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E1B4B"/>
          <w:sz w:val="56"/>
          <w:szCs w:val="56"/>
        </w:rPr>
        <w:t xml:space="preserve">Zuhoo Android Client</w:t>
      </w:r>
    </w:p>
    <w:p>
      <w:pPr>
        <w:spacing w:after="400"/>
        <w:jc w:val="center"/>
      </w:pPr>
      <w:r>
        <w:rPr>
          <w:color w:val="6B46FF"/>
          <w:sz w:val="30"/>
          <w:szCs w:val="30"/>
        </w:rPr>
        <w:t xml:space="preserve">Plan &amp; As-Built Record</w:t>
      </w:r>
    </w:p>
    <w:p>
      <w:pPr>
        <w:spacing w:after="1200"/>
        <w:jc w:val="center"/>
      </w:pPr>
      <w:r>
        <w:rPr>
          <w:color w:val="6B7280"/>
          <w:sz w:val="22"/>
          <w:szCs w:val="22"/>
        </w:rPr>
        <w:t xml:space="preserve">Revised 31 July 2026</w:t>
      </w:r>
    </w:p>
    <w:p>
      <w:pPr>
        <w:spacing w:after="160"/>
      </w:pPr>
      <w:r>
        <w:rPr>
          <w:b/>
          <w:bCs/>
          <w:color w:val="1E1B4B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Bdr>
          <w:left w:val="single" w:color="6B46FF" w:sz="12" w:space="8"/>
        </w:pBdr>
        <w:spacing w:after="120"/>
        <w:ind w:left="360"/>
      </w:pPr>
      <w:r>
        <w:rPr>
          <w:b/>
          <w:bCs/>
        </w:rPr>
        <w:t xml:space="preserve">What this document is.</w:t>
      </w:r>
      <w:r>
        <w:t xml:space="preserve"> It started life on 2026-07-23 as a </w:t>
      </w:r>
      <w:r>
        <w:rPr>
          <w:i/>
          <w:iCs/>
        </w:rPr>
        <w:t xml:space="preserve">pre-build</w:t>
      </w:r>
      <w:r>
        <w:t xml:space="preserve"> plan. The app has since</w:t>
      </w:r>
    </w:p>
    <w:p>
      <w:pPr>
        <w:pBdr>
          <w:left w:val="single" w:color="6B46FF" w:sz="12" w:space="8"/>
        </w:pBdr>
        <w:spacing w:after="120"/>
        <w:ind w:left="360"/>
      </w:pPr>
      <w:r>
        <w:t xml:space="preserve">been built, so it is now two things at once: the specification (field lists, endpoint maps, the</w:t>
      </w:r>
    </w:p>
    <w:p>
      <w:pPr>
        <w:pBdr>
          <w:left w:val="single" w:color="6B46FF" w:sz="12" w:space="8"/>
        </w:pBdr>
        <w:spacing w:after="120"/>
        <w:ind w:left="360"/>
      </w:pPr>
      <w:r>
        <w:t xml:space="preserve">chat protocol — still the reference you want when adding a screen) and the record of what was</w:t>
      </w:r>
    </w:p>
    <w:p>
      <w:pPr>
        <w:pBdr>
          <w:left w:val="single" w:color="6B46FF" w:sz="12" w:space="8"/>
        </w:pBdr>
        <w:spacing w:after="120"/>
        <w:ind w:left="360"/>
      </w:pPr>
      <w:r>
        <w:t xml:space="preserve">actually done, including where reality diverged from the plan.</w:t>
      </w:r>
    </w:p>
    <w:p>
      <w:pPr>
        <w:pBdr>
          <w:left w:val="single" w:color="6B46FF" w:sz="12" w:space="8"/>
        </w:pBdr>
        <w:spacing w:after="120"/>
        <w:ind w:left="360"/>
      </w:pPr>
      <w:r>
        <w:rPr>
          <w:b/>
          <w:bCs/>
        </w:rPr>
        <w:t xml:space="preserve">Sections are numbered as they always were</w:t>
      </w:r>
      <w:r>
        <w:t xml:space="preserve">, because source comments reference them (</w:t>
      </w:r>
      <w:r>
        <w:rPr>
          <w:rFonts w:ascii="Consolas" w:cs="Consolas" w:eastAsia="Consolas" w:hAnsi="Consolas"/>
          <w:sz w:val="19"/>
          <w:szCs w:val="19"/>
        </w:rPr>
        <w:t xml:space="preserve">§14.2</w:t>
      </w:r>
      <w:r>
        <w:t xml:space="preserve">,</w:t>
      </w:r>
    </w:p>
    <w:p>
      <w:pPr>
        <w:pBdr>
          <w:left w:val="single" w:color="6B46FF" w:sz="12" w:space="8"/>
        </w:pBdr>
        <w:spacing w:after="12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§5.2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§6</w:t>
      </w:r>
      <w:r>
        <w:t xml:space="preserve">). Don't renumber.</w:t>
      </w:r>
    </w:p>
    <w:p>
      <w:pPr>
        <w:pBdr>
          <w:left w:val="single" w:color="6B46FF" w:sz="12" w:space="8"/>
        </w:pBdr>
        <w:spacing w:after="120"/>
        <w:ind w:left="360"/>
      </w:pPr>
      <w:r>
        <w:rPr>
          <w:b/>
          <w:bCs/>
        </w:rPr>
        <w:t xml:space="preserve">Last revised:</w:t>
      </w:r>
      <w:r>
        <w:t xml:space="preserve"> 2026-07-31, after phases A–E. Corrections since the original draft are marked</w:t>
      </w:r>
    </w:p>
    <w:p>
      <w:pPr>
        <w:pBdr>
          <w:left w:val="single" w:color="6B46FF" w:sz="12" w:space="8"/>
        </w:pBdr>
        <w:spacing w:after="120"/>
        <w:ind w:left="360"/>
      </w:pPr>
      <w:r>
        <w:rPr>
          <w:b/>
          <w:bCs/>
        </w:rPr>
        <w:t xml:space="preserve">⚠ Corrected</w:t>
      </w:r>
      <w:r>
        <w:t xml:space="preserve"> where the original was factually wrong about the API — several of those were</w:t>
      </w:r>
    </w:p>
    <w:p>
      <w:pPr>
        <w:pBdr>
          <w:left w:val="single" w:color="6B46FF" w:sz="12" w:space="8"/>
        </w:pBdr>
        <w:spacing w:after="120"/>
        <w:ind w:left="360"/>
      </w:pPr>
      <w:r>
        <w:t xml:space="preserve">guaranteed runtime failures.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Native Android app (Android Studio, </w:t>
      </w:r>
      <w:r>
        <w:rPr>
          <w:b/>
          <w:bCs/>
        </w:rPr>
        <w:t xml:space="preserve">Java</w:t>
      </w:r>
      <w:r>
        <w:t xml:space="preserve">), </w:t>
      </w:r>
      <w:r>
        <w:rPr>
          <w:b/>
          <w:bCs/>
        </w:rPr>
        <w:t xml:space="preserve">multi-role and multi-tenant</w:t>
      </w:r>
      <w:r>
        <w:t xml:space="preserve"> — one app build that works for </w:t>
      </w:r>
      <w:r>
        <w:rPr>
          <w:rFonts w:ascii="Consolas" w:cs="Consolas" w:eastAsia="Consolas" w:hAnsi="Consolas"/>
          <w:sz w:val="19"/>
          <w:szCs w:val="19"/>
        </w:rPr>
        <w:t xml:space="preserve">CLIENT</w:t>
      </w:r>
      <w:r>
        <w:t xml:space="preserve"> (a tenant's customer), </w:t>
      </w:r>
      <w:r>
        <w:rPr>
          <w:rFonts w:ascii="Consolas" w:cs="Consolas" w:eastAsia="Consolas" w:hAnsi="Consolas"/>
          <w:sz w:val="19"/>
          <w:szCs w:val="19"/>
        </w:rPr>
        <w:t xml:space="preserve">COMPANY_OWNER</w:t>
      </w:r>
      <w:r>
        <w:t xml:space="preserve">, and 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 (tenant staff) across </w:t>
      </w:r>
      <w:r>
        <w:rPr>
          <w:b/>
          <w:bCs/>
        </w:rPr>
        <w:t xml:space="preserve">any</w:t>
      </w:r>
      <w:r>
        <w:t xml:space="preserve"> company on the platform. </w:t>
      </w:r>
      <w:r>
        <w:rPr>
          <w:b/>
          <w:bCs/>
        </w:rPr>
        <w:t xml:space="preserve">Not in scope:</w:t>
      </w:r>
      <w:r>
        <w:t xml:space="preserve"> platform-staff roles (</w:t>
      </w:r>
      <w:r>
        <w:rPr>
          <w:rFonts w:ascii="Consolas" w:cs="Consolas" w:eastAsia="Consolas" w:hAnsi="Consolas"/>
          <w:sz w:val="19"/>
          <w:szCs w:val="19"/>
        </w:rPr>
        <w:t xml:space="preserve">SUPER_ADMIN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SYSTEM_ADMIN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SUPPORT_AGENT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SUPPORT_MANAGER</w:t>
      </w:r>
      <w:r>
        <w:t xml:space="preserve">, etc.) — those manage the SaaS itself and would be a separate app, not an extra role on this one.</w:t>
      </w:r>
    </w:p>
    <w:p>
      <w:pPr>
        <w:spacing w:after="120"/>
      </w:pPr>
      <w:r>
        <w:rPr>
          <w:b/>
          <w:bCs/>
        </w:rPr>
        <w:t xml:space="preserve">Backend:</w:t>
      </w:r>
      <w:r>
        <w:t xml:space="preserve"> ⚠ </w:t>
      </w:r>
      <w:r>
        <w:rPr>
          <w:b/>
          <w:bCs/>
        </w:rPr>
        <w:t xml:space="preserve">Corrected.</w:t>
      </w:r>
      <w:r>
        <w:t xml:space="preserve"> The original draft said the app "reuses the existing Spring Boot REST API (</w:t>
      </w:r>
      <w:r>
        <w:rPr>
          <w:rFonts w:ascii="Consolas" w:cs="Consolas" w:eastAsia="Consolas" w:hAnsi="Consolas"/>
          <w:sz w:val="19"/>
          <w:szCs w:val="19"/>
        </w:rPr>
        <w:t xml:space="preserve">backend/BusinessOS</w:t>
      </w:r>
      <w:r>
        <w:t xml:space="preserve">) as-is, </w:t>
      </w:r>
      <w:r>
        <w:rPr>
          <w:b/>
          <w:bCs/>
        </w:rPr>
        <w:t xml:space="preserve">unchanged</w:t>
      </w:r>
      <w:r>
        <w:t xml:space="preserve">". Both halves of that are now out of date: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talks to </w:t>
      </w:r>
      <w:r>
        <w:rPr>
          <w:b/>
          <w:bCs/>
        </w:rPr>
        <w:t xml:space="preserve">`backend/Zuhoo` in this repository, on port 8086</w:t>
      </w:r>
      <w:r>
        <w:t xml:space="preserve">. That is a source-identical copy of </w:t>
      </w:r>
      <w:r>
        <w:rPr>
          <w:rFonts w:ascii="Consolas" w:cs="Consolas" w:eastAsia="Consolas" w:hAnsi="Consolas"/>
          <w:sz w:val="19"/>
          <w:szCs w:val="19"/>
        </w:rPr>
        <w:t xml:space="preserve">SAAS-PROJECT/backend/BusinessOS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com.businessos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com.zuhoo</w:t>
      </w:r>
      <w:r>
        <w:t xml:space="preserve">), sharing the same </w:t>
      </w:r>
      <w:r>
        <w:rPr>
          <w:rFonts w:ascii="Consolas" w:cs="Consolas" w:eastAsia="Consolas" w:hAnsi="Consolas"/>
          <w:sz w:val="19"/>
          <w:szCs w:val="19"/>
        </w:rPr>
        <w:t xml:space="preserve">businessflow</w:t>
      </w:r>
      <w:r>
        <w:t xml:space="preserve"> Postgres database, so the Android app and the Angular app see the same tenants and the same data. BusinessOS keeps 8085 for Angular; both run at once.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backend was </w:t>
      </w:r>
      <w:r>
        <w:rPr>
          <w:b/>
          <w:bCs/>
        </w:rPr>
        <w:t xml:space="preserve">not</w:t>
      </w:r>
      <w:r>
        <w:t xml:space="preserve"> left unchanged. See </w:t>
      </w:r>
      <w:r>
        <w:rPr>
          <w:b/>
          <w:bCs/>
        </w:rPr>
        <w:t xml:space="preserve">§15</w:t>
      </w:r>
      <w:r>
        <w:t xml:space="preserve"> for the full list of what this project modified and added.</w:t>
      </w:r>
    </w:p>
    <w:p>
      <w:pPr>
        <w:pBdr>
          <w:bottom w:val="single" w:color="D8D8DE" w:sz="6" w:space="1"/>
        </w:pBdr>
        <w:spacing w:after="200" w:before="160"/>
      </w:pPr>
    </w:p>
    <w:p>
      <w:pPr>
        <w:pStyle w:val="Heading2"/>
        <w:spacing w:after="120" w:before="260"/>
      </w:pPr>
      <w:r>
        <w:t xml:space="preserve">0. Status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DE9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5040"/>
            <w:shd w:fill="EDE9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Auth (login, both registrations, refresh, forgot/reset, verify)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Service requests (list, create, detail, timeline, comments, quotation, cancel)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Invoices, PDF, receipts, SSLCommerz payment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Catalog, packages, subscriptions, reviews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Live chat (client↔company, company↔platform)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Staff mode (assign, status, quotation, support tickets)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KB, notification preferences, profile, biometric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Push notifications (FCM)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 — </w:t>
            </w:r>
            <w:r>
              <w:rPr>
                <w:b/>
                <w:bCs/>
              </w:rPr>
              <w:t xml:space="preserve">needs a Firebase project to activate</w:t>
            </w:r>
            <w:r>
              <w:t xml:space="preserve">, see §17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Dynamic per-service form fields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Attachments on comments and support messages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Bengali localisation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 — needs a native-speaker review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R8, signing config, network security config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 — </w:t>
            </w:r>
            <w:r>
              <w:rPr>
                <w:b/>
                <w:bCs/>
              </w:rPr>
              <w:t xml:space="preserve">certificate pinning left off deliberately</w:t>
            </w:r>
            <w:r>
              <w:t xml:space="preserve">, see §17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Offline read cache, ViewModels, bottom nav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Built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b/>
          <w:bCs/>
        </w:rPr>
        <w:t xml:space="preserve">Size as built:</w:t>
      </w:r>
      <w:r>
        <w:t xml:space="preserve"> 162 Java files, ~12,300 lines, 28 Activities, 8 ViewModels, 41 layouts, 63 API endpoints, 337 strings (×2 locales), 37 unit tests. Release APK 2.2 MB (9.8 MB unminified).</w:t>
      </w:r>
    </w:p>
    <w:p>
      <w:pPr>
        <w:pBdr>
          <w:bottom w:val="single" w:color="D8D8DE" w:sz="6" w:space="1"/>
        </w:pBdr>
        <w:spacing w:after="200" w:before="160"/>
      </w:pPr>
    </w:p>
    <w:p>
      <w:pPr>
        <w:pStyle w:val="Heading2"/>
        <w:spacing w:after="120" w:before="260"/>
      </w:pPr>
      <w:r>
        <w:t xml:space="preserve">1. Why this app exists</w:t>
      </w:r>
    </w:p>
    <w:p>
      <w:pPr>
        <w:spacing w:after="120"/>
      </w:pPr>
      <w:r>
        <w:t xml:space="preserve">The web app already has a </w:t>
      </w:r>
      <w:r>
        <w:rPr>
          <w:rFonts w:ascii="Consolas" w:cs="Consolas" w:eastAsia="Consolas" w:hAnsi="Consolas"/>
          <w:sz w:val="19"/>
          <w:szCs w:val="19"/>
        </w:rPr>
        <w:t xml:space="preserve">client-portal</w:t>
      </w:r>
      <w:r>
        <w:t xml:space="preserve"> with dashboard, categories, packages, payments, profile, and services screens, backed by a </w:t>
      </w:r>
      <w:r>
        <w:rPr>
          <w:rFonts w:ascii="Consolas" w:cs="Consolas" w:eastAsia="Consolas" w:hAnsi="Consolas"/>
          <w:sz w:val="19"/>
          <w:szCs w:val="19"/>
        </w:rPr>
        <w:t xml:space="preserve">CLIENT</w:t>
      </w:r>
      <w:r>
        <w:t xml:space="preserve"> Spring Security role — plus, on the staff side, service-request and platform-support-ticket handling for </w:t>
      </w:r>
      <w:r>
        <w:rPr>
          <w:rFonts w:ascii="Consolas" w:cs="Consolas" w:eastAsia="Consolas" w:hAnsi="Consolas"/>
          <w:sz w:val="19"/>
          <w:szCs w:val="19"/>
        </w:rPr>
        <w:t xml:space="preserve">COMPANY_OWNER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. The Android app is a </w:t>
      </w:r>
      <w:r>
        <w:rPr>
          <w:b/>
          <w:bCs/>
        </w:rPr>
        <w:t xml:space="preserve">mobile-first companion</w:t>
      </w:r>
      <w:r>
        <w:t xml:space="preserve"> to both sides of that, not a re-platform of the whole SaaS. It lets:</w:t>
      </w:r>
    </w:p>
    <w:p>
      <w:pPr>
        <w:spacing w:after="120"/>
      </w:pPr>
      <w:r>
        <w:rPr>
          <w:b/>
          <w:bCs/>
        </w:rPr>
        <w:t xml:space="preserve">A tenant's customer (`CLIENT`), on their phone: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a service and track it end-to-end without emailing/calling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push notifications the moment a quotation, status change, or invoice needs their attention.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quotations and pay invoices from anywhere.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 the service catalog / subscribe to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Message the company handling their request in real time</w:t>
      </w:r>
      <w:r>
        <w:t xml:space="preserve"> (§14).</w:t>
      </w:r>
    </w:p>
    <w:p>
      <w:pPr>
        <w:spacing w:after="120"/>
      </w:pPr>
      <w:r>
        <w:rPr>
          <w:b/>
          <w:bCs/>
        </w:rPr>
        <w:t xml:space="preserve">A company's owner/staff (`COMPANY_OWNER`/`EMPLOYEE`), on their phone: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and respond to client requests without being at a desk — assign, update status, quote, and chat with the client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Raise and track a support ticket to platform support, and chat with the assigned agent in real time.</w:t>
      </w:r>
    </w:p>
    <w:p>
      <w:pPr>
        <w:pStyle w:val="Heading2"/>
        <w:spacing w:after="120" w:before="260"/>
      </w:pPr>
      <w:r>
        <w:t xml:space="preserve">2. Target user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app, any company, one company scope per logged-in session.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LoginResponse</w:t>
      </w:r>
      <w:r>
        <w:t xml:space="preserve"> carries </w:t>
      </w:r>
      <w:r>
        <w:rPr>
          <w:rFonts w:ascii="Consolas" w:cs="Consolas" w:eastAsia="Consolas" w:hAnsi="Consolas"/>
          <w:sz w:val="19"/>
          <w:szCs w:val="19"/>
        </w:rPr>
        <w:t xml:space="preserve">role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companyId</w:t>
      </w:r>
      <w:r>
        <w:t xml:space="preserve">; the app branches its whole UI on </w:t>
      </w:r>
      <w:r>
        <w:rPr>
          <w:rFonts w:ascii="Consolas" w:cs="Consolas" w:eastAsia="Consolas" w:hAnsi="Consolas"/>
          <w:sz w:val="19"/>
          <w:szCs w:val="19"/>
        </w:rPr>
        <w:t xml:space="preserve">role</w:t>
      </w:r>
      <w:r>
        <w:t xml:space="preserve">. There is no "switch company" within a session — that means logging out and back in, matching the web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safety is enforced server-side via the </w:t>
      </w:r>
      <w:r>
        <w:rPr>
          <w:rFonts w:ascii="Consolas" w:cs="Consolas" w:eastAsia="Consolas" w:hAnsi="Consolas"/>
          <w:sz w:val="19"/>
          <w:szCs w:val="19"/>
        </w:rPr>
        <w:t xml:space="preserve">tenantFilter</w:t>
      </w:r>
      <w:r>
        <w:t xml:space="preserve"> Hibernate filter and </w:t>
      </w:r>
      <w:r>
        <w:rPr>
          <w:rFonts w:ascii="Consolas" w:cs="Consolas" w:eastAsia="Consolas" w:hAnsi="Consolas"/>
          <w:sz w:val="19"/>
          <w:szCs w:val="19"/>
        </w:rPr>
        <w:t xml:space="preserve">/me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/my</w:t>
      </w:r>
      <w:r>
        <w:t xml:space="preserve"> endpoints. The app prefers </w:t>
      </w:r>
      <w:r>
        <w:rPr>
          <w:rFonts w:ascii="Consolas" w:cs="Consolas" w:eastAsia="Consolas" w:hAnsi="Consolas"/>
          <w:sz w:val="19"/>
          <w:szCs w:val="19"/>
        </w:rPr>
        <w:t xml:space="preserve">.../my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.../me</w:t>
      </w:r>
      <w:r>
        <w:t xml:space="preserve"> over id-based endpoints so it never needs to know another tenant's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tenant header is required.</w:t>
      </w:r>
      <w:r>
        <w:t xml:space="preserve"> Tenancy comes entirely from the JWT's </w:t>
      </w:r>
      <w:r>
        <w:rPr>
          <w:rFonts w:ascii="Consolas" w:cs="Consolas" w:eastAsia="Consolas" w:hAnsi="Consolas"/>
          <w:sz w:val="19"/>
          <w:szCs w:val="19"/>
        </w:rPr>
        <w:t xml:space="preserve">companyId</w:t>
      </w:r>
      <w:r>
        <w:t xml:space="preserve"> claim — there is no </w:t>
      </w:r>
      <w:r>
        <w:rPr>
          <w:rFonts w:ascii="Consolas" w:cs="Consolas" w:eastAsia="Consolas" w:hAnsi="Consolas"/>
          <w:sz w:val="19"/>
          <w:szCs w:val="19"/>
        </w:rPr>
        <w:t xml:space="preserve">X-Tenant-Id</w:t>
      </w:r>
      <w:r>
        <w:t xml:space="preserve"> or subdomain header anywhere. The app sends </w:t>
      </w:r>
      <w:r>
        <w:rPr>
          <w:rFonts w:ascii="Consolas" w:cs="Consolas" w:eastAsia="Consolas" w:hAnsi="Consolas"/>
          <w:sz w:val="19"/>
          <w:szCs w:val="19"/>
        </w:rPr>
        <w:t xml:space="preserve">Authorization</w:t>
      </w:r>
      <w:r>
        <w:t xml:space="preserve"> and nothing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money fields are </w:t>
      </w:r>
      <w:r>
        <w:rPr>
          <w:rFonts w:ascii="Consolas" w:cs="Consolas" w:eastAsia="Consolas" w:hAnsi="Consolas"/>
          <w:sz w:val="19"/>
          <w:szCs w:val="19"/>
        </w:rPr>
        <w:t xml:space="preserve">BigDecimal</w:t>
      </w:r>
      <w:r>
        <w:t xml:space="preserve"> server-side — format with the company's currency, never do float math on totals.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 different account-creation paths, not one: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CLIENT</w:t>
      </w:r>
      <w:r>
        <w:t xml:space="preserve"> self-registers </w:t>
      </w:r>
      <w:r>
        <w:rPr>
          <w:i/>
          <w:iCs/>
        </w:rPr>
        <w:t xml:space="preserve">into an existing company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GET /api/companies/public/list</w:t>
      </w:r>
      <w:r>
        <w:t xml:space="preserve"> for the picker, then </w:t>
      </w:r>
      <w:r>
        <w:rPr>
          <w:rFonts w:ascii="Consolas" w:cs="Consolas" w:eastAsia="Consolas" w:hAnsi="Consolas"/>
          <w:sz w:val="19"/>
          <w:szCs w:val="19"/>
        </w:rPr>
        <w:t xml:space="preserve">POST /api/clients/public/register</w:t>
      </w:r>
      <w:r>
        <w:t xml:space="preserve"> with the chosen </w:t>
      </w:r>
      <w:r>
        <w:rPr>
          <w:rFonts w:ascii="Consolas" w:cs="Consolas" w:eastAsia="Consolas" w:hAnsi="Consolas"/>
          <w:sz w:val="19"/>
          <w:szCs w:val="19"/>
        </w:rPr>
        <w:t xml:space="preserve">companyId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COMPANY_OWNER</w:t>
      </w:r>
      <w:r>
        <w:t xml:space="preserve"> self-registers a </w:t>
      </w:r>
      <w:r>
        <w:rPr>
          <w:i/>
          <w:iCs/>
        </w:rPr>
        <w:t xml:space="preserve">brand-new</w:t>
      </w:r>
      <w:r>
        <w:t xml:space="preserve"> company — </w:t>
      </w:r>
      <w:r>
        <w:rPr>
          <w:rFonts w:ascii="Consolas" w:cs="Consolas" w:eastAsia="Consolas" w:hAnsi="Consolas"/>
          <w:sz w:val="19"/>
          <w:szCs w:val="19"/>
        </w:rPr>
        <w:t xml:space="preserve">POST /api/auth/register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RegisterRequest</w:t>
      </w:r>
      <w:r>
        <w:t xml:space="preserve">: name/email/password + </w:t>
      </w:r>
      <w:r>
        <w:rPr>
          <w:rFonts w:ascii="Consolas" w:cs="Consolas" w:eastAsia="Consolas" w:hAnsi="Consolas"/>
          <w:sz w:val="19"/>
          <w:szCs w:val="19"/>
        </w:rPr>
        <w:t xml:space="preserve">companyName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subdomain</w:t>
      </w:r>
      <w:r>
        <w:t xml:space="preserve">). A completely different screen, not a variant of the client signup.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EMPLOYEE</w:t>
      </w:r>
      <w:r>
        <w:t xml:space="preserve"> never self-registers. Those accounts are created by the owner/HR on the web; the app only needs a login screen for them.</w:t>
      </w:r>
    </w:p>
    <w:p>
      <w:pPr>
        <w:pStyle w:val="Heading2"/>
        <w:spacing w:after="120" w:before="260"/>
      </w:pPr>
      <w:r>
        <w:t xml:space="preserve">3. Tech stack — as built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DE9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360"/>
            <w:shd w:fill="EDE9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3360"/>
            <w:shd w:fill="EDE9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Java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matches the Spring Boot backend; Compose is Kotlin-only, so UI is XML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UI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XML + View Binding + Material Components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Material </w:t>
            </w:r>
            <w:r>
              <w:rPr>
                <w:b/>
                <w:bCs/>
              </w:rPr>
              <w:t xml:space="preserve">2</w:t>
            </w:r>
            <w:r>
              <w:t xml:space="preserve"> theme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Theme.MaterialComponents.DayNight.DarkActionBar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Architecture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MVVM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ViewModel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LiveData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8 ViewModels covering the detail and list screens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⚠ </w:t>
            </w:r>
            <w:r>
              <w:rPr>
                <w:b/>
                <w:bCs/>
              </w:rPr>
              <w:t xml:space="preserve">Changed: hand-rolled, not Hilt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ZuhooApplication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di/AppGraph</w:t>
            </w:r>
            <w:r>
              <w:t xml:space="preserve"> owns the token store, chat socket, Room cache and notification centre. The plan allowed "plain manual DI is also fine for an app this size"; an annotation processor across 28 Activities would have cost more than it returned.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Networking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Retrofit + OkHttp + Gson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AuthInterceptor</w:t>
            </w:r>
            <w:r>
              <w:t xml:space="preserve"> (bearer)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TokenAuthenticator</w:t>
            </w:r>
            <w:r>
              <w:t xml:space="preserve"> (silent refresh)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Auth storage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EncryptedSharedPreferences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TokenManager</w:t>
            </w:r>
            <w:r>
              <w:t xml:space="preserve">; the FCM token lives separately in plain prefs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PushTokenStore</w:t>
            </w:r>
            <w:r>
              <w:t xml:space="preserve">) because it must outlive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clearSession()</w:t>
            </w:r>
            <w:r>
              <w:t xml:space="preserve"> in order to be unregistered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Local cache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Room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⚠ </w:t>
            </w:r>
            <w:r>
              <w:rPr>
                <w:b/>
                <w:bCs/>
              </w:rPr>
              <w:t xml:space="preserve">Changed: one generic JSON-backed table</w:t>
            </w:r>
            <w:r>
              <w:t xml:space="preserve">, not an entity per DTO — the cache is only ever read back wholesale to draw a list, never queried by field, so per-type columns plus TypeConverters would be structure with no purpose. See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data/local/db/ListCache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Push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Firebase Cloud Messaging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§7, §17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PDF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download to cache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FileProvider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ACTION_VIEW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no in-app renderer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STOMP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⚠ </w:t>
            </w:r>
            <w:r>
              <w:rPr>
                <w:b/>
                <w:bCs/>
              </w:rPr>
              <w:t xml:space="preserve">Hand-rolled</w:t>
            </w:r>
            <w:r>
              <w:t xml:space="preserve">, not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StompProtocolAndroid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~120 lines over OkHttp's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WebSocket</w:t>
            </w:r>
            <w:r>
              <w:t xml:space="preserve">. The protocol is simple text framing (§14.2) and this avoids a dependency on an unmaintained library. Covered by unit tests, since a framing bug here is silent.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Min SDK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26 · Target 36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4. Auth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Login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POST /api/auth/login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{email, password}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LoginResponse {userId, firstName, email, role, companyId, accessToken, refreshToken}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Any role outside </w:t>
      </w:r>
      <w:r>
        <w:rPr>
          <w:rFonts w:ascii="Consolas" w:cs="Consolas" w:eastAsia="Consolas" w:hAnsi="Consolas"/>
          <w:sz w:val="19"/>
          <w:szCs w:val="19"/>
        </w:rPr>
        <w:t xml:space="preserve">CLIENT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COMPANY_OWNER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 is refused with "use the web admin console".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app branches its entire UI on </w:t>
      </w:r>
      <w:r>
        <w:rPr>
          <w:rFonts w:ascii="Consolas" w:cs="Consolas" w:eastAsia="Consolas" w:hAnsi="Consolas"/>
          <w:sz w:val="19"/>
          <w:szCs w:val="19"/>
        </w:rPr>
        <w:t xml:space="preserve">role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CLIENT</w:t>
      </w:r>
      <w:r>
        <w:t xml:space="preserve"> gets §5, staff get §5a. Same login screen, same token handling.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Registration</w:t>
      </w:r>
      <w:r>
        <w:t xml:space="preserve"> — three distinct flows; see §2.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Token refresh</w:t>
      </w:r>
      <w:r>
        <w:t xml:space="preserve"> — ⚠ </w:t>
      </w:r>
      <w:r>
        <w:rPr>
          <w:b/>
          <w:bCs/>
        </w:rPr>
        <w:t xml:space="preserve">The endpoint is `POST /api/auth/refresh`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RefreshTokenRequest {refreshToken}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JwtResponse {accessToken, refreshToken}</w:t>
      </w:r>
      <w:r>
        <w:t xml:space="preserve">). The access token lives </w:t>
      </w:r>
      <w:r>
        <w:rPr>
          <w:b/>
          <w:bCs/>
        </w:rPr>
        <w:t xml:space="preserve">15 minutes</w:t>
      </w:r>
      <w:r>
        <w:t xml:space="preserve">; the refresh token 7 days. </w:t>
      </w:r>
      <w:r>
        <w:rPr>
          <w:rFonts w:ascii="Consolas" w:cs="Consolas" w:eastAsia="Consolas" w:hAnsi="Consolas"/>
          <w:sz w:val="19"/>
          <w:szCs w:val="19"/>
        </w:rPr>
        <w:t xml:space="preserve">TokenAuthenticator</w:t>
      </w:r>
      <w:r>
        <w:t xml:space="preserve"> refreshes on 401 and retries once.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401 vs 403 matters.</w:t>
      </w:r>
      <w:r>
        <w:t xml:space="preserve"> The backend returns 401 for an expired/invalid token and 403 for a genuine permission failure. Only 401 is retried.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Unauthenticated endpoints (login, register, forgot/reset/verify) are </w:t>
      </w:r>
      <w:r>
        <w:rPr>
          <w:b/>
          <w:bCs/>
        </w:rPr>
        <w:t xml:space="preserve">excluded</w:t>
      </w:r>
      <w:r>
        <w:t xml:space="preserve"> from refresh: a 401 there is a real answer ("wrong password"), and refreshing would wipe the session of someone who just mistyped.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network failure during refresh propagates as </w:t>
      </w:r>
      <w:r>
        <w:rPr>
          <w:rFonts w:ascii="Consolas" w:cs="Consolas" w:eastAsia="Consolas" w:hAnsi="Consolas"/>
          <w:sz w:val="19"/>
          <w:szCs w:val="19"/>
        </w:rPr>
        <w:t xml:space="preserve">IOException</w:t>
      </w:r>
      <w:r>
        <w:t xml:space="preserve"> rather than logging the user out — a blip must not end a valid session.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Forgot / reset password, email verification, resend</w:t>
      </w:r>
      <w:r>
        <w:t xml:space="preserve"> — all built (</w:t>
      </w:r>
      <w:r>
        <w:rPr>
          <w:rFonts w:ascii="Consolas" w:cs="Consolas" w:eastAsia="Consolas" w:hAnsi="Consolas"/>
          <w:sz w:val="19"/>
          <w:szCs w:val="19"/>
        </w:rPr>
        <w:t xml:space="preserve">ForgotPasswordActivity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ResetPasswordActivity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VerifyEmailActivity</w:t>
      </w:r>
      <w:r>
        <w:t xml:space="preserve">). ⚠ These endpoints return a </w:t>
      </w:r>
      <w:r>
        <w:rPr>
          <w:b/>
          <w:bCs/>
        </w:rPr>
        <w:t xml:space="preserve">bare `String`</w:t>
      </w:r>
      <w:r>
        <w:t xml:space="preserve">, not the JSON envelope — Retrofit must use </w:t>
      </w:r>
      <w:r>
        <w:rPr>
          <w:rFonts w:ascii="Consolas" w:cs="Consolas" w:eastAsia="Consolas" w:hAnsi="Consolas"/>
          <w:sz w:val="19"/>
          <w:szCs w:val="19"/>
        </w:rPr>
        <w:t xml:space="preserve">Call&lt;ResponseBody&gt;</w:t>
      </w:r>
      <w:r>
        <w:t xml:space="preserve"> or Gson throws.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Biometric unlock</w:t>
      </w:r>
      <w:r>
        <w:t xml:space="preserve"> — a local re-entry convenience on top of the stored refresh token, not a replacement for real login.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Logout</w:t>
      </w:r>
      <w:r>
        <w:t xml:space="preserve"> — revokes the refresh token server-side, unregisters the FCM device token (before clearing the session, since that call needs the JWT), disconnects the socket, and </w:t>
      </w:r>
      <w:r>
        <w:rPr>
          <w:b/>
          <w:bCs/>
        </w:rPr>
        <w:t xml:space="preserve">wipes the Room cache</w:t>
      </w:r>
      <w:r>
        <w:t xml:space="preserve"> so the next account on the device inherits nothing.</w:t>
      </w:r>
    </w:p>
    <w:p>
      <w:pPr>
        <w:pStyle w:val="Heading2"/>
        <w:spacing w:after="120" w:before="260"/>
      </w:pPr>
      <w:r>
        <w:t xml:space="preserve">5. Feature map for CLIENT — screen → backend endpoint</w:t>
      </w:r>
    </w:p>
    <w:p>
      <w:pPr>
        <w:pStyle w:val="Heading3"/>
        <w:spacing w:after="120" w:before="260"/>
      </w:pPr>
      <w:r>
        <w:t xml:space="preserve">5.1 Dashboard (home tab)</w:t>
      </w:r>
    </w:p>
    <w:p>
      <w:pPr>
        <w:spacing w:after="120"/>
      </w:pPr>
      <w:r>
        <w:t xml:space="preserve">⚠ </w:t>
      </w:r>
      <w:r>
        <w:rPr>
          <w:b/>
          <w:bCs/>
        </w:rPr>
        <w:t xml:space="preserve">Corrected.</w:t>
      </w:r>
      <w:r>
        <w:t xml:space="preserve"> The original said no client dashboard endpoint existed and one should be added. </w:t>
      </w:r>
      <w:r>
        <w:rPr>
          <w:b/>
          <w:bCs/>
        </w:rPr>
        <w:t xml:space="preserve">It already existed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GET /api/dashboard/client-summary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hasRole('CLIENT')</w:t>
      </w:r>
      <w:r>
        <w:t xml:space="preserve">), added 2026-07-10, thirteen days </w:t>
      </w:r>
      <w:r>
        <w:rPr>
          <w:i/>
          <w:iCs/>
        </w:rPr>
        <w:t xml:space="preserve">before</w:t>
      </w:r>
      <w:r>
        <w:t xml:space="preserve"> this document was first written.</w:t>
      </w:r>
    </w:p>
    <w:p>
      <w:pPr>
        <w:spacing w:after="120"/>
      </w:pPr>
      <w:r>
        <w:t xml:space="preserve">Returns </w:t>
      </w:r>
      <w:r>
        <w:rPr>
          <w:rFonts w:ascii="Consolas" w:cs="Consolas" w:eastAsia="Consolas" w:hAnsi="Consolas"/>
          <w:sz w:val="19"/>
          <w:szCs w:val="19"/>
        </w:rPr>
        <w:t xml:space="preserve">{pendingRequests, inProgressRequests, completedRequests, unpaidInvoices, outstandingInvoiceAmount}</w:t>
      </w:r>
      <w:r>
        <w:t xml:space="preserve">. Note the grouping: </w:t>
      </w:r>
      <w:r>
        <w:rPr>
          <w:rFonts w:ascii="Consolas" w:cs="Consolas" w:eastAsia="Consolas" w:hAnsi="Consolas"/>
          <w:sz w:val="19"/>
          <w:szCs w:val="19"/>
        </w:rPr>
        <w:t xml:space="preserve">pendingRequests</w:t>
      </w:r>
      <w:r>
        <w:t xml:space="preserve"> = PENDING + QUOTATION_PENDING, </w:t>
      </w:r>
      <w:r>
        <w:rPr>
          <w:rFonts w:ascii="Consolas" w:cs="Consolas" w:eastAsia="Consolas" w:hAnsi="Consolas"/>
          <w:sz w:val="19"/>
          <w:szCs w:val="19"/>
        </w:rPr>
        <w:t xml:space="preserve">inProgressRequests</w:t>
      </w:r>
      <w:r>
        <w:t xml:space="preserve"> = IN_PROGRESS + ASSIGNED. </w:t>
      </w:r>
      <w:r>
        <w:rPr>
          <w:rFonts w:ascii="Consolas" w:cs="Consolas" w:eastAsia="Consolas" w:hAnsi="Consolas"/>
          <w:sz w:val="19"/>
          <w:szCs w:val="19"/>
        </w:rPr>
        <w:t xml:space="preserve">WAITING_CLIENT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UNDER_REVIEW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RESUBMITTED</w:t>
      </w:r>
      <w:r>
        <w:t xml:space="preserve"> are in neither, so the two do </w:t>
      </w:r>
      <w:r>
        <w:rPr>
          <w:b/>
          <w:bCs/>
        </w:rPr>
        <w:t xml:space="preserve">not</w:t>
      </w:r>
      <w:r>
        <w:t xml:space="preserve"> add up to "all open requests" — the cards are labelled for what they actually count.</w:t>
      </w:r>
    </w:p>
    <w:p>
      <w:pPr>
        <w:spacing w:after="120"/>
      </w:pPr>
      <w:r>
        <w:t xml:space="preserve">Active subscriptions still come from </w:t>
      </w:r>
      <w:r>
        <w:rPr>
          <w:rFonts w:ascii="Consolas" w:cs="Consolas" w:eastAsia="Consolas" w:hAnsi="Consolas"/>
          <w:sz w:val="19"/>
          <w:szCs w:val="19"/>
        </w:rPr>
        <w:t xml:space="preserve">GET /api/packages/subscriptions/my</w:t>
      </w:r>
      <w:r>
        <w:t xml:space="preserve"> (no summary field for it).</w:t>
      </w:r>
    </w:p>
    <w:p>
      <w:pPr>
        <w:pStyle w:val="Heading3"/>
        <w:spacing w:after="120" w:before="260"/>
      </w:pPr>
      <w:r>
        <w:t xml:space="preserve">5.2 Service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List: </w:t>
      </w:r>
      <w:r>
        <w:rPr>
          <w:rFonts w:ascii="Consolas" w:cs="Consolas" w:eastAsia="Consolas" w:hAnsi="Consolas"/>
          <w:sz w:val="19"/>
          <w:szCs w:val="19"/>
        </w:rPr>
        <w:t xml:space="preserve">GET /api/service-requests/my</w:t>
      </w:r>
      <w:r>
        <w:t xml:space="preserve"> (paged).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Create: </w:t>
      </w:r>
      <w:r>
        <w:rPr>
          <w:rFonts w:ascii="Consolas" w:cs="Consolas" w:eastAsia="Consolas" w:hAnsi="Consolas"/>
          <w:sz w:val="19"/>
          <w:szCs w:val="19"/>
        </w:rPr>
        <w:t xml:space="preserve">POST /api/service-requests</w:t>
      </w:r>
      <w:r>
        <w:t xml:space="preserve"> — fields in §6, including the dynamic </w:t>
      </w:r>
      <w:r>
        <w:rPr>
          <w:rFonts w:ascii="Consolas" w:cs="Consolas" w:eastAsia="Consolas" w:hAnsi="Consolas"/>
          <w:sz w:val="19"/>
          <w:szCs w:val="19"/>
        </w:rPr>
        <w:t xml:space="preserve">formData</w:t>
      </w:r>
      <w:r>
        <w:t xml:space="preserve"> 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Detail: </w:t>
      </w:r>
      <w:r>
        <w:rPr>
          <w:rFonts w:ascii="Consolas" w:cs="Consolas" w:eastAsia="Consolas" w:hAnsi="Consolas"/>
          <w:sz w:val="19"/>
          <w:szCs w:val="19"/>
        </w:rPr>
        <w:t xml:space="preserve">GET /api/service-requests/{id}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 timeline: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GET /api/service-requests/{id}/history</w:t>
      </w:r>
      <w:r>
        <w:t xml:space="preserve">. ⚠ This was </w:t>
      </w:r>
      <w:r>
        <w:rPr>
          <w:b/>
          <w:bCs/>
        </w:rPr>
        <w:t xml:space="preserve">staff-only</w:t>
      </w:r>
      <w:r>
        <w:t xml:space="preserve"> and would have 403'd for every client. Opened to </w:t>
      </w:r>
      <w:r>
        <w:rPr>
          <w:rFonts w:ascii="Consolas" w:cs="Consolas" w:eastAsia="Consolas" w:hAnsi="Consolas"/>
          <w:sz w:val="19"/>
          <w:szCs w:val="19"/>
        </w:rPr>
        <w:t xml:space="preserve">CLIENT</w:t>
      </w:r>
      <w:r>
        <w:t xml:space="preserve"> by this project (§15) — </w:t>
      </w:r>
      <w:r>
        <w:rPr>
          <w:rFonts w:ascii="Consolas" w:cs="Consolas" w:eastAsia="Consolas" w:hAnsi="Consolas"/>
          <w:sz w:val="19"/>
          <w:szCs w:val="19"/>
        </w:rPr>
        <w:t xml:space="preserve">guardAccess()</w:t>
      </w:r>
      <w:r>
        <w:t xml:space="preserve"> already restricted a client to their own request, so nothing leaks.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Comments/thread: </w:t>
      </w:r>
      <w:r>
        <w:rPr>
          <w:rFonts w:ascii="Consolas" w:cs="Consolas" w:eastAsia="Consolas" w:hAnsi="Consolas"/>
          <w:sz w:val="19"/>
          <w:szCs w:val="19"/>
        </w:rPr>
        <w:t xml:space="preserve">GET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POST /api/service-requests/{id}/comments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Cancel: </w:t>
      </w:r>
      <w:r>
        <w:rPr>
          <w:b/>
          <w:bCs/>
        </w:rPr>
        <w:t xml:space="preserve">`PATCH`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/api/service-requests/{id}/cancel</w:t>
      </w:r>
      <w:r>
        <w:t xml:space="preserve"> (not POST); returns plain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Quotation: </w:t>
      </w:r>
      <w:r>
        <w:rPr>
          <w:rFonts w:ascii="Consolas" w:cs="Consolas" w:eastAsia="Consolas" w:hAnsi="Consolas"/>
          <w:sz w:val="19"/>
          <w:szCs w:val="19"/>
        </w:rPr>
        <w:t xml:space="preserve">POST .../quotation/accept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POST .../quotation/reject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{reason}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Statuses to render as a badge (</w:t>
      </w:r>
      <w:r>
        <w:rPr>
          <w:rFonts w:ascii="Consolas" w:cs="Consolas" w:eastAsia="Consolas" w:hAnsi="Consolas"/>
          <w:sz w:val="19"/>
          <w:szCs w:val="19"/>
        </w:rPr>
        <w:t xml:space="preserve">ServiceRequestStatus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</w:rPr>
        <w:t xml:space="preserve">PENDING → QUOTATION_PENDING → ASSIGNED → IN_PROGRESS → WAITING_CLIENT → UNDER_REVIEW → COMPLETED</w:t>
      </w:r>
      <w:r>
        <w:t xml:space="preserve">, with </w:t>
      </w:r>
      <w:r>
        <w:rPr>
          <w:rFonts w:ascii="Consolas" w:cs="Consolas" w:eastAsia="Consolas" w:hAnsi="Consolas"/>
          <w:sz w:val="19"/>
          <w:szCs w:val="19"/>
        </w:rPr>
        <w:t xml:space="preserve">REJECTED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CANCELLED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RESUBMITTED</w:t>
      </w:r>
      <w:r>
        <w:t xml:space="preserve"> as side states. Never render the raw constant — map it (§11).</w:t>
      </w:r>
    </w:p>
    <w:p>
      <w:pPr>
        <w:pStyle w:val="Heading3"/>
        <w:spacing w:after="120" w:before="260"/>
      </w:pPr>
      <w:r>
        <w:t xml:space="preserve">5.3 Service Catalog &amp; Packages</w:t>
      </w:r>
    </w:p>
    <w:p>
      <w:pPr>
        <w:spacing w:after="120"/>
      </w:pPr>
      <w:r>
        <w:t xml:space="preserve">⚠ </w:t>
      </w:r>
      <w:r>
        <w:rPr>
          <w:b/>
          <w:bCs/>
        </w:rPr>
        <w:t xml:space="preserve">Resolved</w:t>
      </w:r>
      <w:r>
        <w:t xml:space="preserve"> — the original left this as "confirm the exact controller when building". Three options, all confirmed: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GET /api/service-categories</w:t>
      </w:r>
      <w:r>
        <w:t xml:space="preserve"> — </w:t>
      </w:r>
      <w:r>
        <w:rPr>
          <w:b/>
          <w:bCs/>
        </w:rPr>
        <w:t xml:space="preserve">`CLIENT` explicitly allowed</w:t>
      </w:r>
      <w:r>
        <w:t xml:space="preserve">, tenant-scoped, sorted by </w:t>
      </w:r>
      <w:r>
        <w:rPr>
          <w:rFonts w:ascii="Consolas" w:cs="Consolas" w:eastAsia="Consolas" w:hAnsi="Consolas"/>
          <w:sz w:val="19"/>
          <w:szCs w:val="19"/>
        </w:rPr>
        <w:t xml:space="preserve">sortOrder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GET /api/services/active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GET /api/services?categoryId=</w:t>
      </w:r>
      <w:r>
        <w:t xml:space="preserve"> — no </w:t>
      </w:r>
      <w:r>
        <w:rPr>
          <w:rFonts w:ascii="Consolas" w:cs="Consolas" w:eastAsia="Consolas" w:hAnsi="Consolas"/>
          <w:sz w:val="19"/>
          <w:szCs w:val="19"/>
        </w:rPr>
        <w:t xml:space="preserve">@PreAuthorize</w:t>
      </w:r>
      <w:r>
        <w:t xml:space="preserve"> at all, so any authenticated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GET /api/companies/public/{subdomain}/services</w:t>
      </w:r>
      <w:r>
        <w:t xml:space="preserve"> — truly public, usable </w:t>
      </w:r>
      <w:r>
        <w:rPr>
          <w:b/>
          <w:bCs/>
        </w:rPr>
        <w:t xml:space="preserve">before login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Packages: </w:t>
      </w:r>
      <w:r>
        <w:rPr>
          <w:rFonts w:ascii="Consolas" w:cs="Consolas" w:eastAsia="Consolas" w:hAnsi="Consolas"/>
          <w:sz w:val="19"/>
          <w:szCs w:val="19"/>
        </w:rPr>
        <w:t xml:space="preserve">GET /api/packages/active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POST /api/packages/subscribe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GET /api/packages/subscriptions/my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PATCH /api/packages/subscriptions/{id}/cancel</w:t>
      </w:r>
      <w:r>
        <w:t xml:space="preserve"> — ⚠ </w:t>
      </w:r>
      <w:r>
        <w:rPr>
          <w:rFonts w:ascii="Consolas" w:cs="Consolas" w:eastAsia="Consolas" w:hAnsi="Consolas"/>
          <w:sz w:val="19"/>
          <w:szCs w:val="19"/>
        </w:rPr>
        <w:t xml:space="preserve">reason</w:t>
      </w:r>
      <w:r>
        <w:t xml:space="preserve"> is a </w:t>
      </w:r>
      <w:r>
        <w:rPr>
          <w:b/>
          <w:bCs/>
        </w:rPr>
        <w:t xml:space="preserve">query param</w:t>
      </w:r>
      <w:r>
        <w:t xml:space="preserve">, not a body.</w:t>
      </w:r>
    </w:p>
    <w:p>
      <w:pPr>
        <w:pStyle w:val="Heading3"/>
        <w:spacing w:after="120" w:before="260"/>
      </w:pPr>
      <w:r>
        <w:t xml:space="preserve">5.4 Invoices &amp;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invoices: </w:t>
      </w:r>
      <w:r>
        <w:rPr>
          <w:rFonts w:ascii="Consolas" w:cs="Consolas" w:eastAsia="Consolas" w:hAnsi="Consolas"/>
          <w:sz w:val="19"/>
          <w:szCs w:val="19"/>
        </w:rPr>
        <w:t xml:space="preserve">GET /api/company/finance/invoices/me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Invoice detail: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GET /api/company/finance/invoices/{id}</w:t>
      </w:r>
      <w:r>
        <w:t xml:space="preserve">. ⚠ This was </w:t>
      </w:r>
      <w:r>
        <w:rPr>
          <w:b/>
          <w:bCs/>
        </w:rPr>
        <w:t xml:space="preserve">staff-only</w:t>
      </w:r>
      <w:r>
        <w:t xml:space="preserve">, contradicting the original's "self only, enforced server-side" — it would have 403'd on the detail screen </w:t>
      </w:r>
      <w:r>
        <w:rPr>
          <w:i/>
          <w:iCs/>
        </w:rPr>
        <w:t xml:space="preserve">and</w:t>
      </w:r>
      <w:r>
        <w:t xml:space="preserve"> on the post-payment re-fetch in §12. Opened to </w:t>
      </w:r>
      <w:r>
        <w:rPr>
          <w:rFonts w:ascii="Consolas" w:cs="Consolas" w:eastAsia="Consolas" w:hAnsi="Consolas"/>
          <w:sz w:val="19"/>
          <w:szCs w:val="19"/>
        </w:rPr>
        <w:t xml:space="preserve">CLIENT</w:t>
      </w:r>
      <w:r>
        <w:t xml:space="preserve"> by this project (§15), reusing the ownership check that </w:t>
      </w:r>
      <w:r>
        <w:rPr>
          <w:rFonts w:ascii="Consolas" w:cs="Consolas" w:eastAsia="Consolas" w:hAnsi="Consolas"/>
          <w:sz w:val="19"/>
          <w:szCs w:val="19"/>
        </w:rPr>
        <w:t xml:space="preserve">/pdf</w:t>
      </w:r>
      <w:r>
        <w:t xml:space="preserve"> already had.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PDF: </w:t>
      </w:r>
      <w:r>
        <w:rPr>
          <w:rFonts w:ascii="Consolas" w:cs="Consolas" w:eastAsia="Consolas" w:hAnsi="Consolas"/>
          <w:sz w:val="19"/>
          <w:szCs w:val="19"/>
        </w:rPr>
        <w:t xml:space="preserve">GET /api/company/finance/invoices/{id}/pdf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application/pdf</w:t>
      </w:r>
      <w:r>
        <w:t xml:space="preserve"> bytes.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Receipts: </w:t>
      </w:r>
      <w:r>
        <w:rPr>
          <w:rFonts w:ascii="Consolas" w:cs="Consolas" w:eastAsia="Consolas" w:hAnsi="Consolas"/>
          <w:sz w:val="19"/>
          <w:szCs w:val="19"/>
        </w:rPr>
        <w:t xml:space="preserve">GET /api/company/finance/payment-receipts/me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Refunds are </w:t>
      </w:r>
      <w:r>
        <w:rPr>
          <w:i/>
          <w:iCs/>
        </w:rPr>
        <w:t xml:space="preserve">requested</w:t>
      </w:r>
      <w:r>
        <w:t xml:space="preserve"> implicitly by cancelling a paid request; there is no separate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"Pay Now"</w:t>
      </w:r>
      <w:r>
        <w:t xml:space="preserve"> hands off to SSLCommerz — see §12.</w:t>
      </w:r>
    </w:p>
    <w:p>
      <w:pPr>
        <w:pStyle w:val="Heading3"/>
        <w:spacing w:after="120" w:before="260"/>
      </w:pPr>
      <w:r>
        <w:t xml:space="preserve">5.5 Reviews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POST /api/reviews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serviceRequestId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rating</w:t>
      </w:r>
      <w:r>
        <w:t xml:space="preserve"> 1–5, </w:t>
      </w:r>
      <w:r>
        <w:rPr>
          <w:rFonts w:ascii="Consolas" w:cs="Consolas" w:eastAsia="Consolas" w:hAnsi="Consolas"/>
          <w:sz w:val="19"/>
          <w:szCs w:val="19"/>
        </w:rPr>
        <w:t xml:space="preserve">comment</w:t>
      </w:r>
      <w:r>
        <w:t xml:space="preserve">) once a request reaches </w:t>
      </w:r>
      <w:r>
        <w:rPr>
          <w:rFonts w:ascii="Consolas" w:cs="Consolas" w:eastAsia="Consolas" w:hAnsi="Consolas"/>
          <w:sz w:val="19"/>
          <w:szCs w:val="19"/>
        </w:rPr>
        <w:t xml:space="preserve">COMPLETED</w:t>
      </w:r>
      <w:r>
        <w:t xml:space="preserve">.</w:t>
      </w:r>
    </w:p>
    <w:p>
      <w:pPr>
        <w:pStyle w:val="Heading3"/>
        <w:spacing w:after="120" w:before="260"/>
      </w:pPr>
      <w:r>
        <w:t xml:space="preserve">5.6 Knowledge Base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GET /api/kb/articles?keyword=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GET /api/kb/articles/{id}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POST /api/kb/articles/{id}/helpful</w:t>
      </w:r>
      <w:r>
        <w:t xml:space="preserve">. Read paths are authenticated but unrestricted by role.</w:t>
      </w:r>
    </w:p>
    <w:p>
      <w:pPr>
        <w:pStyle w:val="Heading3"/>
        <w:spacing w:after="120" w:before="260"/>
      </w:pPr>
      <w:r>
        <w:t xml:space="preserve">5.7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Centre: </w:t>
      </w:r>
      <w:r>
        <w:rPr>
          <w:rFonts w:ascii="Consolas" w:cs="Consolas" w:eastAsia="Consolas" w:hAnsi="Consolas"/>
          <w:sz w:val="19"/>
          <w:szCs w:val="19"/>
        </w:rPr>
        <w:t xml:space="preserve">GET /api/notifications?unreadOnly=</w:t>
      </w:r>
      <w:r>
        <w:t xml:space="preserve">, count at </w:t>
      </w:r>
      <w:r>
        <w:rPr>
          <w:rFonts w:ascii="Consolas" w:cs="Consolas" w:eastAsia="Consolas" w:hAnsi="Consolas"/>
          <w:sz w:val="19"/>
          <w:szCs w:val="19"/>
        </w:rPr>
        <w:t xml:space="preserve">GET /api/notifications/count</w:t>
      </w:r>
      <w:r>
        <w:t xml:space="preserve">, mark-read at </w:t>
      </w:r>
      <w:r>
        <w:rPr>
          <w:b/>
          <w:bCs/>
        </w:rPr>
        <w:t xml:space="preserve">`PATCH`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/api/notifications/{id}/read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/read-all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Preferences:</w:t>
      </w:r>
      <w:r>
        <w:t xml:space="preserve"> ⚠ </w:t>
      </w:r>
      <w:r>
        <w:rPr>
          <w:b/>
          <w:bCs/>
        </w:rPr>
        <w:t xml:space="preserve">Corrected twice over.</w:t>
      </w:r>
      <w:r>
        <w:t xml:space="preserve"> The verbs are </w:t>
      </w:r>
      <w:r>
        <w:rPr>
          <w:rFonts w:ascii="Consolas" w:cs="Consolas" w:eastAsia="Consolas" w:hAnsi="Consolas"/>
          <w:sz w:val="19"/>
          <w:szCs w:val="19"/>
        </w:rPr>
        <w:t xml:space="preserve">GET</w:t>
      </w:r>
      <w:r>
        <w:t xml:space="preserve"> / </w:t>
      </w:r>
      <w:r>
        <w:rPr>
          <w:b/>
          <w:bCs/>
        </w:rPr>
        <w:t xml:space="preserve">`PUT`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DELETE</w:t>
      </w:r>
      <w:r>
        <w:t xml:space="preserve"> — there is no </w:t>
      </w:r>
      <w:r>
        <w:rPr>
          <w:rFonts w:ascii="Consolas" w:cs="Consolas" w:eastAsia="Consolas" w:hAnsi="Consolas"/>
          <w:sz w:val="19"/>
          <w:szCs w:val="19"/>
        </w:rPr>
        <w:t xml:space="preserve">PATCH</w:t>
      </w:r>
      <w:r>
        <w:t xml:space="preserve">, so the original's advice would have produced a 405. And there is </w:t>
      </w:r>
      <w:r>
        <w:rPr>
          <w:b/>
          <w:bCs/>
        </w:rPr>
        <w:t xml:space="preserve">no per-`NotificationType` toggle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UpdateNotificationPreferenceRequest</w:t>
      </w:r>
      <w:r>
        <w:t xml:space="preserve"> is nine fixed booleans (</w:t>
      </w:r>
      <w:r>
        <w:rPr>
          <w:rFonts w:ascii="Consolas" w:cs="Consolas" w:eastAsia="Consolas" w:hAnsi="Consolas"/>
          <w:sz w:val="19"/>
          <w:szCs w:val="19"/>
        </w:rPr>
        <w:t xml:space="preserve">emailOnServiceRequest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emailOnStatusChange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emailOnInvoice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emailOnPayment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emailOnTaskAssigned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emailOnLeaveUpdate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inAppOnServiceRequest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inAppOnStatusChange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emailMarketing</w:t>
      </w:r>
      <w:r>
        <w:t xml:space="preserve">). The original's "let the client choose which NotificationTypes" is not supported by the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badge:</w:t>
      </w:r>
      <w:r>
        <w:t xml:space="preserve"> the app subscribes to </w:t>
      </w:r>
      <w:r>
        <w:rPr>
          <w:rFonts w:ascii="Consolas" w:cs="Consolas" w:eastAsia="Consolas" w:hAnsi="Consolas"/>
          <w:sz w:val="19"/>
          <w:szCs w:val="19"/>
        </w:rPr>
        <w:t xml:space="preserve">/user/queue/notifications</w:t>
      </w:r>
      <w:r>
        <w:t xml:space="preserve"> (§14.4) and re-reads the count on each push. No polling.</w:t>
      </w:r>
    </w:p>
    <w:p>
      <w:pPr>
        <w:pStyle w:val="Heading3"/>
        <w:spacing w:after="120" w:before="260"/>
      </w:pPr>
      <w:r>
        <w:t xml:space="preserve">5.8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company profile: </w:t>
      </w:r>
      <w:r>
        <w:rPr>
          <w:rFonts w:ascii="Consolas" w:cs="Consolas" w:eastAsia="Consolas" w:hAnsi="Consolas"/>
          <w:sz w:val="19"/>
          <w:szCs w:val="19"/>
        </w:rPr>
        <w:t xml:space="preserve">GET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PATCH /api/clients/me</w:t>
      </w:r>
      <w:r>
        <w:t xml:space="preserve"> — only </w:t>
      </w:r>
      <w:r>
        <w:rPr>
          <w:rFonts w:ascii="Consolas" w:cs="Consolas" w:eastAsia="Consolas" w:hAnsi="Consolas"/>
          <w:sz w:val="19"/>
          <w:szCs w:val="19"/>
        </w:rPr>
        <w:t xml:space="preserve">clientCompanyName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industry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website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billingAddress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shippingAddress</w:t>
      </w:r>
      <w:r>
        <w:t xml:space="preserve"> are editable.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account: </w:t>
      </w:r>
      <w:r>
        <w:rPr>
          <w:rFonts w:ascii="Consolas" w:cs="Consolas" w:eastAsia="Consolas" w:hAnsi="Consolas"/>
          <w:sz w:val="19"/>
          <w:szCs w:val="19"/>
        </w:rPr>
        <w:t xml:space="preserve">GET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PATCH /api/users/profile</w:t>
      </w:r>
      <w:r>
        <w:t xml:space="preserve">. ⚠ </w:t>
      </w:r>
      <w:r>
        <w:rPr>
          <w:b/>
          <w:bCs/>
        </w:rPr>
        <w:t xml:space="preserve">Changing `email` requires `currentPassword` in the same body</w:t>
      </w:r>
      <w:r>
        <w:t xml:space="preserve"> or it 400s — undocumented in the original.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change is on </w:t>
      </w:r>
      <w:r>
        <w:rPr>
          <w:b/>
          <w:bCs/>
        </w:rPr>
        <w:t xml:space="preserve">`POST /api/auth/change-password`</w:t>
      </w:r>
      <w:r>
        <w:t xml:space="preserve">, not the profile controller.</w:t>
      </w:r>
    </w:p>
    <w:p>
      <w:pPr>
        <w:pStyle w:val="Heading2"/>
        <w:spacing w:after="120" w:before="260"/>
      </w:pPr>
      <w:r>
        <w:t xml:space="preserve">5a. Feature map for COMPANY_OWNER / EMPLOYEE ("staff mode")</w:t>
      </w:r>
    </w:p>
    <w:p>
      <w:pPr>
        <w:spacing w:after="120"/>
      </w:pPr>
      <w:r>
        <w:t xml:space="preserve">Scoped to what is realistic on a phone. </w:t>
      </w:r>
      <w:r>
        <w:rPr>
          <w:b/>
          <w:bCs/>
        </w:rPr>
        <w:t xml:space="preserve">Not</w:t>
      </w:r>
      <w:r>
        <w:t xml:space="preserve"> a mobile port of HRM/CRM/Finance/ITAM — those stay web-only.</w:t>
      </w:r>
    </w:p>
    <w:p>
      <w:pPr>
        <w:pStyle w:val="Heading3"/>
        <w:spacing w:after="120" w:before="260"/>
      </w:pPr>
      <w:r>
        <w:t xml:space="preserve">5a.1 Staff Dashboard</w:t>
      </w:r>
    </w:p>
    <w:p>
      <w:pPr>
        <w:spacing w:after="120"/>
      </w:pPr>
      <w:r>
        <w:t xml:space="preserve">Summary cards built from </w:t>
      </w:r>
      <w:r>
        <w:rPr>
          <w:rFonts w:ascii="Consolas" w:cs="Consolas" w:eastAsia="Consolas" w:hAnsi="Consolas"/>
          <w:sz w:val="19"/>
          <w:szCs w:val="19"/>
        </w:rPr>
        <w:t xml:space="preserve">/api/service-requests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/assigned-to-me</w:t>
      </w:r>
      <w:r>
        <w:t xml:space="preserve">. ⚠ There is </w:t>
      </w:r>
      <w:r>
        <w:rPr>
          <w:b/>
          <w:bCs/>
        </w:rPr>
        <w:t xml:space="preserve">no staff equivalent</w:t>
      </w:r>
      <w:r>
        <w:t xml:space="preserve"> of </w:t>
      </w:r>
      <w:r>
        <w:rPr>
          <w:rFonts w:ascii="Consolas" w:cs="Consolas" w:eastAsia="Consolas" w:hAnsi="Consolas"/>
          <w:sz w:val="19"/>
          <w:szCs w:val="19"/>
        </w:rPr>
        <w:t xml:space="preserve">client-summary</w:t>
      </w:r>
      <w:r>
        <w:t xml:space="preserve">, so these count a page of 20 and are a first-page approximation for a busy company. Flagged in the code; worth a small backend addition if the numbers matter operationally.</w:t>
      </w:r>
    </w:p>
    <w:p>
      <w:pPr>
        <w:pStyle w:val="Heading3"/>
        <w:spacing w:after="120" w:before="260"/>
      </w:pPr>
      <w:r>
        <w:t xml:space="preserve">5a.2 Service Request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GET /api/service-requests</w:t>
      </w:r>
      <w:r>
        <w:t xml:space="preserve"> (staff only), </w:t>
      </w:r>
      <w:r>
        <w:rPr>
          <w:rFonts w:ascii="Consolas" w:cs="Consolas" w:eastAsia="Consolas" w:hAnsi="Consolas"/>
          <w:sz w:val="19"/>
          <w:szCs w:val="19"/>
        </w:rPr>
        <w:t xml:space="preserve">GET /api/service-requests/assigned-to-me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Assign: </w:t>
      </w:r>
      <w:r>
        <w:rPr>
          <w:rFonts w:ascii="Consolas" w:cs="Consolas" w:eastAsia="Consolas" w:hAnsi="Consolas"/>
          <w:sz w:val="19"/>
          <w:szCs w:val="19"/>
        </w:rPr>
        <w:t xml:space="preserve">PATCH /api/service-requests/{id}/assign/{employeeId}</w:t>
      </w:r>
      <w:r>
        <w:t xml:space="preserve"> (no body).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status: </w:t>
      </w:r>
      <w:r>
        <w:rPr>
          <w:rFonts w:ascii="Consolas" w:cs="Consolas" w:eastAsia="Consolas" w:hAnsi="Consolas"/>
          <w:sz w:val="19"/>
          <w:szCs w:val="19"/>
        </w:rPr>
        <w:t xml:space="preserve">PATCH /api/service-requests/{id}/status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{status, reason}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quotation: </w:t>
      </w:r>
      <w:r>
        <w:rPr>
          <w:rFonts w:ascii="Consolas" w:cs="Consolas" w:eastAsia="Consolas" w:hAnsi="Consolas"/>
          <w:sz w:val="19"/>
          <w:szCs w:val="19"/>
        </w:rPr>
        <w:t xml:space="preserve">POST /api/service-requests/{id}/quotation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 is the </w:t>
      </w:r>
      <w:r>
        <w:rPr>
          <w:b/>
          <w:bCs/>
        </w:rPr>
        <w:t xml:space="preserve">same screen</w:t>
      </w:r>
      <w:r>
        <w:t xml:space="preserve"> as the client's, with staff-only actions shown conditionally.</w:t>
      </w:r>
    </w:p>
    <w:p>
      <w:pPr>
        <w:pStyle w:val="Heading3"/>
        <w:spacing w:after="120" w:before="260"/>
      </w:pPr>
      <w:r>
        <w:t xml:space="preserve">5a.3 Support Tickets — company ↔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Create: </w:t>
      </w:r>
      <w:r>
        <w:rPr>
          <w:rFonts w:ascii="Consolas" w:cs="Consolas" w:eastAsia="Consolas" w:hAnsi="Consolas"/>
          <w:sz w:val="19"/>
          <w:szCs w:val="19"/>
        </w:rPr>
        <w:t xml:space="preserve">POST /api/v1/support/tickets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COMPANY_OWNER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Mine: </w:t>
      </w:r>
      <w:r>
        <w:rPr>
          <w:rFonts w:ascii="Consolas" w:cs="Consolas" w:eastAsia="Consolas" w:hAnsi="Consolas"/>
          <w:sz w:val="19"/>
          <w:szCs w:val="19"/>
        </w:rPr>
        <w:t xml:space="preserve">GET /api/v1/support/tickets/my-tickets</w:t>
      </w:r>
      <w:r>
        <w:t xml:space="preserve">. Detail: </w:t>
      </w:r>
      <w:r>
        <w:rPr>
          <w:rFonts w:ascii="Consolas" w:cs="Consolas" w:eastAsia="Consolas" w:hAnsi="Consolas"/>
          <w:sz w:val="19"/>
          <w:szCs w:val="19"/>
        </w:rPr>
        <w:t xml:space="preserve">GET /api/v1/support/tickets/{id}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Thread: </w:t>
      </w:r>
      <w:r>
        <w:rPr>
          <w:rFonts w:ascii="Consolas" w:cs="Consolas" w:eastAsia="Consolas" w:hAnsi="Consolas"/>
          <w:sz w:val="19"/>
          <w:szCs w:val="19"/>
        </w:rPr>
        <w:t xml:space="preserve">GET /api/v1/support/messages/ticket/{id}/external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POST /api/v1/support/messages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Satisfaction after </w:t>
      </w:r>
      <w:r>
        <w:rPr>
          <w:rFonts w:ascii="Consolas" w:cs="Consolas" w:eastAsia="Consolas" w:hAnsi="Consolas"/>
          <w:sz w:val="19"/>
          <w:szCs w:val="19"/>
        </w:rPr>
        <w:t xml:space="preserve">RESOLVED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POST /api/v1/support/tickets/{id}/satisfaction?rating=&amp;feedback=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 for the dropdown: </w:t>
      </w:r>
      <w:r>
        <w:rPr>
          <w:rFonts w:ascii="Consolas" w:cs="Consolas" w:eastAsia="Consolas" w:hAnsi="Consolas"/>
          <w:sz w:val="19"/>
          <w:szCs w:val="19"/>
        </w:rPr>
        <w:t xml:space="preserve">GET /api/support/categories/active</w:t>
      </w:r>
      <w:r>
        <w:t xml:space="preserve"> (the unsuffixed path returns a </w:t>
      </w:r>
      <w:r>
        <w:rPr>
          <w:rFonts w:ascii="Consolas" w:cs="Consolas" w:eastAsia="Consolas" w:hAnsi="Consolas"/>
          <w:sz w:val="19"/>
          <w:szCs w:val="19"/>
        </w:rPr>
        <w:t xml:space="preserve">Page</w:t>
      </w:r>
      <w:r>
        <w:t xml:space="preserve">, not a list).</w:t>
      </w:r>
    </w:p>
    <w:p>
      <w:pPr>
        <w:pStyle w:val="Heading3"/>
        <w:spacing w:after="120" w:before="260"/>
      </w:pPr>
      <w:r>
        <w:t xml:space="preserve">5a.4 Shared with CLIENT</w:t>
      </w:r>
    </w:p>
    <w:p>
      <w:pPr>
        <w:spacing w:after="120"/>
      </w:pPr>
      <w:r>
        <w:t xml:space="preserve">Notifications (§5.7) and profile (§5.8) work identically; the same screens are reused.</w:t>
      </w:r>
    </w:p>
    <w:p>
      <w:pPr>
        <w:pStyle w:val="Heading2"/>
        <w:spacing w:after="120" w:before="260"/>
      </w:pPr>
      <w:r>
        <w:t xml:space="preserve">6. Exact form specs</w:t>
      </w:r>
    </w:p>
    <w:p>
      <w:pPr>
        <w:spacing w:after="120"/>
      </w:pPr>
      <w:r>
        <w:t xml:space="preserve">Keep forms </w:t>
      </w:r>
      <w:r>
        <w:rPr>
          <w:b/>
          <w:bCs/>
        </w:rPr>
        <w:t xml:space="preserve">field-for-field identical</w:t>
      </w:r>
      <w:r>
        <w:t xml:space="preserve"> to what the API accepts — anything extra is dropped or 400s.</w:t>
      </w:r>
    </w:p>
    <w:p>
      <w:pPr>
        <w:spacing w:after="120"/>
      </w:pPr>
      <w:r>
        <w:rPr>
          <w:b/>
          <w:bCs/>
        </w:rPr>
        <w:t xml:space="preserve">Login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password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New Service Request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CreateServiceRequestRequest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title</w:t>
      </w:r>
      <w:r>
        <w:t xml:space="preserve"> </w:t>
      </w:r>
      <w:r>
        <w:rPr>
          <w:i/>
          <w:iCs/>
        </w:rPr>
        <w:t xml:space="preserve">(required, ≤255)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description</w:t>
      </w:r>
      <w:r>
        <w:t xml:space="preserve"> </w:t>
      </w:r>
      <w:r>
        <w:rPr>
          <w:i/>
          <w:iCs/>
        </w:rPr>
        <w:t xml:space="preserve">(optional)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hubServiceId</w:t>
      </w:r>
      <w:r>
        <w:t xml:space="preserve"> </w:t>
      </w:r>
      <w:r>
        <w:rPr>
          <w:i/>
          <w:iCs/>
        </w:rPr>
        <w:t xml:space="preserve">(required, picked from catalog)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priority</w:t>
      </w:r>
      <w:r>
        <w:t xml:space="preserve"> </w:t>
      </w:r>
      <w:r>
        <w:rPr>
          <w:i/>
          <w:iCs/>
        </w:rPr>
        <w:t xml:space="preserve">(optional — `ServiceRequestPriority`)</w:t>
      </w:r>
      <w:r>
        <w:t xml:space="preserve">. ⚠ The values are </w:t>
      </w:r>
      <w:r>
        <w:rPr>
          <w:rFonts w:ascii="Consolas" w:cs="Consolas" w:eastAsia="Consolas" w:hAnsi="Consolas"/>
          <w:sz w:val="19"/>
          <w:szCs w:val="19"/>
        </w:rPr>
        <w:t xml:space="preserve">LOW</w:t>
      </w:r>
      <w:r>
        <w:t xml:space="preserve">/</w:t>
      </w:r>
      <w:r>
        <w:rPr>
          <w:b/>
          <w:bCs/>
        </w:rPr>
        <w:t xml:space="preserve">`NORMAL`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HIGH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URGENT</w:t>
      </w:r>
      <w:r>
        <w:t xml:space="preserve">. </w:t>
      </w:r>
      <w:r>
        <w:rPr>
          <w:b/>
          <w:bCs/>
        </w:rPr>
        <w:t xml:space="preserve">Not `MEDIUM`</w:t>
      </w:r>
      <w:r>
        <w:t xml:space="preserve"> — that belongs to </w:t>
      </w:r>
      <w:r>
        <w:rPr>
          <w:rFonts w:ascii="Consolas" w:cs="Consolas" w:eastAsia="Consolas" w:hAnsi="Consolas"/>
          <w:sz w:val="19"/>
          <w:szCs w:val="19"/>
        </w:rPr>
        <w:t xml:space="preserve">TicketPriority</w:t>
      </w:r>
      <w:r>
        <w:t xml:space="preserve">, a different enum. Sending the wrong one is a 400 that reads like a mystery.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agreedPrice</w:t>
      </w:r>
      <w:r>
        <w:t xml:space="preserve"> </w:t>
      </w:r>
      <w:r>
        <w:rPr>
          <w:i/>
          <w:iCs/>
        </w:rPr>
        <w:t xml:space="preserve">(optional, ≥ 0)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slaDeadline</w:t>
      </w:r>
      <w:r>
        <w:t xml:space="preserve"> </w:t>
      </w:r>
      <w:r>
        <w:rPr>
          <w:i/>
          <w:iCs/>
        </w:rPr>
        <w:t xml:space="preserve">(optional)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subscriptionId</w:t>
      </w:r>
      <w:r>
        <w:t xml:space="preserve"> </w:t>
      </w:r>
      <w:r>
        <w:rPr>
          <w:i/>
          <w:iCs/>
        </w:rPr>
        <w:t xml:space="preserve">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formData</w:t>
      </w:r>
      <w:r>
        <w:t xml:space="preserve"> </w:t>
      </w:r>
      <w:r>
        <w:rPr>
          <w:i/>
          <w:iCs/>
        </w:rPr>
        <w:t xml:space="preserve">(dynamic map, keyed by field id as a string)</w:t>
      </w:r>
      <w:r>
        <w:t xml:space="preserve"> — see §6.1.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paymentChoice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paymentMethod</w:t>
      </w:r>
      <w:r>
        <w:t xml:space="preserve"> remain </w:t>
      </w:r>
      <w:r>
        <w:rPr>
          <w:b/>
          <w:bCs/>
        </w:rPr>
        <w:t xml:space="preserve">reserved/unused</w:t>
      </w:r>
      <w:r>
        <w:t xml:space="preserve">; no UI.</w:t>
      </w:r>
    </w:p>
    <w:p>
      <w:pPr>
        <w:pStyle w:val="Heading3"/>
        <w:spacing w:after="120" w:before="260"/>
      </w:pPr>
      <w:r>
        <w:t xml:space="preserve">6.1 Dynamic form fields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GET /api/v1/services/{serviceId}/form-fields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[{id, label, fieldType, required, validationRules, sortOrder}]</w:t>
      </w:r>
      <w:r>
        <w:t xml:space="preserve">, no role restriction on the GET. Rendered at runtime by </w:t>
      </w:r>
      <w:r>
        <w:rPr>
          <w:rFonts w:ascii="Consolas" w:cs="Consolas" w:eastAsia="Consolas" w:hAnsi="Consolas"/>
          <w:sz w:val="19"/>
          <w:szCs w:val="19"/>
        </w:rPr>
        <w:t xml:space="preserve">DynamicFormRenderer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fieldType</w:t>
      </w:r>
      <w:r>
        <w:t xml:space="preserve"> is </w:t>
      </w:r>
      <w:r>
        <w:rPr>
          <w:rFonts w:ascii="Consolas" w:cs="Consolas" w:eastAsia="Consolas" w:hAnsi="Consolas"/>
          <w:sz w:val="19"/>
          <w:szCs w:val="19"/>
        </w:rPr>
        <w:t xml:space="preserve">TEXT, TEXTAREA, NUMBER, DROPDOWN, CHECKBOX, RADIO, DATE, FILE_UPLOAD, EMAIL, PHONE, FORMULA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⚠ </w:t>
      </w:r>
      <w:r>
        <w:rPr>
          <w:b/>
          <w:bCs/>
        </w:rPr>
        <w:t xml:space="preserve">`DROPDOWN`/`RADIO` options live in `validationRules` as a comma-separated list</w:t>
      </w:r>
      <w:r>
        <w:t xml:space="preserve"> — the admin form builder has no options column. The web client reads them the same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FORMULA</w:t>
      </w:r>
      <w:r>
        <w:t xml:space="preserve"> fields are computed server-side; don't render an input for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Answers go back as </w:t>
      </w:r>
      <w:r>
        <w:rPr>
          <w:rFonts w:ascii="Consolas" w:cs="Consolas" w:eastAsia="Consolas" w:hAnsi="Consolas"/>
          <w:sz w:val="19"/>
          <w:szCs w:val="19"/>
        </w:rPr>
        <w:t xml:space="preserve">formData["&lt;fieldId&gt;"] = "&lt;answer&gt;"</w:t>
      </w:r>
      <w:r>
        <w:t xml:space="preserve">, blanks omitted.</w:t>
      </w:r>
    </w:p>
    <w:p>
      <w:pPr>
        <w:spacing w:after="120"/>
      </w:pPr>
      <w:r>
        <w:rPr>
          <w:b/>
          <w:bCs/>
        </w:rPr>
        <w:t xml:space="preserve">Add Comment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AddCommentRequest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content</w:t>
      </w:r>
      <w:r>
        <w:t xml:space="preserve"> </w:t>
      </w:r>
      <w:r>
        <w:rPr>
          <w:i/>
          <w:iCs/>
        </w:rPr>
        <w:t xml:space="preserve">(required)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visibility</w:t>
      </w:r>
      <w:r>
        <w:t xml:space="preserve"> — ⚠ </w:t>
      </w:r>
      <w:r>
        <w:rPr>
          <w:b/>
          <w:bCs/>
        </w:rPr>
        <w:t xml:space="preserve">staff MUST send `"CLIENT"` explicitly.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ServiceRequestServiceImpl.addComment()</w:t>
      </w:r>
      <w:r>
        <w:t xml:space="preserve"> defaults a null visibility per role: </w:t>
      </w:r>
      <w:r>
        <w:rPr>
          <w:rFonts w:ascii="Consolas" w:cs="Consolas" w:eastAsia="Consolas" w:hAnsi="Consolas"/>
          <w:sz w:val="19"/>
          <w:szCs w:val="19"/>
        </w:rPr>
        <w:t xml:space="preserve">CLIENT</w:t>
      </w:r>
      <w:r>
        <w:t xml:space="preserve"> for clients, but </w:t>
      </w:r>
      <w:r>
        <w:rPr>
          <w:b/>
          <w:bCs/>
        </w:rPr>
        <w:t xml:space="preserve">`INTERNAL` for staff</w:t>
      </w:r>
      <w:r>
        <w:t xml:space="preserve"> — and </w:t>
      </w:r>
      <w:r>
        <w:rPr>
          <w:rFonts w:ascii="Consolas" w:cs="Consolas" w:eastAsia="Consolas" w:hAnsi="Consolas"/>
          <w:sz w:val="19"/>
          <w:szCs w:val="19"/>
        </w:rPr>
        <w:t xml:space="preserve">getComments()</w:t>
      </w:r>
      <w:r>
        <w:t xml:space="preserve"> filters </w:t>
      </w:r>
      <w:r>
        <w:rPr>
          <w:rFonts w:ascii="Consolas" w:cs="Consolas" w:eastAsia="Consolas" w:hAnsi="Consolas"/>
          <w:sz w:val="19"/>
          <w:szCs w:val="19"/>
        </w:rPr>
        <w:t xml:space="preserve">INTERNAL</w:t>
      </w:r>
      <w:r>
        <w:t xml:space="preserve"> out for the client. Omitting it makes every staff reply invisible to the client it was written for. This was the most damaging bug the original spec left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attachmentUrl</w:t>
      </w:r>
      <w:r>
        <w:t xml:space="preserve"> </w:t>
      </w:r>
      <w:r>
        <w:rPr>
          <w:i/>
          <w:iCs/>
        </w:rPr>
        <w:t xml:space="preserve">(optional)</w:t>
      </w:r>
      <w:r>
        <w:t xml:space="preserve"> — upload first via </w:t>
      </w:r>
      <w:r>
        <w:rPr>
          <w:rFonts w:ascii="Consolas" w:cs="Consolas" w:eastAsia="Consolas" w:hAnsi="Consolas"/>
          <w:sz w:val="19"/>
          <w:szCs w:val="19"/>
        </w:rPr>
        <w:t xml:space="preserve">POST /api/upload</w:t>
      </w:r>
      <w:r>
        <w:t xml:space="preserve">, then send the returned URL.</w:t>
      </w:r>
    </w:p>
    <w:p>
      <w:pPr>
        <w:spacing w:after="120"/>
      </w:pPr>
      <w:r>
        <w:rPr>
          <w:b/>
          <w:bCs/>
        </w:rPr>
        <w:t xml:space="preserve">Send Support Message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SupportMessageRequest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ticketId</w:t>
      </w:r>
      <w:r>
        <w:t xml:space="preserve"> </w:t>
      </w:r>
      <w:r>
        <w:rPr>
          <w:i/>
          <w:iCs/>
        </w:rPr>
        <w:t xml:space="preserve">(required)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message</w:t>
      </w:r>
      <w:r>
        <w:t xml:space="preserve"> </w:t>
      </w:r>
      <w:r>
        <w:rPr>
          <w:i/>
          <w:iCs/>
        </w:rPr>
        <w:t xml:space="preserve">(required)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attachmentUrl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attachmentFileName</w:t>
      </w:r>
      <w:r>
        <w:t xml:space="preserve"> </w:t>
      </w:r>
      <w:r>
        <w:rPr>
          <w:i/>
          <w:iCs/>
        </w:rPr>
        <w:t xml:space="preserve">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isInternal</w:t>
      </w:r>
      <w:r>
        <w:t xml:space="preserve"> — omit entirely; it's for platform-staff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sentByUserId</w:t>
      </w:r>
      <w:r>
        <w:t xml:space="preserve"> — never send it; the backend derives the sender from the JWT.</w:t>
      </w:r>
    </w:p>
    <w:p>
      <w:pPr>
        <w:spacing w:after="120"/>
      </w:pPr>
      <w:r>
        <w:rPr>
          <w:b/>
          <w:bCs/>
        </w:rPr>
        <w:t xml:space="preserve">Create Support Ticket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SupportTicketRequest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title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description</w:t>
      </w:r>
      <w:r>
        <w:t xml:space="preserve"> </w:t>
      </w:r>
      <w:r>
        <w:rPr>
          <w:i/>
          <w:iCs/>
        </w:rPr>
        <w:t xml:space="preserve">(required)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priority</w:t>
      </w:r>
      <w:r>
        <w:t xml:space="preserve"> — ⚠ </w:t>
      </w:r>
      <w:r>
        <w:rPr>
          <w:b/>
          <w:bCs/>
        </w:rPr>
        <w:t xml:space="preserve">required (`@NotNull`)</w:t>
      </w:r>
      <w:r>
        <w:t xml:space="preserve">, contrary to the original's "optional, defaults MEDIUM". Omitting it is a 400. Values </w:t>
      </w:r>
      <w:r>
        <w:rPr>
          <w:rFonts w:ascii="Consolas" w:cs="Consolas" w:eastAsia="Consolas" w:hAnsi="Consolas"/>
          <w:sz w:val="19"/>
          <w:szCs w:val="19"/>
        </w:rPr>
        <w:t xml:space="preserve">CRITICAL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HIGH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MEDIUM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LOW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categoryId</w:t>
      </w:r>
      <w:r>
        <w:t xml:space="preserve"> </w:t>
      </w:r>
      <w:r>
        <w:rPr>
          <w:i/>
          <w:iCs/>
        </w:rPr>
        <w:t xml:space="preserve">(optional)</w:t>
      </w:r>
    </w:p>
    <w:p>
      <w:pPr>
        <w:spacing w:after="120"/>
      </w:pPr>
      <w:r>
        <w:rPr>
          <w:b/>
          <w:bCs/>
        </w:rPr>
        <w:t xml:space="preserve">Submit Satisfaction</w:t>
      </w:r>
      <w:r>
        <w:t xml:space="preserve"> — ⚠ </w:t>
      </w:r>
      <w:r>
        <w:rPr>
          <w:b/>
          <w:bCs/>
        </w:rPr>
        <w:t xml:space="preserve">both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rating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feedback</w:t>
      </w:r>
      <w:r>
        <w:t xml:space="preserve"> are required query params. Omitting </w:t>
      </w:r>
      <w:r>
        <w:rPr>
          <w:rFonts w:ascii="Consolas" w:cs="Consolas" w:eastAsia="Consolas" w:hAnsi="Consolas"/>
          <w:sz w:val="19"/>
          <w:szCs w:val="19"/>
        </w:rPr>
        <w:t xml:space="preserve">feedback</w:t>
      </w:r>
      <w:r>
        <w:t xml:space="preserve"> is a 400; send an empty string.</w:t>
      </w:r>
    </w:p>
    <w:p>
      <w:pPr>
        <w:spacing w:after="120"/>
      </w:pPr>
      <w:r>
        <w:rPr>
          <w:b/>
          <w:bCs/>
        </w:rPr>
        <w:t xml:space="preserve">Submit Quotation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currency</w:t>
      </w:r>
      <w:r>
        <w:t xml:space="preserve"> </w:t>
      </w:r>
      <w:r>
        <w:rPr>
          <w:i/>
          <w:iCs/>
        </w:rPr>
        <w:t xml:space="preserve">(optional)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notes</w:t>
      </w:r>
      <w:r>
        <w:t xml:space="preserve"> </w:t>
      </w:r>
      <w:r>
        <w:rPr>
          <w:i/>
          <w:iCs/>
        </w:rPr>
        <w:t xml:space="preserve">(optional)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validUntil</w:t>
      </w:r>
      <w:r>
        <w:t xml:space="preserve"> </w:t>
      </w:r>
      <w:r>
        <w:rPr>
          <w:i/>
          <w:iCs/>
        </w:rPr>
        <w:t xml:space="preserve">(optional)</w:t>
      </w:r>
      <w:r>
        <w:t xml:space="preserve">. Note none are </w:t>
      </w:r>
      <w:r>
        <w:rPr>
          <w:rFonts w:ascii="Consolas" w:cs="Consolas" w:eastAsia="Consolas" w:hAnsi="Consolas"/>
          <w:sz w:val="19"/>
          <w:szCs w:val="19"/>
        </w:rPr>
        <w:t xml:space="preserve">@NotNull</w:t>
      </w:r>
      <w:r>
        <w:t xml:space="preserve"> server-side, so validate </w:t>
      </w:r>
      <w:r>
        <w:rPr>
          <w:rFonts w:ascii="Consolas" w:cs="Consolas" w:eastAsia="Consolas" w:hAnsi="Consolas"/>
          <w:sz w:val="19"/>
          <w:szCs w:val="19"/>
        </w:rPr>
        <w:t xml:space="preserve">amount</w:t>
      </w:r>
      <w:r>
        <w:t xml:space="preserve"> client-side.</w:t>
      </w:r>
    </w:p>
    <w:p>
      <w:pPr>
        <w:spacing w:after="120"/>
      </w:pPr>
      <w:r>
        <w:rPr>
          <w:b/>
          <w:bCs/>
        </w:rPr>
        <w:t xml:space="preserve">Change Request Status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 </w:t>
      </w:r>
      <w:r>
        <w:rPr>
          <w:i/>
          <w:iCs/>
        </w:rPr>
        <w:t xml:space="preserve">(required)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reason</w:t>
      </w:r>
      <w:r>
        <w:t xml:space="preserve"> </w:t>
      </w:r>
      <w:r>
        <w:rPr>
          <w:i/>
          <w:iCs/>
        </w:rPr>
        <w:t xml:space="preserve">(optional)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Company Registration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RegisterRequest</w:t>
      </w:r>
      <w:r>
        <w:t xml:space="preserve">) — </w:t>
      </w:r>
      <w:r>
        <w:rPr>
          <w:rFonts w:ascii="Consolas" w:cs="Consolas" w:eastAsia="Consolas" w:hAnsi="Consolas"/>
          <w:sz w:val="19"/>
          <w:szCs w:val="19"/>
        </w:rPr>
        <w:t xml:space="preserve">firstName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lastName</w:t>
      </w:r>
      <w:r>
        <w:t xml:space="preserve"> </w:t>
      </w:r>
      <w:r>
        <w:rPr>
          <w:i/>
          <w:iCs/>
        </w:rPr>
        <w:t xml:space="preserve">(2–50)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password</w:t>
      </w:r>
      <w:r>
        <w:t xml:space="preserve"> </w:t>
      </w:r>
      <w:r>
        <w:rPr>
          <w:i/>
          <w:iCs/>
        </w:rPr>
        <w:t xml:space="preserve">(≥8, needs upper+lower+digit+special)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companyName</w:t>
      </w:r>
      <w:r>
        <w:t xml:space="preserve"> </w:t>
      </w:r>
      <w:r>
        <w:rPr>
          <w:i/>
          <w:iCs/>
        </w:rPr>
        <w:t xml:space="preserve">(2–150)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subdomain</w:t>
      </w:r>
      <w:r>
        <w:t xml:space="preserve"> </w:t>
      </w:r>
      <w:r>
        <w:rPr>
          <w:i/>
          <w:iCs/>
        </w:rPr>
        <w:t xml:space="preserve">(3–50, `^[a-z0-9]([a-z0-9-]{1,48}[a-z0-9])?$`)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companyEmail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companyPhone</w:t>
      </w:r>
      <w:r>
        <w:t xml:space="preserve"> </w:t>
      </w:r>
      <w:r>
        <w:rPr>
          <w:i/>
          <w:iCs/>
        </w:rPr>
        <w:t xml:space="preserve">(optional)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Client Registration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PublicClientRegisterRequest</w:t>
      </w:r>
      <w:r>
        <w:t xml:space="preserve">) — same names, plus </w:t>
      </w:r>
      <w:r>
        <w:rPr>
          <w:rFonts w:ascii="Consolas" w:cs="Consolas" w:eastAsia="Consolas" w:hAnsi="Consolas"/>
          <w:sz w:val="19"/>
          <w:szCs w:val="19"/>
        </w:rPr>
        <w:t xml:space="preserve">phone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companyId</w:t>
      </w:r>
      <w:r>
        <w:t xml:space="preserve"> </w:t>
      </w:r>
      <w:r>
        <w:rPr>
          <w:i/>
          <w:iCs/>
        </w:rPr>
        <w:t xml:space="preserve">(required, from the picker)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clientCompanyName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industry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website</w:t>
      </w:r>
      <w:r>
        <w:t xml:space="preserve"> </w:t>
      </w:r>
      <w:r>
        <w:rPr>
          <w:i/>
          <w:iCs/>
        </w:rPr>
        <w:t xml:space="preserve">(optional)</w:t>
      </w:r>
      <w:r>
        <w:t xml:space="preserve">. Its password rule is looser server-side (length only); the app applies the stricter rule anyway so a password accepted at reset isn't one that would have been refused at signup.</w:t>
      </w:r>
    </w:p>
    <w:p>
      <w:pPr>
        <w:spacing w:after="120"/>
      </w:pPr>
      <w:r>
        <w:rPr>
          <w:b/>
          <w:bCs/>
        </w:rPr>
        <w:t xml:space="preserve">Reset Password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token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newPassword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confirmPassword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Read-only, never editable by a client: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onboardedAt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lifetimeValue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totalRequests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portalAccessEnabled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accountManager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taxId</w:t>
      </w:r>
      <w:r>
        <w:t xml:space="preserve">.</w:t>
      </w:r>
    </w:p>
    <w:p>
      <w:pPr>
        <w:pStyle w:val="Heading2"/>
        <w:spacing w:after="120" w:before="260"/>
      </w:pPr>
      <w:r>
        <w:t xml:space="preserve">7. Backend additions — status</w:t>
      </w:r>
    </w:p>
    <w:p>
      <w:pPr>
        <w:spacing w:after="120"/>
      </w:pPr>
      <w:r>
        <w:rPr>
          <w:b/>
          <w:bCs/>
        </w:rPr>
        <w:t xml:space="preserve">1. Device token registration for FCM — ✅ BUILT</w:t>
      </w:r>
      <w:r>
        <w:t xml:space="preserve"> (was the one fully outstanding item). Added to both backends: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DeviceToken</w:t>
      </w:r>
      <w:r>
        <w:t xml:space="preserve"> entity + </w:t>
      </w:r>
      <w:r>
        <w:rPr>
          <w:rFonts w:ascii="Consolas" w:cs="Consolas" w:eastAsia="Consolas" w:hAnsi="Consolas"/>
          <w:sz w:val="19"/>
          <w:szCs w:val="19"/>
        </w:rPr>
        <w:t xml:space="preserve">DeviceTokenRepository</w:t>
      </w:r>
      <w:r>
        <w:t xml:space="preserve"> — unique on </w:t>
      </w:r>
      <w:r>
        <w:rPr>
          <w:rFonts w:ascii="Consolas" w:cs="Consolas" w:eastAsia="Consolas" w:hAnsi="Consolas"/>
          <w:sz w:val="19"/>
          <w:szCs w:val="19"/>
        </w:rPr>
        <w:t xml:space="preserve">token</w:t>
      </w:r>
      <w:r>
        <w:t xml:space="preserve">, because FCM can reissue the same token to a different account after a reinstall, so registering must </w:t>
      </w:r>
      <w:r>
        <w:rPr>
          <w:i/>
          <w:iCs/>
        </w:rPr>
        <w:t xml:space="preserve">reassign</w:t>
      </w:r>
      <w:r>
        <w:t xml:space="preserve"> the row rather than duplicate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POST /api/notifications/device-tokens</w:t>
      </w:r>
      <w:r>
        <w:t xml:space="preserve"> (upsert) and </w:t>
      </w:r>
      <w:r>
        <w:rPr>
          <w:rFonts w:ascii="Consolas" w:cs="Consolas" w:eastAsia="Consolas" w:hAnsi="Consolas"/>
          <w:sz w:val="19"/>
          <w:szCs w:val="19"/>
        </w:rPr>
        <w:t xml:space="preserve">DELETE /api/notifications/device-tokens/{token}</w:t>
      </w:r>
      <w:r>
        <w:t xml:space="preserve">. The request DTO deliberately has </w:t>
      </w:r>
      <w:r>
        <w:rPr>
          <w:b/>
          <w:bCs/>
        </w:rPr>
        <w:t xml:space="preserve">no `userId`</w:t>
      </w:r>
      <w:r>
        <w:t xml:space="preserve"> — the owner comes from the JWT. Accepting one would let any authenticated caller receive someone else's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FcmPushService</w:t>
      </w:r>
      <w:r>
        <w:t xml:space="preserve"> fans out from </w:t>
      </w:r>
      <w:r>
        <w:rPr>
          <w:rFonts w:ascii="Consolas" w:cs="Consolas" w:eastAsia="Consolas" w:hAnsi="Consolas"/>
          <w:sz w:val="19"/>
          <w:szCs w:val="19"/>
        </w:rPr>
        <w:t xml:space="preserve">NotificationServiceImpl</w:t>
      </w:r>
      <w:r>
        <w:t xml:space="preserve"> alongside the existing WebSocket push, pruning tokens FCM reports as </w:t>
      </w:r>
      <w:r>
        <w:rPr>
          <w:rFonts w:ascii="Consolas" w:cs="Consolas" w:eastAsia="Consolas" w:hAnsi="Consolas"/>
          <w:sz w:val="19"/>
          <w:szCs w:val="19"/>
        </w:rPr>
        <w:t xml:space="preserve">UNREGISTERED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INVALID_ARGUMENT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Firebase is optional at runtime.</w:t>
      </w:r>
      <w:r>
        <w:t xml:space="preserve"> With no service account configured the service logs once and every send is a no-op, so the backend runs fine in a checkout without credentials.</w:t>
      </w:r>
    </w:p>
    <w:p>
      <w:pPr>
        <w:spacing w:after="120"/>
      </w:pPr>
      <w:r>
        <w:rPr>
          <w:b/>
          <w:bCs/>
        </w:rPr>
        <w:t xml:space="preserve">2. Client dashboard summary — ✅ already existed.</w:t>
      </w:r>
      <w:r>
        <w:t xml:space="preserve"> See §5.1.</w:t>
      </w:r>
    </w:p>
    <w:p>
      <w:pPr>
        <w:spacing w:after="120"/>
      </w:pPr>
      <w:r>
        <w:rPr>
          <w:b/>
          <w:bCs/>
        </w:rPr>
        <w:t xml:space="preserve">3. Public catalog endpoint — ✅ already existed.</w:t>
      </w:r>
      <w:r>
        <w:t xml:space="preserve"> See §5.3.</w:t>
      </w:r>
    </w:p>
    <w:p>
      <w:pPr>
        <w:pStyle w:val="Heading2"/>
        <w:spacing w:after="120" w:before="260"/>
      </w:pPr>
      <w: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Security:</w:t>
      </w:r>
      <w:r>
        <w:t xml:space="preserve"> HTTPS only in prod (enforced by the network security config, §8.1). JWT never logged. Biometric gate is local-only.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Multi-tenancy:</w:t>
      </w:r>
      <w:r>
        <w:t xml:space="preserve"> always </w:t>
      </w:r>
      <w:r>
        <w:rPr>
          <w:rFonts w:ascii="Consolas" w:cs="Consolas" w:eastAsia="Consolas" w:hAnsi="Consolas"/>
          <w:sz w:val="19"/>
          <w:szCs w:val="19"/>
        </w:rPr>
        <w:t xml:space="preserve">/my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/me</w:t>
      </w:r>
      <w:r>
        <w:t xml:space="preserve">; never let a user type another client's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Offline:</w:t>
      </w:r>
      <w:r>
        <w:t xml:space="preserve"> the Room cache renders last-known requests/invoices/notifications with a "showing saved data from …" stamp. </w:t>
      </w:r>
      <w:r>
        <w:rPr>
          <w:b/>
          <w:bCs/>
        </w:rPr>
        <w:t xml:space="preserve">Read-only by design</w:t>
      </w:r>
      <w:r>
        <w:t xml:space="preserve"> — no write is ever queued; all mutations require connectivity.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Push categories:</w:t>
      </w:r>
      <w:r>
        <w:t xml:space="preserve"> three channels (requests / billing / general) so a user can silence billing without losing request updates. </w:t>
      </w:r>
      <w:r>
        <w:rPr>
          <w:rFonts w:ascii="Consolas" w:cs="Consolas" w:eastAsia="Consolas" w:hAnsi="Consolas"/>
          <w:sz w:val="19"/>
          <w:szCs w:val="19"/>
        </w:rPr>
        <w:t xml:space="preserve">NotificationType</w:t>
      </w:r>
      <w:r>
        <w:t xml:space="preserve"> has 32 values and has grown repeatedly — unknown values fall through to </w:t>
      </w:r>
      <w:r>
        <w:rPr>
          <w:rFonts w:ascii="Consolas" w:cs="Consolas" w:eastAsia="Consolas" w:hAnsi="Consolas"/>
          <w:sz w:val="19"/>
          <w:szCs w:val="19"/>
        </w:rPr>
        <w:t xml:space="preserve">general</w:t>
      </w:r>
      <w:r>
        <w:t xml:space="preserve"> rather than being dropped.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Currency:</w:t>
      </w:r>
      <w:r>
        <w:t xml:space="preserve"> format with the tenant's configured currency, never one guessed from the phone locale.</w:t>
      </w:r>
    </w:p>
    <w:p>
      <w:pPr>
        <w:pStyle w:val="Heading3"/>
        <w:spacing w:after="120" w:before="260"/>
      </w:pPr>
      <w:r>
        <w:t xml:space="preserve">8.1 Security checklist — as built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DE9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5040"/>
            <w:shd w:fill="EDE9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android:allowBackup="false"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Call the real logout/revoke endpoint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plus device-token unregister and cache wipe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FLAG_SECURE</w:t>
            </w:r>
            <w:r>
              <w:t xml:space="preserve"> on money/personal screens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payment, invoice detail, both profile screens, receipts, subscriptions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ui/common/SecureScreen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Logging interceptor excluded from release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BuildConfig.DEBUG</w:t>
            </w:r>
            <w:r>
              <w:t xml:space="preserve">-gated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R8 / resource shrinking on release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9.8 MB → 2.2 MB,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mapping.txt</w:t>
            </w:r>
            <w:r>
              <w:t xml:space="preserve"> retained for crash deobfuscation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Cleartext traffic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app-wide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usesCleartextTraffic</w:t>
            </w:r>
            <w:r>
              <w:t xml:space="preserve"> </w:t>
            </w:r>
            <w:r>
              <w:rPr>
                <w:b/>
                <w:bCs/>
              </w:rPr>
              <w:t xml:space="preserve">removed</w:t>
            </w:r>
            <w:r>
              <w:t xml:space="preserve">; per-flavor network security config — dev permits plaintext only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10.0.2.2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localhost</w:t>
            </w:r>
            <w:r>
              <w:t xml:space="preserve">, prod permits none and trusts system CAs only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Payment WebView locked down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JS on (the gateway needs it), file/content access off, host allowlist derived from the flavor's API host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Certificate pinning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⚠ </w:t>
            </w:r>
            <w:r>
              <w:rPr>
                <w:b/>
                <w:bCs/>
              </w:rPr>
              <w:t xml:space="preserve">Structured but disabled.</w:t>
            </w:r>
            <w:r>
              <w:t xml:space="preserve"> A wrong pin bricks every request with no fix but a new release, so it ships off with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openssl</w:t>
            </w:r>
            <w:r>
              <w:t xml:space="preserve"> recipe and a mandatory backup pin documented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src/prod/res/xml/network_security_config.xml</w:t>
            </w:r>
            <w:r>
              <w:t xml:space="preserve">. See §17.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Signing config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✅ reads a gitignored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keystore.properties</w:t>
            </w:r>
            <w:r>
              <w:t xml:space="preserve"> or env vars; builds unsigned if absent rather than failing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Token in the WebSocket URL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⚠ </w:t>
            </w:r>
            <w:r>
              <w:rPr>
                <w:b/>
                <w:bCs/>
              </w:rPr>
              <w:t xml:space="preserve">Still true</w:t>
            </w:r>
            <w:r>
              <w:t xml:space="preserve"> — the handshake can't carry 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Authorization</w:t>
            </w:r>
            <w:r>
              <w:t xml:space="preserve"> header, so the JWT is a query param and can land in server access logs. Mitigated by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wss://</w:t>
            </w:r>
            <w:r>
              <w:t xml:space="preserve"> in prod. A short-lived handshake ticket would be the real fix.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9. Navigation</w:t>
      </w:r>
    </w:p>
    <w:p>
      <w:pPr>
        <w:spacing w:after="120"/>
      </w:pPr>
      <w:r>
        <w:t xml:space="preserve">Same shell app, different tab set built off </w:t>
      </w:r>
      <w:r>
        <w:rPr>
          <w:rFonts w:ascii="Consolas" w:cs="Consolas" w:eastAsia="Consolas" w:hAnsi="Consolas"/>
          <w:sz w:val="19"/>
          <w:szCs w:val="19"/>
        </w:rPr>
        <w:t xml:space="preserve">role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CLIENT (5 tabs):</w:t>
      </w:r>
      <w:r>
        <w:t xml:space="preserve"> Home · Requests · Catalog · Billing · Account</w:t>
      </w:r>
    </w:p>
    <w:p>
      <w:pPr>
        <w:spacing w:after="120"/>
      </w:pPr>
      <w:r>
        <w:rPr>
          <w:b/>
          <w:bCs/>
        </w:rPr>
        <w:t xml:space="preserve">COMPANY_OWNER / EMPLOYEE (4 tabs):</w:t>
      </w:r>
      <w:r>
        <w:t xml:space="preserve"> Home · Requests · Support · Account</w:t>
      </w:r>
    </w:p>
    <w:p>
      <w:pPr>
        <w:spacing w:after="120"/>
      </w:pPr>
      <w:r>
        <w:t xml:space="preserve">Notifications is a bell in the header with a live badge, not a tab.</w:t>
      </w:r>
    </w:p>
    <w:p>
      <w:pPr>
        <w:pStyle w:val="Heading3"/>
        <w:spacing w:after="120" w:before="260"/>
      </w:pPr>
      <w:r>
        <w:t xml:space="preserve">9.1 How this was actually built</w:t>
      </w:r>
    </w:p>
    <w:p>
      <w:pPr>
        <w:spacing w:after="120"/>
      </w:pPr>
      <w:r>
        <w:t xml:space="preserve">Both tab sets exist (</w:t>
      </w:r>
      <w:r>
        <w:rPr>
          <w:rFonts w:ascii="Consolas" w:cs="Consolas" w:eastAsia="Consolas" w:hAnsi="Consolas"/>
          <w:sz w:val="19"/>
          <w:szCs w:val="19"/>
        </w:rPr>
        <w:t xml:space="preserve">res/menu/bottom_nav_client.xml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bottom_nav_staff.xml</w:t>
      </w:r>
      <w:r>
        <w:t xml:space="preserve">, chosen at runtime from </w:t>
      </w:r>
      <w:r>
        <w:rPr>
          <w:rFonts w:ascii="Consolas" w:cs="Consolas" w:eastAsia="Consolas" w:hAnsi="Consolas"/>
          <w:sz w:val="19"/>
          <w:szCs w:val="19"/>
        </w:rPr>
        <w:t xml:space="preserve">role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Deviation:</w:t>
      </w:r>
      <w:r>
        <w:t xml:space="preserve"> the app is </w:t>
      </w:r>
      <w:r>
        <w:rPr>
          <w:b/>
          <w:bCs/>
        </w:rPr>
        <w:t xml:space="preserve">one Activity per screen</w:t>
      </w:r>
      <w:r>
        <w:t xml:space="preserve">, not a single Activity hosting Fragments. Navigation is explicit </w:t>
      </w:r>
      <w:r>
        <w:rPr>
          <w:rFonts w:ascii="Consolas" w:cs="Consolas" w:eastAsia="Consolas" w:hAnsi="Consolas"/>
          <w:sz w:val="19"/>
          <w:szCs w:val="19"/>
        </w:rPr>
        <w:t xml:space="preserve">Intent</w:t>
      </w:r>
      <w:r>
        <w:t xml:space="preserve">s. This wasn't a considered choice up front — the screens were simply built that way — but converting 28 Activities to Fragments after the fact would be a large refactor with no user-visible payoff, so it stands.</w:t>
      </w:r>
    </w:p>
    <w:p>
      <w:pPr>
        <w:spacing w:after="120"/>
      </w:pPr>
      <w:r>
        <w:t xml:space="preserve">The bottom bar is therefore applied by </w:t>
      </w:r>
      <w:r>
        <w:rPr>
          <w:rFonts w:ascii="Consolas" w:cs="Consolas" w:eastAsia="Consolas" w:hAnsi="Consolas"/>
          <w:sz w:val="19"/>
          <w:szCs w:val="19"/>
        </w:rPr>
        <w:t xml:space="preserve">ui/common/BottomNavActivity</w:t>
      </w:r>
      <w:r>
        <w:t xml:space="preserve">, which wraps </w:t>
      </w:r>
      <w:r>
        <w:rPr>
          <w:rFonts w:ascii="Consolas" w:cs="Consolas" w:eastAsia="Consolas" w:hAnsi="Consolas"/>
          <w:sz w:val="19"/>
          <w:szCs w:val="19"/>
        </w:rPr>
        <w:t xml:space="preserve">setContentView</w:t>
      </w:r>
      <w:r>
        <w:t xml:space="preserve"> to drop each screen's existing layout into a frame above a shared nav bar. Screens opt in by extending it; no layout files changed. Tab switches use </w:t>
      </w:r>
      <w:r>
        <w:rPr>
          <w:rFonts w:ascii="Consolas" w:cs="Consolas" w:eastAsia="Consolas" w:hAnsi="Consolas"/>
          <w:sz w:val="19"/>
          <w:szCs w:val="19"/>
        </w:rPr>
        <w:t xml:space="preserve">FLAG_ACTIVITY_REORDER_TO_FRONT</w:t>
      </w:r>
      <w:r>
        <w:t xml:space="preserve"> so tabs don't stack as duplicates.</w:t>
      </w:r>
    </w:p>
    <w:p>
      <w:pPr>
        <w:spacing w:after="120"/>
      </w:pPr>
      <w:r>
        <w:t xml:space="preserve">Consequence: tab state lives in the Activity instance, and the system may reclaim a backgrounded tab. Screens reload in </w:t>
      </w:r>
      <w:r>
        <w:rPr>
          <w:rFonts w:ascii="Consolas" w:cs="Consolas" w:eastAsia="Consolas" w:hAnsi="Consolas"/>
          <w:sz w:val="19"/>
          <w:szCs w:val="19"/>
        </w:rPr>
        <w:t xml:space="preserve">onResume</w:t>
      </w:r>
      <w:r>
        <w:t xml:space="preserve"> and render from the Room cache first, so this is invisible in practice.</w:t>
      </w:r>
    </w:p>
    <w:p>
      <w:pPr>
        <w:pStyle w:val="Heading2"/>
        <w:spacing w:after="120" w:before="260"/>
      </w:pPr>
      <w:r>
        <w:t xml:space="preserve">10. Delivery record</w:t>
      </w:r>
    </w:p>
    <w:p>
      <w:pPr>
        <w:spacing w:after="120"/>
      </w:pPr>
      <w:r>
        <w:t xml:space="preserve">The original six-phase plan was followed, then extended. What actually shipped, in order: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DE9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5040"/>
            <w:shd w:fill="EDE9F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Work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Original build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Auth, dashboard, requests, quotations, invoices, payments, catalog, packages, reviews, chat, staff mode, KB, preferences, profile, biometric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— correctness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Token refresh + 401 handling · staff comment visibility · status timeline · invoice detail · payment backoff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VALIDATION_FAILED</w:t>
            </w:r>
            <w:r>
              <w:t xml:space="preserve"> · trial-expiry banner · chat dedupe + ordering ·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client-summary</w:t>
            </w:r>
            <w:r>
              <w:t xml:space="preserve"> · build flavors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 — architecture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AppGraph</w:t>
            </w:r>
            <w:r>
              <w:t xml:space="preserve"> + Application class · 8 ViewModels · app-scoped socket with reconnect · Room read cache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 — push &amp; backend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Device-token endpoint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FcmPushService</w:t>
            </w:r>
            <w: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backend/Zuhoo</w:t>
            </w:r>
            <w:r>
              <w:t xml:space="preserve"> rebuilt from BusinessOS on port 8086 · Android FCM, channels, deep links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 — features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Forgot/reset/verify screens · dynamic form fields · attachments · live notification badge · bottom nav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 — release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@SerializedName</w:t>
            </w:r>
            <w:r>
              <w:t xml:space="preserve"> on 269 fields · Bengali (337 strings)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localeConfig</w:t>
            </w:r>
            <w:r>
              <w:t xml:space="preserve"> · enum localisation · R8 + keep rules + signing · network security config ·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FLAG_SECURE</w:t>
            </w:r>
            <w:r>
              <w:t xml:space="preserve"> sweep · 37 unit tests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11. Multi-language (i18n) — as built</w:t>
      </w:r>
    </w:p>
    <w:p>
      <w:pPr>
        <w:spacing w:after="120"/>
      </w:pPr>
      <w:r>
        <w:rPr>
          <w:b/>
          <w:bCs/>
        </w:rPr>
        <w:t xml:space="preserve">Done: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res/values/strings.xml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res/values-bn/strings.xml</w:t>
      </w:r>
      <w:r>
        <w:t xml:space="preserve">, </w:t>
      </w:r>
      <w:r>
        <w:rPr>
          <w:b/>
          <w:bCs/>
        </w:rPr>
        <w:t xml:space="preserve">337 strings each, verified 1:1</w:t>
      </w:r>
      <w:r>
        <w:t xml:space="preserve"> with no missing or extra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res/xml/locales_config.xml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android:localeConfig</w:t>
      </w:r>
      <w:r>
        <w:t xml:space="preserve"> — ⚠ </w:t>
      </w:r>
      <w:r>
        <w:rPr>
          <w:b/>
          <w:bCs/>
        </w:rPr>
        <w:t xml:space="preserve">required from API 33</w:t>
      </w:r>
      <w:r>
        <w:t xml:space="preserve">; without it the in-app picker silently does nothing, which is exactly what it had been doing.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backend enum is mapped to a string resource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ServiceRequestStatus</w:t>
      </w:r>
      <w:r>
        <w:t xml:space="preserve"> (10), </w:t>
      </w:r>
      <w:r>
        <w:rPr>
          <w:rFonts w:ascii="Consolas" w:cs="Consolas" w:eastAsia="Consolas" w:hAnsi="Consolas"/>
          <w:sz w:val="19"/>
          <w:szCs w:val="19"/>
        </w:rPr>
        <w:t xml:space="preserve">InvoiceStatus</w:t>
      </w:r>
      <w:r>
        <w:t xml:space="preserve"> (8), </w:t>
      </w:r>
      <w:r>
        <w:rPr>
          <w:rFonts w:ascii="Consolas" w:cs="Consolas" w:eastAsia="Consolas" w:hAnsi="Consolas"/>
          <w:sz w:val="19"/>
          <w:szCs w:val="19"/>
        </w:rPr>
        <w:t xml:space="preserve">SubscriptionStatus</w:t>
      </w:r>
      <w:r>
        <w:t xml:space="preserve"> (5), </w:t>
      </w:r>
      <w:r>
        <w:rPr>
          <w:rFonts w:ascii="Consolas" w:cs="Consolas" w:eastAsia="Consolas" w:hAnsi="Consolas"/>
          <w:sz w:val="19"/>
          <w:szCs w:val="19"/>
        </w:rPr>
        <w:t xml:space="preserve">TicketStatus</w:t>
      </w:r>
      <w:r>
        <w:t xml:space="preserve"> (8), </w:t>
      </w:r>
      <w:r>
        <w:rPr>
          <w:rFonts w:ascii="Consolas" w:cs="Consolas" w:eastAsia="Consolas" w:hAnsi="Consolas"/>
          <w:sz w:val="19"/>
          <w:szCs w:val="19"/>
        </w:rPr>
        <w:t xml:space="preserve">ServiceRequestPriority</w:t>
      </w:r>
      <w:r>
        <w:t xml:space="preserve"> (4). Nothing renders a raw wire constant. Unknown values fall back to the constant rather than blanking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switcher via </w:t>
      </w:r>
      <w:r>
        <w:rPr>
          <w:rFonts w:ascii="Consolas" w:cs="Consolas" w:eastAsia="Consolas" w:hAnsi="Consolas"/>
          <w:sz w:val="19"/>
          <w:szCs w:val="19"/>
        </w:rPr>
        <w:t xml:space="preserve">AppCompatDelegate.setApplicationLocales</w:t>
      </w:r>
      <w:r>
        <w:t xml:space="preserve">, persisted by the framework.</w:t>
      </w:r>
    </w:p>
    <w:p>
      <w:pPr>
        <w:spacing w:after="120"/>
      </w:pPr>
      <w:r>
        <w:rPr>
          <w:b/>
          <w:bCs/>
        </w:rPr>
        <w:t xml:space="preserve">Still true — be upfront about this: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text typed by staff (service titles, KB articles, comments, invoice line items) exists only in the language it was typed in. Real translation needs a backend content-translation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and email bodies are generated server-side in one fixed language. The app localises the </w:t>
      </w:r>
      <w:r>
        <w:rPr>
          <w:i/>
          <w:iCs/>
        </w:rPr>
        <w:t xml:space="preserve">category</w:t>
      </w:r>
      <w:r>
        <w:t xml:space="preserve"> of a notification, not its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Bengali was translated by the implementer, not a native speaker — </w:t>
      </w:r>
      <w:r>
        <w:rPr>
          <w:b/>
          <w:bCs/>
        </w:rPr>
        <w:t xml:space="preserve">worth a review</w:t>
      </w:r>
      <w:r>
        <w:t xml:space="preserve">, particularly finance terms (উপমোট / বকেয়া).</w:t>
      </w:r>
    </w:p>
    <w:p>
      <w:pPr>
        <w:pStyle w:val="Heading2"/>
        <w:spacing w:after="120" w:before="260"/>
      </w:pPr>
      <w:r>
        <w:t xml:space="preserve">12. Payments — SSLCommerz</w:t>
      </w:r>
    </w:p>
    <w:p>
      <w:pPr>
        <w:spacing w:after="120"/>
      </w:pPr>
      <w:r>
        <w:t xml:space="preserve">The backend integration is sandboxed by default (</w:t>
      </w:r>
      <w:r>
        <w:rPr>
          <w:rFonts w:ascii="Consolas" w:cs="Consolas" w:eastAsia="Consolas" w:hAnsi="Consolas"/>
          <w:sz w:val="19"/>
          <w:szCs w:val="19"/>
        </w:rPr>
        <w:t xml:space="preserve">sslcommerz.sandbox=true</w:t>
      </w:r>
      <w:r>
        <w:t xml:space="preserve">). No backend change was needed; the Android side is entirely about handling the redirect.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taps "Pay Now".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calls </w:t>
      </w:r>
      <w:r>
        <w:rPr>
          <w:rFonts w:ascii="Consolas" w:cs="Consolas" w:eastAsia="Consolas" w:hAnsi="Consolas"/>
          <w:sz w:val="19"/>
          <w:szCs w:val="19"/>
        </w:rPr>
        <w:t xml:space="preserve">POST /api/payments/sslcommerz/initiate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{purpose, targetId, amount}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{"gatewayUrl": "..."}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purpose = "INVOICE"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targetId = invoiceId</w:t>
      </w:r>
      <w:r>
        <w:t xml:space="preserve">, or </w:t>
      </w:r>
      <w:r>
        <w:rPr>
          <w:rFonts w:ascii="Consolas" w:cs="Consolas" w:eastAsia="Consolas" w:hAnsi="Consolas"/>
          <w:sz w:val="19"/>
          <w:szCs w:val="19"/>
        </w:rPr>
        <w:t xml:space="preserve">"PACKAGE_SUBSCRIPTION"</w:t>
      </w:r>
      <w:r>
        <w:t xml:space="preserve"> with the subscription id. (</w:t>
      </w:r>
      <w:r>
        <w:rPr>
          <w:rFonts w:ascii="Consolas" w:cs="Consolas" w:eastAsia="Consolas" w:hAnsi="Consolas"/>
          <w:sz w:val="19"/>
          <w:szCs w:val="19"/>
        </w:rPr>
        <w:t xml:space="preserve">WALLET_TOPUP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PLATFORM_SUBSCRIPTION</w:t>
      </w:r>
      <w:r>
        <w:t xml:space="preserve"> are company-level, not for this app.)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gatewayUrl</w:t>
      </w:r>
      <w:r>
        <w:t xml:space="preserve"> in an </w:t>
      </w:r>
      <w:r>
        <w:rPr>
          <w:b/>
          <w:bCs/>
        </w:rPr>
        <w:t xml:space="preserve">in-app WebView</w:t>
      </w:r>
      <w:r>
        <w:t xml:space="preserve"> — not Custom Tabs, which can't intercept navigation before it loads.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Intercept navigation to </w:t>
      </w:r>
      <w:r>
        <w:rPr>
          <w:rFonts w:ascii="Consolas" w:cs="Consolas" w:eastAsia="Consolas" w:hAnsi="Consolas"/>
          <w:sz w:val="19"/>
          <w:szCs w:val="19"/>
        </w:rPr>
        <w:t xml:space="preserve">/payment-result</w:t>
      </w:r>
      <w:r>
        <w:t xml:space="preserve"> and read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 off the query string.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⚠ </w:t>
      </w:r>
      <w:r>
        <w:rPr>
          <w:b/>
          <w:bCs/>
        </w:rPr>
        <w:t xml:space="preserve">The `status` value is a `GatewayTransactionStatus` enum name, not "success".</w:t>
      </w:r>
      <w:r>
        <w:t xml:space="preserve"> The </w:t>
      </w:r>
      <w:r>
        <w:rPr>
          <w:i/>
          <w:iCs/>
        </w:rPr>
        <w:t xml:space="preserve">success</w:t>
      </w:r>
      <w:r>
        <w:t xml:space="preserve"> callback can still carry </w:t>
      </w:r>
      <w:r>
        <w:rPr>
          <w:b/>
          <w:bCs/>
        </w:rPr>
        <w:t xml:space="preserve">`VALIDATION_FAILED`</w:t>
      </w:r>
      <w:r>
        <w:t xml:space="preserve">, because server-to-server validation runs after the browser has already been redirected. Only </w:t>
      </w:r>
      <w:r>
        <w:rPr>
          <w:rFonts w:ascii="Consolas" w:cs="Consolas" w:eastAsia="Consolas" w:hAnsi="Consolas"/>
          <w:sz w:val="19"/>
          <w:szCs w:val="19"/>
        </w:rPr>
        <w:t xml:space="preserve">SUCCESS</w:t>
      </w:r>
      <w:r>
        <w:t xml:space="preserve"> is worth waiting 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Don't trust the redirect.</w:t>
      </w:r>
      <w:r>
        <w:t xml:space="preserve"> Re-fetch the invoice — the real source of truth. ⚠ The original's "retry once or twice" is not enough: the IPN commonly lands </w:t>
      </w:r>
      <w:r>
        <w:rPr>
          <w:i/>
          <w:iCs/>
        </w:rPr>
        <w:t xml:space="preserve">after</w:t>
      </w:r>
      <w:r>
        <w:t xml:space="preserve"> the browser returns. The app polls with </w:t>
      </w:r>
      <w:r>
        <w:rPr>
          <w:b/>
          <w:bCs/>
        </w:rPr>
        <w:t xml:space="preserve">exponential backoff (1s/2s/4s/8s, ~15s total)</w:t>
      </w:r>
      <w:r>
        <w:t xml:space="preserve"> and then shows an explicit </w:t>
      </w:r>
      <w:r>
        <w:rPr>
          <w:i/>
          <w:iCs/>
        </w:rPr>
        <w:t xml:space="preserve">"still confirming — reopen in a moment"</w:t>
      </w:r>
      <w:r>
        <w:t xml:space="preserve"> state. Reporting "payment failed" at that point would be a lie.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confirmed success, refresh the list.</w:t>
      </w:r>
    </w:p>
    <w:p>
      <w:pPr>
        <w:spacing w:after="120"/>
      </w:pPr>
      <w:r>
        <w:rPr>
          <w:b/>
          <w:bCs/>
        </w:rPr>
        <w:t xml:space="preserve">If a deep-link close-out is wanted later, use Android App Links, not a custom URI scheme.</w:t>
      </w:r>
      <w:r>
        <w:t xml:space="preserve"> A custom scheme is not exclusive — another installed app can register it and race to intercept the payment callback with a spoofed status. App Links require a verified </w:t>
      </w:r>
      <w:r>
        <w:rPr>
          <w:rFonts w:ascii="Consolas" w:cs="Consolas" w:eastAsia="Consolas" w:hAnsi="Consolas"/>
          <w:sz w:val="19"/>
          <w:szCs w:val="19"/>
        </w:rPr>
        <w:t xml:space="preserve">https://</w:t>
      </w:r>
      <w:r>
        <w:t xml:space="preserve"> domain with </w:t>
      </w:r>
      <w:r>
        <w:rPr>
          <w:rFonts w:ascii="Consolas" w:cs="Consolas" w:eastAsia="Consolas" w:hAnsi="Consolas"/>
          <w:sz w:val="19"/>
          <w:szCs w:val="19"/>
        </w:rPr>
        <w:t xml:space="preserve">assetlinks.json</w:t>
      </w:r>
      <w:r>
        <w:t xml:space="preserve">, which no other app can claim.</w:t>
      </w:r>
    </w:p>
    <w:p>
      <w:pPr>
        <w:pStyle w:val="Heading2"/>
        <w:spacing w:after="120" w:before="260"/>
      </w:pPr>
      <w:r>
        <w:t xml:space="preserve">13. Project setup — as built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 </w:t>
      </w:r>
      <w:r>
        <w:rPr>
          <w:rFonts w:ascii="Consolas" w:cs="Consolas" w:eastAsia="Consolas" w:hAnsi="Consolas"/>
          <w:sz w:val="19"/>
          <w:szCs w:val="19"/>
        </w:rPr>
        <w:t xml:space="preserve">com.raf.zuhoo</w:t>
      </w:r>
      <w:r>
        <w:t xml:space="preserve">, min SDK 26, target 36, View Binding + BuildConfig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flavors `dev` / `prod`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buildConfigField API_BASE_URL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dev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http://10.0.2.2:8086/</w:t>
      </w:r>
      <w:r>
        <w:t xml:space="preserve"> (the emulator's alias for the host loopback; use your LAN IP on a physical device). </w:t>
      </w:r>
      <w:r>
        <w:rPr>
          <w:rFonts w:ascii="Consolas" w:cs="Consolas" w:eastAsia="Consolas" w:hAnsi="Consolas"/>
          <w:sz w:val="19"/>
          <w:szCs w:val="19"/>
        </w:rPr>
        <w:t xml:space="preserve">prod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https://api.zuhoo.app/</w:t>
      </w:r>
      <w:r>
        <w:t xml:space="preserve"> — </w:t>
      </w:r>
      <w:r>
        <w:rPr>
          <w:b/>
          <w:bCs/>
        </w:rPr>
        <w:t xml:space="preserve">placeholder, change before release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⚠ </w:t>
      </w:r>
      <w:r>
        <w:rPr>
          <w:b/>
          <w:bCs/>
        </w:rPr>
        <w:t xml:space="preserve">The WebSocket URL is derived from `API_BASE_URL`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ApiConfig.webSocketUrl()</w:t>
      </w:r>
      <w:r>
        <w:t xml:space="preserve">, http→ws / https→wss), never declared separately. Two hardcoded hosts is how they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dev</w:t>
      </w:r>
      <w:r>
        <w:t xml:space="preserve"> gets </w:t>
      </w:r>
      <w:r>
        <w:rPr>
          <w:rFonts w:ascii="Consolas" w:cs="Consolas" w:eastAsia="Consolas" w:hAnsi="Consolas"/>
          <w:sz w:val="19"/>
          <w:szCs w:val="19"/>
        </w:rPr>
        <w:t xml:space="preserve">applicationIdSuffix ".dev"</w:t>
      </w:r>
      <w:r>
        <w:t xml:space="preserve">, so both flavors can sit on one device — note this means </w:t>
      </w:r>
      <w:r>
        <w:rPr>
          <w:b/>
          <w:bCs/>
        </w:rPr>
        <w:t xml:space="preserve">two Android apps must exist in the Firebase project</w:t>
      </w:r>
      <w:r>
        <w:t xml:space="preserve"> (§17).</w:t>
      </w:r>
    </w:p>
    <w:p>
      <w:pPr>
        <w:pStyle w:val="Heading2"/>
        <w:spacing w:after="120" w:before="260"/>
      </w:pPr>
      <w:r>
        <w:t xml:space="preserve">14. Live Chat — protocol</w:t>
      </w:r>
    </w:p>
    <w:p>
      <w:pPr>
        <w:spacing w:after="120"/>
      </w:pPr>
      <w:r>
        <w:t xml:space="preserve">Built 2026-07-23 and verified end-to-end on web. The Android client speaks the identical protocol.</w:t>
      </w:r>
    </w:p>
    <w:p>
      <w:pPr>
        <w:pStyle w:val="Heading3"/>
        <w:spacing w:after="120" w:before="260"/>
      </w:pPr>
      <w:r>
        <w:t xml:space="preserve">14.1 What the backend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Transport:</w:t>
      </w:r>
      <w:r>
        <w:t xml:space="preserve"> STOMP over raw WebSocket at </w:t>
      </w:r>
      <w:r>
        <w:rPr>
          <w:rFonts w:ascii="Consolas" w:cs="Consolas" w:eastAsia="Consolas" w:hAnsi="Consolas"/>
          <w:sz w:val="19"/>
          <w:szCs w:val="19"/>
        </w:rPr>
        <w:t xml:space="preserve">ws://&lt;host&gt;/ws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wss://</w:t>
      </w:r>
      <w:r>
        <w:t xml:space="preserve"> in prod) — </w:t>
      </w:r>
      <w:r>
        <w:rPr>
          <w:b/>
          <w:bCs/>
        </w:rPr>
        <w:t xml:space="preserve">not</w:t>
      </w:r>
      <w:r>
        <w:t xml:space="preserve"> SockJS; </w:t>
      </w:r>
      <w:r>
        <w:rPr>
          <w:rFonts w:ascii="Consolas" w:cs="Consolas" w:eastAsia="Consolas" w:hAnsi="Consolas"/>
          <w:sz w:val="19"/>
          <w:szCs w:val="19"/>
        </w:rPr>
        <w:t xml:space="preserve">WebSocketConfig</w:t>
      </w:r>
      <w:r>
        <w:t xml:space="preserve"> deliberately doesn't call </w:t>
      </w:r>
      <w:r>
        <w:rPr>
          <w:rFonts w:ascii="Consolas" w:cs="Consolas" w:eastAsia="Consolas" w:hAnsi="Consolas"/>
          <w:sz w:val="19"/>
          <w:szCs w:val="19"/>
        </w:rPr>
        <w:t xml:space="preserve">.withSockJS()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 at the handshake.</w:t>
      </w:r>
      <w:r>
        <w:t xml:space="preserve"> A WebSocket client can't attach an </w:t>
      </w:r>
      <w:r>
        <w:rPr>
          <w:rFonts w:ascii="Consolas" w:cs="Consolas" w:eastAsia="Consolas" w:hAnsi="Consolas"/>
          <w:sz w:val="19"/>
          <w:szCs w:val="19"/>
        </w:rPr>
        <w:t xml:space="preserve">Authorization</w:t>
      </w:r>
      <w:r>
        <w:t xml:space="preserve"> header to the upgrade, so the JWT travels as a query param: </w:t>
      </w:r>
      <w:r>
        <w:rPr>
          <w:rFonts w:ascii="Consolas" w:cs="Consolas" w:eastAsia="Consolas" w:hAnsi="Consolas"/>
          <w:sz w:val="19"/>
          <w:szCs w:val="19"/>
        </w:rPr>
        <w:t xml:space="preserve">ws://&lt;host&gt;/ws?token=&lt;accessToken&gt;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WebSocketAuthInterceptor</w:t>
      </w:r>
      <w:r>
        <w:t xml:space="preserve"> validates it during the handshake and refuses the upgrade on failure. </w:t>
      </w:r>
      <w:r>
        <w:rPr>
          <w:rFonts w:ascii="Consolas" w:cs="Consolas" w:eastAsia="Consolas" w:hAnsi="Consolas"/>
          <w:sz w:val="19"/>
          <w:szCs w:val="19"/>
        </w:rPr>
        <w:t xml:space="preserve">/ws/**</w:t>
      </w:r>
      <w:r>
        <w:t xml:space="preserve"> is </w:t>
      </w:r>
      <w:r>
        <w:rPr>
          <w:rFonts w:ascii="Consolas" w:cs="Consolas" w:eastAsia="Consolas" w:hAnsi="Consolas"/>
          <w:sz w:val="19"/>
          <w:szCs w:val="19"/>
        </w:rPr>
        <w:t xml:space="preserve">permitAll</w:t>
      </w:r>
      <w:r>
        <w:t xml:space="preserve"> at the HTTP layer precisely because auth happens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Delivery is per-user.</w:t>
      </w:r>
      <w:r>
        <w:t xml:space="preserve"> The server uses </w:t>
      </w:r>
      <w:r>
        <w:rPr>
          <w:rFonts w:ascii="Consolas" w:cs="Consolas" w:eastAsia="Consolas" w:hAnsi="Consolas"/>
          <w:sz w:val="19"/>
          <w:szCs w:val="19"/>
        </w:rPr>
        <w:t xml:space="preserve">convertAndSendToUser(userId, …)</w:t>
      </w:r>
      <w:r>
        <w:t xml:space="preserve">; only the session authenticated as that numeric user id receives it. There is nothing subscribable that leaks another user's or tenant's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Sending is plain REST.</w:t>
      </w:r>
      <w:r>
        <w:t xml:space="preserve"> There is no </w:t>
      </w:r>
      <w:r>
        <w:rPr>
          <w:rFonts w:ascii="Consolas" w:cs="Consolas" w:eastAsia="Consolas" w:hAnsi="Consolas"/>
          <w:sz w:val="19"/>
          <w:szCs w:val="19"/>
        </w:rPr>
        <w:t xml:space="preserve">@MessageMapping</w:t>
      </w:r>
      <w:r>
        <w:t xml:space="preserve"> — the socket is receive-only. *</w:t>
      </w:r>
      <w:r>
        <w:rPr>
          <w:i/>
          <w:iCs/>
        </w:rPr>
        <w:t xml:space="preserve">The push reaches only the </w:t>
      </w:r>
      <w:r>
        <w:t xml:space="preserve">other</w:t>
      </w:r>
      <w:r>
        <w:rPr>
          <w:i/>
          <w:iCs/>
        </w:rPr>
        <w:t xml:space="preserve"> party, never the sender's own sessions</w:t>
      </w:r>
      <w:r>
        <w:t xml:space="preserve">*, so append your own message locally after posting; it will never arrive over the socket.</w:t>
      </w:r>
    </w:p>
    <w:p>
      <w:pPr>
        <w:pStyle w:val="Heading3"/>
        <w:spacing w:after="120" w:before="260"/>
      </w:pPr>
      <w:r>
        <w:t xml:space="preserve">14.2 STOMP frames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Client sends, right after the socket opens: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CONNECT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accept-version:1.2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host:localhost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\0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Server replies: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CONNECTED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version:1.2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heart-beat:0,0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user-name:27          // &lt;- the numeric user id, confirms handshake auth worked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\0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Client subscribes: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SUBSCRIBE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id:sub-0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destination:/user/queue/service-requests/13/messages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\0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Server pushes: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MESSAGE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destination:/user/queue/service-requests/13/messages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content-type:application/json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subscription:sub-0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{"id":1,"authorId":28,"authorName":"...","content":"...","createdAt":"...","visibility":"CLIENT"}\0</w:t>
      </w:r>
    </w:p>
    <w:p>
      <w:pPr>
        <w:spacing w:after="120"/>
      </w:pPr>
    </w:p>
    <w:p>
      <w:pPr>
        <w:spacing w:after="120"/>
      </w:pPr>
      <w:r>
        <w:t xml:space="preserve">Each frame is NUL-terminated (</w:t>
      </w:r>
      <w:r>
        <w:rPr>
          <w:rFonts w:ascii="Consolas" w:cs="Consolas" w:eastAsia="Consolas" w:hAnsi="Consolas"/>
          <w:sz w:val="19"/>
          <w:szCs w:val="19"/>
        </w:rPr>
        <w:t xml:space="preserve">\0</w:t>
      </w:r>
      <w:r>
        <w:t xml:space="preserve">); headers are </w:t>
      </w:r>
      <w:r>
        <w:rPr>
          <w:rFonts w:ascii="Consolas" w:cs="Consolas" w:eastAsia="Consolas" w:hAnsi="Consolas"/>
          <w:sz w:val="19"/>
          <w:szCs w:val="19"/>
        </w:rPr>
        <w:t xml:space="preserve">key:value</w:t>
      </w:r>
      <w:r>
        <w:t xml:space="preserve"> lines; the </w:t>
      </w:r>
      <w:r>
        <w:rPr>
          <w:b/>
          <w:bCs/>
        </w:rPr>
        <w:t xml:space="preserve">first</w:t>
      </w:r>
      <w:r>
        <w:t xml:space="preserve"> blank line separates headers from body (a body may contain further blank lines). The server advertises </w:t>
      </w:r>
      <w:r>
        <w:rPr>
          <w:rFonts w:ascii="Consolas" w:cs="Consolas" w:eastAsia="Consolas" w:hAnsi="Consolas"/>
          <w:sz w:val="19"/>
          <w:szCs w:val="19"/>
        </w:rPr>
        <w:t xml:space="preserve">heart-beat:0,0</w:t>
      </w:r>
      <w:r>
        <w:t xml:space="preserve">, so neither side sends heartbeats.</w:t>
      </w:r>
    </w:p>
    <w:p>
      <w:pPr>
        <w:pStyle w:val="Heading3"/>
        <w:spacing w:after="120" w:before="260"/>
      </w:pPr>
      <w:r>
        <w:t xml:space="preserve">14.3 Android implementation — as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Hand-rolled frame codec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data/chat/StompFrame</w:t>
      </w:r>
      <w:r>
        <w:t xml:space="preserve">) over OkHttp's </w:t>
      </w:r>
      <w:r>
        <w:rPr>
          <w:rFonts w:ascii="Consolas" w:cs="Consolas" w:eastAsia="Consolas" w:hAnsi="Consolas"/>
          <w:sz w:val="19"/>
          <w:szCs w:val="19"/>
        </w:rPr>
        <w:t xml:space="preserve">WebSocket</w:t>
      </w:r>
      <w:r>
        <w:t xml:space="preserve">, ~120 lines, unit-tested.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connection for the whole process</w:t>
      </w:r>
      <w:r>
        <w:t xml:space="preserve">, owned by </w:t>
      </w:r>
      <w:r>
        <w:rPr>
          <w:rFonts w:ascii="Consolas" w:cs="Consolas" w:eastAsia="Consolas" w:hAnsi="Consolas"/>
          <w:sz w:val="19"/>
          <w:szCs w:val="19"/>
        </w:rPr>
        <w:t xml:space="preserve">AppGraph</w:t>
      </w:r>
      <w:r>
        <w:t xml:space="preserve">. Screens </w:t>
      </w:r>
      <w:r>
        <w:rPr>
          <w:rFonts w:ascii="Consolas" w:cs="Consolas" w:eastAsia="Consolas" w:hAnsi="Consolas"/>
          <w:sz w:val="19"/>
          <w:szCs w:val="19"/>
        </w:rPr>
        <w:t xml:space="preserve">subscribe(destination, listener)</w:t>
      </w:r>
      <w:r>
        <w:t xml:space="preserve"> and cancel the returned handle; the socket opens on the first subscription and closes when the last goes away.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Reconnect with backoff</w:t>
      </w:r>
      <w:r>
        <w:t xml:space="preserve"> (1s→30s) and automatic re-subscription — the broker forgets subscriptions when the session dies, so a reconnect without re-subscribing gives a socket that is up but silent.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Reads the access token fresh on every connect, so a silent refresh doesn't strand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Sends </w:t>
      </w:r>
      <w:r>
        <w:rPr>
          <w:rFonts w:ascii="Consolas" w:cs="Consolas" w:eastAsia="Consolas" w:hAnsi="Consolas"/>
          <w:sz w:val="19"/>
          <w:szCs w:val="19"/>
        </w:rPr>
        <w:t xml:space="preserve">DISCONNECT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UNSUBSCRIBE</w:t>
      </w:r>
      <w:r>
        <w:t xml:space="preserve"> on teardown rather than dropping the socket.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subscription lives in the ViewModel</w:t>
      </w:r>
      <w:r>
        <w:t xml:space="preserve">, so rotating the device doesn't drop the thread or re-open a socket.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Messages are deduplicated by server id — a socket push and a REST refetch can carry the same message.</w:t>
      </w:r>
    </w:p>
    <w:p>
      <w:pPr>
        <w:pStyle w:val="Heading3"/>
        <w:spacing w:after="120" w:before="260"/>
      </w:pPr>
      <w:r>
        <w:t xml:space="preserve">14.4 Third destination — notifications</w:t>
      </w:r>
    </w:p>
    <w:p>
      <w:pPr>
        <w:spacing w:after="120"/>
      </w:pPr>
      <w:r>
        <w:t xml:space="preserve">⚠ </w:t>
      </w:r>
      <w:r>
        <w:rPr>
          <w:b/>
          <w:bCs/>
        </w:rPr>
        <w:t xml:space="preserve">Not in the original.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/user/queue/notifications</w:t>
      </w:r>
      <w:r>
        <w:t xml:space="preserve"> pushes every in-app notification live (</w:t>
      </w:r>
      <w:r>
        <w:rPr>
          <w:rFonts w:ascii="Consolas" w:cs="Consolas" w:eastAsia="Consolas" w:hAnsi="Consolas"/>
          <w:sz w:val="19"/>
          <w:szCs w:val="19"/>
        </w:rPr>
        <w:t xml:space="preserve">NotificationServiceImpl.pushWebSocket</w:t>
      </w:r>
      <w:r>
        <w:t xml:space="preserve">). The app subscribes app-wide and drives the header badge from it — no polling. This is the in-app counterpart to FCM: FCM reaches a backgrounded or killed app, this keeps the badge live while it's open.</w:t>
      </w:r>
    </w:p>
    <w:p>
      <w:pPr>
        <w:pStyle w:val="Heading2"/>
        <w:spacing w:after="120" w:before="260"/>
      </w:pPr>
      <w:r>
        <w:t xml:space="preserve">15. Backend changes made by this project</w:t>
      </w:r>
    </w:p>
    <w:p>
      <w:pPr>
        <w:spacing w:after="120"/>
      </w:pPr>
      <w:r>
        <w:t xml:space="preserve">The original said the backend would be used "as-is, unchanged". That is no longer true. Applied to </w:t>
      </w:r>
      <w:r>
        <w:rPr>
          <w:b/>
          <w:bCs/>
        </w:rPr>
        <w:t xml:space="preserve">both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SAAS-PROJECT/backend/BusinessOS</w:t>
      </w:r>
      <w:r>
        <w:t xml:space="preserve"> and this repo's </w:t>
      </w:r>
      <w:r>
        <w:rPr>
          <w:rFonts w:ascii="Consolas" w:cs="Consolas" w:eastAsia="Consolas" w:hAnsi="Consolas"/>
          <w:sz w:val="19"/>
          <w:szCs w:val="19"/>
        </w:rPr>
        <w:t xml:space="preserve">backend/Zuhoo</w:t>
      </w:r>
      <w:r>
        <w:t xml:space="preserve">:</w:t>
      </w:r>
    </w:p>
    <w:p>
      <w:pPr>
        <w:spacing w:after="120"/>
      </w:pPr>
      <w:r>
        <w:rPr>
          <w:b/>
          <w:bCs/>
        </w:rPr>
        <w:t xml:space="preserve">Authorization opened up (2 endpoints).</w:t>
      </w:r>
      <w:r>
        <w:t xml:space="preserve"> Both reuse an ownership-check pattern that already existed elsewhere in the same class, so neither widens what a client can actually see: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GET /api/service-requests/{id}/history</w:t>
      </w:r>
      <w:r>
        <w:t xml:space="preserve"> — added </w:t>
      </w:r>
      <w:r>
        <w:rPr>
          <w:rFonts w:ascii="Consolas" w:cs="Consolas" w:eastAsia="Consolas" w:hAnsi="Consolas"/>
          <w:sz w:val="19"/>
          <w:szCs w:val="19"/>
        </w:rPr>
        <w:t xml:space="preserve">CLIENT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guardAccess()</w:t>
      </w:r>
      <w:r>
        <w:t xml:space="preserve"> already refused a client any request that wasn't theirs.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GET /api/company/finance/invoices/{id}</w:t>
      </w:r>
      <w:r>
        <w:t xml:space="preserve"> — added </w:t>
      </w:r>
      <w:r>
        <w:rPr>
          <w:rFonts w:ascii="Consolas" w:cs="Consolas" w:eastAsia="Consolas" w:hAnsi="Consolas"/>
          <w:sz w:val="19"/>
          <w:szCs w:val="19"/>
        </w:rPr>
        <w:t xml:space="preserve">CLIENT</w:t>
      </w:r>
      <w:r>
        <w:t xml:space="preserve">, then narrowed in the service by </w:t>
      </w:r>
      <w:r>
        <w:rPr>
          <w:rFonts w:ascii="Consolas" w:cs="Consolas" w:eastAsia="Consolas" w:hAnsi="Consolas"/>
          <w:sz w:val="19"/>
          <w:szCs w:val="19"/>
        </w:rPr>
        <w:t xml:space="preserve">requireOwnInvoice()</w:t>
      </w:r>
      <w:r>
        <w:t xml:space="preserve"> when the caller lacks </w:t>
      </w:r>
      <w:r>
        <w:rPr>
          <w:rFonts w:ascii="Consolas" w:cs="Consolas" w:eastAsia="Consolas" w:hAnsi="Consolas"/>
          <w:sz w:val="19"/>
          <w:szCs w:val="19"/>
        </w:rPr>
        <w:t xml:space="preserve">INVOICE_VIEW</w:t>
      </w:r>
      <w:r>
        <w:t xml:space="preserve"> — exactly the shape </w:t>
      </w:r>
      <w:r>
        <w:rPr>
          <w:rFonts w:ascii="Consolas" w:cs="Consolas" w:eastAsia="Consolas" w:hAnsi="Consolas"/>
          <w:sz w:val="19"/>
          <w:szCs w:val="19"/>
        </w:rPr>
        <w:t xml:space="preserve">generatePdf()</w:t>
      </w:r>
      <w:r>
        <w:t xml:space="preserve"> already used.</w:t>
      </w:r>
    </w:p>
    <w:p>
      <w:pPr>
        <w:pBdr>
          <w:left w:val="single" w:color="6B46FF" w:sz="12" w:space="8"/>
        </w:pBdr>
        <w:spacing w:after="120"/>
        <w:ind w:left="360"/>
      </w:pPr>
      <w:r>
        <w:rPr>
          <w:b/>
          <w:bCs/>
        </w:rPr>
        <w:t xml:space="preserve">Worth confirming as a product decision:</w:t>
      </w:r>
      <w:r>
        <w:t xml:space="preserve"> the timeline exposes </w:t>
      </w:r>
      <w:r>
        <w:rPr>
          <w:rFonts w:ascii="Consolas" w:cs="Consolas" w:eastAsia="Consolas" w:hAnsi="Consolas"/>
          <w:sz w:val="19"/>
          <w:szCs w:val="19"/>
        </w:rPr>
        <w:t xml:space="preserve">reason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changedByName</w:t>
      </w:r>
      <w:r>
        <w:t xml:space="preserve"> — staff-written free text on each status change — to clients. Normal for a helpdesk, but it was staff-only before.</w:t>
      </w:r>
    </w:p>
    <w:p>
      <w:pPr>
        <w:spacing w:after="120"/>
      </w:pPr>
      <w:r>
        <w:rPr>
          <w:b/>
          <w:bCs/>
        </w:rPr>
        <w:t xml:space="preserve">New module — `shared/notification/device/`: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DeviceToken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DevicePlatform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DeviceTokenRepository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DeviceTokenService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DeviceTokenController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RegisterDeviceTokenRequest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FcmPushService</w:t>
      </w:r>
      <w:r>
        <w:t xml:space="preserve">. Plus a </w:t>
      </w:r>
      <w:r>
        <w:rPr>
          <w:rFonts w:ascii="Consolas" w:cs="Consolas" w:eastAsia="Consolas" w:hAnsi="Consolas"/>
          <w:sz w:val="19"/>
          <w:szCs w:val="19"/>
        </w:rPr>
        <w:t xml:space="preserve">firebase-admin</w:t>
      </w:r>
      <w:r>
        <w:t xml:space="preserve"> dependency, an </w:t>
      </w:r>
      <w:r>
        <w:rPr>
          <w:rFonts w:ascii="Consolas" w:cs="Consolas" w:eastAsia="Consolas" w:hAnsi="Consolas"/>
          <w:sz w:val="19"/>
          <w:szCs w:val="19"/>
        </w:rPr>
        <w:t xml:space="preserve">fcm.credentials-path</w:t>
      </w:r>
      <w:r>
        <w:t xml:space="preserve"> property, and one call added to </w:t>
      </w:r>
      <w:r>
        <w:rPr>
          <w:rFonts w:ascii="Consolas" w:cs="Consolas" w:eastAsia="Consolas" w:hAnsi="Consolas"/>
          <w:sz w:val="19"/>
          <w:szCs w:val="19"/>
        </w:rPr>
        <w:t xml:space="preserve">NotificationServiceImpl</w:t>
      </w:r>
      <w:r>
        <w:t xml:space="preserve">. Additive only — </w:t>
      </w:r>
      <w:r>
        <w:rPr>
          <w:rFonts w:ascii="Consolas" w:cs="Consolas" w:eastAsia="Consolas" w:hAnsi="Consolas"/>
          <w:sz w:val="19"/>
          <w:szCs w:val="19"/>
        </w:rPr>
        <w:t xml:space="preserve">ddl-auto=update</w:t>
      </w:r>
      <w:r>
        <w:t xml:space="preserve"> creates the </w:t>
      </w:r>
      <w:r>
        <w:rPr>
          <w:rFonts w:ascii="Consolas" w:cs="Consolas" w:eastAsia="Consolas" w:hAnsi="Consolas"/>
          <w:sz w:val="19"/>
          <w:szCs w:val="19"/>
        </w:rPr>
        <w:t xml:space="preserve">device_tokens</w:t>
      </w:r>
      <w:r>
        <w:t xml:space="preserve"> table, no destructive migration.</w:t>
      </w:r>
    </w:p>
    <w:p>
      <w:pPr>
        <w:spacing w:after="120"/>
      </w:pPr>
      <w:r>
        <w:rPr>
          <w:b/>
          <w:bCs/>
        </w:rPr>
        <w:t xml:space="preserve">`backend/Zuhoo` configuration: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spring.application.name=Zuhoo</w:t>
      </w:r>
      <w:r>
        <w:t xml:space="preserve">, artifactId </w:t>
      </w:r>
      <w:r>
        <w:rPr>
          <w:rFonts w:ascii="Consolas" w:cs="Consolas" w:eastAsia="Consolas" w:hAnsi="Consolas"/>
          <w:sz w:val="19"/>
          <w:szCs w:val="19"/>
        </w:rPr>
        <w:t xml:space="preserve">Zuhoo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server.port=8086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app.backend-url=http://localhost:8086</w:t>
      </w:r>
      <w:r>
        <w:t xml:space="preserve"> (SSLCommerz builds its callback URLs from it — a mismatch sends the gateway to the wrong process). Database is deliberately shared with BusinessOS.</w:t>
      </w:r>
    </w:p>
    <w:p>
      <w:pPr>
        <w:spacing w:after="120"/>
      </w:pPr>
      <w:r>
        <w:t xml:space="preserve">Seed identities were </w:t>
      </w:r>
      <w:r>
        <w:rPr>
          <w:b/>
          <w:bCs/>
        </w:rPr>
        <w:t xml:space="preserve">deliberately left alone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AdminInitializer</w:t>
      </w:r>
      <w:r>
        <w:t xml:space="preserve"> still creates </w:t>
      </w:r>
      <w:r>
        <w:rPr>
          <w:rFonts w:ascii="Consolas" w:cs="Consolas" w:eastAsia="Consolas" w:hAnsi="Consolas"/>
          <w:sz w:val="19"/>
          <w:szCs w:val="19"/>
        </w:rPr>
        <w:t xml:space="preserve">superadmin@businessos.com</w:t>
      </w:r>
      <w:r>
        <w:t xml:space="preserve"> and "BusinessOS HQ". Renaming them would create a second set of platform admins in the shared database.</w:t>
      </w:r>
    </w:p>
    <w:p>
      <w:pPr>
        <w:pStyle w:val="Heading2"/>
        <w:spacing w:after="120" w:before="260"/>
      </w:pPr>
      <w:r>
        <w:t xml:space="preserve">16. Gotchas the original didn't know about</w:t>
      </w:r>
    </w:p>
    <w:p>
      <w:pPr>
        <w:spacing w:after="120"/>
      </w:pPr>
      <w:r>
        <w:rPr>
          <w:b/>
          <w:bCs/>
        </w:rPr>
        <w:t xml:space="preserve">`SubscriptionEnforcementFilter`.</w:t>
      </w:r>
      <w:r>
        <w:t xml:space="preserve"> When a tenant's trial expires, </w:t>
      </w:r>
      <w:r>
        <w:rPr>
          <w:b/>
          <w:bCs/>
        </w:rPr>
        <w:t xml:space="preserve">every non-GET request returns 403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{"error":"Subscription Expired", ...}</w:t>
      </w:r>
      <w:r>
        <w:t xml:space="preserve">. Worse, its allow-list regexes (</w:t>
      </w:r>
      <w:r>
        <w:rPr>
          <w:rFonts w:ascii="Consolas" w:cs="Consolas" w:eastAsia="Consolas" w:hAnsi="Consolas"/>
          <w:sz w:val="19"/>
          <w:szCs w:val="19"/>
        </w:rPr>
        <w:t xml:space="preserve">^/api/support/tickets.*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^/api/invoices.*</w:t>
      </w:r>
      <w:r>
        <w:t xml:space="preserve">) </w:t>
      </w:r>
      <w:r>
        <w:rPr>
          <w:b/>
          <w:bCs/>
        </w:rPr>
        <w:t xml:space="preserve">don't match the real paths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/api/v1/support/tickets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/api/company/finance/invoices</w:t>
      </w:r>
      <w:r>
        <w:t xml:space="preserve">), so even the intended escape hatches are blocked. The app detects this specific body and shows a read-only dialog rather than a generic toast. </w:t>
      </w:r>
      <w:r>
        <w:rPr>
          <w:b/>
          <w:bCs/>
        </w:rPr>
        <w:t xml:space="preserve">The broken regexes are a backend bug worth fixing.</w:t>
      </w:r>
    </w:p>
    <w:p>
      <w:pPr>
        <w:spacing w:after="120"/>
      </w:pPr>
      <w:r>
        <w:rPr>
          <w:b/>
          <w:bCs/>
        </w:rPr>
        <w:t xml:space="preserve">Uploaded images don't cross between the two backends.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LocalFileStorageService</w:t>
      </w:r>
      <w:r>
        <w:t xml:space="preserve"> builds the file URL from the request host, so a file uploaded through Angular is stored as </w:t>
      </w:r>
      <w:r>
        <w:rPr>
          <w:rFonts w:ascii="Consolas" w:cs="Consolas" w:eastAsia="Consolas" w:hAnsi="Consolas"/>
          <w:sz w:val="19"/>
          <w:szCs w:val="19"/>
        </w:rPr>
        <w:t xml:space="preserve">http://localhost:8085/uploads/…</w:t>
      </w:r>
      <w:r>
        <w:t xml:space="preserve"> — which an emulator can't resolve, since its </w:t>
      </w:r>
      <w:r>
        <w:rPr>
          <w:rFonts w:ascii="Consolas" w:cs="Consolas" w:eastAsia="Consolas" w:hAnsi="Consolas"/>
          <w:sz w:val="19"/>
          <w:szCs w:val="19"/>
        </w:rPr>
        <w:t xml:space="preserve">localhost</w:t>
      </w:r>
      <w:r>
        <w:t xml:space="preserve"> isn't the host machine's. The 18 seeded images work on both because each backend has its own copy; only </w:t>
      </w:r>
      <w:r>
        <w:rPr>
          <w:i/>
          <w:iCs/>
        </w:rPr>
        <w:t xml:space="preserve">new</w:t>
      </w:r>
      <w:r>
        <w:t xml:space="preserve"> uploads diverge.</w:t>
      </w:r>
    </w:p>
    <w:p>
      <w:pPr>
        <w:spacing w:after="120"/>
      </w:pPr>
      <w:r>
        <w:rPr>
          <w:b/>
          <w:bCs/>
        </w:rPr>
        <w:t xml:space="preserve">Auth endpoints return plain text.</w:t>
      </w:r>
      <w:r>
        <w:t xml:space="preserve"> Everything under </w:t>
      </w:r>
      <w:r>
        <w:rPr>
          <w:rFonts w:ascii="Consolas" w:cs="Consolas" w:eastAsia="Consolas" w:hAnsi="Consolas"/>
          <w:sz w:val="19"/>
          <w:szCs w:val="19"/>
        </w:rPr>
        <w:t xml:space="preserve">/api/auth/</w:t>
      </w:r>
      <w:r>
        <w:t xml:space="preserve"> except login and refresh returns a bare </w:t>
      </w:r>
      <w:r>
        <w:rPr>
          <w:rFonts w:ascii="Consolas" w:cs="Consolas" w:eastAsia="Consolas" w:hAnsi="Consolas"/>
          <w:sz w:val="19"/>
          <w:szCs w:val="19"/>
        </w:rPr>
        <w:t xml:space="preserve">String</w:t>
      </w:r>
      <w:r>
        <w:t xml:space="preserve">. Deserialising into a POJO throws.</w:t>
      </w:r>
    </w:p>
    <w:p>
      <w:pPr>
        <w:spacing w:after="120"/>
      </w:pPr>
      <w:r>
        <w:rPr>
          <w:b/>
          <w:bCs/>
        </w:rPr>
        <w:t xml:space="preserve">Paged endpoints default to 20 rows.</w:t>
      </w:r>
      <w:r>
        <w:t xml:space="preserve"> Anything counting a list client-side silently stops at 20. This is why the client dashboard uses </w:t>
      </w:r>
      <w:r>
        <w:rPr>
          <w:rFonts w:ascii="Consolas" w:cs="Consolas" w:eastAsia="Consolas" w:hAnsi="Consolas"/>
          <w:sz w:val="19"/>
          <w:szCs w:val="19"/>
        </w:rPr>
        <w:t xml:space="preserve">client-summary</w:t>
      </w:r>
      <w:r>
        <w:t xml:space="preserve">, and why the staff dashboard's counts are still approximate (§5a.1).</w:t>
      </w:r>
    </w:p>
    <w:p>
      <w:pPr>
        <w:spacing w:after="120"/>
      </w:pPr>
      <w:r>
        <w:rPr>
          <w:b/>
          <w:bCs/>
        </w:rPr>
        <w:t xml:space="preserve">`ServiceRequestPriority` uses `NORMAL`; `TicketPriority` uses `MEDIUM`.</w:t>
      </w:r>
      <w:r>
        <w:t xml:space="preserve"> Two enums, two vocabularies, one easy 400.</w:t>
      </w:r>
    </w:p>
    <w:p>
      <w:pPr>
        <w:pStyle w:val="Heading2"/>
        <w:spacing w:after="120" w:before="260"/>
      </w:pPr>
      <w:r>
        <w:t xml:space="preserve">17. Before you ship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Firebase.</w:t>
      </w:r>
      <w:r>
        <w:t xml:space="preserve"> Create a project; add </w:t>
      </w:r>
      <w:r>
        <w:rPr>
          <w:b/>
          <w:bCs/>
        </w:rPr>
        <w:t xml:space="preserve">two</w:t>
      </w:r>
      <w:r>
        <w:t xml:space="preserve"> Android apps (</w:t>
      </w:r>
      <w:r>
        <w:rPr>
          <w:rFonts w:ascii="Consolas" w:cs="Consolas" w:eastAsia="Consolas" w:hAnsi="Consolas"/>
          <w:sz w:val="19"/>
          <w:szCs w:val="19"/>
        </w:rPr>
        <w:t xml:space="preserve">com.raf.zuhoo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com.raf.zuhoo.dev</w:t>
      </w:r>
      <w:r>
        <w:t xml:space="preserve"> — the flavors have different ids, and a missing one fails the dev build with "No matching client found"). Replace the placeholder </w:t>
      </w:r>
      <w:r>
        <w:rPr>
          <w:rFonts w:ascii="Consolas" w:cs="Consolas" w:eastAsia="Consolas" w:hAnsi="Consolas"/>
          <w:sz w:val="19"/>
          <w:szCs w:val="19"/>
        </w:rPr>
        <w:t xml:space="preserve">app/google-services.json</w:t>
      </w:r>
      <w:r>
        <w:t xml:space="preserve">. Generate a service-account key and point the backend at it via </w:t>
      </w:r>
      <w:r>
        <w:rPr>
          <w:rFonts w:ascii="Consolas" w:cs="Consolas" w:eastAsia="Consolas" w:hAnsi="Consolas"/>
          <w:sz w:val="19"/>
          <w:szCs w:val="19"/>
        </w:rPr>
        <w:t xml:space="preserve">FIREBASE_CREDENTIALS_PATH</w:t>
      </w:r>
      <w:r>
        <w:t xml:space="preserve">. Full steps in </w:t>
      </w:r>
      <w:r>
        <w:rPr>
          <w:rFonts w:ascii="Consolas" w:cs="Consolas" w:eastAsia="Consolas" w:hAnsi="Consolas"/>
          <w:sz w:val="19"/>
          <w:szCs w:val="19"/>
        </w:rPr>
        <w:t xml:space="preserve">app/GOOGLE-SERVICES-README.md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Production API host.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prod</w:t>
      </w:r>
      <w:r>
        <w:t xml:space="preserve"> currently points at the placeholder </w:t>
      </w:r>
      <w:r>
        <w:rPr>
          <w:rFonts w:ascii="Consolas" w:cs="Consolas" w:eastAsia="Consolas" w:hAnsi="Consolas"/>
          <w:sz w:val="19"/>
          <w:szCs w:val="19"/>
        </w:rPr>
        <w:t xml:space="preserve">https://api.zuhoo.app/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Certificate pinning.</w:t>
      </w:r>
      <w:r>
        <w:t xml:space="preserve"> Generate real pins (leaf </w:t>
      </w:r>
      <w:r>
        <w:rPr>
          <w:i/>
          <w:iCs/>
        </w:rPr>
        <w:t xml:space="preserve">and</w:t>
      </w:r>
      <w:r>
        <w:t xml:space="preserve"> a CA-intermediate backup — without a backup, a routine cert rotation takes the app offline) and uncomment the block in </w:t>
      </w:r>
      <w:r>
        <w:rPr>
          <w:rFonts w:ascii="Consolas" w:cs="Consolas" w:eastAsia="Consolas" w:hAnsi="Consolas"/>
          <w:sz w:val="19"/>
          <w:szCs w:val="19"/>
        </w:rPr>
        <w:t xml:space="preserve">src/prod/res/xml/network_security_config.xml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Signing.</w:t>
      </w:r>
      <w:r>
        <w:t xml:space="preserve"> Create a keystore, copy </w:t>
      </w:r>
      <w:r>
        <w:rPr>
          <w:rFonts w:ascii="Consolas" w:cs="Consolas" w:eastAsia="Consolas" w:hAnsi="Consolas"/>
          <w:sz w:val="19"/>
          <w:szCs w:val="19"/>
        </w:rPr>
        <w:t xml:space="preserve">keystore.properties.example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</w:rPr>
        <w:t xml:space="preserve">keystore.properties</w:t>
      </w:r>
      <w:r>
        <w:t xml:space="preserve">, fill it in. Keep the </w:t>
      </w:r>
      <w:r>
        <w:rPr>
          <w:rFonts w:ascii="Consolas" w:cs="Consolas" w:eastAsia="Consolas" w:hAnsi="Consolas"/>
          <w:sz w:val="19"/>
          <w:szCs w:val="19"/>
        </w:rPr>
        <w:t xml:space="preserve">.jks</w:t>
      </w:r>
      <w:r>
        <w:t xml:space="preserve"> out of the repo — losing it means never shipping an update to the same listing again.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Rotate the committed SSLCommerz credentials.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sslcommerz.store-id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store-password</w:t>
      </w:r>
      <w:r>
        <w:t xml:space="preserve"> sit in </w:t>
      </w:r>
      <w:r>
        <w:rPr>
          <w:rFonts w:ascii="Consolas" w:cs="Consolas" w:eastAsia="Consolas" w:hAnsi="Consolas"/>
          <w:sz w:val="19"/>
          <w:szCs w:val="19"/>
        </w:rPr>
        <w:t xml:space="preserve">application.properties</w:t>
      </w:r>
      <w:r>
        <w:t xml:space="preserve"> in version control.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Have a native Bengali speaker review `values-bn/strings.xml`.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Smoke-test the R8 build, not just debug.</w:t>
      </w:r>
      <w:r>
        <w:t xml:space="preserve"> Obfuscation breaking JSON is the classic release-only failure. It is guarded by </w:t>
      </w:r>
      <w:r>
        <w:rPr>
          <w:rFonts w:ascii="Consolas" w:cs="Consolas" w:eastAsia="Consolas" w:hAnsi="Consolas"/>
          <w:sz w:val="19"/>
          <w:szCs w:val="19"/>
        </w:rPr>
        <w:t xml:space="preserve">@SerializedName</w:t>
      </w:r>
      <w:r>
        <w:t xml:space="preserve"> on all 269 DTO fields plus keep rules for generic signatures, but verify the real thing: </w:t>
      </w:r>
      <w:r>
        <w:rPr>
          <w:rFonts w:ascii="Consolas" w:cs="Consolas" w:eastAsia="Consolas" w:hAnsi="Consolas"/>
          <w:sz w:val="19"/>
          <w:szCs w:val="19"/>
        </w:rPr>
        <w:t xml:space="preserve">./gradlew assembleProdRelease</w:t>
      </w:r>
      <w:r>
        <w:t xml:space="preserve">, install, and run the full path — login → create request → chat → pay.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Decide on the dashboard's duplicate navigation.</w:t>
      </w:r>
      <w:r>
        <w:t xml:space="preserve"> It now shows both the bottom nav and its own row of buttons to the same destinations.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E1B4B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B3FA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4B5563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Zuhoo Android Client — Plan &amp; As-Built Record</dc:title>
  <dc:creator>Zuhoo</dc:creator>
  <dc:description>Specification and as-built record for the Zuhoo Android client.</dc:description>
  <cp:lastModifiedBy>Un-named</cp:lastModifiedBy>
  <cp:revision>1</cp:revision>
  <dcterms:created xsi:type="dcterms:W3CDTF">2026-07-31T13:59:09.817Z</dcterms:created>
  <dcterms:modified xsi:type="dcterms:W3CDTF">2026-07-31T13:59:09.818Z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