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56A0"/>
          <w:sz w:val="40"/>
          <w:szCs w:val="40"/>
        </w:rPr>
        <w:t xml:space="preserve">RAFI AQILA HIDAYAT</w:t>
      </w:r>
    </w:p>
    <w:p>
      <w:pPr>
        <w:spacing w:after="60" w:before="0"/>
        <w:jc w:val="center"/>
      </w:pPr>
      <w:r>
        <w:rPr>
          <w:rFonts w:ascii="Arial" w:cs="Arial" w:eastAsia="Arial" w:hAnsi="Arial"/>
          <w:color w:val="555555"/>
          <w:sz w:val="22"/>
          <w:szCs w:val="22"/>
        </w:rPr>
        <w:t xml:space="preserve">Portfolio Website — Content Reference Document</w:t>
      </w:r>
    </w:p>
    <w:p>
      <w:pPr>
        <w:spacing w:after="40" w:before="0"/>
        <w:jc w:val="center"/>
      </w:pPr>
      <w:r>
        <w:rPr>
          <w:rFonts w:ascii="Arial" w:cs="Arial" w:eastAsia="Arial" w:hAnsi="Arial"/>
          <w:i/>
          <w:iCs/>
          <w:color w:val="777777"/>
          <w:sz w:val="20"/>
          <w:szCs w:val="20"/>
        </w:rPr>
        <w:t xml:space="preserve">Associate Data Consultant · Kuala Lumpur, Malaysia</w:t>
      </w:r>
    </w:p>
    <w:p>
      <w:pPr>
        <w:pBdr>
          <w:bottom w:val="single" w:color="DDDDDD" w:sz="2" w:space="1"/>
        </w:pBdr>
        <w:spacing w:after="120" w:before="120"/>
      </w:pPr>
    </w:p>
    <w:p>
      <w:pPr>
        <w:spacing w:after="60" w:before="100"/>
      </w:pPr>
      <w:r>
        <w:rPr>
          <w:rFonts w:ascii="Arial" w:cs="Arial" w:eastAsia="Arial" w:hAnsi="Arial"/>
          <w:b/>
          <w:bCs/>
          <w:color w:val="7B5800"/>
          <w:sz w:val="20"/>
          <w:szCs w:val="20"/>
        </w:rPr>
        <w:t xml:space="preserve">⚠️  Living Document</w:t>
      </w:r>
    </w:p>
    <w:p>
      <w:pPr>
        <w:shd w:fill="FFF8E1" w:val="clear"/>
        <w:spacing w:after="160" w:before="80"/>
      </w:pPr>
      <w:r>
        <w:rPr>
          <w:rFonts w:ascii="Arial" w:cs="Arial" w:eastAsia="Arial" w:hAnsi="Arial"/>
          <w:i/>
          <w:iCs/>
          <w:color w:val="555555"/>
          <w:sz w:val="18"/>
          <w:szCs w:val="18"/>
        </w:rPr>
        <w:t xml:space="preserve">This document is a starting reference for building the portfolio website. Content, structure, and design decisions are expected to evolve through iteration — nothing here is final. Claude Code should treat this as a foundation, not a strict specification. When in doubt, prefer the most recent instructions over what is written here.</w:t>
      </w:r>
    </w:p>
    <w:p>
      <w:pPr>
        <w:pBdr>
          <w:bottom w:val="single" w:color="DDDDDD" w:sz="2" w:space="1"/>
        </w:pBdr>
        <w:spacing w:after="120" w:before="120"/>
      </w:pPr>
    </w:p>
    <w:p>
      <w:pPr>
        <w:pStyle w:val="Heading1"/>
        <w:pBdr>
          <w:bottom w:val="single" w:color="1A56A0" w:sz="4" w:space="4"/>
        </w:pBdr>
        <w:spacing w:after="160" w:before="320"/>
      </w:pPr>
      <w:r>
        <w:rPr>
          <w:rFonts w:ascii="Arial" w:cs="Arial" w:eastAsia="Arial" w:hAnsi="Arial"/>
          <w:b/>
          <w:bCs/>
          <w:color w:val="1A56A0"/>
          <w:sz w:val="28"/>
          <w:szCs w:val="28"/>
        </w:rPr>
        <w:t xml:space="preserve">1. Hero / About</w:t>
      </w:r>
    </w:p>
    <w:p>
      <w:pPr>
        <w:pStyle w:val="Heading2"/>
        <w:spacing w:after="100" w:before="240"/>
      </w:pPr>
      <w:r>
        <w:rPr>
          <w:rFonts w:ascii="Arial" w:cs="Arial" w:eastAsia="Arial" w:hAnsi="Arial"/>
          <w:b/>
          <w:bCs/>
          <w:color w:val="222222"/>
          <w:sz w:val="24"/>
          <w:szCs w:val="24"/>
        </w:rPr>
        <w:t xml:space="preserve">Tagline</w:t>
      </w:r>
    </w:p>
    <w:p>
      <w:pPr>
        <w:spacing w:after="60" w:before="60"/>
      </w:pPr>
      <w:r>
        <w:rPr>
          <w:rFonts w:ascii="Arial" w:cs="Arial" w:eastAsia="Arial" w:hAnsi="Arial"/>
          <w:color w:val="222222"/>
          <w:sz w:val="20"/>
          <w:szCs w:val="20"/>
        </w:rPr>
        <w:t xml:space="preserve">Data &amp; AI consultant — building data platforms and intelligent systems that create real business value</w:t>
      </w:r>
    </w:p>
    <w:p>
      <w:pPr>
        <w:pStyle w:val="Heading2"/>
        <w:spacing w:after="100" w:before="240"/>
      </w:pPr>
      <w:r>
        <w:rPr>
          <w:rFonts w:ascii="Arial" w:cs="Arial" w:eastAsia="Arial" w:hAnsi="Arial"/>
          <w:b/>
          <w:bCs/>
          <w:color w:val="222222"/>
          <w:sz w:val="24"/>
          <w:szCs w:val="24"/>
        </w:rPr>
        <w:t xml:space="preserve">Bio</w:t>
      </w:r>
    </w:p>
    <w:p>
      <w:pPr>
        <w:spacing w:after="60" w:before="60"/>
      </w:pPr>
      <w:r>
        <w:rPr>
          <w:rFonts w:ascii="Arial" w:cs="Arial" w:eastAsia="Arial" w:hAnsi="Arial"/>
          <w:color w:val="222222"/>
          <w:sz w:val="20"/>
          <w:szCs w:val="20"/>
        </w:rPr>
        <w:t xml:space="preserve">Data consultant specialising in cloud-based data engineering and AI, with a background in Industrial Engineering. I build scalable data pipelines, clean semantic layers, and AI-powered systems that help organisations make sharper decisions and automate what used to take hours. Passionate about data platform architecture, analytics engineering, and finding the right place for AI in real business workflows.</w:t>
      </w:r>
    </w:p>
    <w:p>
      <w:pPr>
        <w:pStyle w:val="Heading2"/>
        <w:spacing w:after="100" w:before="240"/>
      </w:pPr>
      <w:r>
        <w:rPr>
          <w:rFonts w:ascii="Arial" w:cs="Arial" w:eastAsia="Arial" w:hAnsi="Arial"/>
          <w:b/>
          <w:bCs/>
          <w:color w:val="222222"/>
          <w:sz w:val="24"/>
          <w:szCs w:val="24"/>
        </w:rPr>
        <w:t xml:space="preserve">Contact &amp; Links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Email</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raqilhidayat@gmail.com</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LinkedIn</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linkedin.com/in/raqilhidayat</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GitHub</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github.com/rafiaqila</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Phone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+60 14-270 9332</w:t>
            </w:r>
          </w:p>
        </w:tc>
      </w:tr>
    </w:tbl>
    <w:p>
      <w:pPr>
        <w:pBdr>
          <w:bottom w:val="single" w:color="DDDDDD" w:sz="2" w:space="1"/>
        </w:pBdr>
        <w:spacing w:after="120" w:before="120"/>
      </w:pPr>
    </w:p>
    <w:p>
      <w:pPr>
        <w:pStyle w:val="Heading1"/>
        <w:pBdr>
          <w:bottom w:val="single" w:color="1A56A0" w:sz="4" w:space="4"/>
        </w:pBdr>
        <w:spacing w:after="160" w:before="320"/>
      </w:pPr>
      <w:r>
        <w:rPr>
          <w:rFonts w:ascii="Arial" w:cs="Arial" w:eastAsia="Arial" w:hAnsi="Arial"/>
          <w:b/>
          <w:bCs/>
          <w:color w:val="1A56A0"/>
          <w:sz w:val="28"/>
          <w:szCs w:val="28"/>
        </w:rPr>
        <w:t xml:space="preserve">2. Experience</w:t>
      </w:r>
    </w:p>
    <w:p>
      <w:pPr>
        <w:pStyle w:val="Heading2"/>
        <w:spacing w:after="100" w:before="240"/>
      </w:pPr>
      <w:r>
        <w:rPr>
          <w:rFonts w:ascii="Arial" w:cs="Arial" w:eastAsia="Arial" w:hAnsi="Arial"/>
          <w:b/>
          <w:bCs/>
          <w:color w:val="222222"/>
          <w:sz w:val="24"/>
          <w:szCs w:val="24"/>
        </w:rPr>
        <w:t xml:space="preserve">Role 1 — Associate Data Consultant, Synogize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Company</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Synogize</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Location</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Kuala Lumpur, Malaysia</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Period</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May 2025 – Present</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Type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Full-time</w:t>
            </w:r>
          </w:p>
        </w:tc>
      </w:tr>
    </w:tbl>
    <w:p>
      <w:pPr>
        <w:spacing w:after="60" w:before="60"/>
      </w:pPr>
      <w:r>
        <w:rPr>
          <w:rFonts w:ascii="Arial" w:cs="Arial" w:eastAsia="Arial" w:hAnsi="Arial"/>
          <w:b/>
          <w:bCs/>
          <w:color w:val="444444"/>
          <w:sz w:val="20"/>
          <w:szCs w:val="20"/>
        </w:rPr>
        <w:t xml:space="preserve">Key responsibilities:</w:t>
      </w:r>
    </w:p>
    <w:p>
      <w:pPr>
        <w:pStyle w:val="ListParagraph"/>
        <w:numPr>
          <w:ilvl w:val="0"/>
          <w:numId w:val="2"/>
        </w:numPr>
        <w:spacing w:after="40" w:before="40"/>
      </w:pPr>
      <w:r>
        <w:rPr>
          <w:rFonts w:ascii="Arial" w:cs="Arial" w:eastAsia="Arial" w:hAnsi="Arial"/>
          <w:sz w:val="20"/>
          <w:szCs w:val="20"/>
        </w:rPr>
        <w:t xml:space="preserve">Built cloud-based data engineering pipelines for a leading Malaysian property client — delivering clean, well-modelled semantic layers that power both analytics and AI use cases</w:t>
      </w:r>
    </w:p>
    <w:p>
      <w:pPr>
        <w:pStyle w:val="ListParagraph"/>
        <w:numPr>
          <w:ilvl w:val="0"/>
          <w:numId w:val="2"/>
        </w:numPr>
        <w:spacing w:after="40" w:before="40"/>
      </w:pPr>
      <w:r>
        <w:rPr>
          <w:rFonts w:ascii="Arial" w:cs="Arial" w:eastAsia="Arial" w:hAnsi="Arial"/>
          <w:sz w:val="20"/>
          <w:szCs w:val="20"/>
        </w:rPr>
        <w:t xml:space="preserve">Won 1st place in the Synogize internal Snowflake AISQL Innovation Challenge, building an end-to-end AI site safety inspection app using Snowflake Cortex AI functions</w:t>
      </w:r>
    </w:p>
    <w:p>
      <w:pPr>
        <w:pStyle w:val="ListParagraph"/>
        <w:numPr>
          <w:ilvl w:val="0"/>
          <w:numId w:val="2"/>
        </w:numPr>
        <w:spacing w:after="40" w:before="40"/>
      </w:pPr>
      <w:r>
        <w:rPr>
          <w:rFonts w:ascii="Arial" w:cs="Arial" w:eastAsia="Arial" w:hAnsi="Arial"/>
          <w:sz w:val="20"/>
          <w:szCs w:val="20"/>
        </w:rPr>
        <w:t xml:space="preserve">Led a client-facing demo showcasing advanced analytics and data platform capabilities</w:t>
      </w:r>
    </w:p>
    <w:p>
      <w:pPr>
        <w:spacing w:after="60" w:before="60"/>
      </w:pPr>
      <w:r>
        <w:rPr>
          <w:rFonts w:ascii="Arial" w:cs="Arial" w:eastAsia="Arial" w:hAnsi="Arial"/>
          <w:b/>
          <w:bCs/>
          <w:color w:val="444444"/>
          <w:sz w:val="20"/>
          <w:szCs w:val="20"/>
        </w:rPr>
        <w:t xml:space="preserve">Tech stack: </w:t>
      </w:r>
      <w:r>
        <w:rPr>
          <w:rFonts w:ascii="Arial" w:cs="Arial" w:eastAsia="Arial" w:hAnsi="Arial"/>
          <w:color w:val="222222"/>
          <w:sz w:val="20"/>
          <w:szCs w:val="20"/>
        </w:rPr>
        <w:t xml:space="preserve">Snowflake, Fivetran, SQL, Python, Qlik, Power BI</w:t>
      </w:r>
    </w:p>
    <w:p>
      <w:pPr>
        <w:pBdr>
          <w:bottom w:val="single" w:color="DDDDDD" w:sz="2" w:space="1"/>
        </w:pBdr>
        <w:spacing w:after="120" w:before="120"/>
      </w:pPr>
    </w:p>
    <w:p>
      <w:pPr>
        <w:pStyle w:val="Heading2"/>
        <w:spacing w:after="100" w:before="240"/>
      </w:pPr>
      <w:r>
        <w:rPr>
          <w:rFonts w:ascii="Arial" w:cs="Arial" w:eastAsia="Arial" w:hAnsi="Arial"/>
          <w:b/>
          <w:bCs/>
          <w:color w:val="222222"/>
          <w:sz w:val="24"/>
          <w:szCs w:val="24"/>
        </w:rPr>
        <w:t xml:space="preserve">Role 2 — Data Scientist Intern, eBdesk Malaysia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Company</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eBdesk Malaysia Sdn Bhd</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Location</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Petaling Jaya, Selangor, Malaysia</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Period</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Aug 2024 – Nov 2024</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Type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Internship</w:t>
            </w:r>
          </w:p>
        </w:tc>
      </w:tr>
    </w:tbl>
    <w:p>
      <w:pPr>
        <w:spacing w:after="60" w:before="60"/>
      </w:pPr>
      <w:r>
        <w:rPr>
          <w:rFonts w:ascii="Arial" w:cs="Arial" w:eastAsia="Arial" w:hAnsi="Arial"/>
          <w:b/>
          <w:bCs/>
          <w:color w:val="444444"/>
          <w:sz w:val="20"/>
          <w:szCs w:val="20"/>
        </w:rPr>
        <w:t xml:space="preserve">Key responsibilities:</w:t>
      </w:r>
    </w:p>
    <w:p>
      <w:pPr>
        <w:pStyle w:val="ListParagraph"/>
        <w:numPr>
          <w:ilvl w:val="0"/>
          <w:numId w:val="2"/>
        </w:numPr>
        <w:spacing w:after="40" w:before="40"/>
      </w:pPr>
      <w:r>
        <w:rPr>
          <w:rFonts w:ascii="Arial" w:cs="Arial" w:eastAsia="Arial" w:hAnsi="Arial"/>
          <w:sz w:val="20"/>
          <w:szCs w:val="20"/>
        </w:rPr>
        <w:t xml:space="preserve">Performed data cleaning, exploratory analysis, and trend identification on structured datasets</w:t>
      </w:r>
    </w:p>
    <w:p>
      <w:pPr>
        <w:pStyle w:val="ListParagraph"/>
        <w:numPr>
          <w:ilvl w:val="0"/>
          <w:numId w:val="2"/>
        </w:numPr>
        <w:spacing w:after="40" w:before="40"/>
      </w:pPr>
      <w:r>
        <w:rPr>
          <w:rFonts w:ascii="Arial" w:cs="Arial" w:eastAsia="Arial" w:hAnsi="Arial"/>
          <w:sz w:val="20"/>
          <w:szCs w:val="20"/>
        </w:rPr>
        <w:t xml:space="preserve">Built data visualisations and analytical reports for both technical and non-technical stakeholders</w:t>
      </w:r>
    </w:p>
    <w:p>
      <w:pPr>
        <w:spacing w:after="60" w:before="60"/>
      </w:pPr>
      <w:r>
        <w:rPr>
          <w:rFonts w:ascii="Arial" w:cs="Arial" w:eastAsia="Arial" w:hAnsi="Arial"/>
          <w:b/>
          <w:bCs/>
          <w:color w:val="444444"/>
          <w:sz w:val="20"/>
          <w:szCs w:val="20"/>
        </w:rPr>
        <w:t xml:space="preserve">Tech stack: </w:t>
      </w:r>
      <w:r>
        <w:rPr>
          <w:rFonts w:ascii="Arial" w:cs="Arial" w:eastAsia="Arial" w:hAnsi="Arial"/>
          <w:color w:val="222222"/>
          <w:sz w:val="20"/>
          <w:szCs w:val="20"/>
        </w:rPr>
        <w:t xml:space="preserve">Python, Tableau, Power BI, Knime, QGIS</w:t>
      </w:r>
    </w:p>
    <w:p>
      <w:pPr>
        <w:pBdr>
          <w:bottom w:val="single" w:color="DDDDDD" w:sz="2" w:space="1"/>
        </w:pBdr>
        <w:spacing w:after="120" w:before="120"/>
      </w:pPr>
    </w:p>
    <w:p>
      <w:pPr>
        <w:pStyle w:val="Heading2"/>
        <w:spacing w:after="100" w:before="240"/>
      </w:pPr>
      <w:r>
        <w:rPr>
          <w:rFonts w:ascii="Arial" w:cs="Arial" w:eastAsia="Arial" w:hAnsi="Arial"/>
          <w:b/>
          <w:bCs/>
          <w:color w:val="222222"/>
          <w:sz w:val="24"/>
          <w:szCs w:val="24"/>
        </w:rPr>
        <w:t xml:space="preserve">Role 3 — Research Officer (Volunteer), Youth for Energy Southeast Asia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Organisation</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Youth for Energy Southeast Asia (Y4E-SEA)</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Location</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Remote</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Period</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Jun 2024 – Apr 2025</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Type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Volunteer / Freelance</w:t>
            </w:r>
          </w:p>
        </w:tc>
      </w:tr>
    </w:tbl>
    <w:p>
      <w:pPr>
        <w:spacing w:after="60" w:before="60"/>
      </w:pPr>
      <w:r>
        <w:rPr>
          <w:rFonts w:ascii="Arial" w:cs="Arial" w:eastAsia="Arial" w:hAnsi="Arial"/>
          <w:b/>
          <w:bCs/>
          <w:color w:val="444444"/>
          <w:sz w:val="20"/>
          <w:szCs w:val="20"/>
        </w:rPr>
        <w:t xml:space="preserve">Key responsibilities:</w:t>
      </w:r>
    </w:p>
    <w:p>
      <w:pPr>
        <w:pStyle w:val="ListParagraph"/>
        <w:numPr>
          <w:ilvl w:val="0"/>
          <w:numId w:val="2"/>
        </w:numPr>
        <w:spacing w:after="40" w:before="40"/>
      </w:pPr>
      <w:r>
        <w:rPr>
          <w:rFonts w:ascii="Arial" w:cs="Arial" w:eastAsia="Arial" w:hAnsi="Arial"/>
          <w:sz w:val="20"/>
          <w:szCs w:val="20"/>
        </w:rPr>
        <w:t xml:space="preserve">Built data visualisations and interactive dashboards on ASEAN energy trends and youth demographics, translating raw figures into narratives that directly shaped the organisation’s research direction and public reports</w:t>
      </w:r>
    </w:p>
    <w:p>
      <w:pPr>
        <w:pStyle w:val="ListParagraph"/>
        <w:numPr>
          <w:ilvl w:val="0"/>
          <w:numId w:val="2"/>
        </w:numPr>
        <w:spacing w:after="40" w:before="40"/>
      </w:pPr>
      <w:r>
        <w:rPr>
          <w:rFonts w:ascii="Arial" w:cs="Arial" w:eastAsia="Arial" w:hAnsi="Arial"/>
          <w:sz w:val="20"/>
          <w:szCs w:val="20"/>
        </w:rPr>
        <w:t xml:space="preserve">Co-authored published reports: “Decarbonising the Unabatable: Green Hydrogen for Indonesia’s Industrialised Future” and “ASEAN Generational Gap: The Missing Link for A Just Future”</w:t>
      </w:r>
    </w:p>
    <w:p>
      <w:pPr>
        <w:pBdr>
          <w:bottom w:val="single" w:color="DDDDDD" w:sz="2" w:space="1"/>
        </w:pBdr>
        <w:spacing w:after="120" w:before="120"/>
      </w:pPr>
    </w:p>
    <w:p>
      <w:pPr>
        <w:pStyle w:val="Heading2"/>
        <w:spacing w:after="100" w:before="240"/>
      </w:pPr>
      <w:r>
        <w:rPr>
          <w:rFonts w:ascii="Arial" w:cs="Arial" w:eastAsia="Arial" w:hAnsi="Arial"/>
          <w:b/>
          <w:bCs/>
          <w:color w:val="222222"/>
          <w:sz w:val="24"/>
          <w:szCs w:val="24"/>
        </w:rPr>
        <w:t xml:space="preserve">Role 4 — Industrial Engineer Intern, Infineon Technologies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Company</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Infineon Technologies</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Location</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Kulim, Kedah, Malaysia</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Period</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Jul 2023 – Oct 2023</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Type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Internship</w:t>
            </w:r>
          </w:p>
        </w:tc>
      </w:tr>
    </w:tbl>
    <w:p>
      <w:pPr>
        <w:spacing w:after="60" w:before="60"/>
      </w:pPr>
      <w:r>
        <w:rPr>
          <w:rFonts w:ascii="Arial" w:cs="Arial" w:eastAsia="Arial" w:hAnsi="Arial"/>
          <w:b/>
          <w:bCs/>
          <w:color w:val="444444"/>
          <w:sz w:val="20"/>
          <w:szCs w:val="20"/>
        </w:rPr>
        <w:t xml:space="preserve">Key responsibilities:</w:t>
      </w:r>
    </w:p>
    <w:p>
      <w:pPr>
        <w:pStyle w:val="ListParagraph"/>
        <w:numPr>
          <w:ilvl w:val="0"/>
          <w:numId w:val="2"/>
        </w:numPr>
        <w:spacing w:after="40" w:before="40"/>
      </w:pPr>
      <w:r>
        <w:rPr>
          <w:rFonts w:ascii="Arial" w:cs="Arial" w:eastAsia="Arial" w:hAnsi="Arial"/>
          <w:sz w:val="20"/>
          <w:szCs w:val="20"/>
        </w:rPr>
        <w:t xml:space="preserve">Developed a cross-site productivity improvement platform across Malaysia, Austria, and Germany — contributing to €40M+ in projected savings</w:t>
      </w:r>
    </w:p>
    <w:p>
      <w:pPr>
        <w:pStyle w:val="ListParagraph"/>
        <w:numPr>
          <w:ilvl w:val="0"/>
          <w:numId w:val="2"/>
        </w:numPr>
        <w:spacing w:after="40" w:before="40"/>
      </w:pPr>
      <w:r>
        <w:rPr>
          <w:rFonts w:ascii="Arial" w:cs="Arial" w:eastAsia="Arial" w:hAnsi="Arial"/>
          <w:sz w:val="20"/>
          <w:szCs w:val="20"/>
        </w:rPr>
        <w:t xml:space="preserve">Conducted time studies in photolithography; identified that the longest activity accounts for 42% of total process time and prepared solutions to address it</w:t>
      </w:r>
    </w:p>
    <w:p>
      <w:pPr>
        <w:pStyle w:val="ListParagraph"/>
        <w:numPr>
          <w:ilvl w:val="0"/>
          <w:numId w:val="2"/>
        </w:numPr>
        <w:spacing w:after="40" w:before="40"/>
      </w:pPr>
      <w:r>
        <w:rPr>
          <w:rFonts w:ascii="Arial" w:cs="Arial" w:eastAsia="Arial" w:hAnsi="Arial"/>
          <w:sz w:val="20"/>
          <w:szCs w:val="20"/>
        </w:rPr>
        <w:t xml:space="preserve">Explored optimisation of photolithography machine utilisation using linear programming as part of undergraduate thesis</w:t>
      </w:r>
    </w:p>
    <w:p>
      <w:pPr>
        <w:pBdr>
          <w:bottom w:val="single" w:color="DDDDDD" w:sz="2" w:space="1"/>
        </w:pBdr>
        <w:spacing w:after="120" w:before="120"/>
      </w:pPr>
    </w:p>
    <w:p>
      <w:pPr>
        <w:pStyle w:val="Heading1"/>
        <w:pBdr>
          <w:bottom w:val="single" w:color="1A56A0" w:sz="4" w:space="4"/>
        </w:pBdr>
        <w:spacing w:after="160" w:before="320"/>
      </w:pPr>
      <w:r>
        <w:rPr>
          <w:rFonts w:ascii="Arial" w:cs="Arial" w:eastAsia="Arial" w:hAnsi="Arial"/>
          <w:b/>
          <w:bCs/>
          <w:color w:val="1A56A0"/>
          <w:sz w:val="28"/>
          <w:szCs w:val="28"/>
        </w:rPr>
        <w:t xml:space="preserve">3. Projects</w:t>
      </w:r>
    </w:p>
    <w:p>
      <w:pPr>
        <w:pStyle w:val="Heading2"/>
        <w:spacing w:after="100" w:before="240"/>
      </w:pPr>
      <w:r>
        <w:rPr>
          <w:rFonts w:ascii="Arial" w:cs="Arial" w:eastAsia="Arial" w:hAnsi="Arial"/>
          <w:b/>
          <w:bCs/>
          <w:color w:val="222222"/>
          <w:sz w:val="24"/>
          <w:szCs w:val="24"/>
        </w:rPr>
        <w:t xml:space="preserve">Project 1 — AISQL Site Safety Hazard &amp; Risk Inspection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Type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Personal project / Competition (Synogize Snowflake AISQL Innovation Challenge — 1st Place)</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GitHub</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github.com/rafiaqila/aisql-site-safety-inspection</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Demo</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https://youtu.be/CPCsGUesCik</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Image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assets/images/project-aisql.png — screenshot from demo video or Streamlit app</w:t>
            </w:r>
          </w:p>
        </w:tc>
      </w:tr>
    </w:tbl>
    <w:p>
      <w:pPr>
        <w:spacing w:after="60" w:before="60"/>
      </w:pPr>
      <w:r>
        <w:rPr>
          <w:rFonts w:ascii="Arial" w:cs="Arial" w:eastAsia="Arial" w:hAnsi="Arial"/>
          <w:b/>
          <w:bCs/>
          <w:color w:val="444444"/>
          <w:sz w:val="20"/>
          <w:szCs w:val="20"/>
        </w:rPr>
        <w:t xml:space="preserve">Description:</w:t>
      </w:r>
    </w:p>
    <w:p>
      <w:pPr>
        <w:spacing w:after="60" w:before="60"/>
      </w:pPr>
      <w:r>
        <w:rPr>
          <w:rFonts w:ascii="Arial" w:cs="Arial" w:eastAsia="Arial" w:hAnsi="Arial"/>
          <w:color w:val="222222"/>
          <w:sz w:val="20"/>
          <w:szCs w:val="20"/>
        </w:rPr>
        <w:t xml:space="preserve">An end-to-end AI-powered site safety inspection application built on Snowflake AI SQL and Streamlit. Analyses construction site images to automatically detect hazards, classify risk types, generate risk scores, and recommend corrective actions — shifting safety management from reactive incident response to a proactive, data-driven approach. Built with Snowflake’s AI_FILTER, AI_CLASSIFY, and AI_COMPLETE functions.</w:t>
      </w:r>
    </w:p>
    <w:p>
      <w:pPr>
        <w:spacing w:after="60" w:before="60"/>
      </w:pPr>
      <w:r>
        <w:rPr>
          <w:rFonts w:ascii="Arial" w:cs="Arial" w:eastAsia="Arial" w:hAnsi="Arial"/>
          <w:b/>
          <w:bCs/>
          <w:color w:val="444444"/>
          <w:sz w:val="20"/>
          <w:szCs w:val="20"/>
        </w:rPr>
        <w:t xml:space="preserve">Key features:</w:t>
      </w:r>
    </w:p>
    <w:p>
      <w:pPr>
        <w:pStyle w:val="ListParagraph"/>
        <w:numPr>
          <w:ilvl w:val="0"/>
          <w:numId w:val="2"/>
        </w:numPr>
        <w:spacing w:after="40" w:before="40"/>
      </w:pPr>
      <w:r>
        <w:rPr>
          <w:rFonts w:ascii="Arial" w:cs="Arial" w:eastAsia="Arial" w:hAnsi="Arial"/>
          <w:sz w:val="20"/>
          <w:szCs w:val="20"/>
        </w:rPr>
        <w:t xml:space="preserve">Automated hazard detection and multi-label classification from uploaded site images</w:t>
      </w:r>
    </w:p>
    <w:p>
      <w:pPr>
        <w:pStyle w:val="ListParagraph"/>
        <w:numPr>
          <w:ilvl w:val="0"/>
          <w:numId w:val="2"/>
        </w:numPr>
        <w:spacing w:after="40" w:before="40"/>
      </w:pPr>
      <w:r>
        <w:rPr>
          <w:rFonts w:ascii="Arial" w:cs="Arial" w:eastAsia="Arial" w:hAnsi="Arial"/>
          <w:sz w:val="20"/>
          <w:szCs w:val="20"/>
        </w:rPr>
        <w:t xml:space="preserve">Risk scoring (0–10) with explanations and corrective action recommendations</w:t>
      </w:r>
    </w:p>
    <w:p>
      <w:pPr>
        <w:pStyle w:val="ListParagraph"/>
        <w:numPr>
          <w:ilvl w:val="0"/>
          <w:numId w:val="2"/>
        </w:numPr>
        <w:spacing w:after="40" w:before="40"/>
      </w:pPr>
      <w:r>
        <w:rPr>
          <w:rFonts w:ascii="Arial" w:cs="Arial" w:eastAsia="Arial" w:hAnsi="Arial"/>
          <w:sz w:val="20"/>
          <w:szCs w:val="20"/>
        </w:rPr>
        <w:t xml:space="preserve">Site-level aggregated insights and historical risk trend tracking</w:t>
      </w:r>
    </w:p>
    <w:p>
      <w:pPr>
        <w:pStyle w:val="ListParagraph"/>
        <w:numPr>
          <w:ilvl w:val="0"/>
          <w:numId w:val="2"/>
        </w:numPr>
        <w:spacing w:after="40" w:before="40"/>
      </w:pPr>
      <w:r>
        <w:rPr>
          <w:rFonts w:ascii="Arial" w:cs="Arial" w:eastAsia="Arial" w:hAnsi="Arial"/>
          <w:sz w:val="20"/>
          <w:szCs w:val="20"/>
        </w:rPr>
        <w:t xml:space="preserve">Exportable HTML report and CSV checklist; email notifications for high-risk sites</w:t>
      </w:r>
    </w:p>
    <w:p>
      <w:pPr>
        <w:spacing w:after="60" w:before="60"/>
      </w:pPr>
      <w:r>
        <w:rPr>
          <w:rFonts w:ascii="Arial" w:cs="Arial" w:eastAsia="Arial" w:hAnsi="Arial"/>
          <w:b/>
          <w:bCs/>
          <w:color w:val="444444"/>
          <w:sz w:val="20"/>
          <w:szCs w:val="20"/>
        </w:rPr>
        <w:t xml:space="preserve">Tech stack: </w:t>
      </w:r>
      <w:r>
        <w:rPr>
          <w:rFonts w:ascii="Arial" w:cs="Arial" w:eastAsia="Arial" w:hAnsi="Arial"/>
          <w:color w:val="222222"/>
          <w:sz w:val="20"/>
          <w:szCs w:val="20"/>
        </w:rPr>
        <w:t xml:space="preserve">Snowflake AI SQL, Streamlit, Python, Snowflake Cortex (Claude Sonnet)</w:t>
      </w:r>
    </w:p>
    <w:p>
      <w:pPr>
        <w:pBdr>
          <w:bottom w:val="single" w:color="DDDDDD" w:sz="2" w:space="1"/>
        </w:pBdr>
        <w:spacing w:after="120" w:before="120"/>
      </w:pPr>
    </w:p>
    <w:p>
      <w:pPr>
        <w:pStyle w:val="Heading2"/>
        <w:spacing w:after="100" w:before="240"/>
      </w:pPr>
      <w:r>
        <w:rPr>
          <w:rFonts w:ascii="Arial" w:cs="Arial" w:eastAsia="Arial" w:hAnsi="Arial"/>
          <w:b/>
          <w:bCs/>
          <w:color w:val="222222"/>
          <w:sz w:val="24"/>
          <w:szCs w:val="24"/>
        </w:rPr>
        <w:t xml:space="preserve">Project 2 — Tennis Tracker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Type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Personal project</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GitHub</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github.com/rafiaqila/tennis-tracker</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Write-up</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LinkedIn post (available on profile)</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Image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assets/images/project-tennis.png — screenshot of Telegram Mini App dashboard</w:t>
            </w:r>
          </w:p>
        </w:tc>
      </w:tr>
    </w:tbl>
    <w:p>
      <w:pPr>
        <w:spacing w:after="60" w:before="60"/>
      </w:pPr>
      <w:r>
        <w:rPr>
          <w:rFonts w:ascii="Arial" w:cs="Arial" w:eastAsia="Arial" w:hAnsi="Arial"/>
          <w:b/>
          <w:bCs/>
          <w:color w:val="444444"/>
          <w:sz w:val="20"/>
          <w:szCs w:val="20"/>
        </w:rPr>
        <w:t xml:space="preserve">Description:</w:t>
      </w:r>
    </w:p>
    <w:p>
      <w:pPr>
        <w:spacing w:after="60" w:before="60"/>
      </w:pPr>
      <w:r>
        <w:rPr>
          <w:rFonts w:ascii="Arial" w:cs="Arial" w:eastAsia="Arial" w:hAnsi="Arial"/>
          <w:color w:val="222222"/>
          <w:sz w:val="20"/>
          <w:szCs w:val="20"/>
        </w:rPr>
        <w:t xml:space="preserve">A personal tennis data pipeline built entirely on the GCP free tier, running for under $1/month. Log sessions through a conversational Telegram bot — no app installs needed. Sessions are stored in BigQuery and analysed by Gemini AI, which generates coaching snapshots, answers free-form questions about your game, and sends pre-session briefs with weather forecasts and recent form.</w:t>
      </w:r>
    </w:p>
    <w:p>
      <w:pPr>
        <w:spacing w:after="60" w:before="60"/>
      </w:pPr>
      <w:r>
        <w:rPr>
          <w:rFonts w:ascii="Arial" w:cs="Arial" w:eastAsia="Arial" w:hAnsi="Arial"/>
          <w:b/>
          <w:bCs/>
          <w:color w:val="444444"/>
          <w:sz w:val="20"/>
          <w:szCs w:val="20"/>
        </w:rPr>
        <w:t xml:space="preserve">Key features:</w:t>
      </w:r>
    </w:p>
    <w:p>
      <w:pPr>
        <w:pStyle w:val="ListParagraph"/>
        <w:numPr>
          <w:ilvl w:val="0"/>
          <w:numId w:val="2"/>
        </w:numPr>
        <w:spacing w:after="40" w:before="40"/>
      </w:pPr>
      <w:r>
        <w:rPr>
          <w:rFonts w:ascii="Arial" w:cs="Arial" w:eastAsia="Arial" w:hAnsi="Arial"/>
          <w:sz w:val="20"/>
          <w:szCs w:val="20"/>
        </w:rPr>
        <w:t xml:space="preserve">Conversational Telegram bot with commands: /log, /insights, /qa, /schedule, /dashboard</w:t>
      </w:r>
    </w:p>
    <w:p>
      <w:pPr>
        <w:pStyle w:val="ListParagraph"/>
        <w:numPr>
          <w:ilvl w:val="0"/>
          <w:numId w:val="2"/>
        </w:numPr>
        <w:spacing w:after="40" w:before="40"/>
      </w:pPr>
      <w:r>
        <w:rPr>
          <w:rFonts w:ascii="Arial" w:cs="Arial" w:eastAsia="Arial" w:hAnsi="Arial"/>
          <w:sz w:val="20"/>
          <w:szCs w:val="20"/>
        </w:rPr>
        <w:t xml:space="preserve">AI coaching feedback after each session using Gemini 2.0 Flash with persistent memory</w:t>
      </w:r>
    </w:p>
    <w:p>
      <w:pPr>
        <w:pStyle w:val="ListParagraph"/>
        <w:numPr>
          <w:ilvl w:val="0"/>
          <w:numId w:val="2"/>
        </w:numPr>
        <w:spacing w:after="40" w:before="40"/>
      </w:pPr>
      <w:r>
        <w:rPr>
          <w:rFonts w:ascii="Arial" w:cs="Arial" w:eastAsia="Arial" w:hAnsi="Arial"/>
          <w:sz w:val="20"/>
          <w:szCs w:val="20"/>
        </w:rPr>
        <w:t xml:space="preserve">Natural language session scheduling with automatic Google Calendar integration</w:t>
      </w:r>
    </w:p>
    <w:p>
      <w:pPr>
        <w:pStyle w:val="ListParagraph"/>
        <w:numPr>
          <w:ilvl w:val="0"/>
          <w:numId w:val="2"/>
        </w:numPr>
        <w:spacing w:after="40" w:before="40"/>
      </w:pPr>
      <w:r>
        <w:rPr>
          <w:rFonts w:ascii="Arial" w:cs="Arial" w:eastAsia="Arial" w:hAnsi="Arial"/>
          <w:sz w:val="20"/>
          <w:szCs w:val="20"/>
        </w:rPr>
        <w:t xml:space="preserve">Telegram Mini App dashboard with 4 tabs: Overview, Progress, Matches, Activity</w:t>
      </w:r>
    </w:p>
    <w:p>
      <w:pPr>
        <w:pStyle w:val="ListParagraph"/>
        <w:numPr>
          <w:ilvl w:val="0"/>
          <w:numId w:val="2"/>
        </w:numPr>
        <w:spacing w:after="40" w:before="40"/>
      </w:pPr>
      <w:r>
        <w:rPr>
          <w:rFonts w:ascii="Arial" w:cs="Arial" w:eastAsia="Arial" w:hAnsi="Arial"/>
          <w:sz w:val="20"/>
          <w:szCs w:val="20"/>
        </w:rPr>
        <w:t xml:space="preserve">Weekly Sunday performance summary with trend analysis</w:t>
      </w:r>
    </w:p>
    <w:p>
      <w:pPr>
        <w:spacing w:after="60" w:before="60"/>
      </w:pPr>
      <w:r>
        <w:rPr>
          <w:rFonts w:ascii="Arial" w:cs="Arial" w:eastAsia="Arial" w:hAnsi="Arial"/>
          <w:b/>
          <w:bCs/>
          <w:color w:val="444444"/>
          <w:sz w:val="20"/>
          <w:szCs w:val="20"/>
        </w:rPr>
        <w:t xml:space="preserve">Tech stack: </w:t>
      </w:r>
      <w:r>
        <w:rPr>
          <w:rFonts w:ascii="Arial" w:cs="Arial" w:eastAsia="Arial" w:hAnsi="Arial"/>
          <w:color w:val="222222"/>
          <w:sz w:val="20"/>
          <w:szCs w:val="20"/>
        </w:rPr>
        <w:t xml:space="preserve">n8n (self-hosted on GCP), Google BigQuery, Gemini API, Google Calendar API, Telegram Bot API, Chart.js, Docker, nginx</w:t>
      </w:r>
    </w:p>
    <w:p>
      <w:pPr>
        <w:pBdr>
          <w:bottom w:val="single" w:color="DDDDDD" w:sz="2" w:space="1"/>
        </w:pBdr>
        <w:spacing w:after="120" w:before="120"/>
      </w:pPr>
    </w:p>
    <w:p>
      <w:pPr>
        <w:pStyle w:val="Heading2"/>
        <w:spacing w:after="100" w:before="240"/>
      </w:pPr>
      <w:r>
        <w:rPr>
          <w:rFonts w:ascii="Arial" w:cs="Arial" w:eastAsia="Arial" w:hAnsi="Arial"/>
          <w:b/>
          <w:bCs/>
          <w:color w:val="222222"/>
          <w:sz w:val="24"/>
          <w:szCs w:val="24"/>
        </w:rPr>
        <w:t xml:space="preserve">Project 3 — Internal Operations Automation (Agribusiness Client, Indonesia)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Type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Freelance client project (2 phases)</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Client</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Agribusiness company, Indonesia (confidential)</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Dashboard</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turrima.com/dashboard</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Status</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Phase 2 ongoing — delivery mid-2026</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Image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assets/images/project-turrima.png — screenshot of production or management dashboard</w:t>
            </w:r>
          </w:p>
        </w:tc>
      </w:tr>
    </w:tbl>
    <w:p>
      <w:pPr>
        <w:spacing w:after="60" w:before="60"/>
      </w:pPr>
      <w:r>
        <w:rPr>
          <w:rFonts w:ascii="Arial" w:cs="Arial" w:eastAsia="Arial" w:hAnsi="Arial"/>
          <w:b/>
          <w:bCs/>
          <w:color w:val="444444"/>
          <w:sz w:val="20"/>
          <w:szCs w:val="20"/>
        </w:rPr>
        <w:t xml:space="preserve">Description:</w:t>
      </w:r>
    </w:p>
    <w:p>
      <w:pPr>
        <w:spacing w:after="60" w:before="60"/>
      </w:pPr>
      <w:r>
        <w:rPr>
          <w:rFonts w:ascii="Arial" w:cs="Arial" w:eastAsia="Arial" w:hAnsi="Arial"/>
          <w:color w:val="222222"/>
          <w:sz w:val="20"/>
          <w:szCs w:val="20"/>
        </w:rPr>
        <w:t xml:space="preserve">End-to-end internal operations automation system built in two phases for an Indonesian agribusiness company. Phase 1 covered field visit reporting and an AI customer service chatbot. Phase 2 (ongoing) covers employee attendance, daily activity reporting, production and inventory management, incoming order tracking, budget management, and three role-based monitoring dashboards.</w:t>
      </w:r>
    </w:p>
    <w:p>
      <w:pPr>
        <w:spacing w:after="60" w:before="60"/>
      </w:pPr>
      <w:r>
        <w:rPr>
          <w:rFonts w:ascii="Arial" w:cs="Arial" w:eastAsia="Arial" w:hAnsi="Arial"/>
          <w:b/>
          <w:bCs/>
          <w:color w:val="444444"/>
          <w:sz w:val="20"/>
          <w:szCs w:val="20"/>
        </w:rPr>
        <w:t xml:space="preserve">My scope (Phase 1):</w:t>
      </w:r>
    </w:p>
    <w:p>
      <w:pPr>
        <w:pStyle w:val="ListParagraph"/>
        <w:numPr>
          <w:ilvl w:val="0"/>
          <w:numId w:val="2"/>
        </w:numPr>
        <w:spacing w:after="40" w:before="40"/>
      </w:pPr>
      <w:r>
        <w:rPr>
          <w:rFonts w:ascii="Arial" w:cs="Arial" w:eastAsia="Arial" w:hAnsi="Arial"/>
          <w:sz w:val="20"/>
          <w:szCs w:val="20"/>
        </w:rPr>
        <w:t xml:space="preserve">Built an AI-powered WhatsApp customer service chatbot with cross-session memory (Supabase + Redis), a debounce pattern to handle multi-message inputs gracefully, and a set of AI agent tools enabling the bot to query live product and order data</w:t>
      </w:r>
    </w:p>
    <w:p>
      <w:pPr>
        <w:spacing w:after="60" w:before="60"/>
      </w:pPr>
      <w:r>
        <w:rPr>
          <w:rFonts w:ascii="Arial" w:cs="Arial" w:eastAsia="Arial" w:hAnsi="Arial"/>
          <w:b/>
          <w:bCs/>
          <w:color w:val="444444"/>
          <w:sz w:val="20"/>
          <w:szCs w:val="20"/>
        </w:rPr>
        <w:t xml:space="preserve">My scope (Phase 2):</w:t>
      </w:r>
    </w:p>
    <w:p>
      <w:pPr>
        <w:pStyle w:val="ListParagraph"/>
        <w:numPr>
          <w:ilvl w:val="0"/>
          <w:numId w:val="2"/>
        </w:numPr>
        <w:spacing w:after="40" w:before="40"/>
      </w:pPr>
      <w:r>
        <w:rPr>
          <w:rFonts w:ascii="Arial" w:cs="Arial" w:eastAsia="Arial" w:hAnsi="Arial"/>
          <w:sz w:val="20"/>
          <w:szCs w:val="20"/>
        </w:rPr>
        <w:t xml:space="preserve">Employee attendance system via WhatsApp with photo verification and live location tracking</w:t>
      </w:r>
    </w:p>
    <w:p>
      <w:pPr>
        <w:pStyle w:val="ListParagraph"/>
        <w:numPr>
          <w:ilvl w:val="0"/>
          <w:numId w:val="2"/>
        </w:numPr>
        <w:spacing w:after="40" w:before="40"/>
      </w:pPr>
      <w:r>
        <w:rPr>
          <w:rFonts w:ascii="Arial" w:cs="Arial" w:eastAsia="Arial" w:hAnsi="Arial"/>
          <w:sz w:val="20"/>
          <w:szCs w:val="20"/>
        </w:rPr>
        <w:t xml:space="preserve">Production and inventory management — raw materials, production output, and finished goods with automated stock calculation</w:t>
      </w:r>
    </w:p>
    <w:p>
      <w:pPr>
        <w:pStyle w:val="ListParagraph"/>
        <w:numPr>
          <w:ilvl w:val="0"/>
          <w:numId w:val="2"/>
        </w:numPr>
        <w:spacing w:after="40" w:before="40"/>
      </w:pPr>
      <w:r>
        <w:rPr>
          <w:rFonts w:ascii="Arial" w:cs="Arial" w:eastAsia="Arial" w:hAnsi="Arial"/>
          <w:sz w:val="20"/>
          <w:szCs w:val="20"/>
        </w:rPr>
        <w:t xml:space="preserve">Incoming order tracking with auto-generated order IDs and automated status updates</w:t>
      </w:r>
    </w:p>
    <w:p>
      <w:pPr>
        <w:pStyle w:val="ListParagraph"/>
        <w:numPr>
          <w:ilvl w:val="0"/>
          <w:numId w:val="2"/>
        </w:numPr>
        <w:spacing w:after="40" w:before="40"/>
      </w:pPr>
      <w:r>
        <w:rPr>
          <w:rFonts w:ascii="Arial" w:cs="Arial" w:eastAsia="Arial" w:hAnsi="Arial"/>
          <w:sz w:val="20"/>
          <w:szCs w:val="20"/>
        </w:rPr>
        <w:t xml:space="preserve">Production web app for production floor reporting (replacing WhatsApp-based flow)</w:t>
      </w:r>
    </w:p>
    <w:p>
      <w:pPr>
        <w:pStyle w:val="ListParagraph"/>
        <w:numPr>
          <w:ilvl w:val="0"/>
          <w:numId w:val="2"/>
        </w:numPr>
        <w:spacing w:after="40" w:before="40"/>
      </w:pPr>
      <w:r>
        <w:rPr>
          <w:rFonts w:ascii="Arial" w:cs="Arial" w:eastAsia="Arial" w:hAnsi="Arial"/>
          <w:sz w:val="20"/>
          <w:szCs w:val="20"/>
        </w:rPr>
        <w:t xml:space="preserve">Three role-based monitoring dashboards: Attendance (HR), Production (floor team), Management (owner)</w:t>
      </w:r>
    </w:p>
    <w:p>
      <w:pPr>
        <w:spacing w:after="60" w:before="60"/>
      </w:pPr>
      <w:r>
        <w:rPr>
          <w:rFonts w:ascii="Arial" w:cs="Arial" w:eastAsia="Arial" w:hAnsi="Arial"/>
          <w:b/>
          <w:bCs/>
          <w:color w:val="444444"/>
          <w:sz w:val="20"/>
          <w:szCs w:val="20"/>
        </w:rPr>
        <w:t xml:space="preserve">Tech stack (Phase 1): </w:t>
      </w:r>
      <w:r>
        <w:rPr>
          <w:rFonts w:ascii="Arial" w:cs="Arial" w:eastAsia="Arial" w:hAnsi="Arial"/>
          <w:color w:val="222222"/>
          <w:sz w:val="20"/>
          <w:szCs w:val="20"/>
        </w:rPr>
        <w:t xml:space="preserve">n8n, WhatsApp API (WAHA), Supabase, Redis, PostgreSQL, OpenAI</w:t>
      </w:r>
    </w:p>
    <w:p>
      <w:pPr>
        <w:spacing w:after="60" w:before="60"/>
      </w:pPr>
      <w:r>
        <w:rPr>
          <w:rFonts w:ascii="Arial" w:cs="Arial" w:eastAsia="Arial" w:hAnsi="Arial"/>
          <w:b/>
          <w:bCs/>
          <w:color w:val="444444"/>
          <w:sz w:val="20"/>
          <w:szCs w:val="20"/>
        </w:rPr>
        <w:t xml:space="preserve">Tech stack (Phase 2): </w:t>
      </w:r>
      <w:r>
        <w:rPr>
          <w:rFonts w:ascii="Arial" w:cs="Arial" w:eastAsia="Arial" w:hAnsi="Arial"/>
          <w:color w:val="222222"/>
          <w:sz w:val="20"/>
          <w:szCs w:val="20"/>
        </w:rPr>
        <w:t xml:space="preserve">n8n, WhatsApp API (WAHA), Google Sheets, Google Apps Script</w:t>
      </w:r>
    </w:p>
    <w:p>
      <w:pPr>
        <w:pBdr>
          <w:bottom w:val="single" w:color="DDDDDD" w:sz="2" w:space="1"/>
        </w:pBdr>
        <w:spacing w:after="120" w:before="120"/>
      </w:pPr>
    </w:p>
    <w:p>
      <w:pPr>
        <w:pStyle w:val="Heading2"/>
        <w:spacing w:after="100" w:before="240"/>
      </w:pPr>
      <w:r>
        <w:rPr>
          <w:rFonts w:ascii="Arial" w:cs="Arial" w:eastAsia="Arial" w:hAnsi="Arial"/>
          <w:b/>
          <w:bCs/>
          <w:color w:val="222222"/>
          <w:sz w:val="24"/>
          <w:szCs w:val="24"/>
        </w:rPr>
        <w:t xml:space="preserve">Project 4 — Semiconductor Capacity Optimisation (Undergraduate Thesis)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Type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Academic research / Undergraduate thesis</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GitHub</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github.com/rafiaqila/semiconductor-capacity-optimization</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Institution</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Universiti Teknologi Malaysia (UTM)</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Supervisor</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Prof. Dr. Wong Kuan Yew</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Image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assets/images/project-thesis.png — chart or MATLAB output from the research</w:t>
            </w:r>
          </w:p>
        </w:tc>
      </w:tr>
    </w:tbl>
    <w:p>
      <w:pPr>
        <w:spacing w:after="60" w:before="60"/>
      </w:pPr>
      <w:r>
        <w:rPr>
          <w:rFonts w:ascii="Arial" w:cs="Arial" w:eastAsia="Arial" w:hAnsi="Arial"/>
          <w:b/>
          <w:bCs/>
          <w:color w:val="444444"/>
          <w:sz w:val="20"/>
          <w:szCs w:val="20"/>
        </w:rPr>
        <w:t xml:space="preserve">Description:</w:t>
      </w:r>
    </w:p>
    <w:p>
      <w:pPr>
        <w:spacing w:after="60" w:before="60"/>
      </w:pPr>
      <w:r>
        <w:rPr>
          <w:rFonts w:ascii="Arial" w:cs="Arial" w:eastAsia="Arial" w:hAnsi="Arial"/>
          <w:color w:val="222222"/>
          <w:sz w:val="20"/>
          <w:szCs w:val="20"/>
        </w:rPr>
        <w:t xml:space="preserve">Final year thesis research focusing on optimising capacity allocation in a semiconductor manufacturing environment using Integer Linear Programming (ILP). The ILP model was implemented in MATLAB and validated with real-world production data, demonstrating improved throughput and better resource utilisation across product families.</w:t>
      </w:r>
    </w:p>
    <w:p>
      <w:pPr>
        <w:spacing w:after="60" w:before="60"/>
      </w:pPr>
      <w:r>
        <w:rPr>
          <w:rFonts w:ascii="Arial" w:cs="Arial" w:eastAsia="Arial" w:hAnsi="Arial"/>
          <w:b/>
          <w:bCs/>
          <w:color w:val="444444"/>
          <w:sz w:val="20"/>
          <w:szCs w:val="20"/>
        </w:rPr>
        <w:t xml:space="preserve">Key contributions:</w:t>
      </w:r>
    </w:p>
    <w:p>
      <w:pPr>
        <w:pStyle w:val="ListParagraph"/>
        <w:numPr>
          <w:ilvl w:val="0"/>
          <w:numId w:val="2"/>
        </w:numPr>
        <w:spacing w:after="40" w:before="40"/>
      </w:pPr>
      <w:r>
        <w:rPr>
          <w:rFonts w:ascii="Arial" w:cs="Arial" w:eastAsia="Arial" w:hAnsi="Arial"/>
          <w:sz w:val="20"/>
          <w:szCs w:val="20"/>
        </w:rPr>
        <w:t xml:space="preserve">Developed an ILP model to optimise machine allocation across product families</w:t>
      </w:r>
    </w:p>
    <w:p>
      <w:pPr>
        <w:pStyle w:val="ListParagraph"/>
        <w:numPr>
          <w:ilvl w:val="0"/>
          <w:numId w:val="2"/>
        </w:numPr>
        <w:spacing w:after="40" w:before="40"/>
      </w:pPr>
      <w:r>
        <w:rPr>
          <w:rFonts w:ascii="Arial" w:cs="Arial" w:eastAsia="Arial" w:hAnsi="Arial"/>
          <w:sz w:val="20"/>
          <w:szCs w:val="20"/>
        </w:rPr>
        <w:t xml:space="preserve">Identified that the longest photolithography activity accounts for 42% of total process time</w:t>
      </w:r>
    </w:p>
    <w:p>
      <w:pPr>
        <w:pStyle w:val="ListParagraph"/>
        <w:numPr>
          <w:ilvl w:val="0"/>
          <w:numId w:val="2"/>
        </w:numPr>
        <w:spacing w:after="40" w:before="40"/>
      </w:pPr>
      <w:r>
        <w:rPr>
          <w:rFonts w:ascii="Arial" w:cs="Arial" w:eastAsia="Arial" w:hAnsi="Arial"/>
          <w:sz w:val="20"/>
          <w:szCs w:val="20"/>
        </w:rPr>
        <w:t xml:space="preserve">Demonstrated measurable improvement in production throughput and resource utilisation</w:t>
      </w:r>
    </w:p>
    <w:p>
      <w:pPr>
        <w:spacing w:after="60" w:before="60"/>
      </w:pPr>
      <w:r>
        <w:rPr>
          <w:rFonts w:ascii="Arial" w:cs="Arial" w:eastAsia="Arial" w:hAnsi="Arial"/>
          <w:b/>
          <w:bCs/>
          <w:color w:val="444444"/>
          <w:sz w:val="20"/>
          <w:szCs w:val="20"/>
        </w:rPr>
        <w:t xml:space="preserve">Tech stack: </w:t>
      </w:r>
      <w:r>
        <w:rPr>
          <w:rFonts w:ascii="Arial" w:cs="Arial" w:eastAsia="Arial" w:hAnsi="Arial"/>
          <w:color w:val="222222"/>
          <w:sz w:val="20"/>
          <w:szCs w:val="20"/>
        </w:rPr>
        <w:t xml:space="preserve">MATLAB, Integer Linear Programming (ILP), Microsoft Excel</w:t>
      </w:r>
    </w:p>
    <w:p>
      <w:pPr>
        <w:pBdr>
          <w:bottom w:val="single" w:color="DDDDDD" w:sz="2" w:space="1"/>
        </w:pBdr>
        <w:spacing w:after="120" w:before="120"/>
      </w:pPr>
    </w:p>
    <w:p>
      <w:pPr>
        <w:pStyle w:val="Heading1"/>
        <w:pBdr>
          <w:bottom w:val="single" w:color="1A56A0" w:sz="4" w:space="4"/>
        </w:pBdr>
        <w:spacing w:after="160" w:before="320"/>
      </w:pPr>
      <w:r>
        <w:rPr>
          <w:rFonts w:ascii="Arial" w:cs="Arial" w:eastAsia="Arial" w:hAnsi="Arial"/>
          <w:b/>
          <w:bCs/>
          <w:color w:val="1A56A0"/>
          <w:sz w:val="28"/>
          <w:szCs w:val="28"/>
        </w:rPr>
        <w:t xml:space="preserve">4. Education</w:t>
      </w:r>
    </w:p>
    <w:p>
      <w:pPr>
        <w:pStyle w:val="Heading2"/>
        <w:spacing w:after="100" w:before="240"/>
      </w:pPr>
      <w:r>
        <w:rPr>
          <w:rFonts w:ascii="Arial" w:cs="Arial" w:eastAsia="Arial" w:hAnsi="Arial"/>
          <w:b/>
          <w:bCs/>
          <w:color w:val="222222"/>
          <w:sz w:val="24"/>
          <w:szCs w:val="24"/>
        </w:rPr>
        <w:t xml:space="preserve">Universiti Teknologi Malaysia (UTM)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Degree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Bachelor of Engineering — Mechanical-Industrial Engineering</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Location</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Johor Bahru, Malaysia</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Period</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2020 – 2024</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CGPA</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3.63 / 4.00</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Thesis</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Optimization of Capacity Allocation Using Integer Linear Programming in a Semiconductor Manufacturing Company</w:t>
            </w:r>
          </w:p>
        </w:tc>
      </w:tr>
    </w:tbl>
    <w:p>
      <w:pPr>
        <w:spacing w:after="60" w:before="60"/>
      </w:pPr>
      <w:r>
        <w:rPr>
          <w:rFonts w:ascii="Arial" w:cs="Arial" w:eastAsia="Arial" w:hAnsi="Arial"/>
          <w:b/>
          <w:bCs/>
          <w:color w:val="444444"/>
          <w:sz w:val="20"/>
          <w:szCs w:val="20"/>
        </w:rPr>
        <w:t xml:space="preserve">Achievements:</w:t>
      </w:r>
    </w:p>
    <w:p>
      <w:pPr>
        <w:pStyle w:val="ListParagraph"/>
        <w:numPr>
          <w:ilvl w:val="0"/>
          <w:numId w:val="2"/>
        </w:numPr>
        <w:spacing w:after="40" w:before="40"/>
      </w:pPr>
      <w:r>
        <w:rPr>
          <w:rFonts w:ascii="Arial" w:cs="Arial" w:eastAsia="Arial" w:hAnsi="Arial"/>
          <w:sz w:val="20"/>
          <w:szCs w:val="20"/>
        </w:rPr>
        <w:t xml:space="preserve">Dean’s List — Semesters 1, 5, 6, 7, and 8</w:t>
      </w:r>
    </w:p>
    <w:p>
      <w:pPr>
        <w:pStyle w:val="ListParagraph"/>
        <w:numPr>
          <w:ilvl w:val="0"/>
          <w:numId w:val="2"/>
        </w:numPr>
        <w:spacing w:after="40" w:before="40"/>
      </w:pPr>
      <w:r>
        <w:rPr>
          <w:rFonts w:ascii="Arial" w:cs="Arial" w:eastAsia="Arial" w:hAnsi="Arial"/>
          <w:sz w:val="20"/>
          <w:szCs w:val="20"/>
        </w:rPr>
        <w:t xml:space="preserve">4.00 GPA in final semester (Semester 8)</w:t>
      </w:r>
    </w:p>
    <w:p>
      <w:pPr>
        <w:pStyle w:val="ListParagraph"/>
        <w:numPr>
          <w:ilvl w:val="0"/>
          <w:numId w:val="2"/>
        </w:numPr>
        <w:spacing w:after="40" w:before="40"/>
      </w:pPr>
      <w:r>
        <w:rPr>
          <w:rFonts w:ascii="Arial" w:cs="Arial" w:eastAsia="Arial" w:hAnsi="Arial"/>
          <w:sz w:val="20"/>
          <w:szCs w:val="20"/>
        </w:rPr>
        <w:t xml:space="preserve">Vice President, Indonesian Student Association 2022/2023</w:t>
      </w:r>
    </w:p>
    <w:p>
      <w:pPr>
        <w:spacing w:after="60" w:before="60"/>
      </w:pPr>
      <w:r>
        <w:rPr>
          <w:rFonts w:ascii="Arial" w:cs="Arial" w:eastAsia="Arial" w:hAnsi="Arial"/>
          <w:b/>
          <w:bCs/>
          <w:color w:val="444444"/>
          <w:sz w:val="20"/>
          <w:szCs w:val="20"/>
        </w:rPr>
        <w:t xml:space="preserve">Relevant coursework: </w:t>
      </w:r>
      <w:r>
        <w:rPr>
          <w:rFonts w:ascii="Arial" w:cs="Arial" w:eastAsia="Arial" w:hAnsi="Arial"/>
          <w:color w:val="222222"/>
          <w:sz w:val="20"/>
          <w:szCs w:val="20"/>
        </w:rPr>
        <w:t xml:space="preserve">Operations Research, Applied Numerical Methods, Engineering Statistics, Engineering Mathematics, Engineering Management</w:t>
      </w:r>
    </w:p>
    <w:p>
      <w:pPr>
        <w:pBdr>
          <w:bottom w:val="single" w:color="DDDDDD" w:sz="2" w:space="1"/>
        </w:pBdr>
        <w:spacing w:after="120" w:before="120"/>
      </w:pPr>
    </w:p>
    <w:p>
      <w:pPr>
        <w:pStyle w:val="Heading2"/>
        <w:spacing w:after="100" w:before="240"/>
      </w:pPr>
      <w:r>
        <w:rPr>
          <w:rFonts w:ascii="Arial" w:cs="Arial" w:eastAsia="Arial" w:hAnsi="Arial"/>
          <w:b/>
          <w:bCs/>
          <w:color w:val="222222"/>
          <w:sz w:val="24"/>
          <w:szCs w:val="24"/>
        </w:rPr>
        <w:t xml:space="preserve">University of Twente (Summer School)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Programme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Summer School — Robot Interaction Design Experience (2 ECTS)</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Location</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Enschede, Netherlands</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Year</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2022</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Coursework</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3D CAD Modelling, Arduino Uno, Problem Identification &amp; Ideation</w:t>
            </w:r>
          </w:p>
        </w:tc>
      </w:tr>
    </w:tbl>
    <w:p>
      <w:pPr>
        <w:pBdr>
          <w:bottom w:val="single" w:color="DDDDDD" w:sz="2" w:space="1"/>
        </w:pBdr>
        <w:spacing w:after="120" w:before="120"/>
      </w:pPr>
    </w:p>
    <w:p>
      <w:pPr>
        <w:pStyle w:val="Heading1"/>
        <w:pBdr>
          <w:bottom w:val="single" w:color="1A56A0" w:sz="4" w:space="4"/>
        </w:pBdr>
        <w:spacing w:after="160" w:before="320"/>
      </w:pPr>
      <w:r>
        <w:rPr>
          <w:rFonts w:ascii="Arial" w:cs="Arial" w:eastAsia="Arial" w:hAnsi="Arial"/>
          <w:b/>
          <w:bCs/>
          <w:color w:val="1A56A0"/>
          <w:sz w:val="28"/>
          <w:szCs w:val="28"/>
        </w:rPr>
        <w:t xml:space="preserve">5. 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pPr>
              <w:spacing w:after="60" w:before="60"/>
            </w:pPr>
            <w:r>
              <w:rPr>
                <w:rFonts w:ascii="Arial" w:cs="Arial" w:eastAsia="Arial" w:hAnsi="Arial"/>
                <w:b/>
                <w:bCs/>
                <w:sz w:val="20"/>
                <w:szCs w:val="20"/>
              </w:rPr>
              <w:t xml:space="preserve">SnowPro Core Certification</w:t>
            </w:r>
          </w:p>
          <w:p>
            <w:pPr>
              <w:spacing w:after="60" w:before="60"/>
            </w:pPr>
            <w:r>
              <w:rPr>
                <w:rFonts w:ascii="Arial" w:cs="Arial" w:eastAsia="Arial" w:hAnsi="Arial"/>
                <w:color w:val="555555"/>
                <w:sz w:val="18"/>
                <w:szCs w:val="18"/>
              </w:rPr>
              <w:t xml:space="preserve">Snowflake · Aug 2025 · Expires Aug 2027</w:t>
            </w:r>
          </w:p>
          <w:p>
            <w:pPr>
              <w:spacing w:after="60" w:before="60"/>
            </w:pPr>
            <w:r>
              <w:rPr>
                <w:rFonts w:ascii="Arial" w:cs="Arial" w:eastAsia="Arial" w:hAnsi="Arial"/>
                <w:color w:val="777777"/>
                <w:sz w:val="18"/>
                <w:szCs w:val="18"/>
              </w:rPr>
              <w:t xml:space="preserve">Credential ID: 157695956</w:t>
            </w:r>
          </w:p>
        </w:tc>
        <w:tc>
          <w:tcPr>
            <w:tcW w:type="dxa" w:w="468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pPr>
              <w:spacing w:after="60" w:before="60"/>
            </w:pPr>
            <w:r>
              <w:rPr>
                <w:rFonts w:ascii="Arial" w:cs="Arial" w:eastAsia="Arial" w:hAnsi="Arial"/>
                <w:b/>
                <w:bCs/>
                <w:sz w:val="20"/>
                <w:szCs w:val="20"/>
              </w:rPr>
              <w:t xml:space="preserve">Microsoft Certified: Azure Fundamentals</w:t>
            </w:r>
          </w:p>
          <w:p>
            <w:pPr>
              <w:spacing w:after="60" w:before="60"/>
            </w:pPr>
            <w:r>
              <w:rPr>
                <w:rFonts w:ascii="Arial" w:cs="Arial" w:eastAsia="Arial" w:hAnsi="Arial"/>
                <w:color w:val="555555"/>
                <w:sz w:val="18"/>
                <w:szCs w:val="18"/>
              </w:rPr>
              <w:t xml:space="preserve">Microsoft · Sep 2025</w:t>
            </w:r>
          </w:p>
          <w:p>
            <w:pPr>
              <w:spacing w:after="60" w:before="60"/>
            </w:pPr>
            <w:r>
              <w:rPr>
                <w:rFonts w:ascii="Arial" w:cs="Arial" w:eastAsia="Arial" w:hAnsi="Arial"/>
                <w:color w:val="777777"/>
                <w:sz w:val="18"/>
                <w:szCs w:val="18"/>
              </w:rPr>
              <w:t xml:space="preserve">Credential ID: F24F40EEC70FF2BF</w:t>
            </w:r>
          </w:p>
        </w:tc>
      </w:tr>
      <w:tr>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before="60"/>
            </w:pPr>
            <w:r>
              <w:rPr>
                <w:rFonts w:ascii="Arial" w:cs="Arial" w:eastAsia="Arial" w:hAnsi="Arial"/>
                <w:b/>
                <w:bCs/>
                <w:sz w:val="20"/>
                <w:szCs w:val="20"/>
              </w:rPr>
              <w:t xml:space="preserve">Tableau Desktop Specialist</w:t>
            </w:r>
          </w:p>
          <w:p>
            <w:pPr>
              <w:spacing w:after="60" w:before="60"/>
            </w:pPr>
            <w:r>
              <w:rPr>
                <w:rFonts w:ascii="Arial" w:cs="Arial" w:eastAsia="Arial" w:hAnsi="Arial"/>
                <w:color w:val="555555"/>
                <w:sz w:val="18"/>
                <w:szCs w:val="18"/>
              </w:rPr>
              <w:t xml:space="preserve">Tableau · Nov 2024 · Score: 875/1000</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before="60"/>
            </w:pPr>
            <w:r>
              <w:rPr>
                <w:rFonts w:ascii="Arial" w:cs="Arial" w:eastAsia="Arial" w:hAnsi="Arial"/>
                <w:b/>
                <w:bCs/>
                <w:sz w:val="20"/>
                <w:szCs w:val="20"/>
              </w:rPr>
              <w:t xml:space="preserve">Google Data Analytics</w:t>
            </w:r>
          </w:p>
          <w:p>
            <w:pPr>
              <w:spacing w:after="60" w:before="60"/>
            </w:pPr>
            <w:r>
              <w:rPr>
                <w:rFonts w:ascii="Arial" w:cs="Arial" w:eastAsia="Arial" w:hAnsi="Arial"/>
                <w:color w:val="555555"/>
                <w:sz w:val="18"/>
                <w:szCs w:val="18"/>
              </w:rPr>
              <w:t xml:space="preserve">Google · Coursera</w:t>
            </w:r>
          </w:p>
        </w:tc>
      </w:tr>
    </w:tbl>
    <w:p>
      <w:pPr>
        <w:pBdr>
          <w:bottom w:val="single" w:color="DDDDDD" w:sz="2" w:space="1"/>
        </w:pBdr>
        <w:spacing w:after="120" w:before="120"/>
      </w:pPr>
    </w:p>
    <w:p>
      <w:pPr>
        <w:pStyle w:val="Heading1"/>
        <w:pBdr>
          <w:bottom w:val="single" w:color="1A56A0" w:sz="4" w:space="4"/>
        </w:pBdr>
        <w:spacing w:after="160" w:before="320"/>
      </w:pPr>
      <w:r>
        <w:rPr>
          <w:rFonts w:ascii="Arial" w:cs="Arial" w:eastAsia="Arial" w:hAnsi="Arial"/>
          <w:b/>
          <w:bCs/>
          <w:color w:val="1A56A0"/>
          <w:sz w:val="28"/>
          <w:szCs w:val="28"/>
        </w:rPr>
        <w:t xml:space="preserve">6. Skills</w:t>
      </w:r>
    </w:p>
    <w:p>
      <w:pPr>
        <w:pStyle w:val="Heading2"/>
        <w:spacing w:after="100" w:before="240"/>
      </w:pPr>
      <w:r>
        <w:rPr>
          <w:rFonts w:ascii="Arial" w:cs="Arial" w:eastAsia="Arial" w:hAnsi="Arial"/>
          <w:b/>
          <w:bCs/>
          <w:color w:val="222222"/>
          <w:sz w:val="24"/>
          <w:szCs w:val="24"/>
        </w:rPr>
        <w:t xml:space="preserve">Data Engineering</w:t>
      </w:r>
    </w:p>
    <w:p>
      <w:pPr>
        <w:spacing w:after="60" w:before="60"/>
      </w:pPr>
      <w:r>
        <w:rPr>
          <w:rFonts w:ascii="Arial" w:cs="Arial" w:eastAsia="Arial" w:hAnsi="Arial"/>
          <w:color w:val="222222"/>
          <w:sz w:val="20"/>
          <w:szCs w:val="20"/>
        </w:rPr>
        <w:t xml:space="preserve">Snowflake · Fivetran · SQL (advanced) · Medallion Architecture · Data modelling · ETL/ELT pipelines · Google BigQuery</w:t>
      </w:r>
    </w:p>
    <w:p>
      <w:pPr>
        <w:pStyle w:val="Heading2"/>
        <w:spacing w:after="100" w:before="240"/>
      </w:pPr>
      <w:r>
        <w:rPr>
          <w:rFonts w:ascii="Arial" w:cs="Arial" w:eastAsia="Arial" w:hAnsi="Arial"/>
          <w:b/>
          <w:bCs/>
          <w:color w:val="222222"/>
          <w:sz w:val="24"/>
          <w:szCs w:val="24"/>
        </w:rPr>
        <w:t xml:space="preserve">Visualisation &amp; BI</w:t>
      </w:r>
    </w:p>
    <w:p>
      <w:pPr>
        <w:spacing w:after="60" w:before="60"/>
      </w:pPr>
      <w:r>
        <w:rPr>
          <w:rFonts w:ascii="Arial" w:cs="Arial" w:eastAsia="Arial" w:hAnsi="Arial"/>
          <w:color w:val="222222"/>
          <w:sz w:val="20"/>
          <w:szCs w:val="20"/>
        </w:rPr>
        <w:t xml:space="preserve">Tableau · Power BI · Qlik · Chart.js · Knime · QGIS</w:t>
      </w:r>
    </w:p>
    <w:p>
      <w:pPr>
        <w:pStyle w:val="Heading2"/>
        <w:spacing w:after="100" w:before="240"/>
      </w:pPr>
      <w:r>
        <w:rPr>
          <w:rFonts w:ascii="Arial" w:cs="Arial" w:eastAsia="Arial" w:hAnsi="Arial"/>
          <w:b/>
          <w:bCs/>
          <w:color w:val="222222"/>
          <w:sz w:val="24"/>
          <w:szCs w:val="24"/>
        </w:rPr>
        <w:t xml:space="preserve">Cloud &amp; Infrastructure</w:t>
      </w:r>
    </w:p>
    <w:p>
      <w:pPr>
        <w:spacing w:after="60" w:before="60"/>
      </w:pPr>
      <w:r>
        <w:rPr>
          <w:rFonts w:ascii="Arial" w:cs="Arial" w:eastAsia="Arial" w:hAnsi="Arial"/>
          <w:color w:val="222222"/>
          <w:sz w:val="20"/>
          <w:szCs w:val="20"/>
        </w:rPr>
        <w:t xml:space="preserve">Microsoft Azure (Fundamentals) · Google Cloud Platform (GCP) · Docker · Vercel · n8n (self-hosted)</w:t>
      </w:r>
    </w:p>
    <w:p>
      <w:pPr>
        <w:pStyle w:val="Heading2"/>
        <w:spacing w:after="100" w:before="240"/>
      </w:pPr>
      <w:r>
        <w:rPr>
          <w:rFonts w:ascii="Arial" w:cs="Arial" w:eastAsia="Arial" w:hAnsi="Arial"/>
          <w:b/>
          <w:bCs/>
          <w:color w:val="222222"/>
          <w:sz w:val="24"/>
          <w:szCs w:val="24"/>
        </w:rPr>
        <w:t xml:space="preserve">AI &amp; Automation</w:t>
      </w:r>
    </w:p>
    <w:p>
      <w:pPr>
        <w:spacing w:after="60" w:before="60"/>
      </w:pPr>
      <w:r>
        <w:rPr>
          <w:rFonts w:ascii="Arial" w:cs="Arial" w:eastAsia="Arial" w:hAnsi="Arial"/>
          <w:color w:val="222222"/>
          <w:sz w:val="20"/>
          <w:szCs w:val="20"/>
        </w:rPr>
        <w:t xml:space="preserve">Snowflake Cortex AI · OpenAI API · Gemini API · n8n workflows · WhatsApp API (WAHA) · Telegram Bot API · Google Apps Script</w:t>
      </w:r>
    </w:p>
    <w:p>
      <w:pPr>
        <w:pStyle w:val="Heading2"/>
        <w:spacing w:after="100" w:before="240"/>
      </w:pPr>
      <w:r>
        <w:rPr>
          <w:rFonts w:ascii="Arial" w:cs="Arial" w:eastAsia="Arial" w:hAnsi="Arial"/>
          <w:b/>
          <w:bCs/>
          <w:color w:val="222222"/>
          <w:sz w:val="24"/>
          <w:szCs w:val="24"/>
        </w:rPr>
        <w:t xml:space="preserve">Engineering &amp; Analytics</w:t>
      </w:r>
    </w:p>
    <w:p>
      <w:pPr>
        <w:spacing w:after="60" w:before="60"/>
      </w:pPr>
      <w:r>
        <w:rPr>
          <w:rFonts w:ascii="Arial" w:cs="Arial" w:eastAsia="Arial" w:hAnsi="Arial"/>
          <w:color w:val="222222"/>
          <w:sz w:val="20"/>
          <w:szCs w:val="20"/>
        </w:rPr>
        <w:t xml:space="preserve">Integer Linear Programming · Operations Research · Process optimisation · Time studies · Statistical analysis</w:t>
      </w:r>
    </w:p>
    <w:p>
      <w:pPr>
        <w:pBdr>
          <w:bottom w:val="single" w:color="DDDDDD" w:sz="2" w:space="1"/>
        </w:pBdr>
        <w:spacing w:after="120" w:before="120"/>
      </w:pPr>
    </w:p>
    <w:p>
      <w:pPr>
        <w:pStyle w:val="Heading1"/>
        <w:pBdr>
          <w:bottom w:val="single" w:color="1A56A0" w:sz="4" w:space="4"/>
        </w:pBdr>
        <w:spacing w:after="160" w:before="320"/>
      </w:pPr>
      <w:r>
        <w:rPr>
          <w:rFonts w:ascii="Arial" w:cs="Arial" w:eastAsia="Arial" w:hAnsi="Arial"/>
          <w:b/>
          <w:bCs/>
          <w:color w:val="1A56A0"/>
          <w:sz w:val="28"/>
          <w:szCs w:val="28"/>
        </w:rPr>
        <w:t xml:space="preserve">7. Contact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Email</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raqilhidayat@gmail.com</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LinkedIn</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linkedin.com/in/raqilhidayat</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GitHub</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github.com/rafiaqila</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Phone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+60 14-270 9332</w:t>
            </w:r>
          </w:p>
        </w:tc>
      </w:tr>
      <w:tr>
        <w:tc>
          <w:tcPr>
            <w:tcW w:type="dxa" w:w="22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60" w:before="60"/>
            </w:pPr>
            <w:r>
              <w:rPr>
                <w:rFonts w:ascii="Arial" w:cs="Arial" w:eastAsia="Arial" w:hAnsi="Arial"/>
                <w:b/>
                <w:bCs/>
                <w:color w:val="444444"/>
                <w:sz w:val="20"/>
                <w:szCs w:val="20"/>
              </w:rPr>
              <w:t xml:space="preserve">Location</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pPr>
            <w:r>
              <w:rPr>
                <w:rFonts w:ascii="Arial" w:cs="Arial" w:eastAsia="Arial" w:hAnsi="Arial"/>
                <w:color w:val="222222"/>
                <w:sz w:val="20"/>
                <w:szCs w:val="20"/>
              </w:rPr>
              <w:t xml:space="preserve">Kuala Lumpur, Malaysia</w:t>
            </w:r>
          </w:p>
        </w:tc>
      </w:tr>
    </w:tbl>
    <w:p>
      <w:pPr>
        <w:pBdr>
          <w:bottom w:val="single" w:color="DDDDDD" w:sz="2" w:space="1"/>
        </w:pBdr>
        <w:spacing w:after="120" w:before="120"/>
      </w:pPr>
    </w:p>
    <w:p>
      <w:pPr>
        <w:pStyle w:val="Heading1"/>
        <w:pBdr>
          <w:bottom w:val="single" w:color="1A56A0" w:sz="4" w:space="4"/>
        </w:pBdr>
        <w:spacing w:after="160" w:before="320"/>
      </w:pPr>
      <w:r>
        <w:rPr>
          <w:rFonts w:ascii="Arial" w:cs="Arial" w:eastAsia="Arial" w:hAnsi="Arial"/>
          <w:b/>
          <w:bCs/>
          <w:color w:val="1A56A0"/>
          <w:sz w:val="28"/>
          <w:szCs w:val="28"/>
        </w:rPr>
        <w:t xml:space="preserve">8. Design Notes for Claude Code</w:t>
      </w:r>
    </w:p>
    <w:p>
      <w:pPr>
        <w:shd w:fill="F0F4FF" w:val="clear"/>
        <w:spacing w:after="160" w:before="80"/>
      </w:pPr>
      <w:r>
        <w:rPr>
          <w:rFonts w:ascii="Arial" w:cs="Arial" w:eastAsia="Arial" w:hAnsi="Arial"/>
          <w:i/>
          <w:iCs/>
          <w:color w:val="555555"/>
          <w:sz w:val="18"/>
          <w:szCs w:val="18"/>
        </w:rPr>
        <w:t xml:space="preserve">Visual design is governed by DESIGN.md (Uber design system) in the project root — Claude Code must read and follow it. The notes below cover structure, fonts, assets, and technical setup only. These are starting points and can be overridden as the build evolves.</w:t>
      </w:r>
    </w:p>
    <w:p>
      <w:pPr>
        <w:pStyle w:val="Heading2"/>
        <w:spacing w:after="100" w:before="240"/>
      </w:pPr>
      <w:r>
        <w:rPr>
          <w:rFonts w:ascii="Arial" w:cs="Arial" w:eastAsia="Arial" w:hAnsi="Arial"/>
          <w:b/>
          <w:bCs/>
          <w:color w:val="222222"/>
          <w:sz w:val="24"/>
          <w:szCs w:val="24"/>
        </w:rPr>
        <w:t xml:space="preserve">Design System</w:t>
      </w:r>
    </w:p>
    <w:p>
      <w:pPr>
        <w:pStyle w:val="ListParagraph"/>
        <w:numPr>
          <w:ilvl w:val="0"/>
          <w:numId w:val="2"/>
        </w:numPr>
        <w:spacing w:after="40" w:before="40"/>
      </w:pPr>
      <w:r>
        <w:rPr>
          <w:rFonts w:ascii="Arial" w:cs="Arial" w:eastAsia="Arial" w:hAnsi="Arial"/>
          <w:sz w:val="20"/>
          <w:szCs w:val="20"/>
        </w:rPr>
        <w:t xml:space="preserve">Follow DESIGN.md (Uber) for all colours, spacing, typography, border radii, and component patterns</w:t>
      </w:r>
    </w:p>
    <w:p>
      <w:pPr>
        <w:pStyle w:val="ListParagraph"/>
        <w:numPr>
          <w:ilvl w:val="0"/>
          <w:numId w:val="2"/>
        </w:numPr>
        <w:spacing w:after="40" w:before="40"/>
      </w:pPr>
      <w:r>
        <w:rPr>
          <w:rFonts w:ascii="Arial" w:cs="Arial" w:eastAsia="Arial" w:hAnsi="Arial"/>
          <w:sz w:val="20"/>
          <w:szCs w:val="20"/>
        </w:rPr>
        <w:t xml:space="preserve">Font override: replace UberMove / UberMoveText with Space Grotesk (headings) + Inter (body) — both available on Google Fonts</w:t>
      </w:r>
    </w:p>
    <w:p>
      <w:pPr>
        <w:pStyle w:val="ListParagraph"/>
        <w:numPr>
          <w:ilvl w:val="0"/>
          <w:numId w:val="2"/>
        </w:numPr>
        <w:spacing w:after="40" w:before="40"/>
      </w:pPr>
      <w:r>
        <w:rPr>
          <w:rFonts w:ascii="Arial" w:cs="Arial" w:eastAsia="Arial" w:hAnsi="Arial"/>
          <w:sz w:val="20"/>
          <w:szCs w:val="20"/>
        </w:rPr>
        <w:t xml:space="preserve">Pill shape (border-radius: 999px) on all buttons and tech tag chips — this is the Uber brand signature, keep it</w:t>
      </w:r>
    </w:p>
    <w:p>
      <w:pPr>
        <w:pStyle w:val="ListParagraph"/>
        <w:numPr>
          <w:ilvl w:val="0"/>
          <w:numId w:val="2"/>
        </w:numPr>
        <w:spacing w:after="40" w:before="40"/>
      </w:pPr>
      <w:r>
        <w:rPr>
          <w:rFonts w:ascii="Arial" w:cs="Arial" w:eastAsia="Arial" w:hAnsi="Arial"/>
          <w:sz w:val="20"/>
          <w:szCs w:val="20"/>
        </w:rPr>
        <w:t xml:space="preserve">Black-and-white duet with grayscale only — do not introduce accent colours</w:t>
      </w:r>
    </w:p>
    <w:p>
      <w:pPr>
        <w:pStyle w:val="ListParagraph"/>
        <w:numPr>
          <w:ilvl w:val="0"/>
          <w:numId w:val="2"/>
        </w:numPr>
        <w:spacing w:after="40" w:before="40"/>
      </w:pPr>
      <w:r>
        <w:rPr>
          <w:rFonts w:ascii="Arial" w:cs="Arial" w:eastAsia="Arial" w:hAnsi="Arial"/>
          <w:sz w:val="20"/>
          <w:szCs w:val="20"/>
        </w:rPr>
        <w:t xml:space="preserve">Polarity-flipped black bands mid-page to break up white sections (e.g. between Experience and Projects)</w:t>
      </w:r>
    </w:p>
    <w:p>
      <w:pPr>
        <w:pStyle w:val="Heading2"/>
        <w:spacing w:after="100" w:before="240"/>
      </w:pPr>
      <w:r>
        <w:rPr>
          <w:rFonts w:ascii="Arial" w:cs="Arial" w:eastAsia="Arial" w:hAnsi="Arial"/>
          <w:b/>
          <w:bCs/>
          <w:color w:val="222222"/>
          <w:sz w:val="24"/>
          <w:szCs w:val="24"/>
        </w:rPr>
        <w:t xml:space="preserve">Tech Stack Logos</w:t>
      </w:r>
    </w:p>
    <w:p>
      <w:pPr>
        <w:pStyle w:val="ListParagraph"/>
        <w:numPr>
          <w:ilvl w:val="0"/>
          <w:numId w:val="2"/>
        </w:numPr>
        <w:spacing w:after="40" w:before="40"/>
      </w:pPr>
      <w:r>
        <w:rPr>
          <w:rFonts w:ascii="Arial" w:cs="Arial" w:eastAsia="Arial" w:hAnsi="Arial"/>
          <w:sz w:val="20"/>
          <w:szCs w:val="20"/>
        </w:rPr>
        <w:t xml:space="preserve">Use Devicons (devicons.github.io/devicon) or Simple Icons (simpleicons.org) for all tech stack logos</w:t>
      </w:r>
    </w:p>
    <w:p>
      <w:pPr>
        <w:pStyle w:val="ListParagraph"/>
        <w:numPr>
          <w:ilvl w:val="0"/>
          <w:numId w:val="2"/>
        </w:numPr>
        <w:spacing w:after="40" w:before="40"/>
      </w:pPr>
      <w:r>
        <w:rPr>
          <w:rFonts w:ascii="Arial" w:cs="Arial" w:eastAsia="Arial" w:hAnsi="Arial"/>
          <w:sz w:val="20"/>
          <w:szCs w:val="20"/>
        </w:rPr>
        <w:t xml:space="preserve">Render logos as SVG at consistent 24px height, monochrome (filter: grayscale) to stay within the black-and-white system</w:t>
      </w:r>
    </w:p>
    <w:p>
      <w:pPr>
        <w:pStyle w:val="ListParagraph"/>
        <w:numPr>
          <w:ilvl w:val="0"/>
          <w:numId w:val="2"/>
        </w:numPr>
        <w:spacing w:after="40" w:before="40"/>
      </w:pPr>
      <w:r>
        <w:rPr>
          <w:rFonts w:ascii="Arial" w:cs="Arial" w:eastAsia="Arial" w:hAnsi="Arial"/>
          <w:sz w:val="20"/>
          <w:szCs w:val="20"/>
        </w:rPr>
        <w:t xml:space="preserve">Each project card should show its tech logos as a row of icon + name chips</w:t>
      </w:r>
    </w:p>
    <w:p>
      <w:pPr>
        <w:pStyle w:val="Heading2"/>
        <w:spacing w:after="100" w:before="240"/>
      </w:pPr>
      <w:r>
        <w:rPr>
          <w:rFonts w:ascii="Arial" w:cs="Arial" w:eastAsia="Arial" w:hAnsi="Arial"/>
          <w:b/>
          <w:bCs/>
          <w:color w:val="222222"/>
          <w:sz w:val="24"/>
          <w:szCs w:val="24"/>
        </w:rPr>
        <w:t xml:space="preserve">Project Images</w:t>
      </w:r>
    </w:p>
    <w:p>
      <w:pPr>
        <w:pStyle w:val="ListParagraph"/>
        <w:numPr>
          <w:ilvl w:val="0"/>
          <w:numId w:val="2"/>
        </w:numPr>
        <w:spacing w:after="40" w:before="40"/>
      </w:pPr>
      <w:r>
        <w:rPr>
          <w:rFonts w:ascii="Arial" w:cs="Arial" w:eastAsia="Arial" w:hAnsi="Arial"/>
          <w:sz w:val="20"/>
          <w:szCs w:val="20"/>
        </w:rPr>
        <w:t xml:space="preserve">Project screenshots go in assets/images/ folder in the repo</w:t>
      </w:r>
    </w:p>
    <w:p>
      <w:pPr>
        <w:pStyle w:val="ListParagraph"/>
        <w:numPr>
          <w:ilvl w:val="0"/>
          <w:numId w:val="2"/>
        </w:numPr>
        <w:spacing w:after="40" w:before="40"/>
      </w:pPr>
      <w:r>
        <w:rPr>
          <w:rFonts w:ascii="Arial" w:cs="Arial" w:eastAsia="Arial" w:hAnsi="Arial"/>
          <w:sz w:val="20"/>
          <w:szCs w:val="20"/>
        </w:rPr>
        <w:t xml:space="preserve">project-aisql.png — screenshot from YouTube demo or Streamlit app</w:t>
      </w:r>
    </w:p>
    <w:p>
      <w:pPr>
        <w:pStyle w:val="ListParagraph"/>
        <w:numPr>
          <w:ilvl w:val="0"/>
          <w:numId w:val="2"/>
        </w:numPr>
        <w:spacing w:after="40" w:before="40"/>
      </w:pPr>
      <w:r>
        <w:rPr>
          <w:rFonts w:ascii="Arial" w:cs="Arial" w:eastAsia="Arial" w:hAnsi="Arial"/>
          <w:sz w:val="20"/>
          <w:szCs w:val="20"/>
        </w:rPr>
        <w:t xml:space="preserve">project-tennis.png — screenshot of Telegram Mini App dashboard</w:t>
      </w:r>
    </w:p>
    <w:p>
      <w:pPr>
        <w:pStyle w:val="ListParagraph"/>
        <w:numPr>
          <w:ilvl w:val="0"/>
          <w:numId w:val="2"/>
        </w:numPr>
        <w:spacing w:after="40" w:before="40"/>
      </w:pPr>
      <w:r>
        <w:rPr>
          <w:rFonts w:ascii="Arial" w:cs="Arial" w:eastAsia="Arial" w:hAnsi="Arial"/>
          <w:sz w:val="20"/>
          <w:szCs w:val="20"/>
        </w:rPr>
        <w:t xml:space="preserve">project-turrima.png — screenshot of production or management dashboard at turrima.com/dashboard</w:t>
      </w:r>
    </w:p>
    <w:p>
      <w:pPr>
        <w:pStyle w:val="ListParagraph"/>
        <w:numPr>
          <w:ilvl w:val="0"/>
          <w:numId w:val="2"/>
        </w:numPr>
        <w:spacing w:after="40" w:before="40"/>
      </w:pPr>
      <w:r>
        <w:rPr>
          <w:rFonts w:ascii="Arial" w:cs="Arial" w:eastAsia="Arial" w:hAnsi="Arial"/>
          <w:sz w:val="20"/>
          <w:szCs w:val="20"/>
        </w:rPr>
        <w:t xml:space="preserve">project-thesis.png — chart or MATLAB output from the research</w:t>
      </w:r>
    </w:p>
    <w:p>
      <w:pPr>
        <w:pStyle w:val="ListParagraph"/>
        <w:numPr>
          <w:ilvl w:val="0"/>
          <w:numId w:val="2"/>
        </w:numPr>
        <w:spacing w:after="40" w:before="40"/>
      </w:pPr>
      <w:r>
        <w:rPr>
          <w:rFonts w:ascii="Arial" w:cs="Arial" w:eastAsia="Arial" w:hAnsi="Arial"/>
          <w:sz w:val="20"/>
          <w:szCs w:val="20"/>
        </w:rPr>
        <w:t xml:space="preserve">Images are provided separately by Rafi — Claude Code should build placeholder slots and wire them up when assets are added</w:t>
      </w:r>
    </w:p>
    <w:p>
      <w:pPr>
        <w:pStyle w:val="ListParagraph"/>
        <w:numPr>
          <w:ilvl w:val="0"/>
          <w:numId w:val="2"/>
        </w:numPr>
        <w:spacing w:after="40" w:before="40"/>
      </w:pPr>
      <w:r>
        <w:rPr>
          <w:rFonts w:ascii="Arial" w:cs="Arial" w:eastAsia="Arial" w:hAnsi="Arial"/>
          <w:sz w:val="20"/>
          <w:szCs w:val="20"/>
        </w:rPr>
        <w:t xml:space="preserve">Use 4:3 aspect ratio for project card images (per DESIGN.md editorial illustration spec)</w:t>
      </w:r>
    </w:p>
    <w:p>
      <w:pPr>
        <w:pStyle w:val="Heading2"/>
        <w:spacing w:after="100" w:before="240"/>
      </w:pPr>
      <w:r>
        <w:rPr>
          <w:rFonts w:ascii="Arial" w:cs="Arial" w:eastAsia="Arial" w:hAnsi="Arial"/>
          <w:b/>
          <w:bCs/>
          <w:color w:val="222222"/>
          <w:sz w:val="24"/>
          <w:szCs w:val="24"/>
        </w:rPr>
        <w:t xml:space="preserve">Sections &amp; Layout</w:t>
      </w:r>
    </w:p>
    <w:p>
      <w:pPr>
        <w:pStyle w:val="ListParagraph"/>
        <w:numPr>
          <w:ilvl w:val="0"/>
          <w:numId w:val="2"/>
        </w:numPr>
        <w:spacing w:after="40" w:before="40"/>
      </w:pPr>
      <w:r>
        <w:rPr>
          <w:rFonts w:ascii="Arial" w:cs="Arial" w:eastAsia="Arial" w:hAnsi="Arial"/>
          <w:sz w:val="20"/>
          <w:szCs w:val="20"/>
        </w:rPr>
        <w:t xml:space="preserve">Single-page layout with smooth scroll navigation</w:t>
      </w:r>
    </w:p>
    <w:p>
      <w:pPr>
        <w:pStyle w:val="ListParagraph"/>
        <w:numPr>
          <w:ilvl w:val="0"/>
          <w:numId w:val="2"/>
        </w:numPr>
        <w:spacing w:after="40" w:before="40"/>
      </w:pPr>
      <w:r>
        <w:rPr>
          <w:rFonts w:ascii="Arial" w:cs="Arial" w:eastAsia="Arial" w:hAnsi="Arial"/>
          <w:sz w:val="20"/>
          <w:szCs w:val="20"/>
        </w:rPr>
        <w:t xml:space="preserve">Nav bar: sticky, links to About, Experience, Projects, Education, Certifications, Skills, Contact</w:t>
      </w:r>
    </w:p>
    <w:p>
      <w:pPr>
        <w:pStyle w:val="ListParagraph"/>
        <w:numPr>
          <w:ilvl w:val="0"/>
          <w:numId w:val="2"/>
        </w:numPr>
        <w:spacing w:after="40" w:before="40"/>
      </w:pPr>
      <w:r>
        <w:rPr>
          <w:rFonts w:ascii="Arial" w:cs="Arial" w:eastAsia="Arial" w:hAnsi="Arial"/>
          <w:sz w:val="20"/>
          <w:szCs w:val="20"/>
        </w:rPr>
        <w:t xml:space="preserve">Hero: name, tagline, short bio, CTA buttons (View Projects, Download CV, LinkedIn) — use hero-band-light pattern from DESIGN.md</w:t>
      </w:r>
    </w:p>
    <w:p>
      <w:pPr>
        <w:pStyle w:val="ListParagraph"/>
        <w:numPr>
          <w:ilvl w:val="0"/>
          <w:numId w:val="2"/>
        </w:numPr>
        <w:spacing w:after="40" w:before="40"/>
      </w:pPr>
      <w:r>
        <w:rPr>
          <w:rFonts w:ascii="Arial" w:cs="Arial" w:eastAsia="Arial" w:hAnsi="Arial"/>
          <w:sz w:val="20"/>
          <w:szCs w:val="20"/>
        </w:rPr>
        <w:t xml:space="preserve">Projects: card grid, each card has image (4:3), title, short description, tech logo chips, GitHub/live link button</w:t>
      </w:r>
    </w:p>
    <w:p>
      <w:pPr>
        <w:pStyle w:val="ListParagraph"/>
        <w:numPr>
          <w:ilvl w:val="0"/>
          <w:numId w:val="2"/>
        </w:numPr>
        <w:spacing w:after="40" w:before="40"/>
      </w:pPr>
      <w:r>
        <w:rPr>
          <w:rFonts w:ascii="Arial" w:cs="Arial" w:eastAsia="Arial" w:hAnsi="Arial"/>
          <w:sz w:val="20"/>
          <w:szCs w:val="20"/>
        </w:rPr>
        <w:t xml:space="preserve">Experience: vertical timeline layout</w:t>
      </w:r>
    </w:p>
    <w:p>
      <w:pPr>
        <w:pStyle w:val="ListParagraph"/>
        <w:numPr>
          <w:ilvl w:val="0"/>
          <w:numId w:val="2"/>
        </w:numPr>
        <w:spacing w:after="40" w:before="40"/>
      </w:pPr>
      <w:r>
        <w:rPr>
          <w:rFonts w:ascii="Arial" w:cs="Arial" w:eastAsia="Arial" w:hAnsi="Arial"/>
          <w:sz w:val="20"/>
          <w:szCs w:val="20"/>
        </w:rPr>
        <w:t xml:space="preserve">Education: two cards side by side</w:t>
      </w:r>
    </w:p>
    <w:p>
      <w:pPr>
        <w:pStyle w:val="ListParagraph"/>
        <w:numPr>
          <w:ilvl w:val="0"/>
          <w:numId w:val="2"/>
        </w:numPr>
        <w:spacing w:after="40" w:before="40"/>
      </w:pPr>
      <w:r>
        <w:rPr>
          <w:rFonts w:ascii="Arial" w:cs="Arial" w:eastAsia="Arial" w:hAnsi="Arial"/>
          <w:sz w:val="20"/>
          <w:szCs w:val="20"/>
        </w:rPr>
        <w:t xml:space="preserve">Certifications: 2x2 grid</w:t>
      </w:r>
    </w:p>
    <w:p>
      <w:pPr>
        <w:pStyle w:val="ListParagraph"/>
        <w:numPr>
          <w:ilvl w:val="0"/>
          <w:numId w:val="2"/>
        </w:numPr>
        <w:spacing w:after="40" w:before="40"/>
      </w:pPr>
      <w:r>
        <w:rPr>
          <w:rFonts w:ascii="Arial" w:cs="Arial" w:eastAsia="Arial" w:hAnsi="Arial"/>
          <w:sz w:val="20"/>
          <w:szCs w:val="20"/>
        </w:rPr>
        <w:t xml:space="preserve">Skills: grouped by category with logo + name chips</w:t>
      </w:r>
    </w:p>
    <w:p>
      <w:pPr>
        <w:pStyle w:val="ListParagraph"/>
        <w:numPr>
          <w:ilvl w:val="0"/>
          <w:numId w:val="2"/>
        </w:numPr>
        <w:spacing w:after="40" w:before="40"/>
      </w:pPr>
      <w:r>
        <w:rPr>
          <w:rFonts w:ascii="Arial" w:cs="Arial" w:eastAsia="Arial" w:hAnsi="Arial"/>
          <w:sz w:val="20"/>
          <w:szCs w:val="20"/>
        </w:rPr>
        <w:t xml:space="preserve">Contact: icon + link row</w:t>
      </w:r>
    </w:p>
    <w:p>
      <w:pPr>
        <w:pStyle w:val="Heading2"/>
        <w:spacing w:after="100" w:before="240"/>
      </w:pPr>
      <w:r>
        <w:rPr>
          <w:rFonts w:ascii="Arial" w:cs="Arial" w:eastAsia="Arial" w:hAnsi="Arial"/>
          <w:b/>
          <w:bCs/>
          <w:color w:val="222222"/>
          <w:sz w:val="24"/>
          <w:szCs w:val="24"/>
        </w:rPr>
        <w:t xml:space="preserve">Tech Stack for the Website</w:t>
      </w:r>
    </w:p>
    <w:p>
      <w:pPr>
        <w:pStyle w:val="ListParagraph"/>
        <w:numPr>
          <w:ilvl w:val="0"/>
          <w:numId w:val="2"/>
        </w:numPr>
        <w:spacing w:after="40" w:before="40"/>
      </w:pPr>
      <w:r>
        <w:rPr>
          <w:rFonts w:ascii="Arial" w:cs="Arial" w:eastAsia="Arial" w:hAnsi="Arial"/>
          <w:sz w:val="20"/>
          <w:szCs w:val="20"/>
        </w:rPr>
        <w:t xml:space="preserve">HTML + CSS + vanilla JavaScript (no framework)</w:t>
      </w:r>
    </w:p>
    <w:p>
      <w:pPr>
        <w:pStyle w:val="ListParagraph"/>
        <w:numPr>
          <w:ilvl w:val="0"/>
          <w:numId w:val="2"/>
        </w:numPr>
        <w:spacing w:after="40" w:before="40"/>
      </w:pPr>
      <w:r>
        <w:rPr>
          <w:rFonts w:ascii="Arial" w:cs="Arial" w:eastAsia="Arial" w:hAnsi="Arial"/>
          <w:sz w:val="20"/>
          <w:szCs w:val="20"/>
        </w:rPr>
        <w:t xml:space="preserve">Single index.html with embedded CSS and JS</w:t>
      </w:r>
    </w:p>
    <w:p>
      <w:pPr>
        <w:pStyle w:val="ListParagraph"/>
        <w:numPr>
          <w:ilvl w:val="0"/>
          <w:numId w:val="2"/>
        </w:numPr>
        <w:spacing w:after="40" w:before="40"/>
      </w:pPr>
      <w:r>
        <w:rPr>
          <w:rFonts w:ascii="Arial" w:cs="Arial" w:eastAsia="Arial" w:hAnsi="Arial"/>
          <w:sz w:val="20"/>
          <w:szCs w:val="20"/>
        </w:rPr>
        <w:t xml:space="preserve">Host on GitHub Pages</w:t>
      </w:r>
    </w:p>
    <w:p>
      <w:pPr>
        <w:pStyle w:val="ListParagraph"/>
        <w:numPr>
          <w:ilvl w:val="0"/>
          <w:numId w:val="2"/>
        </w:numPr>
        <w:spacing w:after="40" w:before="40"/>
      </w:pPr>
      <w:r>
        <w:rPr>
          <w:rFonts w:ascii="Arial" w:cs="Arial" w:eastAsia="Arial" w:hAnsi="Arial"/>
          <w:sz w:val="20"/>
          <w:szCs w:val="20"/>
        </w:rPr>
        <w:t xml:space="preserve">No build tools required</w:t>
      </w:r>
    </w:p>
    <w:p>
      <w:pPr>
        <w:pStyle w:val="ListParagraph"/>
        <w:numPr>
          <w:ilvl w:val="0"/>
          <w:numId w:val="2"/>
        </w:numPr>
        <w:spacing w:after="40" w:before="40"/>
      </w:pPr>
      <w:r>
        <w:rPr>
          <w:rFonts w:ascii="Arial" w:cs="Arial" w:eastAsia="Arial" w:hAnsi="Arial"/>
          <w:sz w:val="20"/>
          <w:szCs w:val="20"/>
        </w:rPr>
        <w:t xml:space="preserve">Google Fonts import: Space Grotesk + Inter</w:t>
      </w:r>
    </w:p>
    <w:p>
      <w:pPr>
        <w:pStyle w:val="Heading2"/>
        <w:spacing w:after="100" w:before="240"/>
      </w:pPr>
      <w:r>
        <w:rPr>
          <w:rFonts w:ascii="Arial" w:cs="Arial" w:eastAsia="Arial" w:hAnsi="Arial"/>
          <w:b/>
          <w:bCs/>
          <w:color w:val="222222"/>
          <w:sz w:val="24"/>
          <w:szCs w:val="24"/>
        </w:rPr>
        <w:t xml:space="preserve">Files to Create</w:t>
      </w:r>
    </w:p>
    <w:p>
      <w:pPr>
        <w:pStyle w:val="ListParagraph"/>
        <w:numPr>
          <w:ilvl w:val="0"/>
          <w:numId w:val="2"/>
        </w:numPr>
        <w:spacing w:after="40" w:before="40"/>
      </w:pPr>
      <w:r>
        <w:rPr>
          <w:rFonts w:ascii="Arial" w:cs="Arial" w:eastAsia="Arial" w:hAnsi="Arial"/>
          <w:sz w:val="20"/>
          <w:szCs w:val="20"/>
        </w:rPr>
        <w:t xml:space="preserve">index.html — main portfolio file</w:t>
      </w:r>
    </w:p>
    <w:p>
      <w:pPr>
        <w:pStyle w:val="ListParagraph"/>
        <w:numPr>
          <w:ilvl w:val="0"/>
          <w:numId w:val="2"/>
        </w:numPr>
        <w:spacing w:after="40" w:before="40"/>
      </w:pPr>
      <w:r>
        <w:rPr>
          <w:rFonts w:ascii="Arial" w:cs="Arial" w:eastAsia="Arial" w:hAnsi="Arial"/>
          <w:sz w:val="20"/>
          <w:szCs w:val="20"/>
        </w:rPr>
        <w:t xml:space="preserve">DESIGN.md — copy from project root into repo</w:t>
      </w:r>
    </w:p>
    <w:p>
      <w:pPr>
        <w:pStyle w:val="ListParagraph"/>
        <w:numPr>
          <w:ilvl w:val="0"/>
          <w:numId w:val="2"/>
        </w:numPr>
        <w:spacing w:after="40" w:before="40"/>
      </w:pPr>
      <w:r>
        <w:rPr>
          <w:rFonts w:ascii="Arial" w:cs="Arial" w:eastAsia="Arial" w:hAnsi="Arial"/>
          <w:sz w:val="20"/>
          <w:szCs w:val="20"/>
        </w:rPr>
        <w:t xml:space="preserve">assets/images/ — folder for project screenshots (placeholders until Rafi adds real images)</w:t>
      </w:r>
    </w:p>
    <w:p>
      <w:pPr>
        <w:pStyle w:val="ListParagraph"/>
        <w:numPr>
          <w:ilvl w:val="0"/>
          <w:numId w:val="2"/>
        </w:numPr>
        <w:spacing w:after="40" w:before="40"/>
      </w:pPr>
      <w:r>
        <w:rPr>
          <w:rFonts w:ascii="Arial" w:cs="Arial" w:eastAsia="Arial" w:hAnsi="Arial"/>
          <w:sz w:val="20"/>
          <w:szCs w:val="20"/>
        </w:rPr>
        <w:t xml:space="preserve">README.md — brief repo description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A0"/>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2026-06-11T13:48:39.100Z</dcterms:created>
  <dcterms:modified xsi:type="dcterms:W3CDTF">2026-06-11T13:48:39.111Z</dcterms:modified>
</cp:coreProperties>
</file>

<file path=docProps/custom.xml><?xml version="1.0" encoding="utf-8"?>
<Properties xmlns="http://schemas.openxmlformats.org/officeDocument/2006/custom-properties" xmlns:vt="http://schemas.openxmlformats.org/officeDocument/2006/docPropsVTypes"/>
</file>