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0C057" w14:textId="75E00FB0" w:rsidR="003B4F16" w:rsidRDefault="00482539">
      <w:r>
        <w:t>Our Promise</w:t>
      </w:r>
    </w:p>
    <w:p w14:paraId="2188F63B" w14:textId="77777777" w:rsidR="00482539" w:rsidRDefault="00482539" w:rsidP="00482539">
      <w:r>
        <w:t>Relax,</w:t>
      </w:r>
    </w:p>
    <w:p w14:paraId="1E5AFE0B" w14:textId="77777777" w:rsidR="00482539" w:rsidRDefault="00482539" w:rsidP="00482539">
      <w:r>
        <w:t>You’re Home</w:t>
      </w:r>
    </w:p>
    <w:p w14:paraId="23D09FD9" w14:textId="77777777" w:rsidR="00482539" w:rsidRDefault="00482539" w:rsidP="00482539">
      <w:r>
        <w:t>Imagine yourself at the end of day…you walk into your home, exhale and totally relax. You’re warm, safe, comfortable and, with any luck, surrounded by people who love you. You can be your true self. That’s what you’ll find at ITSMF.</w:t>
      </w:r>
    </w:p>
    <w:p w14:paraId="7A052954" w14:textId="77777777" w:rsidR="00482539" w:rsidRDefault="00482539" w:rsidP="00482539">
      <w:r>
        <w:t>Come into a “home” that enriches your professional and personal development, values your contributions, recognizes the uniqueness of your voice, helps you express your most authentic self, and offers a sense of community like none you’ve ever experienced.</w:t>
      </w:r>
    </w:p>
    <w:p w14:paraId="75ADEB24" w14:textId="72946466" w:rsidR="00482539" w:rsidRDefault="00482539" w:rsidP="00482539">
      <w:r>
        <w:t>We support every aspect of your success in a welcoming and safe environment. We invest in your journey—mind, body and soul—and send you back to your companies, your families, and your communities engaged, refueled, renewed, and ready to demonstrate your excellence. With ITSMF, you can relax…</w:t>
      </w:r>
      <w:proofErr w:type="gramStart"/>
      <w:r>
        <w:t>you’re</w:t>
      </w:r>
      <w:proofErr w:type="gramEnd"/>
      <w:r>
        <w:t xml:space="preserve"> home.</w:t>
      </w:r>
    </w:p>
    <w:p w14:paraId="435E4A26" w14:textId="5CF49CC7" w:rsidR="00482539" w:rsidRDefault="00482539" w:rsidP="00482539">
      <w:r>
        <w:t>Our Story</w:t>
      </w:r>
    </w:p>
    <w:p w14:paraId="1899D7EC" w14:textId="77777777" w:rsidR="00482539" w:rsidRDefault="00482539" w:rsidP="00482539">
      <w:r>
        <w:t>Positioning Professionals</w:t>
      </w:r>
    </w:p>
    <w:p w14:paraId="60FD26E3" w14:textId="77777777" w:rsidR="00482539" w:rsidRDefault="00482539" w:rsidP="00482539">
      <w:r>
        <w:t>for Technology Leadership</w:t>
      </w:r>
    </w:p>
    <w:p w14:paraId="5B02C309" w14:textId="3C5D8EF5" w:rsidR="00482539" w:rsidRDefault="00482539" w:rsidP="00482539">
      <w:r>
        <w:t>The Information Technology Senior Management Forum (ITSMF), formed in 1996, began with a conversation between a few prominent technology executives who discovered that only 3% of information technology management roles were held by dynamic professionals. Studies suggested that not enough professionals were positioned for senior-level technology positions. This discussion sparked those executives, most of whom were CIOs of major corporations, to action as they were compelled to reach, teach, and nurture aspiring technology professionals.</w:t>
      </w:r>
    </w:p>
    <w:p w14:paraId="06F92555" w14:textId="6C423108" w:rsidR="00482539" w:rsidRDefault="00482539" w:rsidP="00482539">
      <w:r>
        <w:t>Under the leadership of Carl Williams, this 501</w:t>
      </w:r>
      <w:proofErr w:type="gramStart"/>
      <w:r>
        <w:t>c(</w:t>
      </w:r>
      <w:proofErr w:type="gramEnd"/>
      <w:r>
        <w:t>3) organization began recruiting professionals who ranked among the Who’s Who in technology, along with companies and individuals who boldly dared to disrupt the status quo and seek more inclusion among technology executives.</w:t>
      </w:r>
    </w:p>
    <w:p w14:paraId="47EA2FCA" w14:textId="1F19D06C" w:rsidR="00482539" w:rsidRDefault="00482539" w:rsidP="00482539">
      <w:r>
        <w:t>For over 25 years, ITSMF has remained the premier national organization dedicated exclusively to cultivating executive talent among technology professionals. We are extremely proud of our history, encouraged by today’s progress, and excited about the work still needed to fulfill tomorrow’s promise.</w:t>
      </w:r>
    </w:p>
    <w:p w14:paraId="7502C5BF" w14:textId="77777777" w:rsidR="00482539" w:rsidRDefault="00482539" w:rsidP="00482539"/>
    <w:p w14:paraId="08F62B29" w14:textId="3B4A90F9" w:rsidR="00482539" w:rsidRDefault="00482539" w:rsidP="00482539">
      <w:r>
        <w:lastRenderedPageBreak/>
        <w:t>What Members are Saying</w:t>
      </w:r>
    </w:p>
    <w:p w14:paraId="61E88184" w14:textId="77777777" w:rsidR="00482539" w:rsidRDefault="00482539" w:rsidP="00482539">
      <w:r>
        <w:t xml:space="preserve">“It is difficult to put into words the impact that ITSMF has had on me. There is no other national professional organization of any type where I can honestly say that it is built on a foundation of true love, truth and caring. In fact, professional (in any industry) and love are typically oxymorons. Where else can you go where every person (whether you know them or not), no matter their professional status, is genuinely interested in your </w:t>
      </w:r>
      <w:proofErr w:type="gramStart"/>
      <w:r>
        <w:t>positive growth</w:t>
      </w:r>
      <w:proofErr w:type="gramEnd"/>
      <w:r>
        <w:t xml:space="preserve"> and personal welfare “just because” and not because of some </w:t>
      </w:r>
      <w:proofErr w:type="spellStart"/>
      <w:r>
        <w:t>self interest</w:t>
      </w:r>
      <w:proofErr w:type="spellEnd"/>
      <w:r>
        <w:t xml:space="preserve"> or ulterior motive? Just one place. Your family. And that’s why ITSMF means “It’s My Family”.</w:t>
      </w:r>
    </w:p>
    <w:p w14:paraId="2FBD8B02" w14:textId="77777777" w:rsidR="00482539" w:rsidRDefault="00482539" w:rsidP="00482539">
      <w:r>
        <w:t>Linda Clement-Holmes</w:t>
      </w:r>
    </w:p>
    <w:p w14:paraId="158A8E57" w14:textId="77777777" w:rsidR="00482539" w:rsidRDefault="00482539" w:rsidP="00482539">
      <w:r>
        <w:t>Corporate Board Director and Retired Chief Information Officer</w:t>
      </w:r>
    </w:p>
    <w:p w14:paraId="78DE61FA" w14:textId="7F83656F" w:rsidR="00482539" w:rsidRDefault="00482539" w:rsidP="00482539">
      <w:r>
        <w:t>The Procter &amp; Gamble Company</w:t>
      </w:r>
    </w:p>
    <w:p w14:paraId="0AA3C437" w14:textId="77777777" w:rsidR="00482539" w:rsidRDefault="00482539" w:rsidP="00482539">
      <w:r>
        <w:t>“Increasing the representation of Black professionals at senior levels in technology requires a unified community of stakeholders to identify and guide the talent pipeline. It takes company sponsorships, prominent technology executives sharing knowledge, educators nurturing young minds, and advocacy organizations, such as ITSMF, focusing on development and career advancement programs for Black technology professionals.”</w:t>
      </w:r>
    </w:p>
    <w:p w14:paraId="47AB3B8F" w14:textId="77777777" w:rsidR="00482539" w:rsidRDefault="00482539" w:rsidP="00482539">
      <w:r>
        <w:t>Paul E. Martin</w:t>
      </w:r>
    </w:p>
    <w:p w14:paraId="0F18C507" w14:textId="77777777" w:rsidR="00482539" w:rsidRDefault="00482539" w:rsidP="00482539">
      <w:r>
        <w:t>Corporate Board Director</w:t>
      </w:r>
    </w:p>
    <w:p w14:paraId="444B5C7C" w14:textId="77777777" w:rsidR="00482539" w:rsidRDefault="00482539" w:rsidP="00482539">
      <w:r>
        <w:t>Retired Senior Vice President and Chief Information Officer</w:t>
      </w:r>
    </w:p>
    <w:p w14:paraId="5755A0A6" w14:textId="1A27CAB4" w:rsidR="00482539" w:rsidRDefault="00482539" w:rsidP="00482539">
      <w:r>
        <w:t>Baxter International</w:t>
      </w:r>
    </w:p>
    <w:p w14:paraId="68161987" w14:textId="77777777" w:rsidR="00482539" w:rsidRDefault="00482539" w:rsidP="00482539">
      <w:r>
        <w:t xml:space="preserve">“After being a member of ITSMF for nearly 20 years, the organization has become an inextricable part of my professional and personal life. ITSMF stands for commitment to excellence, while focused on lifting as we climb. I can think of hundreds of examples where members of this organization have supported each other and have reached out to the broader community to bring up the next generation of leaders. Leadership is not a </w:t>
      </w:r>
      <w:proofErr w:type="gramStart"/>
      <w:r>
        <w:t>birthright, but</w:t>
      </w:r>
      <w:proofErr w:type="gramEnd"/>
      <w:r>
        <w:t xml:space="preserve"> is earned over time through interactions with others. There is no better place for the development of current and future IT leaders than ITSMF.”</w:t>
      </w:r>
    </w:p>
    <w:p w14:paraId="32DE36B2" w14:textId="77777777" w:rsidR="00482539" w:rsidRDefault="00482539" w:rsidP="00482539">
      <w:r>
        <w:t>Michael D. Robinson</w:t>
      </w:r>
    </w:p>
    <w:p w14:paraId="11E51EA9" w14:textId="77777777" w:rsidR="00482539" w:rsidRDefault="00482539" w:rsidP="00482539">
      <w:r>
        <w:t>Vice President Healthcare North America</w:t>
      </w:r>
    </w:p>
    <w:p w14:paraId="1DD604A0" w14:textId="77777777" w:rsidR="00482539" w:rsidRDefault="00482539" w:rsidP="00482539">
      <w:r>
        <w:t>VMware</w:t>
      </w:r>
    </w:p>
    <w:p w14:paraId="7EACA7B8" w14:textId="367C2FB0" w:rsidR="00482539" w:rsidRDefault="00482539" w:rsidP="00482539">
      <w:r>
        <w:t>Seasoned Executive, Board Director and Investor</w:t>
      </w:r>
    </w:p>
    <w:p w14:paraId="0F90AD54" w14:textId="77777777" w:rsidR="00482539" w:rsidRDefault="00482539" w:rsidP="00482539">
      <w:r>
        <w:lastRenderedPageBreak/>
        <w:t>PATHWAYS TO</w:t>
      </w:r>
    </w:p>
    <w:p w14:paraId="3C563BCB" w14:textId="77777777" w:rsidR="00482539" w:rsidRDefault="00482539" w:rsidP="00482539">
      <w:r>
        <w:t>ITSMF Membership</w:t>
      </w:r>
    </w:p>
    <w:p w14:paraId="5340B123" w14:textId="77777777" w:rsidR="00482539" w:rsidRDefault="00482539" w:rsidP="00482539">
      <w:r>
        <w:t>EXECUTIVE PATHWAY</w:t>
      </w:r>
    </w:p>
    <w:p w14:paraId="52380DAD" w14:textId="185C207B" w:rsidR="00482539" w:rsidRDefault="00482539" w:rsidP="00482539">
      <w:r>
        <w:t>Business leaders who embody visionary leadership, a global mindset and a passion for family, community and social activism may qualify for ITSMF Executive Membership. Prospective members must work at the director-level and above, be sponsored by an existing ITSMF member and complete an application to ensure their genuine commitment to increasing support of dynamic current and future technology leaders.</w:t>
      </w:r>
    </w:p>
    <w:p w14:paraId="4B718947" w14:textId="77777777" w:rsidR="00482539" w:rsidRDefault="00482539" w:rsidP="00482539">
      <w:r>
        <w:t>$1,950*</w:t>
      </w:r>
    </w:p>
    <w:p w14:paraId="34BBB011" w14:textId="08AAB7DC" w:rsidR="00482539" w:rsidRDefault="00482539" w:rsidP="00482539">
      <w:r>
        <w:t>Expand to View Eligibility</w:t>
      </w:r>
    </w:p>
    <w:p w14:paraId="1F5E53FE" w14:textId="77777777" w:rsidR="00482539" w:rsidRDefault="00482539" w:rsidP="00482539">
      <w:r>
        <w:t>ASSOCIATE PATHWAY</w:t>
      </w:r>
    </w:p>
    <w:p w14:paraId="62779434" w14:textId="3D2D29D5" w:rsidR="00482539" w:rsidRDefault="00482539" w:rsidP="00482539">
      <w:r>
        <w:t>ITSMF academies offer such transformative experiences, participants often desire a way to give back while maintaining the close bonds they formed with their cohort and instructors. To help facilitate those connections and provide a rewarding service opportunity, academy graduates who are aspiring senior-level leaders may join ITSMF as an Associate Member. Prospects must have successfully graduated from an ITSMF Leadership Academy and exhibit a strong commitment to the continued development of the next generation of technology leaders.</w:t>
      </w:r>
    </w:p>
    <w:p w14:paraId="207D7878" w14:textId="77777777" w:rsidR="00482539" w:rsidRDefault="00482539" w:rsidP="00482539">
      <w:r>
        <w:t>$750*</w:t>
      </w:r>
    </w:p>
    <w:p w14:paraId="08834473" w14:textId="77777777" w:rsidR="00482539" w:rsidRDefault="00482539" w:rsidP="00482539">
      <w:r>
        <w:t>Inquire About Membership</w:t>
      </w:r>
    </w:p>
    <w:p w14:paraId="51B5643B" w14:textId="2EE5B3BD" w:rsidR="00482539" w:rsidRDefault="00482539" w:rsidP="00482539">
      <w:r>
        <w:t>*Annual dues support ITSMF’s operations, programming and foundation.</w:t>
      </w:r>
    </w:p>
    <w:p w14:paraId="473CA8CC" w14:textId="77777777" w:rsidR="00482539" w:rsidRDefault="00482539" w:rsidP="00482539">
      <w:r>
        <w:t>TRANSITIONING FROM COLLEGE TO CAREER</w:t>
      </w:r>
    </w:p>
    <w:p w14:paraId="7D24670F" w14:textId="77777777" w:rsidR="00482539" w:rsidRDefault="00482539" w:rsidP="00482539">
      <w:r>
        <w:t>ITSMF College Mentoring &amp; Scholarship Program</w:t>
      </w:r>
    </w:p>
    <w:p w14:paraId="1AE7539A" w14:textId="78929931" w:rsidR="00482539" w:rsidRDefault="00482539" w:rsidP="00482539">
      <w:r>
        <w:t>Migrating from college student to employed professional can be a challenging transition. The ITSMF College Mentoring Program safeguards the journey of college students (ages 17-24) in pursuit of IT careers and helps drive excellence in students’ collegiate and professional endeavors. The College Mentoring Program pairs experienced, enthusiastic Mentors with students pursuing similar technology disciplines. Working together, they set career goals, develop professional skills, build networks and maintain the path toward graduation. As a program complement that further supports student momentum, we offer scholarships and internships with ITSMF corporate partners that develop skills and provide valuable, real-world experience.</w:t>
      </w:r>
    </w:p>
    <w:p w14:paraId="17AD7EA0" w14:textId="77777777" w:rsidR="00482539" w:rsidRDefault="00482539" w:rsidP="00482539">
      <w:r>
        <w:lastRenderedPageBreak/>
        <w:t>Become a Mentor</w:t>
      </w:r>
    </w:p>
    <w:p w14:paraId="0082344A" w14:textId="75DF8967" w:rsidR="00482539" w:rsidRDefault="00482539" w:rsidP="00482539">
      <w:r>
        <w:t>ITSMF invites experienced dynamic technology professionals into two distinct mentoring opportunities that nurture a more multifaceted workforce. Our Academies offer members a chance to foster the transformation of program participants from good leaders into extraordinary change agents. Through our College Mentoring Program, we recruit leaders to help students pursuing technology-related majors reach graduation and develop the professional skills needed to shape the tech industry’s future.</w:t>
      </w:r>
    </w:p>
    <w:p w14:paraId="5B7C2917" w14:textId="77777777" w:rsidR="00482539" w:rsidRDefault="00482539" w:rsidP="00482539">
      <w:r>
        <w:t>Support Our Vital Work</w:t>
      </w:r>
    </w:p>
    <w:p w14:paraId="768F610B" w14:textId="45412BF3" w:rsidR="00482539" w:rsidRDefault="00482539" w:rsidP="00482539">
      <w:r>
        <w:t>We’re strengthening the pipeline of emerging technology leaders and increasing the perspective of technology executives. Help champion the pursuit of Excellence in Technology.</w:t>
      </w:r>
    </w:p>
    <w:p w14:paraId="7D70E31E" w14:textId="77777777" w:rsidR="00482539" w:rsidRDefault="00482539" w:rsidP="00482539">
      <w:r>
        <w:t>Invest in Tomorrow’s Leaders</w:t>
      </w:r>
    </w:p>
    <w:p w14:paraId="5E6322C9" w14:textId="6EC5EBAF" w:rsidR="00482539" w:rsidRDefault="00482539" w:rsidP="00482539">
      <w:r>
        <w:t>Closing the STEM gap and broadening participation in the technology workforce requires collaborative efforts to eliminate the obstacles. Gifts to the ITSMF Foundation directly underwrite programs for students interested in technology, such as scholarships for college students and leadership academy participants, education and networking events for students and early career professionals, and other initiatives that create vital opportunities for tomorrow’s tech leaders.</w:t>
      </w:r>
    </w:p>
    <w:p w14:paraId="6587EE1F" w14:textId="77777777" w:rsidR="00482539" w:rsidRDefault="00482539" w:rsidP="00482539">
      <w:r>
        <w:t>Community Outreach</w:t>
      </w:r>
    </w:p>
    <w:p w14:paraId="351E7A90" w14:textId="2AC7068B" w:rsidR="00482539" w:rsidRDefault="00482539" w:rsidP="00482539">
      <w:r>
        <w:t>Giving back is part of our DNA. Our members are enthusiastic stewards, working collaboratively on community initiatives such as refurbishing computers for low-income families, mentoring college students, or helping early-career professionals develop their interviewing and networking skills. Together, we fortify communities by providing access to technology resources and promoting STEM education to support the growth of a dynamic workforce.</w:t>
      </w:r>
    </w:p>
    <w:p w14:paraId="173C9520" w14:textId="77777777" w:rsidR="00482539" w:rsidRDefault="00482539" w:rsidP="00482539">
      <w:r>
        <w:t>Volunteer</w:t>
      </w:r>
    </w:p>
    <w:p w14:paraId="71EAAE4E" w14:textId="0A31BCF4" w:rsidR="00482539" w:rsidRDefault="00482539" w:rsidP="00482539">
      <w:r>
        <w:t>If giving back is part of your DNA, ITSMF offers a wide range of volunteer opportunities—no membership required! We welcome all champions who enjoy meeting new people, improving our communities and using their unique skills on projects that support our operations and programs. We list short- and long-term volunteer openings on our Job Board, so it’s easy to find one that matches your skills, interests, and availability.</w:t>
      </w:r>
    </w:p>
    <w:p w14:paraId="5978147C" w14:textId="77777777" w:rsidR="00482539" w:rsidRDefault="00482539" w:rsidP="00482539">
      <w:r>
        <w:t>Host an</w:t>
      </w:r>
    </w:p>
    <w:p w14:paraId="6EB6C132" w14:textId="77777777" w:rsidR="00482539" w:rsidRDefault="00482539" w:rsidP="00482539">
      <w:r>
        <w:t>Event</w:t>
      </w:r>
    </w:p>
    <w:p w14:paraId="4749B331" w14:textId="741E876F" w:rsidR="00482539" w:rsidRDefault="00482539" w:rsidP="00482539">
      <w:r>
        <w:lastRenderedPageBreak/>
        <w:t>ITSMF events convene the technology industry’s most influential executives, entrepreneurs, and changemakers. Companies host our events to connect with leaders who are shaping today’s technology landscape and pioneering tomorrow’s disruptive advancements, to invest in their talent and the development of a more dynamic technology workforce, and to support the notable work we do here at ITSMF. Learn which event is the best match for your organization.</w:t>
      </w:r>
    </w:p>
    <w:p w14:paraId="101A0830" w14:textId="77777777" w:rsidR="00482539" w:rsidRDefault="00482539" w:rsidP="00482539">
      <w:r>
        <w:t>Share</w:t>
      </w:r>
    </w:p>
    <w:p w14:paraId="51B8E650" w14:textId="77777777" w:rsidR="00482539" w:rsidRDefault="00482539" w:rsidP="00482539">
      <w:r>
        <w:t>Your Expertise</w:t>
      </w:r>
    </w:p>
    <w:p w14:paraId="468BC8B5" w14:textId="3D6872D7" w:rsidR="00482539" w:rsidRDefault="00482539" w:rsidP="00482539">
      <w:r>
        <w:t>Leaders who transform other leaders are generous with their knowledge, insights and experiences, and ITSMF members and partners are no exception. Industry practitioners can cultivate dynamic technology professionals through ITSMF speaking and coaching opportunities. Symposia, forums, leadership academies and other events offer a powerful way to educate, inspire, and challenge current and rising tech leaders to reach even greater levels of personal and professional excellence.</w:t>
      </w:r>
    </w:p>
    <w:p w14:paraId="0F612BC4" w14:textId="77777777" w:rsidR="00482539" w:rsidRDefault="00482539" w:rsidP="00482539">
      <w:r>
        <w:t>BOUT THE AI STRATEGY AND IMPLEMENTATION FOR IT EXECUTIVES</w:t>
      </w:r>
    </w:p>
    <w:p w14:paraId="1D02B370" w14:textId="0C39652D" w:rsidR="00482539" w:rsidRDefault="00482539" w:rsidP="00482539">
      <w:r>
        <w:t>This three-month certification program equips IT executives with the knowledge and skills to lead AI initiatives effectively. Designed for senior IT leaders, this program combines self-paced learning, live training, hands-on projects, and real-world case studies. Participants will earn an accredited certification upon completion, enabling them to drive AI strategies tailored to their organizations.</w:t>
      </w:r>
    </w:p>
    <w:p w14:paraId="0BAA8DCE" w14:textId="77777777" w:rsidR="00482539" w:rsidRDefault="00482539" w:rsidP="00482539">
      <w:r>
        <w:t>Program Overview</w:t>
      </w:r>
    </w:p>
    <w:p w14:paraId="3AF04753" w14:textId="100789AD" w:rsidR="00482539" w:rsidRDefault="00482539" w:rsidP="00482539">
      <w:r>
        <w:t>This comprehensive certification program is specifically tailored for IT executives who are ready to harness the power of AI within their organizations. Over the course of three months, participants will:</w:t>
      </w:r>
    </w:p>
    <w:p w14:paraId="2EED1837" w14:textId="77777777" w:rsidR="00482539" w:rsidRDefault="00482539" w:rsidP="00482539">
      <w:r>
        <w:t>Learn through self-paced modules, bi-weekly live training sessions, and hands-on projects</w:t>
      </w:r>
    </w:p>
    <w:p w14:paraId="58C6C062" w14:textId="77777777" w:rsidR="00482539" w:rsidRDefault="00482539" w:rsidP="00482539">
      <w:r>
        <w:t>Engage with industry leaders and experts through guest speakers and case studies</w:t>
      </w:r>
    </w:p>
    <w:p w14:paraId="5BCF579A" w14:textId="77777777" w:rsidR="00482539" w:rsidRDefault="00482539" w:rsidP="00482539">
      <w:r>
        <w:t>Complete a capstone project and earn an accredited certification</w:t>
      </w:r>
    </w:p>
    <w:p w14:paraId="3C608D48" w14:textId="77777777" w:rsidR="00482539" w:rsidRDefault="00482539" w:rsidP="00482539">
      <w:r>
        <w:t>Delivery</w:t>
      </w:r>
    </w:p>
    <w:p w14:paraId="5F18D0EE" w14:textId="77777777" w:rsidR="00482539" w:rsidRDefault="00482539" w:rsidP="00482539">
      <w:r>
        <w:t>Online learning platform with self-paced modules and bi-weekly live training sessions</w:t>
      </w:r>
    </w:p>
    <w:p w14:paraId="56142921" w14:textId="77777777" w:rsidR="00482539" w:rsidRDefault="00482539" w:rsidP="00482539">
      <w:r>
        <w:t>Access to a private community of peers and experts for ongoing support and guidance</w:t>
      </w:r>
    </w:p>
    <w:p w14:paraId="5E7ABBB1" w14:textId="77777777" w:rsidR="00482539" w:rsidRDefault="00482539" w:rsidP="00482539">
      <w:r>
        <w:lastRenderedPageBreak/>
        <w:t>Led by Alicia Lyttle, a renowned entrepreneur and expert in digital transformation and AI-driven innovation, alongside guest speakers and industry experts</w:t>
      </w:r>
    </w:p>
    <w:p w14:paraId="257F53F0" w14:textId="77777777" w:rsidR="00482539" w:rsidRDefault="00482539" w:rsidP="00482539">
      <w:r>
        <w:t>GETTING STARTED</w:t>
      </w:r>
    </w:p>
    <w:p w14:paraId="15ADBD25" w14:textId="2971DBBC" w:rsidR="00482539" w:rsidRDefault="00482539" w:rsidP="00482539">
      <w:r>
        <w:t>Follow your leadership aspirations and accelerate your leadership ascent. A new cohort begins each August.</w:t>
      </w:r>
    </w:p>
    <w:p w14:paraId="453DF448" w14:textId="77777777" w:rsidR="00482539" w:rsidRDefault="00482539" w:rsidP="00482539">
      <w:r>
        <w:t>3 months, concluding with a live summit presentation</w:t>
      </w:r>
    </w:p>
    <w:p w14:paraId="74D13EB4" w14:textId="77777777" w:rsidR="00482539" w:rsidRDefault="00482539" w:rsidP="00482539">
      <w:r>
        <w:t>Accredited certification based on assessments and a capstone project</w:t>
      </w:r>
    </w:p>
    <w:p w14:paraId="1A5F6359" w14:textId="77777777" w:rsidR="00482539" w:rsidRDefault="00482539" w:rsidP="00482539">
      <w:r>
        <w:t xml:space="preserve">Apply online between February 13, </w:t>
      </w:r>
      <w:proofErr w:type="gramStart"/>
      <w:r>
        <w:t>2025</w:t>
      </w:r>
      <w:proofErr w:type="gramEnd"/>
      <w:r>
        <w:t xml:space="preserve"> and March 2, 2025.</w:t>
      </w:r>
    </w:p>
    <w:p w14:paraId="58730CCC" w14:textId="77777777" w:rsidR="00482539" w:rsidRDefault="00482539" w:rsidP="00482539">
      <w:r>
        <w:t>Investment: $4,000 tuition per participant for non-members and $3,200 for ITSMF members.  Typically, applicant costs are subsidized by their sponsoring company.</w:t>
      </w:r>
    </w:p>
    <w:p w14:paraId="09CC40E9" w14:textId="50BEC22E" w:rsidR="00482539" w:rsidRDefault="00482539" w:rsidP="00482539">
      <w:r>
        <w:t>NOTE: Completed applications, along with all supporting documents, must be received by March 2nd be considered for the incoming cohort. Applications received after the deadline will be considered in the next application cycle.</w:t>
      </w:r>
    </w:p>
    <w:p w14:paraId="35B889F0" w14:textId="77777777" w:rsidR="00482539" w:rsidRDefault="00482539" w:rsidP="00482539">
      <w:r>
        <w:t>THE ITSMF MEMBER EXPERIENCE</w:t>
      </w:r>
    </w:p>
    <w:p w14:paraId="03908A44" w14:textId="77777777" w:rsidR="00482539" w:rsidRDefault="00482539" w:rsidP="00482539">
      <w:r>
        <w:t>Unlike Any</w:t>
      </w:r>
    </w:p>
    <w:p w14:paraId="5B151085" w14:textId="77777777" w:rsidR="00482539" w:rsidRDefault="00482539" w:rsidP="00482539">
      <w:r>
        <w:t>You’ve Ever Known</w:t>
      </w:r>
    </w:p>
    <w:p w14:paraId="52279289" w14:textId="77777777" w:rsidR="00482539" w:rsidRDefault="00482539" w:rsidP="00482539">
      <w:r>
        <w:t>We’ve created an environment that celebrates and encourages inclusive technology excellence. When members join ITSMF, they become family. Here, they find a safe place to be their most authentic selves and feel seen, heard, valued, and supported, often in ways they’ve never experienced.</w:t>
      </w:r>
    </w:p>
    <w:p w14:paraId="532D71E7" w14:textId="77777777" w:rsidR="00482539" w:rsidRDefault="00482539" w:rsidP="00482539"/>
    <w:p w14:paraId="1177867C" w14:textId="77777777" w:rsidR="00482539" w:rsidRDefault="00482539" w:rsidP="00482539">
      <w:r>
        <w:t>Members receive tremendous benefits through ITSMF—access to and networking with distinguished industry leaders, unprecedented knowledge sharing and support, attendance to coveted thought-leader events, and more—but the real reason why ITSMF members join is…they’re passionately driven to nurture the next generation of dynamic technology leaders. Giving back is in our DNA and our members take that responsibility very seriously when they join ITSMF.</w:t>
      </w:r>
    </w:p>
    <w:p w14:paraId="316EF52D" w14:textId="77777777" w:rsidR="00482539" w:rsidRDefault="00482539" w:rsidP="00482539"/>
    <w:p w14:paraId="08C086AF" w14:textId="77777777" w:rsidR="00482539" w:rsidRDefault="00482539" w:rsidP="00482539"/>
    <w:p w14:paraId="4D8C5774" w14:textId="5CE2B656" w:rsidR="00482539" w:rsidRDefault="00482539" w:rsidP="00482539">
      <w:r>
        <w:lastRenderedPageBreak/>
        <w:t>Enjoy unfettered access to an unmatched family network of open, proven technology leaders.</w:t>
      </w:r>
    </w:p>
    <w:p w14:paraId="5C1E788D" w14:textId="0079E38D" w:rsidR="00482539" w:rsidRDefault="00482539" w:rsidP="00482539">
      <w:r>
        <w:t>Contribute to and benefit from a world-class economy of knowledge, tools, talent, and opportunity – all rooted in shared values.</w:t>
      </w:r>
    </w:p>
    <w:p w14:paraId="575D1816" w14:textId="180397C9" w:rsidR="00482539" w:rsidRDefault="00482539" w:rsidP="00482539">
      <w:r>
        <w:t>Attend coveted ITSMF Symposiums and Regional Networking Events at discounted rates.</w:t>
      </w:r>
    </w:p>
    <w:p w14:paraId="57D85F06" w14:textId="77777777" w:rsidR="00482539" w:rsidRDefault="00482539" w:rsidP="00482539">
      <w:r>
        <w:t>PATHWAYS TO</w:t>
      </w:r>
    </w:p>
    <w:p w14:paraId="22C24AE3" w14:textId="77777777" w:rsidR="00482539" w:rsidRDefault="00482539" w:rsidP="00482539">
      <w:r>
        <w:t>ITSMF Membership</w:t>
      </w:r>
    </w:p>
    <w:p w14:paraId="12BFBAEA" w14:textId="77777777" w:rsidR="00482539" w:rsidRDefault="00482539" w:rsidP="00482539">
      <w:r>
        <w:t>EXECUTIVE PATHWAY</w:t>
      </w:r>
    </w:p>
    <w:p w14:paraId="1BC057FE" w14:textId="20636999" w:rsidR="00482539" w:rsidRDefault="00482539" w:rsidP="00482539">
      <w:r>
        <w:t>Business leaders who embody visionary leadership, a global mindset and a passion for family, community and social activism may qualify for ITSMF Executive Membership. Prospective members must work at the director-level and above, be sponsored by an existing ITSMF member and complete an application to ensure their genuine commitment to increasing support of dynamic current and future technology leaders.</w:t>
      </w:r>
    </w:p>
    <w:p w14:paraId="3CFC5E86" w14:textId="77777777" w:rsidR="00482539" w:rsidRDefault="00482539" w:rsidP="00482539">
      <w:r>
        <w:t>$1,950*</w:t>
      </w:r>
    </w:p>
    <w:p w14:paraId="305B73F4" w14:textId="20D6E6BB" w:rsidR="00482539" w:rsidRDefault="00482539" w:rsidP="00482539">
      <w:r>
        <w:t>Expand to View Eligibility</w:t>
      </w:r>
    </w:p>
    <w:p w14:paraId="3F7C24BE" w14:textId="77777777" w:rsidR="00482539" w:rsidRDefault="00482539" w:rsidP="00482539">
      <w:r>
        <w:t>ASSOCIATE PATHWAY</w:t>
      </w:r>
    </w:p>
    <w:p w14:paraId="75F60887" w14:textId="6F5E46BB" w:rsidR="00482539" w:rsidRDefault="00482539" w:rsidP="00482539">
      <w:r>
        <w:t>ITSMF academies offer such transformative experiences, participants often desire a way to give back while maintaining the close bonds they formed with their cohort and instructors. To help facilitate those connections and provide a rewarding service opportunity, academy graduates who are aspiring senior-level leaders may join ITSMF as an Associate Member. Prospects must have successfully graduated from an ITSMF Leadership Academy and exhibit a strong commitment to the continued development of the next generation of technology leaders.</w:t>
      </w:r>
    </w:p>
    <w:p w14:paraId="36FFCF02" w14:textId="7AB22C88" w:rsidR="00482539" w:rsidRDefault="00482539" w:rsidP="00482539">
      <w:r>
        <w:t>$750*</w:t>
      </w:r>
    </w:p>
    <w:p w14:paraId="55706A60" w14:textId="5F01C381" w:rsidR="00482539" w:rsidRDefault="00482539" w:rsidP="00482539">
      <w:r w:rsidRPr="00482539">
        <w:t>*Annual dues support ITSMF’s operations, programming and foundation.</w:t>
      </w:r>
    </w:p>
    <w:p w14:paraId="7F256C7F" w14:textId="77777777" w:rsidR="00D0241B" w:rsidRDefault="00D0241B" w:rsidP="00D0241B">
      <w:r>
        <w:t>THOUGHT LEADERSHIP</w:t>
      </w:r>
    </w:p>
    <w:p w14:paraId="59C04E01" w14:textId="77777777" w:rsidR="00D0241B" w:rsidRDefault="00D0241B" w:rsidP="00D0241B">
      <w:r>
        <w:t>ITSMF Speakers Bureau</w:t>
      </w:r>
    </w:p>
    <w:p w14:paraId="32D4D144" w14:textId="417D5E98" w:rsidR="00D0241B" w:rsidRDefault="00D0241B" w:rsidP="00D0241B">
      <w:r>
        <w:t xml:space="preserve">Showcase the insights of the nation’s foremost dynamic technology executives at your next event, in a podcast or publication—feature an expert from our </w:t>
      </w:r>
      <w:proofErr w:type="gramStart"/>
      <w:r>
        <w:t>Speakers</w:t>
      </w:r>
      <w:proofErr w:type="gramEnd"/>
      <w:r>
        <w:t xml:space="preserve"> Bureau. Our members’ thought leadership and significant contributions are transforming the landscape of technology, business and communities. ITSMF speakers represent the most influential </w:t>
      </w:r>
      <w:r>
        <w:lastRenderedPageBreak/>
        <w:t>leaders in their respective areas and will educate and motivate your group in a way that sets you apart.</w:t>
      </w:r>
    </w:p>
    <w:p w14:paraId="6B844573" w14:textId="77777777" w:rsidR="00D0241B" w:rsidRDefault="00D0241B" w:rsidP="00D0241B">
      <w:proofErr w:type="spellStart"/>
      <w:r>
        <w:t>MindEdge</w:t>
      </w:r>
      <w:proofErr w:type="spellEnd"/>
      <w:r>
        <w:t xml:space="preserve"> Learning + ITSMF</w:t>
      </w:r>
    </w:p>
    <w:p w14:paraId="7A17E06A" w14:textId="59B044B1" w:rsidR="00D0241B" w:rsidRDefault="00D0241B" w:rsidP="00D0241B">
      <w:r>
        <w:t xml:space="preserve">ITSMF has partnered with </w:t>
      </w:r>
      <w:proofErr w:type="spellStart"/>
      <w:r>
        <w:t>MindEdge</w:t>
      </w:r>
      <w:proofErr w:type="spellEnd"/>
      <w:r>
        <w:t xml:space="preserve"> to offer an exclusive opportunity to learn and grow. Whether you are looking to expand your skill set, earn professional credits, or learn something new, our online professional development courses and certificates pair perfectly with a busy schedule. Courses are self-paced and online, accessible from anywhere and available on mobile. Browse over 30 content categories and over 300 courses by clicking on the link below.</w:t>
      </w:r>
    </w:p>
    <w:p w14:paraId="5D7BF374" w14:textId="5A48115E" w:rsidR="00D0241B" w:rsidRDefault="00D0241B" w:rsidP="00D0241B">
      <w:r>
        <w:t>ITSMF offers a 10% discount on all courses. Use ITSMF10 (case-sensitive) at checkout.</w:t>
      </w:r>
      <w:r>
        <w:t>4</w:t>
      </w:r>
    </w:p>
    <w:p w14:paraId="0F9A6AA4" w14:textId="77777777" w:rsidR="00D0241B" w:rsidRDefault="00D0241B" w:rsidP="00D0241B">
      <w:r>
        <w:t>TRANSITIONING FROM COLLEGE TO CAREER</w:t>
      </w:r>
    </w:p>
    <w:p w14:paraId="31F9D3B2" w14:textId="77777777" w:rsidR="00D0241B" w:rsidRDefault="00D0241B" w:rsidP="00D0241B">
      <w:r>
        <w:t>ITSMF College Mentoring &amp; Scholarship Program</w:t>
      </w:r>
    </w:p>
    <w:p w14:paraId="3BB16F66" w14:textId="583B1D64" w:rsidR="00D0241B" w:rsidRDefault="00D0241B" w:rsidP="00D0241B">
      <w:r>
        <w:t>Migrating from college student to employed professional can be a challenging transition. The ITSMF College Mentoring Program safeguards the journey of college students (ages 17-24) in pursuit of IT careers and helps drive excellence in students’ collegiate and professional endeavors. The College Mentoring Program pairs experienced, enthusiastic Mentors with students pursuing similar technology disciplines. Working together, they set career goals, develop professional skills, build networks and maintain the path toward graduation. As a program complement that further supports student momentum, we offer scholarships and internships with ITSMF corporate partners that develop skills and provide valuable, real-world experience.</w:t>
      </w:r>
    </w:p>
    <w:p w14:paraId="25BF020F" w14:textId="77777777" w:rsidR="00D0241B" w:rsidRDefault="00D0241B" w:rsidP="00D0241B">
      <w:r>
        <w:t>ABOUT THE EXECUTIVE ACADEMY</w:t>
      </w:r>
    </w:p>
    <w:p w14:paraId="2BBEAE46" w14:textId="77777777" w:rsidR="00D0241B" w:rsidRDefault="00D0241B" w:rsidP="00D0241B">
      <w:r>
        <w:t>Perfecting Executive Mindset &amp; Leadership Success</w:t>
      </w:r>
    </w:p>
    <w:p w14:paraId="4D308F71" w14:textId="77777777" w:rsidR="00D0241B" w:rsidRDefault="00D0241B" w:rsidP="00D0241B">
      <w:r>
        <w:t>ITSMF Executive Academy is a nine-month, holistic executive development program where senior-level technology professionals hone their leadership mindset to optimize results at the enterprise level. Experienced cohort advisors teach and mentor participants to transform them—mind, body, and soul—and motivate them to develop a global outlook and new methods, tools, and connections to successfully navigate the executive landscape and create impactful results for themselves and their organizations. ITSMF Executive Academy graduates are well-positioned to accept and thrive in executive leadership roles and enthusiastically “pay it forward” by nurturing other aspiring leaders in their companies and within the ITSMF family.</w:t>
      </w:r>
    </w:p>
    <w:p w14:paraId="5AFBBDFD" w14:textId="77777777" w:rsidR="00D0241B" w:rsidRDefault="00D0241B" w:rsidP="00D0241B"/>
    <w:p w14:paraId="06B467E2" w14:textId="77777777" w:rsidR="00D0241B" w:rsidRDefault="00D0241B" w:rsidP="00D0241B">
      <w:r>
        <w:lastRenderedPageBreak/>
        <w:t>Shaping Technology Executives</w:t>
      </w:r>
    </w:p>
    <w:p w14:paraId="5201FBD4" w14:textId="77777777" w:rsidR="00D0241B" w:rsidRDefault="00D0241B" w:rsidP="00D0241B">
      <w:r>
        <w:t>Our advanced-level leadership development program creates effective participant outcomes. As a result, program graduates become more valuable—and successful—leaders who develop a deeper appreciation for sharing their knowledge, experiences, and guidance with others. Key outcomes include:</w:t>
      </w:r>
    </w:p>
    <w:p w14:paraId="3126CCBB" w14:textId="77777777" w:rsidR="00D0241B" w:rsidRDefault="00D0241B" w:rsidP="00D0241B"/>
    <w:p w14:paraId="3888FE2C" w14:textId="77777777" w:rsidR="00D0241B" w:rsidRDefault="00D0241B" w:rsidP="00D0241B">
      <w:r>
        <w:t>Invaluable insight into the competencies, expectations, and realities of executive-level performance.</w:t>
      </w:r>
    </w:p>
    <w:p w14:paraId="7A8BA876" w14:textId="77777777" w:rsidR="00D0241B" w:rsidRDefault="00D0241B" w:rsidP="00D0241B">
      <w:r>
        <w:t>Enterprise-level leadership skills, perspectives, emotional intelligence, and cultural awareness.</w:t>
      </w:r>
    </w:p>
    <w:p w14:paraId="5ACAA5D6" w14:textId="77777777" w:rsidR="00D0241B" w:rsidRDefault="00D0241B" w:rsidP="00D0241B">
      <w:r>
        <w:t>Stronger ability to drive greater business value, lead positive change, and impact the diversity, equality, and inclusion narrative in companies and communities.</w:t>
      </w:r>
    </w:p>
    <w:p w14:paraId="2B48DD08" w14:textId="77777777" w:rsidR="00D0241B" w:rsidRDefault="00D0241B" w:rsidP="00D0241B">
      <w:r>
        <w:t>Innovative vision and authority to shape the future of the technology industry.</w:t>
      </w:r>
    </w:p>
    <w:p w14:paraId="25545107" w14:textId="77777777" w:rsidR="00D0241B" w:rsidRDefault="00D0241B" w:rsidP="00D0241B">
      <w:r>
        <w:t>Peer and mentor relationships that encourage and support mutual long-term success.</w:t>
      </w:r>
    </w:p>
    <w:p w14:paraId="2EB53A35" w14:textId="77777777" w:rsidR="00D0241B" w:rsidRDefault="00D0241B" w:rsidP="00D0241B">
      <w:r>
        <w:t>“I’m coming away from my ITSMF Executive Academy journey with three words—perspective, wisdom, and connectedness. I have a new perspective, having the balcony view of my career. I also have wisdom because I know how to take what I’ve learned and transition it into action. And lastly, connectedness…I have a family here with me on this journey. I do not have to do this alone.”</w:t>
      </w:r>
    </w:p>
    <w:p w14:paraId="7986D3B9" w14:textId="77777777" w:rsidR="00D0241B" w:rsidRDefault="00D0241B" w:rsidP="00D0241B"/>
    <w:p w14:paraId="4475638E" w14:textId="77777777" w:rsidR="00D0241B" w:rsidRDefault="00D0241B" w:rsidP="00D0241B">
      <w:r>
        <w:t>Jane Harper, Eli Lilly &amp; Company</w:t>
      </w:r>
    </w:p>
    <w:p w14:paraId="66792875" w14:textId="77777777" w:rsidR="00D0241B" w:rsidRDefault="00D0241B" w:rsidP="00D0241B"/>
    <w:p w14:paraId="51120398" w14:textId="77777777" w:rsidR="00D0241B" w:rsidRDefault="00D0241B" w:rsidP="00D0241B">
      <w:r>
        <w:t>GIPD Executive Academy Class of 2022</w:t>
      </w:r>
    </w:p>
    <w:p w14:paraId="3B20B80F" w14:textId="77777777" w:rsidR="00D0241B" w:rsidRDefault="00D0241B" w:rsidP="00D0241B"/>
    <w:p w14:paraId="7141E91E" w14:textId="77777777" w:rsidR="00D0241B" w:rsidRDefault="00D0241B" w:rsidP="00D0241B">
      <w:r>
        <w:t>Executive Excellence Awaits</w:t>
      </w:r>
    </w:p>
    <w:p w14:paraId="089923A8" w14:textId="77777777" w:rsidR="00D0241B" w:rsidRDefault="00D0241B" w:rsidP="00D0241B">
      <w:r>
        <w:t>Successful executives continuously invest in their overall development as they strive for excellence. At a high-level, ITSMF Executive Academy consists of:</w:t>
      </w:r>
    </w:p>
    <w:p w14:paraId="75F98BF7" w14:textId="77777777" w:rsidR="00D0241B" w:rsidRDefault="00D0241B" w:rsidP="00D0241B"/>
    <w:p w14:paraId="017B7BD2" w14:textId="77777777" w:rsidR="00D0241B" w:rsidRDefault="00D0241B" w:rsidP="00D0241B">
      <w:r>
        <w:t xml:space="preserve">Leadership </w:t>
      </w:r>
      <w:proofErr w:type="gramStart"/>
      <w:r>
        <w:t>assessments;</w:t>
      </w:r>
      <w:proofErr w:type="gramEnd"/>
    </w:p>
    <w:p w14:paraId="7949C8C7" w14:textId="77777777" w:rsidR="00D0241B" w:rsidRDefault="00D0241B" w:rsidP="00D0241B">
      <w:r>
        <w:lastRenderedPageBreak/>
        <w:t>Virtual sessions/</w:t>
      </w:r>
      <w:proofErr w:type="gramStart"/>
      <w:r>
        <w:t>workshops;</w:t>
      </w:r>
      <w:proofErr w:type="gramEnd"/>
    </w:p>
    <w:p w14:paraId="1EA881EB" w14:textId="77777777" w:rsidR="00D0241B" w:rsidRDefault="00D0241B" w:rsidP="00D0241B">
      <w:r>
        <w:t xml:space="preserve">One-on-one executive coaching and peer group </w:t>
      </w:r>
      <w:proofErr w:type="gramStart"/>
      <w:r>
        <w:t>work;</w:t>
      </w:r>
      <w:proofErr w:type="gramEnd"/>
    </w:p>
    <w:p w14:paraId="418CCA8B" w14:textId="77777777" w:rsidR="00D0241B" w:rsidRDefault="00D0241B" w:rsidP="00D0241B">
      <w:r>
        <w:t>Reading assignments, activities &amp; reflective journaling; and a</w:t>
      </w:r>
    </w:p>
    <w:p w14:paraId="51431CD9" w14:textId="77777777" w:rsidR="00D0241B" w:rsidRDefault="00D0241B" w:rsidP="00D0241B">
      <w:r>
        <w:t>Capstone project.</w:t>
      </w:r>
    </w:p>
    <w:p w14:paraId="16B68F52" w14:textId="77777777" w:rsidR="00D0241B" w:rsidRDefault="00D0241B" w:rsidP="00D0241B">
      <w:r>
        <w:t>Ready to Begin?</w:t>
      </w:r>
    </w:p>
    <w:p w14:paraId="76EA0F24" w14:textId="256DAA52" w:rsidR="00D0241B" w:rsidRDefault="00D0241B" w:rsidP="00D0241B">
      <w:r>
        <w:t>ITSMF Executive Academy nurtures leadership distinction. Continue your professional path to a C-suite position by applying today!</w:t>
      </w:r>
    </w:p>
    <w:p w14:paraId="0C53BD9C" w14:textId="77777777" w:rsidR="00D0241B" w:rsidRDefault="00D0241B" w:rsidP="00D0241B">
      <w:r>
        <w:t>A new cohort begins each August.</w:t>
      </w:r>
    </w:p>
    <w:p w14:paraId="039DC1F2" w14:textId="77777777" w:rsidR="00D0241B" w:rsidRDefault="00D0241B" w:rsidP="00D0241B">
      <w:r>
        <w:t>Apply online between December 1, 2024, and March 31, 2025.</w:t>
      </w:r>
    </w:p>
    <w:p w14:paraId="56262433" w14:textId="77777777" w:rsidR="00D0241B" w:rsidRDefault="00D0241B" w:rsidP="00D0241B">
      <w:r>
        <w:t>The program investment is $10,500 per participant for tuition plus potential travel expenses. Typically, applicant costs are subsidized by their sponsoring company.</w:t>
      </w:r>
    </w:p>
    <w:p w14:paraId="27FF95AB" w14:textId="2DE507CB" w:rsidR="00D0241B" w:rsidRDefault="00D0241B" w:rsidP="00D0241B">
      <w:r>
        <w:t xml:space="preserve">For additional program information, contact </w:t>
      </w:r>
      <w:hyperlink r:id="rId6" w:history="1">
        <w:r w:rsidRPr="00D7402F">
          <w:rPr>
            <w:rStyle w:val="Hyperlink"/>
          </w:rPr>
          <w:t>GIPD@itsmfleaders.org</w:t>
        </w:r>
      </w:hyperlink>
      <w:r>
        <w:t>.</w:t>
      </w:r>
    </w:p>
    <w:p w14:paraId="3B70499D" w14:textId="77777777" w:rsidR="00D0241B" w:rsidRDefault="00D0241B" w:rsidP="00D0241B">
      <w:r>
        <w:t>ABOUT THE EMERGE ACADEMY</w:t>
      </w:r>
    </w:p>
    <w:p w14:paraId="5DC4E769" w14:textId="77777777" w:rsidR="00D0241B" w:rsidRDefault="00D0241B" w:rsidP="00D0241B">
      <w:r>
        <w:t>ITSMF’s EMERGE Academy connects women and those committed to preparing women for executive leadership to a trusted community that helps them refine their authentic voices, hone their professional skills and demonstrate self-assured leadership in any challenge faced—all while lifting each other up to a new level of professional distinction. Designed to elevate mid- to senior-level leaders in technology and related fields, program participants emerge stronger, more confident leaders who stand more comfortably in, and in harmony with, their personal and professional power.</w:t>
      </w:r>
    </w:p>
    <w:p w14:paraId="65EE815B" w14:textId="77777777" w:rsidR="00D0241B" w:rsidRDefault="00D0241B" w:rsidP="00D0241B"/>
    <w:p w14:paraId="09E57493" w14:textId="77777777" w:rsidR="00D0241B" w:rsidRDefault="00D0241B" w:rsidP="00D0241B">
      <w:r>
        <w:t>KEY PARTICIPANT OUTCOMES</w:t>
      </w:r>
    </w:p>
    <w:p w14:paraId="42B5F030" w14:textId="77777777" w:rsidR="00D0241B" w:rsidRDefault="00D0241B" w:rsidP="00D0241B">
      <w:r>
        <w:t xml:space="preserve">Stronger, more authentic </w:t>
      </w:r>
      <w:proofErr w:type="gramStart"/>
      <w:r>
        <w:t>leaders;</w:t>
      </w:r>
      <w:proofErr w:type="gramEnd"/>
    </w:p>
    <w:p w14:paraId="58CC3189" w14:textId="77777777" w:rsidR="00D0241B" w:rsidRDefault="00D0241B" w:rsidP="00D0241B">
      <w:r>
        <w:t xml:space="preserve">More responsible &amp; confident decision </w:t>
      </w:r>
      <w:proofErr w:type="gramStart"/>
      <w:r>
        <w:t>making;</w:t>
      </w:r>
      <w:proofErr w:type="gramEnd"/>
    </w:p>
    <w:p w14:paraId="2C953547" w14:textId="77777777" w:rsidR="00D0241B" w:rsidRDefault="00D0241B" w:rsidP="00D0241B">
      <w:r>
        <w:t xml:space="preserve">Personal and professional </w:t>
      </w:r>
      <w:proofErr w:type="gramStart"/>
      <w:r>
        <w:t>accountability;</w:t>
      </w:r>
      <w:proofErr w:type="gramEnd"/>
    </w:p>
    <w:p w14:paraId="7329BCD5" w14:textId="77777777" w:rsidR="00D0241B" w:rsidRDefault="00D0241B" w:rsidP="00D0241B">
      <w:r>
        <w:t xml:space="preserve">A clearer vision of life </w:t>
      </w:r>
      <w:proofErr w:type="gramStart"/>
      <w:r>
        <w:t>goals;</w:t>
      </w:r>
      <w:proofErr w:type="gramEnd"/>
    </w:p>
    <w:p w14:paraId="233E21A1" w14:textId="77777777" w:rsidR="00D0241B" w:rsidRDefault="00D0241B" w:rsidP="00D0241B">
      <w:r>
        <w:t xml:space="preserve">Influential contributions that bring even greater value to the </w:t>
      </w:r>
      <w:proofErr w:type="gramStart"/>
      <w:r>
        <w:t>organization;</w:t>
      </w:r>
      <w:proofErr w:type="gramEnd"/>
    </w:p>
    <w:p w14:paraId="219CE6D8" w14:textId="77777777" w:rsidR="00D0241B" w:rsidRDefault="00D0241B" w:rsidP="00D0241B">
      <w:r>
        <w:t>Greater ability to inspire positive change in companies and communities; and</w:t>
      </w:r>
    </w:p>
    <w:p w14:paraId="1B50BFA4" w14:textId="77777777" w:rsidR="00D0241B" w:rsidRDefault="00D0241B" w:rsidP="00D0241B">
      <w:r>
        <w:lastRenderedPageBreak/>
        <w:t>Build lasting relationships with other women in technology.</w:t>
      </w:r>
    </w:p>
    <w:p w14:paraId="03D4C1E3" w14:textId="77777777" w:rsidR="00D0241B" w:rsidRDefault="00D0241B" w:rsidP="00D0241B">
      <w:r>
        <w:t>My initial skepticism towards the EMERGE program was swiftly transformed into a firm belief in its value. This experience has been pivotal in both my professional and personal growth, standing out as one of the most impactful I’ve ever had. The program’s unique approach has significantly enhanced my leadership skills and decision-making confidence, yielding results that far surpassed my expectations. EMERGE has been instrumental in my journey, shaping me into a leader who advocates for change and inclusivity within the tech industry. It has equipped me with the tools and confidence to navigate the sector’s challenges. It also provided me an opportunity to build lasting relationships with other women in technology, fostering a strong and necessary support network in a field where our voices are often underrepresented. Additionally, the program encouraged me to prioritize self-care, leading me to establish ‘Monica Mondays’ – dedicated time for me to decompress and focus on my personal well-being.</w:t>
      </w:r>
    </w:p>
    <w:p w14:paraId="141EC3A3" w14:textId="77777777" w:rsidR="00D0241B" w:rsidRDefault="00D0241B" w:rsidP="00D0241B"/>
    <w:p w14:paraId="7B43F118" w14:textId="77777777" w:rsidR="00D0241B" w:rsidRDefault="00D0241B" w:rsidP="00D0241B">
      <w:r>
        <w:t>Monica Felton</w:t>
      </w:r>
    </w:p>
    <w:p w14:paraId="78851E5A" w14:textId="77777777" w:rsidR="00D0241B" w:rsidRDefault="00D0241B" w:rsidP="00D0241B">
      <w:r>
        <w:t>Associate Director I Chief of Staff – Virtualized Network Operations &amp; Engineering</w:t>
      </w:r>
    </w:p>
    <w:p w14:paraId="25EA4D9F" w14:textId="77777777" w:rsidR="00D0241B" w:rsidRDefault="00D0241B" w:rsidP="00D0241B">
      <w:r>
        <w:t>Verizon</w:t>
      </w:r>
    </w:p>
    <w:p w14:paraId="28B08808" w14:textId="77777777" w:rsidR="00D0241B" w:rsidRDefault="00D0241B" w:rsidP="00D0241B"/>
    <w:p w14:paraId="175F6863" w14:textId="77777777" w:rsidR="00D0241B" w:rsidRDefault="00D0241B" w:rsidP="00D0241B">
      <w:r>
        <w:t>GETTING STARTED</w:t>
      </w:r>
    </w:p>
    <w:p w14:paraId="42344A66" w14:textId="77777777" w:rsidR="00D0241B" w:rsidRDefault="00D0241B" w:rsidP="00D0241B">
      <w:r>
        <w:t>Open to women and those committed so preparing women for executive leadership in technology and related fields. Journey toward your highest potential through self-discovery and the pursuit of professional excellence. A new cohort begins each August.</w:t>
      </w:r>
    </w:p>
    <w:p w14:paraId="6B16F9E0" w14:textId="77777777" w:rsidR="00D0241B" w:rsidRDefault="00D0241B" w:rsidP="00D0241B"/>
    <w:p w14:paraId="6B7D09DF" w14:textId="77777777" w:rsidR="00D0241B" w:rsidRDefault="00D0241B" w:rsidP="00D0241B">
      <w:r>
        <w:t>Apply online between December 1, 2024, and March 31, 2025.</w:t>
      </w:r>
    </w:p>
    <w:p w14:paraId="36F0A7D3" w14:textId="77777777" w:rsidR="00D0241B" w:rsidRDefault="00D0241B" w:rsidP="00D0241B">
      <w:r>
        <w:t>Complete the ITSMF EMERGE Academy application, including a recommendation from an ITSMF member (current or inactive) or a representative from a sponsoring company.</w:t>
      </w:r>
    </w:p>
    <w:p w14:paraId="49630E36" w14:textId="77777777" w:rsidR="00D0241B" w:rsidRDefault="00D0241B" w:rsidP="00D0241B">
      <w:r>
        <w:t>Investment: $9,500 tuition per participant plus potential travel expenses. Typically, applicant costs are subsidized by their sponsoring company.</w:t>
      </w:r>
    </w:p>
    <w:p w14:paraId="78250F2C" w14:textId="77777777" w:rsidR="00D0241B" w:rsidRDefault="00D0241B" w:rsidP="00D0241B">
      <w:r>
        <w:t>For additional program information, contact Cheryl Bridges at cheryl.bridges@itsmfleaders.org.</w:t>
      </w:r>
    </w:p>
    <w:p w14:paraId="5CB0B332" w14:textId="40C3F7DB" w:rsidR="00D0241B" w:rsidRDefault="00D0241B" w:rsidP="00D0241B">
      <w:r>
        <w:lastRenderedPageBreak/>
        <w:t>NOTE: Completed applications, along with all supporting documents, must be received by March 31st to be considered for the incoming cohort. Applications received after the deadline will be considered in the next application cycle.</w:t>
      </w:r>
    </w:p>
    <w:p w14:paraId="44921E49" w14:textId="77777777" w:rsidR="00D0241B" w:rsidRDefault="00D0241B" w:rsidP="00D0241B">
      <w:r>
        <w:t>ABOUT THE BOARD BOUND ACADEMY PROGRAM</w:t>
      </w:r>
    </w:p>
    <w:p w14:paraId="34A0A6C5" w14:textId="77777777" w:rsidR="00D0241B" w:rsidRDefault="00D0241B" w:rsidP="00D0241B">
      <w:r>
        <w:t>IN PARTNERSHIP WITH NACD ACCELERATE</w:t>
      </w:r>
    </w:p>
    <w:p w14:paraId="122A9BA7" w14:textId="77777777" w:rsidR="00D0241B" w:rsidRDefault="00D0241B" w:rsidP="00D0241B"/>
    <w:p w14:paraId="07A1FF1B" w14:textId="77777777" w:rsidR="00D0241B" w:rsidRDefault="00D0241B" w:rsidP="00D0241B">
      <w:r>
        <w:t>ITSMF has partnered with NACD to create the ITSMF Board Prep Academy, a two-year program designed to build the skills and credentials to compete for board positions offering dedicated executives the tools, support, and resources to take their first steps on the road to certification and ultimately board positions.</w:t>
      </w:r>
    </w:p>
    <w:p w14:paraId="6CC47371" w14:textId="77777777" w:rsidR="00D0241B" w:rsidRDefault="00D0241B" w:rsidP="00D0241B"/>
    <w:p w14:paraId="478D9E93" w14:textId="77777777" w:rsidR="00D0241B" w:rsidRDefault="00D0241B" w:rsidP="00D0241B">
      <w:r>
        <w:t>To build up your foundation of knowledge, participants take Virtual Director Professionalism®, a course that includes panel discussions, case studies, and keynote presentations with experienced directors.  In addition to the Virtual Director Professionalism course, participants can supplement their knowledge with NACD research and data that is curated with directors in mind. Finally, academy members will be able to network with ITSMF executive who are currently serving as board directors as well as meeting boardroom professionals at NACD events.  A key component of this academy is the opportunity to take the NACD Directorship Certification® exam, which will assess comprehension of the baseline knowledge, skills, and abilities necessary to contribute to the boardroom dialogue on day one.</w:t>
      </w:r>
    </w:p>
    <w:p w14:paraId="1F09563B" w14:textId="77777777" w:rsidR="00D0241B" w:rsidRDefault="00D0241B" w:rsidP="00D0241B"/>
    <w:p w14:paraId="443DCD55" w14:textId="77777777" w:rsidR="00D0241B" w:rsidRDefault="00D0241B" w:rsidP="00D0241B">
      <w:r>
        <w:t>KEY PARTICIPANT/ORGANIZATIONAL OUTCOMES</w:t>
      </w:r>
    </w:p>
    <w:p w14:paraId="11FAFCB0" w14:textId="77777777" w:rsidR="00D0241B" w:rsidRDefault="00D0241B" w:rsidP="00D0241B">
      <w:r>
        <w:t>Comprehensive education on all facets of corporate boards—including roles and fiduciary duties; the competencies, expectations and realities of board-level performance; and key committee structures and boardroom dynamics</w:t>
      </w:r>
    </w:p>
    <w:p w14:paraId="64BCB85D" w14:textId="77777777" w:rsidR="00D0241B" w:rsidRDefault="00D0241B" w:rsidP="00D0241B">
      <w:r>
        <w:t>Skills and credentials that strengthen your director candidacy, prepare you to contribute on Day One, and elevate your overall board performance</w:t>
      </w:r>
    </w:p>
    <w:p w14:paraId="36F9AC1D" w14:textId="77777777" w:rsidR="00D0241B" w:rsidRDefault="00D0241B" w:rsidP="00D0241B">
      <w:r>
        <w:t>Connections with ITSMF members currently serving on boards through special peer education &amp; networking sessions</w:t>
      </w:r>
    </w:p>
    <w:p w14:paraId="234CB6B1" w14:textId="77777777" w:rsidR="00D0241B" w:rsidRDefault="00D0241B" w:rsidP="00D0241B">
      <w:r>
        <w:t>NACD Directorship Certification®</w:t>
      </w:r>
    </w:p>
    <w:p w14:paraId="51097C31" w14:textId="77777777" w:rsidR="00D0241B" w:rsidRDefault="00D0241B" w:rsidP="00D0241B">
      <w:r>
        <w:t>Access to the NACD ecosystem of 23,000+ members and available board opportunities</w:t>
      </w:r>
    </w:p>
    <w:p w14:paraId="73EE401C" w14:textId="77777777" w:rsidR="00D0241B" w:rsidRDefault="00D0241B" w:rsidP="00D0241B">
      <w:r>
        <w:lastRenderedPageBreak/>
        <w:t>Confidence and aptitude to identify the best board role for your mind, body and soul</w:t>
      </w:r>
    </w:p>
    <w:p w14:paraId="161E69FC" w14:textId="77777777" w:rsidR="00D0241B" w:rsidRDefault="00D0241B" w:rsidP="00D0241B">
      <w:r>
        <w:t>Greater ability to inspire and drive value, diversity and inclusion in companies and communities from a position of significant influence</w:t>
      </w:r>
    </w:p>
    <w:p w14:paraId="27D4AD1C" w14:textId="77777777" w:rsidR="00D0241B" w:rsidRDefault="00D0241B" w:rsidP="00D0241B">
      <w:r>
        <w:t>GETTING STARTED</w:t>
      </w:r>
    </w:p>
    <w:p w14:paraId="2501C65E" w14:textId="77777777" w:rsidR="00D0241B" w:rsidRDefault="00D0241B" w:rsidP="00D0241B">
      <w:r>
        <w:t>Leverage your executive leadership to influence positive change from the highest levels. A new cohort begins each August. Open to ITSMF members and other IT leaders of color.</w:t>
      </w:r>
    </w:p>
    <w:p w14:paraId="082265F4" w14:textId="77777777" w:rsidR="00D0241B" w:rsidRDefault="00D0241B" w:rsidP="00D0241B">
      <w:r>
        <w:t>Apply online July 29th to September 30th</w:t>
      </w:r>
    </w:p>
    <w:p w14:paraId="6CEC653A" w14:textId="77777777" w:rsidR="00D0241B" w:rsidRDefault="00D0241B" w:rsidP="00D0241B">
      <w:r>
        <w:t>Cohort is limited to 5-10 people, so apply early.</w:t>
      </w:r>
    </w:p>
    <w:p w14:paraId="43F4480C" w14:textId="77777777" w:rsidR="00D0241B" w:rsidRDefault="00D0241B" w:rsidP="00D0241B">
      <w:r>
        <w:t>Investment: $6,200 tuition per participant plus potential travel expenses. Typically, applicant costs are subsidized by their sponsoring company.</w:t>
      </w:r>
    </w:p>
    <w:p w14:paraId="0D7CD672" w14:textId="77777777" w:rsidR="00D0241B" w:rsidRDefault="00D0241B" w:rsidP="00D0241B">
      <w:r>
        <w:t>For additional program information, contact GIPD@itsmfleaders.org.</w:t>
      </w:r>
    </w:p>
    <w:p w14:paraId="093B7DFA" w14:textId="77777777" w:rsidR="00D0241B" w:rsidRDefault="00D0241B" w:rsidP="00D0241B">
      <w:r>
        <w:t>NOTE: Completed applications, along with all supporting documents, must be received by September 30th to be considered for the incoming cohort. Applications received after the deadline will be considered in the next application cycle.</w:t>
      </w:r>
    </w:p>
    <w:p w14:paraId="11DFEDA5" w14:textId="5D8890E6" w:rsidR="00D0241B" w:rsidRDefault="00D0241B" w:rsidP="00D0241B">
      <w:r>
        <w:t>Applications Closed</w:t>
      </w:r>
    </w:p>
    <w:p w14:paraId="5C366984" w14:textId="77777777" w:rsidR="00D0241B" w:rsidRDefault="00D0241B" w:rsidP="00D0241B">
      <w:r>
        <w:t>ABOUT THE ITSMF GLOBAL LEADERSHIP IMMERSIVE EXPERIENCE™ IN DUBAI</w:t>
      </w:r>
    </w:p>
    <w:p w14:paraId="2E7AC42C" w14:textId="77777777" w:rsidR="00D0241B" w:rsidRDefault="00D0241B" w:rsidP="00D0241B">
      <w:r>
        <w:t>GAIN A COMPETITIVE EDGE</w:t>
      </w:r>
    </w:p>
    <w:p w14:paraId="36C48FF2" w14:textId="77777777" w:rsidR="00D0241B" w:rsidRDefault="00D0241B" w:rsidP="00D0241B"/>
    <w:p w14:paraId="2DD30717" w14:textId="77777777" w:rsidR="00D0241B" w:rsidRDefault="00D0241B" w:rsidP="00D0241B">
      <w:r>
        <w:t>Transform, Lead, and Innovate in a Globally Connected World</w:t>
      </w:r>
    </w:p>
    <w:p w14:paraId="13C3BE79" w14:textId="77777777" w:rsidR="00D0241B" w:rsidRDefault="00D0241B" w:rsidP="00D0241B"/>
    <w:p w14:paraId="576ED583" w14:textId="77777777" w:rsidR="00D0241B" w:rsidRDefault="00D0241B" w:rsidP="00D0241B">
      <w:r>
        <w:t>Join us in Dubai for the Immersive Global Leadership Experience™, a bespoke program specially designed to elevate the careers of technology professionals. This transformative initiative integrates a comprehensive global competence framework with practical, real-world applications and personalized growth strategies. It refines your leadership skills from a global perspective, equipping you to make strategic decisions and drive innovation in an interconnected world.</w:t>
      </w:r>
    </w:p>
    <w:p w14:paraId="5201ED36" w14:textId="77777777" w:rsidR="00D0241B" w:rsidRDefault="00D0241B" w:rsidP="00D0241B"/>
    <w:p w14:paraId="2EF61CAA" w14:textId="77777777" w:rsidR="00D0241B" w:rsidRDefault="00D0241B" w:rsidP="00D0241B">
      <w:r>
        <w:t xml:space="preserve">Whether you’re tackling complex global challenges or leading local industry advancements, this program prepares you to excel and lead with assurance in any environment. Embark on this journey to transform your professional path and emerge as a </w:t>
      </w:r>
      <w:r>
        <w:lastRenderedPageBreak/>
        <w:t>visionary leader in the technology sector, making impactful decisions and fostering innovation across the industry. This program is more than just training—it’s an opportunity to revolutionize your approach to leadership and innovation. Join us to redefine your role in the global tech ecosystem and elevate your career.</w:t>
      </w:r>
    </w:p>
    <w:p w14:paraId="32B67CC0" w14:textId="77777777" w:rsidR="00D0241B" w:rsidRDefault="00D0241B" w:rsidP="00D0241B"/>
    <w:p w14:paraId="1DDCA72C" w14:textId="77777777" w:rsidR="00D0241B" w:rsidRDefault="00D0241B" w:rsidP="00D0241B">
      <w:r>
        <w:t>KEY PROGRAM BENEFITS</w:t>
      </w:r>
    </w:p>
    <w:p w14:paraId="3505F929" w14:textId="77777777" w:rsidR="00D0241B" w:rsidRDefault="00D0241B" w:rsidP="00D0241B"/>
    <w:p w14:paraId="413459E2" w14:textId="77777777" w:rsidR="00D0241B" w:rsidRDefault="00D0241B" w:rsidP="00D0241B">
      <w:r>
        <w:t>Global Innovation: Gain insights into global technology trends and innovations through strategic business visits.</w:t>
      </w:r>
    </w:p>
    <w:p w14:paraId="10691197" w14:textId="77777777" w:rsidR="00D0241B" w:rsidRDefault="00D0241B" w:rsidP="00D0241B">
      <w:r>
        <w:t>Gain a Competitive Edge: Understand how to leverage global insights and diverse perspectives to secure strategic advantages for your career and your organization, driving innovation and success.</w:t>
      </w:r>
    </w:p>
    <w:p w14:paraId="29D48335" w14:textId="77777777" w:rsidR="00D0241B" w:rsidRDefault="00D0241B" w:rsidP="00D0241B">
      <w:r>
        <w:t>Experience Diverse Cultures: Direct interactions with the local community and business leaders, to deepen your understanding of global contexts and enhance your adaptability.</w:t>
      </w:r>
    </w:p>
    <w:p w14:paraId="58BA4851" w14:textId="77777777" w:rsidR="00D0241B" w:rsidRDefault="00D0241B" w:rsidP="00D0241B">
      <w:r>
        <w:t>Expand Your Professional Network: Connect with ITSMF like-minded professionals, industry leaders, and innovators in an environment that fosters collaboration and growth.</w:t>
      </w:r>
    </w:p>
    <w:p w14:paraId="7D7530E0" w14:textId="77777777" w:rsidR="00D0241B" w:rsidRDefault="00D0241B" w:rsidP="00D0241B">
      <w:r>
        <w:t>GETTING STARTED</w:t>
      </w:r>
    </w:p>
    <w:p w14:paraId="13E0FF55" w14:textId="77777777" w:rsidR="00D0241B" w:rsidRDefault="00D0241B" w:rsidP="00D0241B">
      <w:r>
        <w:t>Don’t miss this career-defining experience to elevate your leadership capabilities for the globalized era. Apply now to secure your spot in this limited-capacity program and get ready to transform not just your role, but your entire perspective on leading and innovating with a global mindset.</w:t>
      </w:r>
    </w:p>
    <w:p w14:paraId="39B02065" w14:textId="77777777" w:rsidR="00D0241B" w:rsidRDefault="00D0241B" w:rsidP="00D0241B">
      <w:r>
        <w:t>Dates: 2026 TBD</w:t>
      </w:r>
    </w:p>
    <w:p w14:paraId="34D7853B" w14:textId="77777777" w:rsidR="00D0241B" w:rsidRDefault="00D0241B" w:rsidP="00D0241B">
      <w:r>
        <w:t>Extended Application Deadline: TBD</w:t>
      </w:r>
    </w:p>
    <w:p w14:paraId="4B1EE74C" w14:textId="77777777" w:rsidR="00D0241B" w:rsidRDefault="00D0241B" w:rsidP="00D0241B">
      <w:r>
        <w:t>For additional program information, contact Dr. Rubina Malik at rubina.malik@itsmfleaders.org.</w:t>
      </w:r>
    </w:p>
    <w:p w14:paraId="7B9C37A8" w14:textId="77777777" w:rsidR="00D0241B" w:rsidRDefault="00D0241B" w:rsidP="00D0241B">
      <w:r>
        <w:t>NOTE: Completed applications, along with all supporting documents (current resume, headshot, and recommendation letter) must be received by November 24th to be considered.</w:t>
      </w:r>
    </w:p>
    <w:p w14:paraId="3518172C" w14:textId="77777777" w:rsidR="00D0241B" w:rsidRDefault="00D0241B" w:rsidP="00D0241B">
      <w:r>
        <w:t>ABOUT THE CULTIVATING DYNAMIC LEADERS PROGRAM</w:t>
      </w:r>
    </w:p>
    <w:p w14:paraId="783DB4D8" w14:textId="77777777" w:rsidR="00D0241B" w:rsidRDefault="00D0241B" w:rsidP="00D0241B">
      <w:r>
        <w:t xml:space="preserve">The popularity and overwhelming success of ITSMF’s Leadership Academies necessitated additional opportunities to shape even more high-potential leaders. To fulfill that need, </w:t>
      </w:r>
      <w:r>
        <w:lastRenderedPageBreak/>
        <w:t>ITSMF created its powerful Cultivating Dynamic Leaders program, which convenes 25-30 emerging leaders for a shorter timeframe (usually five days spread over several months) within their own organization. Programs are structured, yet highly interactive, and address critical development areas that often present the most challenges for leaders. Sessions can be specifically tailored to an organization’s needs and culture.</w:t>
      </w:r>
    </w:p>
    <w:p w14:paraId="724FB5B5" w14:textId="77777777" w:rsidR="00D0241B" w:rsidRDefault="00D0241B" w:rsidP="00D0241B"/>
    <w:p w14:paraId="76FAC8AD" w14:textId="77777777" w:rsidR="00D0241B" w:rsidRDefault="00D0241B" w:rsidP="00D0241B">
      <w:r>
        <w:t>KEY PARTICIPANT/ORGANIZATIONAL OUTCOMES</w:t>
      </w:r>
    </w:p>
    <w:p w14:paraId="0DF192A8" w14:textId="77777777" w:rsidR="00D0241B" w:rsidRDefault="00D0241B" w:rsidP="00D0241B">
      <w:r>
        <w:t xml:space="preserve">Stronger, more authentic leaders and higher-performing </w:t>
      </w:r>
      <w:proofErr w:type="gramStart"/>
      <w:r>
        <w:t>teams;</w:t>
      </w:r>
      <w:proofErr w:type="gramEnd"/>
    </w:p>
    <w:p w14:paraId="0793E99D" w14:textId="77777777" w:rsidR="00D0241B" w:rsidRDefault="00D0241B" w:rsidP="00D0241B">
      <w:r>
        <w:t xml:space="preserve">Broadened cross-functional skills and enhanced management </w:t>
      </w:r>
      <w:proofErr w:type="gramStart"/>
      <w:r>
        <w:t>understanding;</w:t>
      </w:r>
      <w:proofErr w:type="gramEnd"/>
    </w:p>
    <w:p w14:paraId="5075D073" w14:textId="77777777" w:rsidR="00D0241B" w:rsidRDefault="00D0241B" w:rsidP="00D0241B">
      <w:r>
        <w:t xml:space="preserve">Larger strategic role and influential contributions that bring even greater value to the </w:t>
      </w:r>
      <w:proofErr w:type="gramStart"/>
      <w:r>
        <w:t>organization;</w:t>
      </w:r>
      <w:proofErr w:type="gramEnd"/>
    </w:p>
    <w:p w14:paraId="52CAB041" w14:textId="77777777" w:rsidR="00D0241B" w:rsidRDefault="00D0241B" w:rsidP="00D0241B">
      <w:r>
        <w:t>Deeper understanding and ownership of the organization’s culture and values; and</w:t>
      </w:r>
    </w:p>
    <w:p w14:paraId="44D89DB5" w14:textId="77777777" w:rsidR="00D0241B" w:rsidRDefault="00D0241B" w:rsidP="00D0241B">
      <w:r>
        <w:t>Helps drive important conversations that become a catalyst for positive change and organizational growth.</w:t>
      </w:r>
    </w:p>
    <w:p w14:paraId="4526F867" w14:textId="77777777" w:rsidR="00D0241B" w:rsidRDefault="00D0241B" w:rsidP="00D0241B">
      <w:r>
        <w:t>GETTING STARTED</w:t>
      </w:r>
    </w:p>
    <w:p w14:paraId="0314647C" w14:textId="77777777" w:rsidR="00D0241B" w:rsidRDefault="00D0241B" w:rsidP="00D0241B">
      <w:r>
        <w:t>Inquire About the Cultivating Dynamic Leaders Program</w:t>
      </w:r>
    </w:p>
    <w:p w14:paraId="2CB46CFF" w14:textId="023977C5" w:rsidR="00D0241B" w:rsidRDefault="00D0241B" w:rsidP="00D0241B">
      <w:r>
        <w:t xml:space="preserve">“I am determined to integrate the valuable gems of knowledge I gained into both my personal and professional life. I also plan to share this knowledge with my colleagues and family, particularly my son. I wish I had access to a course like this when I was in college. </w:t>
      </w:r>
    </w:p>
    <w:p w14:paraId="70CFE8BE" w14:textId="71B47BD5" w:rsidR="00D0241B" w:rsidRDefault="00D0241B" w:rsidP="00D0241B">
      <w:r>
        <w:t xml:space="preserve">Before participating in the Cultivating Dynamic Leaders Program, I was content with continuing in my role and working towards retirement. I leave the program today energized and with a newfound belief to “trust the process.” I am open to receive and willing to embrace all opportunities that come my way. I realize it’s not too late for a change. </w:t>
      </w:r>
    </w:p>
    <w:p w14:paraId="36EF0DEE" w14:textId="6DFFE437" w:rsidR="00D0241B" w:rsidRDefault="00D0241B" w:rsidP="00D0241B">
      <w:r>
        <w:t xml:space="preserve">Thank you for the guidance, expertise, and tough love demonstrated throughout the </w:t>
      </w:r>
      <w:proofErr w:type="gramStart"/>
      <w:r>
        <w:t>program.“</w:t>
      </w:r>
      <w:proofErr w:type="gramEnd"/>
    </w:p>
    <w:p w14:paraId="45E6060A" w14:textId="77777777" w:rsidR="00D0241B" w:rsidRDefault="00D0241B" w:rsidP="00D0241B">
      <w:r>
        <w:t>ABOUT THE MANAGEMENT ACADEMY</w:t>
      </w:r>
    </w:p>
    <w:p w14:paraId="24827C89" w14:textId="77777777" w:rsidR="00D0241B" w:rsidRDefault="00D0241B" w:rsidP="00D0241B">
      <w:r>
        <w:t xml:space="preserve">ITSMF’s Management Academy fuels the initiative of mid-level professionals by connecting them to resources that fully develop their management skills and emotional intelligence. Participants forge enduring relationships with their peers who understand their challenges, and advance through unfettered access to industry-leading executives whose experiences </w:t>
      </w:r>
      <w:r>
        <w:lastRenderedPageBreak/>
        <w:t>and instruction are instrumental in guiding their personal and professional growth. Graduates are focused, visionary leaders and architects of positive organizational change.</w:t>
      </w:r>
    </w:p>
    <w:p w14:paraId="3CF05183" w14:textId="77777777" w:rsidR="00D0241B" w:rsidRDefault="00D0241B" w:rsidP="00D0241B"/>
    <w:p w14:paraId="6A73DBD7" w14:textId="77777777" w:rsidR="00D0241B" w:rsidRDefault="00D0241B" w:rsidP="00D0241B">
      <w:r>
        <w:t>KEY PARTICIPANT OUTCOMES</w:t>
      </w:r>
    </w:p>
    <w:p w14:paraId="79C5AB5B" w14:textId="77777777" w:rsidR="00D0241B" w:rsidRDefault="00D0241B" w:rsidP="00D0241B">
      <w:r>
        <w:t xml:space="preserve">Broadened cross-functional skills and </w:t>
      </w:r>
      <w:proofErr w:type="gramStart"/>
      <w:r>
        <w:t>perspectives;</w:t>
      </w:r>
      <w:proofErr w:type="gramEnd"/>
    </w:p>
    <w:p w14:paraId="2F4BC39C" w14:textId="77777777" w:rsidR="00D0241B" w:rsidRDefault="00D0241B" w:rsidP="00D0241B">
      <w:r>
        <w:t xml:space="preserve">Enhanced business understanding and management </w:t>
      </w:r>
      <w:proofErr w:type="gramStart"/>
      <w:r>
        <w:t>expertise;</w:t>
      </w:r>
      <w:proofErr w:type="gramEnd"/>
    </w:p>
    <w:p w14:paraId="089C13C3" w14:textId="77777777" w:rsidR="00D0241B" w:rsidRDefault="00D0241B" w:rsidP="00D0241B">
      <w:r>
        <w:t xml:space="preserve">Insights into building high-performing, cross-functional </w:t>
      </w:r>
      <w:proofErr w:type="gramStart"/>
      <w:r>
        <w:t>teams;</w:t>
      </w:r>
      <w:proofErr w:type="gramEnd"/>
    </w:p>
    <w:p w14:paraId="66AEDC61" w14:textId="77777777" w:rsidR="00D0241B" w:rsidRDefault="00D0241B" w:rsidP="00D0241B">
      <w:r>
        <w:t xml:space="preserve">Stronger understanding of self and tools/skills needed to thrive at higher professional </w:t>
      </w:r>
      <w:proofErr w:type="gramStart"/>
      <w:r>
        <w:t>levels;</w:t>
      </w:r>
      <w:proofErr w:type="gramEnd"/>
    </w:p>
    <w:p w14:paraId="5D496C73" w14:textId="77777777" w:rsidR="00D0241B" w:rsidRDefault="00D0241B" w:rsidP="00D0241B">
      <w:r>
        <w:t>Expanded network of like-minded leaders to leverage as a support base.</w:t>
      </w:r>
    </w:p>
    <w:p w14:paraId="64D2513D" w14:textId="77777777" w:rsidR="00D0241B" w:rsidRDefault="00D0241B" w:rsidP="00D0241B">
      <w:r>
        <w:t xml:space="preserve">Larger strategic role and influential contributions that bring even greater value to the </w:t>
      </w:r>
      <w:proofErr w:type="gramStart"/>
      <w:r>
        <w:t>organization;</w:t>
      </w:r>
      <w:proofErr w:type="gramEnd"/>
    </w:p>
    <w:p w14:paraId="73838CB7" w14:textId="77777777" w:rsidR="00D0241B" w:rsidRDefault="00D0241B" w:rsidP="00D0241B">
      <w:r>
        <w:t>Detailed action plan to address personal challenges and plot career growth course; and</w:t>
      </w:r>
    </w:p>
    <w:p w14:paraId="18BA367A" w14:textId="77777777" w:rsidR="00D0241B" w:rsidRDefault="00D0241B" w:rsidP="00D0241B">
      <w:r>
        <w:t>Greater ability to inspire positive change in companies and communities.</w:t>
      </w:r>
    </w:p>
    <w:p w14:paraId="407B4DD8" w14:textId="7727695A" w:rsidR="00D0241B" w:rsidRDefault="00D0241B" w:rsidP="00D0241B">
      <w:r>
        <w:t>“I’m thrilled to share some exciting news about the role we discussed in May—it’s now official! Beginning September 9th, I will be leading our people, process, and technology transformation journey within our Cyber Security Operations Center. This role carries a global footprint and significant people leadership responsibilities. I’m truly excited about this promotion and the opportunity to deepen my expertise in cyber security operations management.</w:t>
      </w:r>
    </w:p>
    <w:p w14:paraId="4E5B9FE7" w14:textId="3E01A665" w:rsidR="00D0241B" w:rsidRDefault="00D0241B" w:rsidP="00D0241B">
      <w:r>
        <w:t xml:space="preserve">Dr. Turner, I want to express my sincere gratitude for your investment in my growth and for encouraging me to own my space and lead with purpose. The ITSMF programming has been instrumental in preparing me for this moment, and I am stepping into this new season with strength, confidence, and a commitment to achieving and sustaining extraordinary </w:t>
      </w:r>
      <w:proofErr w:type="gramStart"/>
      <w:r>
        <w:t>outcomes.“</w:t>
      </w:r>
      <w:proofErr w:type="gramEnd"/>
    </w:p>
    <w:p w14:paraId="2C1240C1" w14:textId="77777777" w:rsidR="00D0241B" w:rsidRDefault="00D0241B" w:rsidP="00D0241B">
      <w:r>
        <w:t xml:space="preserve">Hermen </w:t>
      </w:r>
      <w:proofErr w:type="spellStart"/>
      <w:r>
        <w:t>Wegayehu</w:t>
      </w:r>
      <w:proofErr w:type="spellEnd"/>
      <w:r>
        <w:t xml:space="preserve"> </w:t>
      </w:r>
    </w:p>
    <w:p w14:paraId="534AEBCD" w14:textId="77777777" w:rsidR="00D0241B" w:rsidRDefault="00D0241B" w:rsidP="00D0241B">
      <w:r>
        <w:t>Senior Vice President; Senior Information Security Officer</w:t>
      </w:r>
    </w:p>
    <w:p w14:paraId="7C450072" w14:textId="77777777" w:rsidR="00D0241B" w:rsidRDefault="00D0241B" w:rsidP="00D0241B">
      <w:r>
        <w:t>Bank of America</w:t>
      </w:r>
    </w:p>
    <w:p w14:paraId="7E2F019B" w14:textId="77777777" w:rsidR="00D0241B" w:rsidRDefault="00D0241B" w:rsidP="00D0241B"/>
    <w:p w14:paraId="6C5DA299" w14:textId="77777777" w:rsidR="00D0241B" w:rsidRDefault="00D0241B" w:rsidP="00D0241B">
      <w:r>
        <w:t>GETTING STARTED</w:t>
      </w:r>
    </w:p>
    <w:p w14:paraId="5EA1517E" w14:textId="72B07939" w:rsidR="00D0241B" w:rsidRDefault="00D0241B" w:rsidP="00D0241B">
      <w:r>
        <w:lastRenderedPageBreak/>
        <w:t>Follow your leadership aspirations and accelerate your leadership ascent. A new cohort begins each August.</w:t>
      </w:r>
    </w:p>
    <w:p w14:paraId="6DC030ED" w14:textId="77777777" w:rsidR="00D0241B" w:rsidRDefault="00D0241B" w:rsidP="00D0241B">
      <w:r>
        <w:t xml:space="preserve">Apply online between December 1, </w:t>
      </w:r>
      <w:proofErr w:type="gramStart"/>
      <w:r>
        <w:t>2024</w:t>
      </w:r>
      <w:proofErr w:type="gramEnd"/>
      <w:r>
        <w:t xml:space="preserve"> and March 31, 2025.</w:t>
      </w:r>
    </w:p>
    <w:p w14:paraId="0121F25B" w14:textId="77777777" w:rsidR="00D0241B" w:rsidRDefault="00D0241B" w:rsidP="00D0241B">
      <w:r>
        <w:t>Investment: $9,500 tuition per participant plus potential travel expenses. Typically, applicant costs are subsidized by their sponsoring company.</w:t>
      </w:r>
    </w:p>
    <w:p w14:paraId="0E5B4316" w14:textId="77777777" w:rsidR="00D0241B" w:rsidRDefault="00D0241B" w:rsidP="00D0241B">
      <w:r>
        <w:t>For additional program information, contact Reginald Turner at reginald.turner@itsmfleaders.org.</w:t>
      </w:r>
    </w:p>
    <w:p w14:paraId="7C465D60" w14:textId="5E29550B" w:rsidR="00D0241B" w:rsidRDefault="00D0241B" w:rsidP="00D0241B">
      <w:r>
        <w:t>NOTE: Completed applications, along with all supporting documents, must be received by March 31st to be considered for the incoming cohort. Applications received after the deadline will be considered in the next application cycle.</w:t>
      </w:r>
    </w:p>
    <w:p w14:paraId="5AC129C5" w14:textId="61949AE7" w:rsidR="00D0241B" w:rsidRDefault="00474CC9" w:rsidP="00D0241B">
      <w:r>
        <w:t>ITSMF Upcoming Events</w:t>
      </w:r>
    </w:p>
    <w:p w14:paraId="463CC591" w14:textId="77777777" w:rsidR="00474CC9" w:rsidRDefault="00474CC9" w:rsidP="00474CC9">
      <w:r>
        <w:t>ITSMF Symposium S1-25 &amp; Technology Leaders Awards – Houston TX</w:t>
      </w:r>
    </w:p>
    <w:p w14:paraId="034FE182" w14:textId="2A8ADFDE" w:rsidR="0027277E" w:rsidRDefault="00474CC9" w:rsidP="00474CC9">
      <w:r>
        <w:t>April 24 - April 26</w:t>
      </w:r>
    </w:p>
    <w:p w14:paraId="63BCAAFE" w14:textId="53897C39" w:rsidR="00474CC9" w:rsidRDefault="00474CC9" w:rsidP="00474CC9">
      <w:r>
        <w:t xml:space="preserve">ABOUT THE EVENT                </w:t>
      </w:r>
    </w:p>
    <w:p w14:paraId="57F8B674" w14:textId="77777777" w:rsidR="00474CC9" w:rsidRDefault="00474CC9" w:rsidP="00474CC9">
      <w:r>
        <w:t xml:space="preserve">Registration is now Open!  Late Registration begins April 1, 2025. </w:t>
      </w:r>
    </w:p>
    <w:p w14:paraId="7B7C545B" w14:textId="77777777" w:rsidR="00474CC9" w:rsidRDefault="00474CC9" w:rsidP="00474CC9">
      <w:r>
        <w:t>Click HERE to Reserve Your Hotel Room.</w:t>
      </w:r>
    </w:p>
    <w:p w14:paraId="02DE63F8" w14:textId="6BBD2D8D" w:rsidR="00474CC9" w:rsidRDefault="00474CC9" w:rsidP="00474CC9">
      <w:r>
        <w:t>ITSMF Special Room Rates end MARCH 31, 2025</w:t>
      </w:r>
    </w:p>
    <w:p w14:paraId="057EF9C9" w14:textId="2E5ECF72" w:rsidR="0027277E" w:rsidRDefault="0027277E" w:rsidP="00474CC9">
      <w:r>
        <w:t xml:space="preserve">Register here: </w:t>
      </w:r>
      <w:r w:rsidRPr="0027277E">
        <w:t>https://web.cvent.com/event/19e2ed6d-f4db-43cf-bf35-7aad1736681c/summary</w:t>
      </w:r>
    </w:p>
    <w:p w14:paraId="0580B1EA" w14:textId="74A308AD" w:rsidR="00474CC9" w:rsidRPr="00474CC9" w:rsidRDefault="00474CC9" w:rsidP="00474CC9">
      <w:pPr>
        <w:textAlignment w:val="baseline"/>
        <w:rPr>
          <w:rFonts w:ascii="Circular Book" w:hAnsi="Circular Book" w:cs="Helvetica"/>
          <w:b/>
          <w:bCs/>
          <w:color w:val="141827"/>
          <w:sz w:val="21"/>
          <w:szCs w:val="21"/>
        </w:rPr>
      </w:pPr>
      <w:r>
        <w:rPr>
          <w:rFonts w:ascii="Circular Book" w:hAnsi="Circular Book" w:cs="Helvetica"/>
          <w:b/>
          <w:bCs/>
          <w:color w:val="141827"/>
          <w:sz w:val="21"/>
          <w:szCs w:val="21"/>
        </w:rPr>
        <w:t>Start:</w:t>
      </w:r>
      <w:r>
        <w:rPr>
          <w:rFonts w:ascii="Circular Book" w:hAnsi="Circular Book" w:cs="Helvetica"/>
          <w:b/>
          <w:bCs/>
          <w:color w:val="141827"/>
          <w:sz w:val="21"/>
          <w:szCs w:val="21"/>
        </w:rPr>
        <w:t xml:space="preserve"> </w:t>
      </w:r>
      <w:r>
        <w:rPr>
          <w:rFonts w:ascii="Circular Book" w:hAnsi="Circular Book" w:cs="Helvetica"/>
          <w:color w:val="141827"/>
          <w:sz w:val="21"/>
          <w:szCs w:val="21"/>
        </w:rPr>
        <w:t>April 24</w:t>
      </w:r>
    </w:p>
    <w:p w14:paraId="78579C0D" w14:textId="28F97D82" w:rsidR="00474CC9" w:rsidRDefault="00474CC9" w:rsidP="00474CC9">
      <w:pPr>
        <w:textAlignment w:val="baseline"/>
        <w:rPr>
          <w:rFonts w:ascii="Circular Book" w:hAnsi="Circular Book" w:cs="Helvetica"/>
          <w:color w:val="141827"/>
          <w:sz w:val="21"/>
          <w:szCs w:val="21"/>
        </w:rPr>
      </w:pPr>
      <w:r>
        <w:rPr>
          <w:rFonts w:ascii="Circular Book" w:hAnsi="Circular Book" w:cs="Helvetica"/>
          <w:b/>
          <w:bCs/>
          <w:color w:val="141827"/>
          <w:sz w:val="21"/>
          <w:szCs w:val="21"/>
        </w:rPr>
        <w:t>End:</w:t>
      </w:r>
      <w:r>
        <w:rPr>
          <w:rFonts w:ascii="Circular Book" w:hAnsi="Circular Book" w:cs="Helvetica"/>
          <w:b/>
          <w:bCs/>
          <w:color w:val="141827"/>
          <w:sz w:val="21"/>
          <w:szCs w:val="21"/>
        </w:rPr>
        <w:t xml:space="preserve"> </w:t>
      </w:r>
      <w:r>
        <w:rPr>
          <w:rFonts w:ascii="Circular Book" w:hAnsi="Circular Book" w:cs="Helvetica"/>
          <w:color w:val="141827"/>
          <w:sz w:val="21"/>
          <w:szCs w:val="21"/>
        </w:rPr>
        <w:t>April 26</w:t>
      </w:r>
    </w:p>
    <w:p w14:paraId="39BE6595" w14:textId="77777777" w:rsidR="00474CC9" w:rsidRDefault="00474CC9" w:rsidP="00474CC9">
      <w:r>
        <w:t>ITSMF Executive Member Meetup – May 2025</w:t>
      </w:r>
    </w:p>
    <w:p w14:paraId="3B17F2B4" w14:textId="584BE808" w:rsidR="00474CC9" w:rsidRDefault="00474CC9" w:rsidP="00474CC9">
      <w:r>
        <w:t>May 7 @ 12:00 pm EDT</w:t>
      </w:r>
    </w:p>
    <w:p w14:paraId="2459E96D" w14:textId="36C3C74D" w:rsidR="00474CC9" w:rsidRDefault="00474CC9" w:rsidP="00474CC9">
      <w:r>
        <w:t xml:space="preserve">ABOUT THE EVENT                </w:t>
      </w:r>
    </w:p>
    <w:p w14:paraId="285CBAD0" w14:textId="77777777" w:rsidR="00474CC9" w:rsidRDefault="00474CC9" w:rsidP="00474CC9">
      <w:r>
        <w:t>This session is for ITSMF Executive Members only. Please check your email for registration information.</w:t>
      </w:r>
    </w:p>
    <w:p w14:paraId="6D0C9234" w14:textId="0FC1A5C0" w:rsidR="00474CC9" w:rsidRDefault="00474CC9" w:rsidP="00474CC9">
      <w:r>
        <w:t>Questions: email membership@itsmfleaders.org</w:t>
      </w:r>
    </w:p>
    <w:p w14:paraId="58B71616" w14:textId="10DE516B" w:rsidR="00474CC9" w:rsidRDefault="00474CC9" w:rsidP="00474CC9">
      <w:r>
        <w:t>Date:</w:t>
      </w:r>
      <w:r>
        <w:t xml:space="preserve"> </w:t>
      </w:r>
      <w:r>
        <w:t>May 7</w:t>
      </w:r>
    </w:p>
    <w:p w14:paraId="2DAFCE83" w14:textId="0AC3EADE" w:rsidR="00474CC9" w:rsidRDefault="00474CC9" w:rsidP="00474CC9">
      <w:r>
        <w:lastRenderedPageBreak/>
        <w:t>Time:</w:t>
      </w:r>
      <w:r>
        <w:t xml:space="preserve"> </w:t>
      </w:r>
      <w:r>
        <w:t>12:00 pm EDT</w:t>
      </w:r>
    </w:p>
    <w:p w14:paraId="20934571" w14:textId="77777777" w:rsidR="00474CC9" w:rsidRDefault="00474CC9" w:rsidP="00474CC9"/>
    <w:p w14:paraId="55353F8A" w14:textId="77777777" w:rsidR="00474CC9" w:rsidRDefault="00474CC9" w:rsidP="00474CC9">
      <w:r>
        <w:t>ITSMF Associate Member Meetup – May 2025</w:t>
      </w:r>
    </w:p>
    <w:p w14:paraId="634081C0" w14:textId="76D37C81" w:rsidR="00474CC9" w:rsidRDefault="00474CC9" w:rsidP="00474CC9">
      <w:r>
        <w:t>May 14 @ 12:00 pm - 1:00 pm EDT</w:t>
      </w:r>
    </w:p>
    <w:p w14:paraId="20B7E440" w14:textId="677FBAF0" w:rsidR="00474CC9" w:rsidRDefault="00474CC9" w:rsidP="00474CC9">
      <w:r>
        <w:rPr>
          <w:rStyle w:val="Strong"/>
          <w:rFonts w:ascii="Circular Book" w:hAnsi="Circular Book"/>
          <w:color w:val="141827"/>
          <w:sz w:val="21"/>
          <w:szCs w:val="21"/>
          <w:bdr w:val="none" w:sz="0" w:space="0" w:color="auto" w:frame="1"/>
          <w:shd w:val="clear" w:color="auto" w:fill="FFFFFF"/>
        </w:rPr>
        <w:t>ABOUT THE EVENT</w:t>
      </w:r>
      <w:r>
        <w:rPr>
          <w:rFonts w:ascii="Circular Book" w:hAnsi="Circular Book"/>
          <w:color w:val="141827"/>
          <w:sz w:val="21"/>
          <w:szCs w:val="21"/>
          <w:shd w:val="clear" w:color="auto" w:fill="FFFFFF"/>
        </w:rPr>
        <w:t>                </w:t>
      </w:r>
    </w:p>
    <w:p w14:paraId="49BC38CD" w14:textId="77777777" w:rsidR="00474CC9" w:rsidRDefault="00474CC9" w:rsidP="00474CC9">
      <w:pPr>
        <w:pStyle w:val="NormalWeb"/>
        <w:shd w:val="clear" w:color="auto" w:fill="FFFFFF"/>
        <w:spacing w:before="0" w:beforeAutospacing="0" w:after="0"/>
        <w:textAlignment w:val="baseline"/>
        <w:rPr>
          <w:rFonts w:ascii="Circular Book" w:hAnsi="Circular Book"/>
          <w:color w:val="141827"/>
          <w:sz w:val="21"/>
          <w:szCs w:val="21"/>
        </w:rPr>
      </w:pPr>
      <w:r>
        <w:rPr>
          <w:rFonts w:ascii="Circular Book" w:hAnsi="Circular Book"/>
          <w:color w:val="141827"/>
          <w:sz w:val="21"/>
          <w:szCs w:val="21"/>
        </w:rPr>
        <w:t>This session is for ITSMF Associate Members only. Please check your email for registration information.</w:t>
      </w:r>
      <w:r>
        <w:rPr>
          <w:rFonts w:ascii="Circular Book" w:hAnsi="Circular Book"/>
          <w:color w:val="141827"/>
          <w:sz w:val="21"/>
          <w:szCs w:val="21"/>
        </w:rPr>
        <w:br/>
        <w:t>Questions: email </w:t>
      </w:r>
      <w:hyperlink r:id="rId7" w:history="1">
        <w:r>
          <w:rPr>
            <w:rStyle w:val="Hyperlink"/>
            <w:rFonts w:ascii="Circular Book" w:eastAsiaTheme="majorEastAsia" w:hAnsi="Circular Book"/>
            <w:color w:val="4B98CB"/>
            <w:sz w:val="21"/>
            <w:szCs w:val="21"/>
            <w:bdr w:val="none" w:sz="0" w:space="0" w:color="auto" w:frame="1"/>
          </w:rPr>
          <w:t>membership@itsmfleaders.org</w:t>
        </w:r>
      </w:hyperlink>
    </w:p>
    <w:p w14:paraId="13B5F0DE" w14:textId="128CFCA5" w:rsidR="00474CC9" w:rsidRPr="00474CC9" w:rsidRDefault="00474CC9" w:rsidP="00474CC9">
      <w:pPr>
        <w:textAlignment w:val="baseline"/>
        <w:rPr>
          <w:rFonts w:ascii="Circular Book" w:hAnsi="Circular Book"/>
          <w:b/>
          <w:bCs/>
          <w:color w:val="141827"/>
          <w:sz w:val="21"/>
          <w:szCs w:val="21"/>
        </w:rPr>
      </w:pPr>
      <w:r>
        <w:rPr>
          <w:rFonts w:ascii="Circular Book" w:hAnsi="Circular Book"/>
          <w:b/>
          <w:bCs/>
          <w:color w:val="141827"/>
          <w:sz w:val="21"/>
          <w:szCs w:val="21"/>
        </w:rPr>
        <w:t>Date:</w:t>
      </w:r>
      <w:r>
        <w:rPr>
          <w:rFonts w:ascii="Circular Book" w:hAnsi="Circular Book"/>
          <w:b/>
          <w:bCs/>
          <w:color w:val="141827"/>
          <w:sz w:val="21"/>
          <w:szCs w:val="21"/>
        </w:rPr>
        <w:t xml:space="preserve"> </w:t>
      </w:r>
      <w:r>
        <w:rPr>
          <w:rFonts w:ascii="Circular Book" w:hAnsi="Circular Book"/>
          <w:color w:val="141827"/>
          <w:sz w:val="21"/>
          <w:szCs w:val="21"/>
        </w:rPr>
        <w:t>May 14</w:t>
      </w:r>
    </w:p>
    <w:p w14:paraId="2A2AFEF6" w14:textId="7D4F6EB5" w:rsidR="00474CC9" w:rsidRPr="00474CC9" w:rsidRDefault="00474CC9" w:rsidP="00474CC9">
      <w:pPr>
        <w:textAlignment w:val="baseline"/>
        <w:rPr>
          <w:rFonts w:ascii="Circular Book" w:hAnsi="Circular Book"/>
          <w:b/>
          <w:bCs/>
          <w:color w:val="141827"/>
          <w:sz w:val="21"/>
          <w:szCs w:val="21"/>
        </w:rPr>
      </w:pPr>
      <w:r>
        <w:rPr>
          <w:rFonts w:ascii="Circular Book" w:hAnsi="Circular Book"/>
          <w:b/>
          <w:bCs/>
          <w:color w:val="141827"/>
          <w:sz w:val="21"/>
          <w:szCs w:val="21"/>
        </w:rPr>
        <w:t>Time:</w:t>
      </w:r>
      <w:r>
        <w:rPr>
          <w:rFonts w:ascii="Circular Book" w:hAnsi="Circular Book"/>
          <w:b/>
          <w:bCs/>
          <w:color w:val="141827"/>
          <w:sz w:val="21"/>
          <w:szCs w:val="21"/>
        </w:rPr>
        <w:t xml:space="preserve"> </w:t>
      </w:r>
      <w:r>
        <w:rPr>
          <w:rFonts w:ascii="Circular Book" w:hAnsi="Circular Book"/>
          <w:color w:val="141827"/>
          <w:sz w:val="21"/>
          <w:szCs w:val="21"/>
        </w:rPr>
        <w:t>12:00 pm - 1:00 pm </w:t>
      </w:r>
      <w:r>
        <w:rPr>
          <w:rStyle w:val="tribe-events-abbr"/>
          <w:rFonts w:ascii="Circular Book" w:hAnsi="Circular Book"/>
          <w:color w:val="141827"/>
          <w:sz w:val="21"/>
          <w:szCs w:val="21"/>
          <w:bdr w:val="none" w:sz="0" w:space="0" w:color="auto" w:frame="1"/>
        </w:rPr>
        <w:t>EDT</w:t>
      </w:r>
    </w:p>
    <w:p w14:paraId="557312B2" w14:textId="6EFD8BB7" w:rsidR="00474CC9" w:rsidRDefault="00474CC9" w:rsidP="00474CC9">
      <w:r>
        <w:t>ITSMF ELEVATE Meetup – May 2025</w:t>
      </w:r>
      <w:r>
        <w:t xml:space="preserve"> (Virtual)</w:t>
      </w:r>
    </w:p>
    <w:p w14:paraId="30F129CB" w14:textId="3AA11A78" w:rsidR="00474CC9" w:rsidRDefault="00474CC9" w:rsidP="00474CC9">
      <w:r>
        <w:t>May 20 @ 5:00 pm - 6:00 pm EDT</w:t>
      </w:r>
    </w:p>
    <w:p w14:paraId="4D0DB01C" w14:textId="518CC650" w:rsidR="00474CC9" w:rsidRDefault="00474CC9" w:rsidP="00474CC9">
      <w:r>
        <w:t xml:space="preserve">Register: </w:t>
      </w:r>
      <w:r w:rsidRPr="00474CC9">
        <w:t>https://itsmfleaders-org.zoom.us/meeting/register/H_g8V9SQRaCwESFpYzqchg#/registration</w:t>
      </w:r>
    </w:p>
    <w:p w14:paraId="52101C4A" w14:textId="0622A891" w:rsidR="00474CC9" w:rsidRDefault="00474CC9" w:rsidP="00474CC9">
      <w:r>
        <w:rPr>
          <w:rStyle w:val="Strong"/>
          <w:rFonts w:ascii="Circular Book" w:hAnsi="Circular Book"/>
          <w:color w:val="141827"/>
          <w:sz w:val="21"/>
          <w:szCs w:val="21"/>
          <w:bdr w:val="none" w:sz="0" w:space="0" w:color="auto" w:frame="1"/>
          <w:shd w:val="clear" w:color="auto" w:fill="FFFFFF"/>
        </w:rPr>
        <w:t>ABOUT THE EVENT</w:t>
      </w:r>
      <w:r>
        <w:rPr>
          <w:rFonts w:ascii="Circular Book" w:hAnsi="Circular Book"/>
          <w:color w:val="141827"/>
          <w:sz w:val="21"/>
          <w:szCs w:val="21"/>
          <w:shd w:val="clear" w:color="auto" w:fill="FFFFFF"/>
        </w:rPr>
        <w:t>                </w:t>
      </w:r>
    </w:p>
    <w:p w14:paraId="4F1A2710" w14:textId="77777777" w:rsidR="00474CC9" w:rsidRDefault="00474CC9" w:rsidP="00474CC9">
      <w:pPr>
        <w:pStyle w:val="NormalWeb"/>
        <w:shd w:val="clear" w:color="auto" w:fill="FFFFFF"/>
        <w:spacing w:before="0" w:beforeAutospacing="0"/>
        <w:textAlignment w:val="baseline"/>
        <w:rPr>
          <w:rFonts w:ascii="Circular Book" w:hAnsi="Circular Book"/>
          <w:color w:val="141827"/>
          <w:sz w:val="21"/>
          <w:szCs w:val="21"/>
        </w:rPr>
      </w:pPr>
      <w:r>
        <w:rPr>
          <w:rFonts w:ascii="Circular Book" w:hAnsi="Circular Book"/>
          <w:color w:val="141827"/>
          <w:sz w:val="21"/>
          <w:szCs w:val="21"/>
        </w:rPr>
        <w:t>This monthly meetup convenes technology professionals outside of the Forums to foster community and an open network of support. Meetup dates are January through December, excluding the April and October symposium months.</w:t>
      </w:r>
    </w:p>
    <w:p w14:paraId="39596508" w14:textId="77777777" w:rsidR="00474CC9" w:rsidRDefault="00474CC9" w:rsidP="00474CC9">
      <w:pPr>
        <w:pStyle w:val="NormalWeb"/>
        <w:shd w:val="clear" w:color="auto" w:fill="FFFFFF"/>
        <w:spacing w:before="0" w:beforeAutospacing="0"/>
        <w:textAlignment w:val="baseline"/>
        <w:rPr>
          <w:rFonts w:ascii="Circular Book" w:hAnsi="Circular Book"/>
          <w:color w:val="141827"/>
          <w:sz w:val="21"/>
          <w:szCs w:val="21"/>
        </w:rPr>
      </w:pPr>
      <w:r>
        <w:rPr>
          <w:rFonts w:ascii="Circular Book" w:hAnsi="Circular Book"/>
          <w:color w:val="141827"/>
          <w:sz w:val="21"/>
          <w:szCs w:val="21"/>
        </w:rPr>
        <w:t>This session is for ITSMF Members, academy cohorts, and dignitaries only. Please check your email for registration information.</w:t>
      </w:r>
    </w:p>
    <w:p w14:paraId="3585C40A" w14:textId="77777777" w:rsidR="00474CC9" w:rsidRDefault="00474CC9" w:rsidP="00474CC9">
      <w:pPr>
        <w:pStyle w:val="NormalWeb"/>
        <w:shd w:val="clear" w:color="auto" w:fill="FFFFFF"/>
        <w:spacing w:before="0" w:beforeAutospacing="0" w:after="0"/>
        <w:textAlignment w:val="baseline"/>
        <w:rPr>
          <w:rFonts w:ascii="Circular Book" w:hAnsi="Circular Book"/>
          <w:color w:val="141827"/>
          <w:sz w:val="21"/>
          <w:szCs w:val="21"/>
        </w:rPr>
      </w:pPr>
      <w:r>
        <w:rPr>
          <w:rFonts w:ascii="Circular Book" w:hAnsi="Circular Book"/>
          <w:color w:val="141827"/>
          <w:sz w:val="21"/>
          <w:szCs w:val="21"/>
        </w:rPr>
        <w:t>Questions: email </w:t>
      </w:r>
      <w:hyperlink r:id="rId8" w:history="1">
        <w:r>
          <w:rPr>
            <w:rStyle w:val="Hyperlink"/>
            <w:rFonts w:ascii="Circular Book" w:eastAsiaTheme="majorEastAsia" w:hAnsi="Circular Book"/>
            <w:color w:val="4B98CB"/>
            <w:sz w:val="21"/>
            <w:szCs w:val="21"/>
            <w:bdr w:val="none" w:sz="0" w:space="0" w:color="auto" w:frame="1"/>
          </w:rPr>
          <w:t>GIPD@itsmfleaders.org</w:t>
        </w:r>
      </w:hyperlink>
    </w:p>
    <w:p w14:paraId="148849A8" w14:textId="52DB9FB1" w:rsidR="00474CC9" w:rsidRPr="00474CC9" w:rsidRDefault="00474CC9" w:rsidP="00474CC9">
      <w:pPr>
        <w:textAlignment w:val="baseline"/>
        <w:rPr>
          <w:rFonts w:ascii="Circular Book" w:hAnsi="Circular Book"/>
          <w:b/>
          <w:bCs/>
          <w:color w:val="141827"/>
          <w:sz w:val="21"/>
          <w:szCs w:val="21"/>
        </w:rPr>
      </w:pPr>
      <w:r>
        <w:rPr>
          <w:rFonts w:ascii="Circular Book" w:hAnsi="Circular Book"/>
          <w:b/>
          <w:bCs/>
          <w:color w:val="141827"/>
          <w:sz w:val="21"/>
          <w:szCs w:val="21"/>
        </w:rPr>
        <w:t>Date:</w:t>
      </w:r>
      <w:r>
        <w:rPr>
          <w:rFonts w:ascii="Circular Book" w:hAnsi="Circular Book"/>
          <w:b/>
          <w:bCs/>
          <w:color w:val="141827"/>
          <w:sz w:val="21"/>
          <w:szCs w:val="21"/>
        </w:rPr>
        <w:t xml:space="preserve"> </w:t>
      </w:r>
      <w:r>
        <w:rPr>
          <w:rFonts w:ascii="Circular Book" w:hAnsi="Circular Book"/>
          <w:color w:val="141827"/>
          <w:sz w:val="21"/>
          <w:szCs w:val="21"/>
        </w:rPr>
        <w:t>May 20</w:t>
      </w:r>
    </w:p>
    <w:p w14:paraId="4E02BBA0" w14:textId="25BA9F02" w:rsidR="00474CC9" w:rsidRDefault="00474CC9" w:rsidP="00474CC9">
      <w:pPr>
        <w:textAlignment w:val="baseline"/>
        <w:rPr>
          <w:rStyle w:val="tribe-events-abbr"/>
          <w:rFonts w:ascii="Circular Book" w:hAnsi="Circular Book"/>
          <w:color w:val="141827"/>
          <w:sz w:val="21"/>
          <w:szCs w:val="21"/>
          <w:bdr w:val="none" w:sz="0" w:space="0" w:color="auto" w:frame="1"/>
        </w:rPr>
      </w:pPr>
      <w:r>
        <w:rPr>
          <w:rFonts w:ascii="Circular Book" w:hAnsi="Circular Book"/>
          <w:b/>
          <w:bCs/>
          <w:color w:val="141827"/>
          <w:sz w:val="21"/>
          <w:szCs w:val="21"/>
        </w:rPr>
        <w:t>Time:</w:t>
      </w:r>
      <w:r>
        <w:rPr>
          <w:rFonts w:ascii="Circular Book" w:hAnsi="Circular Book"/>
          <w:b/>
          <w:bCs/>
          <w:color w:val="141827"/>
          <w:sz w:val="21"/>
          <w:szCs w:val="21"/>
        </w:rPr>
        <w:t xml:space="preserve"> </w:t>
      </w:r>
      <w:r>
        <w:rPr>
          <w:rFonts w:ascii="Circular Book" w:hAnsi="Circular Book"/>
          <w:color w:val="141827"/>
          <w:sz w:val="21"/>
          <w:szCs w:val="21"/>
        </w:rPr>
        <w:t>5:00 pm - 6:00 pm </w:t>
      </w:r>
      <w:r>
        <w:rPr>
          <w:rStyle w:val="tribe-events-abbr"/>
          <w:rFonts w:ascii="Circular Book" w:hAnsi="Circular Book"/>
          <w:color w:val="141827"/>
          <w:sz w:val="21"/>
          <w:szCs w:val="21"/>
          <w:bdr w:val="none" w:sz="0" w:space="0" w:color="auto" w:frame="1"/>
        </w:rPr>
        <w:t>EDT</w:t>
      </w:r>
    </w:p>
    <w:p w14:paraId="7917D57F" w14:textId="77777777" w:rsidR="00474CC9" w:rsidRPr="00474CC9" w:rsidRDefault="00474CC9" w:rsidP="00474CC9">
      <w:pPr>
        <w:shd w:val="clear" w:color="auto" w:fill="FFFFFF"/>
        <w:spacing w:after="0" w:line="240" w:lineRule="auto"/>
        <w:textAlignment w:val="baseline"/>
        <w:outlineLvl w:val="0"/>
        <w:rPr>
          <w:rFonts w:ascii="Beautiful Minds" w:eastAsia="Times New Roman" w:hAnsi="Beautiful Minds" w:cs="Times New Roman"/>
          <w:b/>
          <w:bCs/>
          <w:kern w:val="36"/>
          <w:sz w:val="45"/>
          <w:szCs w:val="45"/>
          <w14:ligatures w14:val="none"/>
        </w:rPr>
      </w:pPr>
      <w:r w:rsidRPr="00474CC9">
        <w:rPr>
          <w:rFonts w:ascii="Beautiful Minds" w:eastAsia="Times New Roman" w:hAnsi="Beautiful Minds" w:cs="Times New Roman"/>
          <w:b/>
          <w:bCs/>
          <w:kern w:val="36"/>
          <w:sz w:val="45"/>
          <w:szCs w:val="45"/>
          <w14:ligatures w14:val="none"/>
        </w:rPr>
        <w:t>ITSMF Executive Member Meetup – July 2025</w:t>
      </w:r>
    </w:p>
    <w:p w14:paraId="22665A6E" w14:textId="77777777" w:rsidR="00474CC9" w:rsidRPr="00474CC9" w:rsidRDefault="00474CC9" w:rsidP="00474CC9">
      <w:pPr>
        <w:spacing w:line="240" w:lineRule="auto"/>
        <w:textAlignment w:val="baseline"/>
        <w:outlineLvl w:val="1"/>
        <w:rPr>
          <w:rFonts w:ascii="Circular Book" w:eastAsia="Times New Roman" w:hAnsi="Circular Book" w:cs="Times New Roman"/>
          <w:b/>
          <w:bCs/>
          <w:color w:val="666666"/>
          <w:kern w:val="0"/>
          <w:sz w:val="36"/>
          <w:szCs w:val="36"/>
          <w14:ligatures w14:val="none"/>
        </w:rPr>
      </w:pPr>
      <w:r w:rsidRPr="00474CC9">
        <w:rPr>
          <w:rFonts w:ascii="Circular Book" w:eastAsia="Times New Roman" w:hAnsi="Circular Book" w:cs="Times New Roman"/>
          <w:b/>
          <w:bCs/>
          <w:color w:val="666666"/>
          <w:kern w:val="0"/>
          <w:sz w:val="21"/>
          <w:szCs w:val="21"/>
          <w:bdr w:val="none" w:sz="0" w:space="0" w:color="auto" w:frame="1"/>
          <w14:ligatures w14:val="none"/>
        </w:rPr>
        <w:t>July 9 @ 12:00 pm</w:t>
      </w:r>
      <w:r w:rsidRPr="00474CC9">
        <w:rPr>
          <w:rFonts w:ascii="Circular Book" w:eastAsia="Times New Roman" w:hAnsi="Circular Book" w:cs="Times New Roman"/>
          <w:b/>
          <w:bCs/>
          <w:color w:val="666666"/>
          <w:kern w:val="0"/>
          <w:sz w:val="36"/>
          <w:szCs w:val="36"/>
          <w14:ligatures w14:val="none"/>
        </w:rPr>
        <w:t> </w:t>
      </w:r>
      <w:r w:rsidRPr="00474CC9">
        <w:rPr>
          <w:rFonts w:ascii="Circular Book" w:eastAsia="Times New Roman" w:hAnsi="Circular Book" w:cs="Times New Roman"/>
          <w:b/>
          <w:bCs/>
          <w:color w:val="666666"/>
          <w:kern w:val="0"/>
          <w:sz w:val="21"/>
          <w:szCs w:val="21"/>
          <w:bdr w:val="none" w:sz="0" w:space="0" w:color="auto" w:frame="1"/>
          <w14:ligatures w14:val="none"/>
        </w:rPr>
        <w:t>EDT</w:t>
      </w:r>
    </w:p>
    <w:p w14:paraId="68FBC26B" w14:textId="4FCC798D" w:rsidR="00474CC9" w:rsidRDefault="00474CC9" w:rsidP="00474CC9">
      <w:pPr>
        <w:textAlignment w:val="baseline"/>
        <w:rPr>
          <w:rFonts w:ascii="Circular Book" w:hAnsi="Circular Book"/>
          <w:b/>
          <w:bCs/>
          <w:color w:val="141827"/>
          <w:sz w:val="21"/>
          <w:szCs w:val="21"/>
        </w:rPr>
      </w:pPr>
      <w:r>
        <w:rPr>
          <w:rFonts w:ascii="Circular Book" w:hAnsi="Circular Book"/>
          <w:b/>
          <w:bCs/>
          <w:color w:val="141827"/>
          <w:sz w:val="21"/>
          <w:szCs w:val="21"/>
        </w:rPr>
        <w:t>Virtual</w:t>
      </w:r>
    </w:p>
    <w:p w14:paraId="7710B38D" w14:textId="78642081" w:rsidR="00474CC9" w:rsidRDefault="00474CC9" w:rsidP="00474CC9">
      <w:r>
        <w:rPr>
          <w:rStyle w:val="Strong"/>
          <w:rFonts w:ascii="Circular Book" w:hAnsi="Circular Book"/>
          <w:color w:val="141827"/>
          <w:sz w:val="21"/>
          <w:szCs w:val="21"/>
          <w:bdr w:val="none" w:sz="0" w:space="0" w:color="auto" w:frame="1"/>
          <w:shd w:val="clear" w:color="auto" w:fill="FFFFFF"/>
        </w:rPr>
        <w:t>ABOUT THE EVENT</w:t>
      </w:r>
      <w:r>
        <w:rPr>
          <w:rFonts w:ascii="Circular Book" w:hAnsi="Circular Book"/>
          <w:color w:val="141827"/>
          <w:sz w:val="21"/>
          <w:szCs w:val="21"/>
          <w:shd w:val="clear" w:color="auto" w:fill="FFFFFF"/>
        </w:rPr>
        <w:t>                </w:t>
      </w:r>
    </w:p>
    <w:p w14:paraId="56C51B16" w14:textId="77777777" w:rsidR="00474CC9" w:rsidRDefault="00474CC9" w:rsidP="00474CC9">
      <w:pPr>
        <w:pStyle w:val="NormalWeb"/>
        <w:shd w:val="clear" w:color="auto" w:fill="FFFFFF"/>
        <w:spacing w:before="0" w:beforeAutospacing="0" w:after="0"/>
        <w:textAlignment w:val="baseline"/>
        <w:rPr>
          <w:rFonts w:ascii="Circular Book" w:hAnsi="Circular Book"/>
          <w:color w:val="141827"/>
          <w:sz w:val="21"/>
          <w:szCs w:val="21"/>
        </w:rPr>
      </w:pPr>
      <w:r>
        <w:rPr>
          <w:rFonts w:ascii="Circular Book" w:hAnsi="Circular Book"/>
          <w:color w:val="141827"/>
          <w:sz w:val="21"/>
          <w:szCs w:val="21"/>
        </w:rPr>
        <w:t>This session is for ITSMF Executive Members only. Please check your email for registration information.</w:t>
      </w:r>
      <w:r>
        <w:rPr>
          <w:rFonts w:ascii="Circular Book" w:hAnsi="Circular Book"/>
          <w:color w:val="141827"/>
          <w:sz w:val="21"/>
          <w:szCs w:val="21"/>
        </w:rPr>
        <w:br/>
        <w:t>Questions: email </w:t>
      </w:r>
      <w:hyperlink r:id="rId9" w:history="1">
        <w:r>
          <w:rPr>
            <w:rStyle w:val="Hyperlink"/>
            <w:rFonts w:ascii="Circular Book" w:eastAsiaTheme="majorEastAsia" w:hAnsi="Circular Book"/>
            <w:color w:val="4B98CB"/>
            <w:sz w:val="21"/>
            <w:szCs w:val="21"/>
            <w:bdr w:val="none" w:sz="0" w:space="0" w:color="auto" w:frame="1"/>
          </w:rPr>
          <w:t>membership@itsmfleaders.org</w:t>
        </w:r>
      </w:hyperlink>
    </w:p>
    <w:p w14:paraId="22DA02CA" w14:textId="14646208" w:rsidR="00474CC9" w:rsidRDefault="00474CC9" w:rsidP="00474CC9">
      <w:pPr>
        <w:textAlignment w:val="baseline"/>
        <w:rPr>
          <w:rFonts w:ascii="Circular Book" w:hAnsi="Circular Book"/>
          <w:color w:val="141827"/>
          <w:sz w:val="21"/>
          <w:szCs w:val="21"/>
        </w:rPr>
      </w:pPr>
      <w:r>
        <w:rPr>
          <w:rFonts w:ascii="Circular Book" w:hAnsi="Circular Book"/>
          <w:b/>
          <w:bCs/>
          <w:color w:val="141827"/>
          <w:sz w:val="21"/>
          <w:szCs w:val="21"/>
        </w:rPr>
        <w:t>Date:</w:t>
      </w:r>
      <w:r>
        <w:rPr>
          <w:rFonts w:ascii="Circular Book" w:hAnsi="Circular Book"/>
          <w:b/>
          <w:bCs/>
          <w:color w:val="141827"/>
          <w:sz w:val="21"/>
          <w:szCs w:val="21"/>
        </w:rPr>
        <w:t xml:space="preserve"> </w:t>
      </w:r>
      <w:r>
        <w:rPr>
          <w:rFonts w:ascii="Circular Book" w:hAnsi="Circular Book"/>
          <w:color w:val="141827"/>
          <w:sz w:val="21"/>
          <w:szCs w:val="21"/>
        </w:rPr>
        <w:t>July 9</w:t>
      </w:r>
    </w:p>
    <w:p w14:paraId="2E24BB36" w14:textId="3B0431F5" w:rsidR="00474CC9" w:rsidRDefault="00474CC9" w:rsidP="00474CC9">
      <w:pPr>
        <w:textAlignment w:val="baseline"/>
        <w:rPr>
          <w:rFonts w:ascii="Circular Book" w:hAnsi="Circular Book"/>
          <w:color w:val="141827"/>
          <w:sz w:val="21"/>
          <w:szCs w:val="21"/>
        </w:rPr>
      </w:pPr>
      <w:r>
        <w:rPr>
          <w:rFonts w:ascii="Circular Book" w:hAnsi="Circular Book"/>
          <w:b/>
          <w:bCs/>
          <w:color w:val="141827"/>
          <w:sz w:val="21"/>
          <w:szCs w:val="21"/>
        </w:rPr>
        <w:lastRenderedPageBreak/>
        <w:t>Time:</w:t>
      </w:r>
      <w:r>
        <w:rPr>
          <w:rFonts w:ascii="Circular Book" w:hAnsi="Circular Book"/>
          <w:b/>
          <w:bCs/>
          <w:color w:val="141827"/>
          <w:sz w:val="21"/>
          <w:szCs w:val="21"/>
        </w:rPr>
        <w:t xml:space="preserve"> </w:t>
      </w:r>
      <w:r>
        <w:rPr>
          <w:rFonts w:ascii="Circular Book" w:hAnsi="Circular Book"/>
          <w:color w:val="141827"/>
          <w:sz w:val="21"/>
          <w:szCs w:val="21"/>
        </w:rPr>
        <w:t>12:00 pm </w:t>
      </w:r>
      <w:r>
        <w:rPr>
          <w:rStyle w:val="tribe-events-abbr"/>
          <w:rFonts w:ascii="Circular Book" w:hAnsi="Circular Book"/>
          <w:color w:val="141827"/>
          <w:sz w:val="21"/>
          <w:szCs w:val="21"/>
          <w:bdr w:val="none" w:sz="0" w:space="0" w:color="auto" w:frame="1"/>
        </w:rPr>
        <w:t>EDT</w:t>
      </w:r>
    </w:p>
    <w:p w14:paraId="63C61BC9" w14:textId="77777777" w:rsidR="00474CC9" w:rsidRDefault="00474CC9" w:rsidP="00474CC9">
      <w:pPr>
        <w:textAlignment w:val="baseline"/>
        <w:rPr>
          <w:rFonts w:ascii="Circular Book" w:hAnsi="Circular Book"/>
          <w:b/>
          <w:bCs/>
          <w:color w:val="141827"/>
          <w:sz w:val="21"/>
          <w:szCs w:val="21"/>
        </w:rPr>
      </w:pPr>
    </w:p>
    <w:p w14:paraId="3AA3581A" w14:textId="2878EF24" w:rsidR="0027277E" w:rsidRDefault="0027277E" w:rsidP="0027277E">
      <w:pPr>
        <w:textAlignment w:val="baseline"/>
        <w:rPr>
          <w:rFonts w:ascii="Circular Book" w:hAnsi="Circular Book"/>
          <w:b/>
          <w:bCs/>
          <w:color w:val="141827"/>
          <w:sz w:val="21"/>
          <w:szCs w:val="21"/>
        </w:rPr>
      </w:pPr>
      <w:r w:rsidRPr="0027277E">
        <w:rPr>
          <w:rFonts w:ascii="Circular Book" w:hAnsi="Circular Book"/>
          <w:b/>
          <w:bCs/>
          <w:color w:val="141827"/>
          <w:sz w:val="21"/>
          <w:szCs w:val="21"/>
        </w:rPr>
        <w:t>ITSMF FORUMS</w:t>
      </w:r>
      <w:r>
        <w:rPr>
          <w:rFonts w:ascii="Circular Book" w:hAnsi="Circular Book"/>
          <w:b/>
          <w:bCs/>
          <w:color w:val="141827"/>
          <w:sz w:val="21"/>
          <w:szCs w:val="21"/>
        </w:rPr>
        <w:t xml:space="preserve"> </w:t>
      </w:r>
      <w:r w:rsidRPr="0027277E">
        <w:rPr>
          <w:rFonts w:ascii="Circular Book" w:hAnsi="Circular Book"/>
          <w:b/>
          <w:bCs/>
          <w:color w:val="141827"/>
          <w:sz w:val="21"/>
          <w:szCs w:val="21"/>
        </w:rPr>
        <w:t>Connect &amp; Grow</w:t>
      </w:r>
      <w:r>
        <w:rPr>
          <w:rFonts w:ascii="Circular Book" w:hAnsi="Circular Book"/>
          <w:b/>
          <w:bCs/>
          <w:color w:val="141827"/>
          <w:sz w:val="21"/>
          <w:szCs w:val="21"/>
        </w:rPr>
        <w:t xml:space="preserve"> </w:t>
      </w:r>
      <w:r w:rsidRPr="0027277E">
        <w:rPr>
          <w:rFonts w:ascii="Circular Book" w:hAnsi="Circular Book"/>
          <w:b/>
          <w:bCs/>
          <w:color w:val="141827"/>
          <w:sz w:val="21"/>
          <w:szCs w:val="21"/>
        </w:rPr>
        <w:t>on a Deeper Level</w:t>
      </w:r>
    </w:p>
    <w:p w14:paraId="37DF5392" w14:textId="77777777" w:rsidR="0027277E" w:rsidRPr="0027277E" w:rsidRDefault="0027277E" w:rsidP="0027277E">
      <w:pPr>
        <w:shd w:val="clear" w:color="auto" w:fill="FFFFFF"/>
        <w:spacing w:after="0" w:line="240" w:lineRule="atLeast"/>
        <w:textAlignment w:val="baseline"/>
        <w:outlineLvl w:val="2"/>
        <w:rPr>
          <w:rFonts w:ascii="Beautiful Minds" w:eastAsia="Times New Roman" w:hAnsi="Beautiful Minds" w:cs="Times New Roman"/>
          <w:color w:val="333333"/>
          <w:kern w:val="0"/>
          <w:sz w:val="33"/>
          <w:szCs w:val="33"/>
          <w14:ligatures w14:val="none"/>
        </w:rPr>
      </w:pPr>
      <w:proofErr w:type="spellStart"/>
      <w:r w:rsidRPr="0027277E">
        <w:rPr>
          <w:rFonts w:ascii="Beautiful Minds" w:eastAsia="Times New Roman" w:hAnsi="Beautiful Minds" w:cs="Times New Roman"/>
          <w:color w:val="333333"/>
          <w:kern w:val="0"/>
          <w:sz w:val="33"/>
          <w:szCs w:val="33"/>
          <w14:ligatures w14:val="none"/>
        </w:rPr>
        <w:t>CxO</w:t>
      </w:r>
      <w:proofErr w:type="spellEnd"/>
      <w:r w:rsidRPr="0027277E">
        <w:rPr>
          <w:rFonts w:ascii="Beautiful Minds" w:eastAsia="Times New Roman" w:hAnsi="Beautiful Minds" w:cs="Times New Roman"/>
          <w:color w:val="333333"/>
          <w:kern w:val="0"/>
          <w:sz w:val="33"/>
          <w:szCs w:val="33"/>
          <w14:ligatures w14:val="none"/>
        </w:rPr>
        <w:t xml:space="preserve"> Forum</w:t>
      </w:r>
    </w:p>
    <w:p w14:paraId="0D95E554" w14:textId="77777777"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C-suite peers convene for meaningful, forward-looking discussions on topics that impact business value, influence workplace culture, and transform the industry. Participants gain rare insights from subject matter experts, as well as from each other’s career experiences, which enhance their executive capabilities and energize their leadership efforts within their own companies. Technology leaders (CIO, CTO, CISO and CDO), as well as other strategic organizational leaders (CEO, COO, CAO, CSO and Managing Directors) will benefit from the executive-level knowledge share that occurs during this Forum.</w:t>
      </w:r>
    </w:p>
    <w:p w14:paraId="05ECBBBD" w14:textId="77777777" w:rsidR="0027277E" w:rsidRDefault="0027277E" w:rsidP="0027277E">
      <w:pPr>
        <w:textAlignment w:val="baseline"/>
        <w:rPr>
          <w:rFonts w:ascii="Circular Book" w:hAnsi="Circular Book"/>
          <w:b/>
          <w:bCs/>
          <w:color w:val="141827"/>
          <w:sz w:val="21"/>
          <w:szCs w:val="21"/>
        </w:rPr>
      </w:pPr>
    </w:p>
    <w:p w14:paraId="3714B7B9" w14:textId="77777777" w:rsidR="0027277E" w:rsidRPr="0027277E" w:rsidRDefault="0027277E" w:rsidP="0027277E">
      <w:pPr>
        <w:shd w:val="clear" w:color="auto" w:fill="FFFFFF"/>
        <w:spacing w:after="0" w:line="240" w:lineRule="atLeast"/>
        <w:textAlignment w:val="baseline"/>
        <w:outlineLvl w:val="2"/>
        <w:rPr>
          <w:rFonts w:ascii="Beautiful Minds" w:eastAsia="Times New Roman" w:hAnsi="Beautiful Minds" w:cs="Times New Roman"/>
          <w:color w:val="333333"/>
          <w:kern w:val="0"/>
          <w:sz w:val="33"/>
          <w:szCs w:val="33"/>
          <w14:ligatures w14:val="none"/>
        </w:rPr>
      </w:pPr>
      <w:r w:rsidRPr="0027277E">
        <w:rPr>
          <w:rFonts w:ascii="Beautiful Minds" w:eastAsia="Times New Roman" w:hAnsi="Beautiful Minds" w:cs="Times New Roman"/>
          <w:color w:val="333333"/>
          <w:kern w:val="0"/>
          <w:sz w:val="33"/>
          <w:szCs w:val="33"/>
          <w14:ligatures w14:val="none"/>
        </w:rPr>
        <w:t>Ignite Forum</w:t>
      </w:r>
    </w:p>
    <w:p w14:paraId="30D913AB" w14:textId="77777777"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Designed to boost excellence and fuel innovation in both emerging and established entrepreneurs, the Ignite Forum sparks future achievement. Participants gain valuable insights, exchange best practices, and build connections with dynamic professionals from a variety of technology backgrounds that drive groundbreaking industry contributions and growth.</w:t>
      </w:r>
    </w:p>
    <w:p w14:paraId="7B19F15C" w14:textId="77777777" w:rsidR="0027277E" w:rsidRDefault="0027277E" w:rsidP="0027277E">
      <w:pPr>
        <w:textAlignment w:val="baseline"/>
        <w:rPr>
          <w:rFonts w:ascii="Circular Book" w:hAnsi="Circular Book"/>
          <w:b/>
          <w:bCs/>
          <w:color w:val="141827"/>
          <w:sz w:val="21"/>
          <w:szCs w:val="21"/>
        </w:rPr>
      </w:pPr>
    </w:p>
    <w:p w14:paraId="2169FEF6" w14:textId="77777777" w:rsidR="0027277E" w:rsidRPr="0027277E" w:rsidRDefault="0027277E" w:rsidP="0027277E">
      <w:pPr>
        <w:shd w:val="clear" w:color="auto" w:fill="FFFFFF"/>
        <w:spacing w:after="0" w:line="240" w:lineRule="atLeast"/>
        <w:textAlignment w:val="baseline"/>
        <w:outlineLvl w:val="2"/>
        <w:rPr>
          <w:rFonts w:ascii="Beautiful Minds" w:eastAsia="Times New Roman" w:hAnsi="Beautiful Minds" w:cs="Times New Roman"/>
          <w:color w:val="333333"/>
          <w:kern w:val="0"/>
          <w:sz w:val="33"/>
          <w:szCs w:val="33"/>
          <w14:ligatures w14:val="none"/>
        </w:rPr>
      </w:pPr>
      <w:r w:rsidRPr="0027277E">
        <w:rPr>
          <w:rFonts w:ascii="Beautiful Minds" w:eastAsia="Times New Roman" w:hAnsi="Beautiful Minds" w:cs="Times New Roman"/>
          <w:color w:val="333333"/>
          <w:kern w:val="0"/>
          <w:sz w:val="33"/>
          <w:szCs w:val="33"/>
          <w14:ligatures w14:val="none"/>
        </w:rPr>
        <w:t>EMERGE Forum</w:t>
      </w:r>
    </w:p>
    <w:p w14:paraId="7A66DDCF" w14:textId="77777777"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Women encounter unique workplace challenges, including a lack of peers and mentors with whom they can confide in, collaborate, and draw support from. The EMERGE Forum offers a place to connect with women technology professionals who share the goals of becoming stronger, more confident leaders and advancing their technology careers.</w:t>
      </w:r>
      <w:r w:rsidRPr="0027277E">
        <w:rPr>
          <w:rFonts w:ascii="Circular Book" w:eastAsia="Times New Roman" w:hAnsi="Circular Book" w:cs="Times New Roman"/>
          <w:color w:val="666666"/>
          <w:kern w:val="0"/>
          <w:sz w:val="21"/>
          <w:szCs w:val="21"/>
          <w14:ligatures w14:val="none"/>
        </w:rPr>
        <w:br/>
      </w:r>
      <w:r w:rsidRPr="0027277E">
        <w:rPr>
          <w:rFonts w:ascii="Circular Book" w:eastAsia="Times New Roman" w:hAnsi="Circular Book" w:cs="Times New Roman"/>
          <w:b/>
          <w:bCs/>
          <w:i/>
          <w:iCs/>
          <w:color w:val="666666"/>
          <w:kern w:val="0"/>
          <w:sz w:val="21"/>
          <w:szCs w:val="21"/>
          <w:bdr w:val="none" w:sz="0" w:space="0" w:color="auto" w:frame="1"/>
          <w14:ligatures w14:val="none"/>
        </w:rPr>
        <w:t>(Designed for Women and people committed to preparing women for executive leadership roles in technology.)</w:t>
      </w:r>
    </w:p>
    <w:p w14:paraId="2ECEB33F" w14:textId="77777777" w:rsidR="0027277E" w:rsidRDefault="0027277E" w:rsidP="0027277E">
      <w:pPr>
        <w:textAlignment w:val="baseline"/>
        <w:rPr>
          <w:rFonts w:ascii="Circular Book" w:hAnsi="Circular Book"/>
          <w:b/>
          <w:bCs/>
          <w:color w:val="141827"/>
          <w:sz w:val="21"/>
          <w:szCs w:val="21"/>
        </w:rPr>
      </w:pPr>
    </w:p>
    <w:p w14:paraId="489CF96C" w14:textId="77777777" w:rsidR="0027277E" w:rsidRPr="0027277E" w:rsidRDefault="0027277E" w:rsidP="0027277E">
      <w:pPr>
        <w:shd w:val="clear" w:color="auto" w:fill="FFFFFF"/>
        <w:spacing w:after="0" w:line="240" w:lineRule="atLeast"/>
        <w:textAlignment w:val="baseline"/>
        <w:outlineLvl w:val="2"/>
        <w:rPr>
          <w:rFonts w:ascii="Beautiful Minds" w:eastAsia="Times New Roman" w:hAnsi="Beautiful Minds" w:cs="Times New Roman"/>
          <w:color w:val="333333"/>
          <w:kern w:val="0"/>
          <w:sz w:val="33"/>
          <w:szCs w:val="33"/>
          <w14:ligatures w14:val="none"/>
        </w:rPr>
      </w:pPr>
      <w:r w:rsidRPr="0027277E">
        <w:rPr>
          <w:rFonts w:ascii="Beautiful Minds" w:eastAsia="Times New Roman" w:hAnsi="Beautiful Minds" w:cs="Times New Roman"/>
          <w:color w:val="333333"/>
          <w:kern w:val="0"/>
          <w:sz w:val="33"/>
          <w:szCs w:val="33"/>
          <w14:ligatures w14:val="none"/>
        </w:rPr>
        <w:t>ELEVATE Forum</w:t>
      </w:r>
    </w:p>
    <w:p w14:paraId="4919809F" w14:textId="77777777"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To foster stronger, more supportive connections between men technology professionals within the growing ITSMF family, the ELEVATE Forum offers an intimate venue for candid, multifaceted conversations in a safe environment. Professional topics, such as career growth and challenges, as well as personal topics, such as financial health and physical well-being, are addressed in this forum.</w:t>
      </w:r>
      <w:r w:rsidRPr="0027277E">
        <w:rPr>
          <w:rFonts w:ascii="Circular Book" w:eastAsia="Times New Roman" w:hAnsi="Circular Book" w:cs="Times New Roman"/>
          <w:color w:val="666666"/>
          <w:kern w:val="0"/>
          <w:sz w:val="21"/>
          <w:szCs w:val="21"/>
          <w14:ligatures w14:val="none"/>
        </w:rPr>
        <w:br/>
      </w:r>
      <w:r w:rsidRPr="0027277E">
        <w:rPr>
          <w:rFonts w:ascii="Circular Book" w:eastAsia="Times New Roman" w:hAnsi="Circular Book" w:cs="Times New Roman"/>
          <w:b/>
          <w:bCs/>
          <w:i/>
          <w:iCs/>
          <w:color w:val="666666"/>
          <w:kern w:val="0"/>
          <w:sz w:val="21"/>
          <w:szCs w:val="21"/>
          <w:bdr w:val="none" w:sz="0" w:space="0" w:color="auto" w:frame="1"/>
          <w14:ligatures w14:val="none"/>
        </w:rPr>
        <w:t>(Designed for Men and people committed to preparing men for executive leadership roles in technology.)</w:t>
      </w:r>
    </w:p>
    <w:p w14:paraId="4C6F4466" w14:textId="77777777" w:rsidR="0027277E" w:rsidRDefault="0027277E" w:rsidP="0027277E">
      <w:pPr>
        <w:textAlignment w:val="baseline"/>
        <w:rPr>
          <w:rFonts w:ascii="Circular Book" w:hAnsi="Circular Book"/>
          <w:b/>
          <w:bCs/>
          <w:color w:val="141827"/>
          <w:sz w:val="21"/>
          <w:szCs w:val="21"/>
        </w:rPr>
      </w:pPr>
    </w:p>
    <w:p w14:paraId="7BCDF7FD" w14:textId="77777777" w:rsidR="0027277E" w:rsidRPr="0027277E" w:rsidRDefault="0027277E" w:rsidP="0027277E">
      <w:pPr>
        <w:shd w:val="clear" w:color="auto" w:fill="FFFFFF"/>
        <w:spacing w:after="0" w:line="240" w:lineRule="atLeast"/>
        <w:textAlignment w:val="baseline"/>
        <w:outlineLvl w:val="2"/>
        <w:rPr>
          <w:rFonts w:ascii="Beautiful Minds" w:eastAsia="Times New Roman" w:hAnsi="Beautiful Minds" w:cs="Times New Roman"/>
          <w:color w:val="333333"/>
          <w:kern w:val="0"/>
          <w:sz w:val="33"/>
          <w:szCs w:val="33"/>
          <w14:ligatures w14:val="none"/>
        </w:rPr>
      </w:pPr>
      <w:r w:rsidRPr="0027277E">
        <w:rPr>
          <w:rFonts w:ascii="Beautiful Minds" w:eastAsia="Times New Roman" w:hAnsi="Beautiful Minds" w:cs="Times New Roman"/>
          <w:color w:val="333333"/>
          <w:kern w:val="0"/>
          <w:sz w:val="33"/>
          <w:szCs w:val="33"/>
          <w14:ligatures w14:val="none"/>
        </w:rPr>
        <w:t>CISO Forum</w:t>
      </w:r>
    </w:p>
    <w:p w14:paraId="27AFACE6"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Interactive panel discussion addressing the topic of Cyber Security defense from the perspective of the role of the CISO, the leadership and organizational expectations of the role, the industry engagement required, and the human capital strategy required to be successful in this role. The session will be led by an industry leader and will consist of panelists with key roles in Cyber Security &amp; Organizational Risk.</w:t>
      </w:r>
    </w:p>
    <w:p w14:paraId="7EDBDBF4"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247E1A04"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10C907E2"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36A07F69"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55768D59"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2A716852" w14:textId="18C6C619"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lastRenderedPageBreak/>
        <w:t>Working Together for a Robust Industry</w:t>
      </w:r>
      <w:r>
        <w:rPr>
          <w:rFonts w:ascii="Circular Book" w:eastAsia="Times New Roman" w:hAnsi="Circular Book" w:cs="Times New Roman"/>
          <w:color w:val="666666"/>
          <w:kern w:val="0"/>
          <w:sz w:val="21"/>
          <w:szCs w:val="21"/>
          <w14:ligatures w14:val="none"/>
        </w:rPr>
        <w:t xml:space="preserve"> </w:t>
      </w:r>
      <w:r w:rsidRPr="0027277E">
        <w:rPr>
          <w:rFonts w:ascii="Circular Book" w:eastAsia="Times New Roman" w:hAnsi="Circular Book" w:cs="Times New Roman"/>
          <w:color w:val="666666"/>
          <w:kern w:val="0"/>
          <w:sz w:val="21"/>
          <w:szCs w:val="21"/>
          <w14:ligatures w14:val="none"/>
        </w:rPr>
        <w:t>&amp; Stronger Communities</w:t>
      </w:r>
    </w:p>
    <w:p w14:paraId="3CF9DF02" w14:textId="77777777" w:rsid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p>
    <w:p w14:paraId="02D54CD3" w14:textId="76331CDD"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VIRTUAL</w:t>
      </w:r>
      <w:r>
        <w:rPr>
          <w:rFonts w:ascii="Circular Book" w:eastAsia="Times New Roman" w:hAnsi="Circular Book" w:cs="Times New Roman"/>
          <w:color w:val="666666"/>
          <w:kern w:val="0"/>
          <w:sz w:val="21"/>
          <w:szCs w:val="21"/>
          <w14:ligatures w14:val="none"/>
        </w:rPr>
        <w:t xml:space="preserve"> </w:t>
      </w:r>
      <w:r w:rsidRPr="0027277E">
        <w:rPr>
          <w:rFonts w:ascii="Circular Book" w:eastAsia="Times New Roman" w:hAnsi="Circular Book" w:cs="Times New Roman"/>
          <w:color w:val="666666"/>
          <w:kern w:val="0"/>
          <w:sz w:val="21"/>
          <w:szCs w:val="21"/>
          <w14:ligatures w14:val="none"/>
        </w:rPr>
        <w:t>EVENTS</w:t>
      </w:r>
    </w:p>
    <w:p w14:paraId="53D34B3E" w14:textId="4BF0ECB4" w:rsidR="0027277E" w:rsidRPr="0027277E" w:rsidRDefault="0027277E" w:rsidP="0027277E">
      <w:pPr>
        <w:shd w:val="clear" w:color="auto" w:fill="FFFFFF"/>
        <w:spacing w:after="0" w:line="240" w:lineRule="auto"/>
        <w:textAlignment w:val="baseline"/>
        <w:rPr>
          <w:rFonts w:ascii="Circular Book" w:eastAsia="Times New Roman" w:hAnsi="Circular Book" w:cs="Times New Roman"/>
          <w:color w:val="666666"/>
          <w:kern w:val="0"/>
          <w:sz w:val="21"/>
          <w:szCs w:val="21"/>
          <w14:ligatures w14:val="none"/>
        </w:rPr>
      </w:pPr>
      <w:r w:rsidRPr="0027277E">
        <w:rPr>
          <w:rFonts w:ascii="Circular Book" w:eastAsia="Times New Roman" w:hAnsi="Circular Book" w:cs="Times New Roman"/>
          <w:color w:val="666666"/>
          <w:kern w:val="0"/>
          <w:sz w:val="21"/>
          <w:szCs w:val="21"/>
          <w14:ligatures w14:val="none"/>
        </w:rPr>
        <w:t xml:space="preserve">Stay engaged no matter where you are! Our virtual events allow us to support technology leaders and emerging professionals </w:t>
      </w:r>
      <w:proofErr w:type="gramStart"/>
      <w:r w:rsidRPr="0027277E">
        <w:rPr>
          <w:rFonts w:ascii="Circular Book" w:eastAsia="Times New Roman" w:hAnsi="Circular Book" w:cs="Times New Roman"/>
          <w:color w:val="666666"/>
          <w:kern w:val="0"/>
          <w:sz w:val="21"/>
          <w:szCs w:val="21"/>
          <w14:ligatures w14:val="none"/>
        </w:rPr>
        <w:t>all across</w:t>
      </w:r>
      <w:proofErr w:type="gramEnd"/>
      <w:r w:rsidRPr="0027277E">
        <w:rPr>
          <w:rFonts w:ascii="Circular Book" w:eastAsia="Times New Roman" w:hAnsi="Circular Book" w:cs="Times New Roman"/>
          <w:color w:val="666666"/>
          <w:kern w:val="0"/>
          <w:sz w:val="21"/>
          <w:szCs w:val="21"/>
          <w14:ligatures w14:val="none"/>
        </w:rPr>
        <w:t xml:space="preserve"> the globe. From symposiums and forums to webinars and meetups, the professional development and personal connection you need is right here…virtually!</w:t>
      </w:r>
    </w:p>
    <w:p w14:paraId="051D5BA1" w14:textId="77777777" w:rsidR="0027277E" w:rsidRPr="00474CC9" w:rsidRDefault="0027277E" w:rsidP="0027277E">
      <w:pPr>
        <w:textAlignment w:val="baseline"/>
        <w:rPr>
          <w:rFonts w:ascii="Circular Book" w:hAnsi="Circular Book"/>
          <w:b/>
          <w:bCs/>
          <w:color w:val="141827"/>
          <w:sz w:val="21"/>
          <w:szCs w:val="21"/>
        </w:rPr>
      </w:pPr>
    </w:p>
    <w:p w14:paraId="08A0A177" w14:textId="214C21FE" w:rsidR="0027277E" w:rsidRDefault="0027277E" w:rsidP="0027277E">
      <w:r>
        <w:t>REGIONAL</w:t>
      </w:r>
      <w:r>
        <w:t xml:space="preserve"> </w:t>
      </w:r>
      <w:r>
        <w:t>EVENTS</w:t>
      </w:r>
    </w:p>
    <w:p w14:paraId="01AF346A" w14:textId="155F0A81" w:rsidR="00474CC9" w:rsidRDefault="0027277E" w:rsidP="0027277E">
      <w:r>
        <w:t>When we take our “leaders developing leaders” on the road, we’re able to diversify ITSMF offerings and broaden our reach. Regional events raise the visibility and stature of our partners and showcase their commitment to diversity and inclusion. Participants benefit from professional development that features different perspectives, explores emerging industry topics, and shares valuable insights derived from practical applications and real-world experience.</w:t>
      </w:r>
    </w:p>
    <w:p w14:paraId="2BB9F319" w14:textId="049FBFA6" w:rsidR="0027277E" w:rsidRDefault="0027277E" w:rsidP="0027277E">
      <w:r>
        <w:t>COMMUNITY</w:t>
      </w:r>
      <w:r>
        <w:t xml:space="preserve"> </w:t>
      </w:r>
      <w:r>
        <w:t>OUTREACH</w:t>
      </w:r>
    </w:p>
    <w:p w14:paraId="7F8C81F3" w14:textId="17AFC9AC" w:rsidR="0027277E" w:rsidRDefault="0027277E" w:rsidP="0027277E">
      <w:r>
        <w:t xml:space="preserve">Working alongside our valued partners, community ambassadors, and strategic allies, ITSMF connects our member family with service opportunities that nurture a diverse technology workforce, improve communities, and feed the soul. Our collective efforts yield big results and create </w:t>
      </w:r>
      <w:proofErr w:type="gramStart"/>
      <w:r>
        <w:t>a lasting legacy</w:t>
      </w:r>
      <w:proofErr w:type="gramEnd"/>
      <w:r>
        <w:t xml:space="preserve"> where our members live and work.</w:t>
      </w:r>
    </w:p>
    <w:p w14:paraId="4599B22F" w14:textId="77777777" w:rsidR="0027277E" w:rsidRPr="0027277E" w:rsidRDefault="0027277E" w:rsidP="0027277E">
      <w:pPr>
        <w:spacing w:after="0" w:line="288" w:lineRule="atLeast"/>
        <w:textAlignment w:val="baseline"/>
        <w:outlineLvl w:val="1"/>
        <w:rPr>
          <w:rFonts w:ascii="Beautiful Minds" w:eastAsia="Times New Roman" w:hAnsi="Beautiful Minds" w:cs="Times New Roman"/>
          <w:color w:val="111111"/>
          <w:kern w:val="0"/>
          <w:sz w:val="75"/>
          <w:szCs w:val="75"/>
          <w14:ligatures w14:val="none"/>
        </w:rPr>
      </w:pPr>
      <w:r w:rsidRPr="0027277E">
        <w:rPr>
          <w:rFonts w:ascii="Beautiful Minds" w:eastAsia="Times New Roman" w:hAnsi="Beautiful Minds" w:cs="Times New Roman"/>
          <w:color w:val="111111"/>
          <w:kern w:val="0"/>
          <w:sz w:val="75"/>
          <w:szCs w:val="75"/>
          <w14:ligatures w14:val="none"/>
        </w:rPr>
        <w:t>ITSMF Charity Golf Tournament</w:t>
      </w:r>
    </w:p>
    <w:p w14:paraId="34557F7B" w14:textId="77777777" w:rsidR="0027277E" w:rsidRPr="0027277E" w:rsidRDefault="0027277E" w:rsidP="0027277E">
      <w:pPr>
        <w:spacing w:after="0" w:line="240" w:lineRule="atLeast"/>
        <w:textAlignment w:val="baseline"/>
        <w:rPr>
          <w:rFonts w:ascii="Circular Book" w:eastAsia="Times New Roman" w:hAnsi="Circular Book" w:cs="Times New Roman"/>
          <w:color w:val="666666"/>
          <w:kern w:val="0"/>
          <w:sz w:val="27"/>
          <w:szCs w:val="27"/>
          <w14:ligatures w14:val="none"/>
        </w:rPr>
      </w:pPr>
      <w:r w:rsidRPr="0027277E">
        <w:rPr>
          <w:rFonts w:ascii="Circular Book" w:eastAsia="Times New Roman" w:hAnsi="Circular Book" w:cs="Times New Roman"/>
          <w:color w:val="666666"/>
          <w:kern w:val="0"/>
          <w:sz w:val="27"/>
          <w:szCs w:val="27"/>
          <w14:ligatures w14:val="none"/>
        </w:rPr>
        <w:t>September 12, 2025</w:t>
      </w:r>
    </w:p>
    <w:p w14:paraId="4F085352" w14:textId="77777777" w:rsidR="0027277E" w:rsidRPr="0027277E" w:rsidRDefault="0027277E" w:rsidP="0027277E">
      <w:pPr>
        <w:spacing w:after="0" w:line="240" w:lineRule="atLeast"/>
        <w:textAlignment w:val="baseline"/>
        <w:rPr>
          <w:rFonts w:ascii="Circular Book" w:eastAsia="Times New Roman" w:hAnsi="Circular Book" w:cs="Times New Roman"/>
          <w:color w:val="666666"/>
          <w:kern w:val="0"/>
          <w:sz w:val="27"/>
          <w:szCs w:val="27"/>
          <w14:ligatures w14:val="none"/>
        </w:rPr>
      </w:pPr>
      <w:r w:rsidRPr="0027277E">
        <w:rPr>
          <w:rFonts w:ascii="Circular Book" w:eastAsia="Times New Roman" w:hAnsi="Circular Book" w:cs="Times New Roman"/>
          <w:color w:val="666666"/>
          <w:kern w:val="0"/>
          <w:sz w:val="27"/>
          <w:szCs w:val="27"/>
          <w14:ligatures w14:val="none"/>
        </w:rPr>
        <w:t>Chateau Elan</w:t>
      </w:r>
    </w:p>
    <w:p w14:paraId="0D714F21" w14:textId="77777777" w:rsidR="0027277E" w:rsidRPr="0027277E" w:rsidRDefault="0027277E" w:rsidP="0027277E">
      <w:pPr>
        <w:spacing w:after="100" w:line="240" w:lineRule="atLeast"/>
        <w:textAlignment w:val="baseline"/>
        <w:rPr>
          <w:rFonts w:ascii="Circular Book" w:eastAsia="Times New Roman" w:hAnsi="Circular Book" w:cs="Times New Roman"/>
          <w:color w:val="666666"/>
          <w:kern w:val="0"/>
          <w:sz w:val="27"/>
          <w:szCs w:val="27"/>
          <w14:ligatures w14:val="none"/>
        </w:rPr>
      </w:pPr>
      <w:r w:rsidRPr="0027277E">
        <w:rPr>
          <w:rFonts w:ascii="Circular Book" w:eastAsia="Times New Roman" w:hAnsi="Circular Book" w:cs="Times New Roman"/>
          <w:color w:val="666666"/>
          <w:kern w:val="0"/>
          <w:sz w:val="27"/>
          <w:szCs w:val="27"/>
          <w:bdr w:val="none" w:sz="0" w:space="0" w:color="auto" w:frame="1"/>
          <w14:ligatures w14:val="none"/>
        </w:rPr>
        <w:t>Braselton, GA</w:t>
      </w:r>
    </w:p>
    <w:p w14:paraId="4EF54C66" w14:textId="77777777" w:rsidR="0027277E" w:rsidRPr="0027277E" w:rsidRDefault="0027277E" w:rsidP="0027277E">
      <w:pPr>
        <w:spacing w:after="0" w:line="420" w:lineRule="atLeast"/>
        <w:textAlignment w:val="baseline"/>
        <w:rPr>
          <w:rFonts w:ascii="Circular Book" w:eastAsia="Times New Roman" w:hAnsi="Circular Book" w:cs="Times New Roman"/>
          <w:color w:val="666666"/>
          <w:kern w:val="0"/>
          <w14:ligatures w14:val="none"/>
        </w:rPr>
      </w:pPr>
      <w:r w:rsidRPr="0027277E">
        <w:rPr>
          <w:rFonts w:ascii="Circular Book" w:eastAsia="Times New Roman" w:hAnsi="Circular Book" w:cs="Times New Roman"/>
          <w:color w:val="666666"/>
          <w:kern w:val="0"/>
          <w14:ligatures w14:val="none"/>
        </w:rPr>
        <w:t xml:space="preserve">Join us at the prestigious Chateau Elan on September 12, 2025, for a day dedicated to advancing the mission of the ITSMF Foundation. This exciting event offers an unparalleled opportunity to network with industry leaders while enjoying a round of golf on the resort’s world-class, 18-hole course. In addition to the tournament, guests can indulge in the resort’s incredible amenities, including eight exceptional dining options, wine tasting, and winery tours, showcasing some of Georgia’s finest wines. For those seeking relaxation, the luxury spa offers a full range of treatments to help unwind after a day on the course. </w:t>
      </w:r>
      <w:r w:rsidRPr="0027277E">
        <w:rPr>
          <w:rFonts w:ascii="Circular Book" w:eastAsia="Times New Roman" w:hAnsi="Circular Book" w:cs="Times New Roman"/>
          <w:color w:val="666666"/>
          <w:kern w:val="0"/>
          <w14:ligatures w14:val="none"/>
        </w:rPr>
        <w:lastRenderedPageBreak/>
        <w:t>Whether you’re a golf enthusiast or looking to enjoy the resort’s offerings, this day promises a memorable experience all in support of a great cause, The ITSMF Foundation.</w:t>
      </w:r>
    </w:p>
    <w:p w14:paraId="3380D3BA" w14:textId="77777777" w:rsidR="0027277E" w:rsidRPr="0027277E" w:rsidRDefault="0027277E" w:rsidP="0027277E">
      <w:pPr>
        <w:spacing w:after="100" w:line="420" w:lineRule="atLeast"/>
        <w:textAlignment w:val="baseline"/>
        <w:rPr>
          <w:rFonts w:ascii="Circular Book" w:eastAsia="Times New Roman" w:hAnsi="Circular Book" w:cs="Times New Roman"/>
          <w:b/>
          <w:bCs/>
          <w:color w:val="666666"/>
          <w:kern w:val="0"/>
          <w:sz w:val="27"/>
          <w:szCs w:val="27"/>
          <w14:ligatures w14:val="none"/>
        </w:rPr>
      </w:pPr>
      <w:r w:rsidRPr="0027277E">
        <w:rPr>
          <w:rFonts w:ascii="Circular Book" w:eastAsia="Times New Roman" w:hAnsi="Circular Book" w:cs="Times New Roman"/>
          <w:b/>
          <w:bCs/>
          <w:color w:val="666666"/>
          <w:kern w:val="0"/>
          <w:sz w:val="27"/>
          <w:szCs w:val="27"/>
          <w14:ligatures w14:val="none"/>
        </w:rPr>
        <w:t>Open to All</w:t>
      </w:r>
    </w:p>
    <w:p w14:paraId="015DDC2A" w14:textId="77777777" w:rsidR="00914C0B" w:rsidRDefault="00914C0B" w:rsidP="00914C0B">
      <w:r>
        <w:t>Award-Winning Golf Course</w:t>
      </w:r>
    </w:p>
    <w:p w14:paraId="1CE835C8" w14:textId="08D3ECD6" w:rsidR="0027277E" w:rsidRDefault="00914C0B" w:rsidP="00914C0B">
      <w:r>
        <w:t>Play on Chateau Elan’s renowned 18-hole course, celebrated for its stunning landscapes and challenging design.</w:t>
      </w:r>
    </w:p>
    <w:p w14:paraId="7C0C0780" w14:textId="77777777" w:rsidR="00914C0B" w:rsidRDefault="00914C0B" w:rsidP="00914C0B">
      <w:r>
        <w:t>Networking Opportunities</w:t>
      </w:r>
    </w:p>
    <w:p w14:paraId="167C46ED" w14:textId="7488AB3D" w:rsidR="00914C0B" w:rsidRDefault="00914C0B" w:rsidP="00914C0B">
      <w:r>
        <w:t>Connect with industry leaders and peers in a relaxed and engaging environment.</w:t>
      </w:r>
    </w:p>
    <w:p w14:paraId="7A191CD9" w14:textId="77777777" w:rsidR="00914C0B" w:rsidRDefault="00914C0B" w:rsidP="00914C0B">
      <w:r>
        <w:t>Exciting Activities</w:t>
      </w:r>
    </w:p>
    <w:p w14:paraId="34842A1F" w14:textId="3074BA2D" w:rsidR="00914C0B" w:rsidRDefault="00914C0B" w:rsidP="00914C0B">
      <w:r>
        <w:t>Enjoy a variety of activities throughout the day, designed to entertain and engage all participants. Enjoy one of the 8 restaurants onsite, relax at the luxury spa or sample tastings from the winery.</w:t>
      </w:r>
    </w:p>
    <w:p w14:paraId="75781E5D" w14:textId="77777777" w:rsidR="00914C0B" w:rsidRDefault="00914C0B" w:rsidP="00914C0B">
      <w:pPr>
        <w:pStyle w:val="Heading5"/>
        <w:spacing w:before="0" w:after="0" w:line="312" w:lineRule="atLeast"/>
        <w:textAlignment w:val="baseline"/>
        <w:rPr>
          <w:rFonts w:ascii="Beautiful Minds" w:hAnsi="Beautiful Minds"/>
          <w:color w:val="006D77"/>
          <w:sz w:val="27"/>
          <w:szCs w:val="27"/>
        </w:rPr>
      </w:pPr>
      <w:r>
        <w:rPr>
          <w:rFonts w:ascii="Beautiful Minds" w:hAnsi="Beautiful Minds"/>
          <w:b/>
          <w:bCs/>
          <w:color w:val="006D77"/>
          <w:sz w:val="27"/>
          <w:szCs w:val="27"/>
        </w:rPr>
        <w:t>Support a Worthy Cause</w:t>
      </w:r>
    </w:p>
    <w:p w14:paraId="1C31BA0B" w14:textId="77777777" w:rsidR="00914C0B" w:rsidRDefault="00914C0B" w:rsidP="00914C0B">
      <w:pPr>
        <w:pStyle w:val="NormalWeb"/>
        <w:spacing w:before="0" w:beforeAutospacing="0" w:after="0" w:afterAutospacing="0" w:line="420" w:lineRule="atLeast"/>
        <w:textAlignment w:val="baseline"/>
        <w:rPr>
          <w:rFonts w:ascii="Circular Book" w:hAnsi="Circular Book"/>
        </w:rPr>
      </w:pPr>
      <w:r>
        <w:rPr>
          <w:rFonts w:ascii="Circular Book" w:hAnsi="Circular Book"/>
        </w:rPr>
        <w:t>Your participation supports the ITSMF Foundation &amp; helps empower students to become technology leaders, making a generational, lasting impact. To learn more about our Foundation </w:t>
      </w:r>
      <w:hyperlink r:id="rId10" w:tgtFrame="_blank" w:history="1">
        <w:r>
          <w:rPr>
            <w:rStyle w:val="Hyperlink"/>
            <w:rFonts w:ascii="Circular Book" w:eastAsiaTheme="majorEastAsia" w:hAnsi="Circular Book"/>
            <w:color w:val="FFFFFF"/>
            <w:bdr w:val="none" w:sz="0" w:space="0" w:color="auto" w:frame="1"/>
          </w:rPr>
          <w:t>HERE</w:t>
        </w:r>
      </w:hyperlink>
    </w:p>
    <w:p w14:paraId="586F8878" w14:textId="77777777" w:rsidR="00914C0B" w:rsidRDefault="00914C0B" w:rsidP="00914C0B"/>
    <w:p w14:paraId="20B18A4C" w14:textId="77777777" w:rsidR="00914C0B" w:rsidRDefault="00914C0B" w:rsidP="00914C0B">
      <w:r>
        <w:t>CALL FOR NOMINATIONS TO</w:t>
      </w:r>
    </w:p>
    <w:p w14:paraId="56134213" w14:textId="77777777" w:rsidR="00914C0B" w:rsidRDefault="00914C0B" w:rsidP="00914C0B">
      <w:r>
        <w:t>ITSMF Technology Leaders Awards (2025)</w:t>
      </w:r>
    </w:p>
    <w:p w14:paraId="527D4007" w14:textId="4296F6B4" w:rsidR="00914C0B" w:rsidRDefault="00914C0B" w:rsidP="00914C0B">
      <w:r>
        <w:t xml:space="preserve">Accepting Nominations: October 18, 2024 </w:t>
      </w:r>
      <w:proofErr w:type="gramStart"/>
      <w:r>
        <w:t>–  January</w:t>
      </w:r>
      <w:proofErr w:type="gramEnd"/>
      <w:r>
        <w:t xml:space="preserve"> 31, 2025</w:t>
      </w:r>
    </w:p>
    <w:p w14:paraId="2A0E215D" w14:textId="77777777" w:rsidR="00914C0B" w:rsidRDefault="00914C0B" w:rsidP="00914C0B">
      <w:r>
        <w:t>For over 25 years, ITSMF has remained the premier national organization dedicated exclusively to cultivating executive talent among technology professionals. ITSMF increases the representation of professionals at senior levels in technology, to impact organizational innovation and growth. We do this by developing and nurturing these dynamic leaders through the enrichment of the mind, body, and soul.</w:t>
      </w:r>
    </w:p>
    <w:p w14:paraId="7B22B7EF" w14:textId="77777777" w:rsidR="00914C0B" w:rsidRDefault="00914C0B" w:rsidP="00914C0B">
      <w:r>
        <w:t>In support of our mission, ITSMF is pleased to announce the 4th Annual ITSMF Technology Leaders Awards. We invite you to nominate the best and brightest in the technology industry to be considered as a 2025 awardee.</w:t>
      </w:r>
    </w:p>
    <w:p w14:paraId="7DF75324" w14:textId="77777777" w:rsidR="00914C0B" w:rsidRDefault="00914C0B" w:rsidP="00914C0B"/>
    <w:p w14:paraId="143D8E15" w14:textId="77777777" w:rsidR="00914C0B" w:rsidRDefault="00914C0B" w:rsidP="00914C0B">
      <w:r>
        <w:t>Nomination Criteria / Eligibility</w:t>
      </w:r>
    </w:p>
    <w:p w14:paraId="188074CD" w14:textId="77777777" w:rsidR="00914C0B" w:rsidRDefault="00914C0B" w:rsidP="00914C0B">
      <w:r>
        <w:lastRenderedPageBreak/>
        <w:t>The nominee must be aware of your nomination</w:t>
      </w:r>
    </w:p>
    <w:p w14:paraId="130DA6A8" w14:textId="77777777" w:rsidR="00914C0B" w:rsidRDefault="00914C0B" w:rsidP="00914C0B">
      <w:r>
        <w:t>Anyone in the community may nominate deserving technology executives and entrepreneurs. There is no limit to the number of nominations you may submit</w:t>
      </w:r>
    </w:p>
    <w:p w14:paraId="0DBF27C4" w14:textId="77777777" w:rsidR="00914C0B" w:rsidRDefault="00914C0B" w:rsidP="00914C0B">
      <w:r>
        <w:t>All nominees should also demonstrate outstanding community service and impact and promote diversity within their organizations in alignment with ITSMF’s mission and goals.</w:t>
      </w:r>
    </w:p>
    <w:p w14:paraId="79654E89" w14:textId="77777777" w:rsidR="00914C0B" w:rsidRDefault="00914C0B" w:rsidP="00914C0B">
      <w:r>
        <w:t>This award specifically honors technology leaders—executives, founders, and entrepreneurs who have made significant contributions to the technology industry.</w:t>
      </w:r>
    </w:p>
    <w:p w14:paraId="3B9081F7" w14:textId="0E8FED80" w:rsidR="00914C0B" w:rsidRDefault="00914C0B" w:rsidP="00914C0B">
      <w:r>
        <w:t>Nominee must currently reside in the U.S. and have either U.S.-based or Global responsibility.</w:t>
      </w:r>
    </w:p>
    <w:p w14:paraId="31D6BD7E" w14:textId="77777777" w:rsidR="00914C0B" w:rsidRDefault="00914C0B" w:rsidP="00914C0B">
      <w:r>
        <w:t>CATEGORIES</w:t>
      </w:r>
    </w:p>
    <w:p w14:paraId="16305FAC" w14:textId="77777777" w:rsidR="00914C0B" w:rsidRDefault="00914C0B" w:rsidP="00914C0B">
      <w:r>
        <w:t>The Carl Williams Award</w:t>
      </w:r>
    </w:p>
    <w:p w14:paraId="58D2F53E" w14:textId="77777777" w:rsidR="00914C0B" w:rsidRDefault="00914C0B" w:rsidP="00914C0B">
      <w:r>
        <w:t>Under the leadership of Carl Williams, this 501</w:t>
      </w:r>
      <w:proofErr w:type="gramStart"/>
      <w:r>
        <w:t>c(</w:t>
      </w:r>
      <w:proofErr w:type="gramEnd"/>
      <w:r>
        <w:t>3) organization began recruiting professionals who ranked among the Who’s Who in technology, along with companies and individuals who boldly dared to disrupt the status quo and seek more diversity, equity, and inclusion among technology executives.</w:t>
      </w:r>
    </w:p>
    <w:p w14:paraId="3017285C" w14:textId="77777777" w:rsidR="00914C0B" w:rsidRDefault="00914C0B" w:rsidP="00914C0B">
      <w:r>
        <w:t xml:space="preserve">In support of our mission and memory of our founder, Carl Williams ITSMF is pleased to announce the launch of The Carl Williams </w:t>
      </w:r>
      <w:proofErr w:type="gramStart"/>
      <w:r>
        <w:t>Award</w:t>
      </w:r>
      <w:proofErr w:type="gramEnd"/>
      <w:r>
        <w:t xml:space="preserve"> and we invite you to Nominate the best and brightest in the technology industry to be considered as a 2025 awardee.</w:t>
      </w:r>
    </w:p>
    <w:p w14:paraId="03742D4A" w14:textId="77777777" w:rsidR="00914C0B" w:rsidRDefault="00914C0B" w:rsidP="00914C0B">
      <w:r>
        <w:t>Qualifications:</w:t>
      </w:r>
    </w:p>
    <w:p w14:paraId="1AFA1786" w14:textId="77777777" w:rsidR="00914C0B" w:rsidRDefault="00914C0B" w:rsidP="00914C0B">
      <w:r>
        <w:t>All nominees must display the following characteristics for consideration:</w:t>
      </w:r>
    </w:p>
    <w:p w14:paraId="07652688" w14:textId="77777777" w:rsidR="00914C0B" w:rsidRDefault="00914C0B" w:rsidP="00914C0B">
      <w:r>
        <w:t>Leadership: The individual has demonstrated admirable leadership in the face of crisis or has shown a unique capacity to show up beyond their role. Leadership qualities include having a profound positive impact on people, continuously giving others the courage to excel, and welcoming and mentoring those around them who are not immediate direct reports.</w:t>
      </w:r>
    </w:p>
    <w:p w14:paraId="4E83E162" w14:textId="77777777" w:rsidR="00914C0B" w:rsidRDefault="00914C0B" w:rsidP="00914C0B">
      <w:r>
        <w:t>Courage: The individual has taken stands on issues important to them and their work and is willing to push their organization and the technology industry to do better.</w:t>
      </w:r>
    </w:p>
    <w:p w14:paraId="346A4C5C" w14:textId="77777777" w:rsidR="00914C0B" w:rsidRDefault="00914C0B" w:rsidP="00914C0B">
      <w:r>
        <w:t>Integrity: The individual embodies qualities such as fairness, a commitment to equity, and a willingness to admit faults and learn from mistakes. This individual consistently exhibits ethical behaviors publicly and privately and inspires others to exemplify principled values.</w:t>
      </w:r>
    </w:p>
    <w:p w14:paraId="6D004481" w14:textId="77777777" w:rsidR="00914C0B" w:rsidRDefault="00914C0B" w:rsidP="00914C0B">
      <w:r>
        <w:lastRenderedPageBreak/>
        <w:t>Unapologetically Bold: The individual has built a strong community around him/her to assist others in excelling. This individual is willing to take risks to create positive change and improve our world.</w:t>
      </w:r>
    </w:p>
    <w:p w14:paraId="3E50F5F6" w14:textId="77777777" w:rsidR="00914C0B" w:rsidRDefault="00914C0B" w:rsidP="00914C0B">
      <w:r>
        <w:t>Strategic Thinker: This individual holistically examines goals and desired outcomes, anticipates variables, overcomes obstacles, applies data-driven decision-making, and is creative, innovative, and inclusive when exploring solutions. S/he thrives on continual learning and self-improvement and generously shares knowledge with others.</w:t>
      </w:r>
    </w:p>
    <w:p w14:paraId="42F8A3D3" w14:textId="77777777" w:rsidR="00914C0B" w:rsidRDefault="00914C0B" w:rsidP="00914C0B">
      <w:r>
        <w:t>Community Champion: The individual is a steadfast advocate for their community. S/he has a passionate soul and continuously seeks ways to support others and mentor the next generation of leaders. As a leader in the community, the individual works hard to promote unity, expose and fix inequity and injustices, and help others achieve excellence.</w:t>
      </w:r>
    </w:p>
    <w:p w14:paraId="57B1BE1A" w14:textId="77777777" w:rsidR="00914C0B" w:rsidRDefault="00914C0B" w:rsidP="00914C0B">
      <w:r>
        <w:t>Eligibility requirements:</w:t>
      </w:r>
    </w:p>
    <w:p w14:paraId="58D6CD3A" w14:textId="77777777" w:rsidR="00914C0B" w:rsidRDefault="00914C0B" w:rsidP="00914C0B">
      <w:r>
        <w:t>Be a current member of ITSMF for at least 10 consecutive years in either an Executive or Associate member classification.</w:t>
      </w:r>
    </w:p>
    <w:p w14:paraId="438C057C" w14:textId="77777777" w:rsidR="00914C0B" w:rsidRDefault="00914C0B" w:rsidP="00914C0B">
      <w:r>
        <w:t>The individual’s contributions to ITSMF promote inclusivity in the IT field.</w:t>
      </w:r>
    </w:p>
    <w:p w14:paraId="6DBB3099" w14:textId="77777777" w:rsidR="00914C0B" w:rsidRDefault="00914C0B" w:rsidP="00914C0B">
      <w:r>
        <w:t>The individual also promotes the goals and philosophies of ITSMF.</w:t>
      </w:r>
    </w:p>
    <w:p w14:paraId="41445385" w14:textId="77777777" w:rsidR="00914C0B" w:rsidRDefault="00914C0B" w:rsidP="00914C0B">
      <w:r>
        <w:t>SUBMIT A NOMINATION FOR THE CARL WILLIAMS AWARD</w:t>
      </w:r>
    </w:p>
    <w:p w14:paraId="7544EB8E" w14:textId="77777777" w:rsidR="00914C0B" w:rsidRDefault="00914C0B" w:rsidP="00914C0B">
      <w:r>
        <w:t>Technology Executive of the Year (C-Suite executives only) nominees must be the highest-ranking Technology/Digital Executive of a company who is also a thought leader or influencer. Nominee must demonstrate outstanding community service, impact and promote inclusion within their organizations in alignment with ITSMF’s mission and goals.</w:t>
      </w:r>
    </w:p>
    <w:p w14:paraId="700DA968" w14:textId="77777777" w:rsidR="00914C0B" w:rsidRDefault="00914C0B" w:rsidP="00914C0B">
      <w:r>
        <w:t>Technology Executive of the Year – Global</w:t>
      </w:r>
    </w:p>
    <w:p w14:paraId="572900AD" w14:textId="77777777" w:rsidR="00914C0B" w:rsidRDefault="00914C0B" w:rsidP="00914C0B">
      <w:r>
        <w:t>(Leader of a Fortune 100 company with reach beyond the U.S. and U.S. territories)</w:t>
      </w:r>
    </w:p>
    <w:p w14:paraId="5B0BDD77" w14:textId="77777777" w:rsidR="00914C0B" w:rsidRDefault="00914C0B" w:rsidP="00914C0B">
      <w:r>
        <w:t>• Technology Executive of the Year – Enterprise/Corporate</w:t>
      </w:r>
    </w:p>
    <w:p w14:paraId="713BF84B" w14:textId="77777777" w:rsidR="00914C0B" w:rsidRDefault="00914C0B" w:rsidP="00914C0B">
      <w:r>
        <w:t xml:space="preserve">    (Leader of a Fortune 1000 company with local or global reach)</w:t>
      </w:r>
    </w:p>
    <w:p w14:paraId="24B13BD3" w14:textId="77777777" w:rsidR="00914C0B" w:rsidRDefault="00914C0B" w:rsidP="00914C0B">
      <w:r>
        <w:t>• Technology Executive of the Year – Education</w:t>
      </w:r>
    </w:p>
    <w:p w14:paraId="3E50DAC1" w14:textId="77777777" w:rsidR="00914C0B" w:rsidRDefault="00914C0B" w:rsidP="00914C0B">
      <w:r>
        <w:t>(Leader of an accredited U.S. based secondary institution, college or university)</w:t>
      </w:r>
    </w:p>
    <w:p w14:paraId="3EE4F46E" w14:textId="77777777" w:rsidR="00914C0B" w:rsidRDefault="00914C0B" w:rsidP="00914C0B">
      <w:r>
        <w:t>• Technology Executive of the Year – Nonprofit/Public Sector</w:t>
      </w:r>
    </w:p>
    <w:p w14:paraId="70820363" w14:textId="77777777" w:rsidR="00914C0B" w:rsidRDefault="00914C0B" w:rsidP="00914C0B">
      <w:r>
        <w:t>(Leader of government institution or other not-for-profit organization generating at minimum $1M in revenue)</w:t>
      </w:r>
    </w:p>
    <w:p w14:paraId="46C8EE97" w14:textId="77777777" w:rsidR="00914C0B" w:rsidRDefault="00914C0B" w:rsidP="00914C0B">
      <w:r>
        <w:lastRenderedPageBreak/>
        <w:t>• Technology Executive of the Year – SMB (Small and Medium-sized Business)</w:t>
      </w:r>
    </w:p>
    <w:p w14:paraId="2575F9FD" w14:textId="77777777" w:rsidR="00914C0B" w:rsidRDefault="00914C0B" w:rsidP="00914C0B">
      <w:r>
        <w:t xml:space="preserve">    (Leader of a business with 100 or fewer employees (small), or 100-999 employees (medium-sized)</w:t>
      </w:r>
    </w:p>
    <w:p w14:paraId="3A041E4D" w14:textId="77777777" w:rsidR="00914C0B" w:rsidRDefault="00914C0B" w:rsidP="00914C0B">
      <w:r>
        <w:t>Entrepreneur of the Year ($1Million – $5 Million) – (C-Suite executives only) nominees must be the Founder/Owner of a technology product or services company with $1M – $5 M in annual revenue who is also a thought leader or influencer. Nominee must demonstrate outstanding community service, impact and promote inclusion within their organizations in alignment with ITSMF’s mission and goals.</w:t>
      </w:r>
    </w:p>
    <w:p w14:paraId="4B0B3D13" w14:textId="77777777" w:rsidR="00914C0B" w:rsidRDefault="00914C0B" w:rsidP="00914C0B">
      <w:r>
        <w:t>Entrepreneur of the Year (More than $5 Million) – (C-Suite executives only) nominees must be the Founder/Owner of a technology product or services company with more than $5M in annual revenue who is also a thought leader or influencer. Nominee must demonstrate outstanding community service, impact and promote inclusion within their organizations in alignment with ITSMF’s mission and goals.</w:t>
      </w:r>
    </w:p>
    <w:p w14:paraId="0932D839" w14:textId="77777777" w:rsidR="00914C0B" w:rsidRDefault="00914C0B" w:rsidP="00914C0B">
      <w:r>
        <w:t>Technology Leader on the Rise – (</w:t>
      </w:r>
      <w:proofErr w:type="gramStart"/>
      <w:r>
        <w:t>non C</w:t>
      </w:r>
      <w:proofErr w:type="gramEnd"/>
      <w:r>
        <w:t>-Suite executives) nominees are Technology/Digital Executives one or two levels from the C-Suite (i.e. Director, VP or VP-equivalent) who is also a thought leader or influencer. Nominee must demonstrate outstanding community service, impact and promote inclusion within their organizations in alignment with ITSMF’s mission and goals.</w:t>
      </w:r>
    </w:p>
    <w:p w14:paraId="7E9DBFC5" w14:textId="77777777" w:rsidR="00914C0B" w:rsidRDefault="00914C0B" w:rsidP="00914C0B">
      <w:r>
        <w:t>• Technology Leader on the Rise – Global</w:t>
      </w:r>
    </w:p>
    <w:p w14:paraId="04D2EA32" w14:textId="77777777" w:rsidR="00914C0B" w:rsidRDefault="00914C0B" w:rsidP="00914C0B">
      <w:r>
        <w:t>(Leader of a Fortune 100 company with reach beyond the U.S. and U.S. territories)</w:t>
      </w:r>
    </w:p>
    <w:p w14:paraId="2A6F3CEF" w14:textId="77777777" w:rsidR="00914C0B" w:rsidRDefault="00914C0B" w:rsidP="00914C0B">
      <w:r>
        <w:t xml:space="preserve">• Technology Leader on the Rise </w:t>
      </w:r>
      <w:proofErr w:type="gramStart"/>
      <w:r>
        <w:t>–  Enterprise</w:t>
      </w:r>
      <w:proofErr w:type="gramEnd"/>
      <w:r>
        <w:t>/Corporate</w:t>
      </w:r>
    </w:p>
    <w:p w14:paraId="08815C38" w14:textId="77777777" w:rsidR="00914C0B" w:rsidRDefault="00914C0B" w:rsidP="00914C0B">
      <w:r>
        <w:t xml:space="preserve">    (Leader of a Fortune 1000 company with local or global reach)</w:t>
      </w:r>
    </w:p>
    <w:p w14:paraId="65BB7714" w14:textId="77777777" w:rsidR="00914C0B" w:rsidRDefault="00914C0B" w:rsidP="00914C0B">
      <w:r>
        <w:t>• Technology Leader on the Rise – Education</w:t>
      </w:r>
    </w:p>
    <w:p w14:paraId="63D436F2" w14:textId="77777777" w:rsidR="00914C0B" w:rsidRDefault="00914C0B" w:rsidP="00914C0B">
      <w:r>
        <w:t xml:space="preserve">    (Leader of an accredited U.S. based secondary institution, college or university)</w:t>
      </w:r>
    </w:p>
    <w:p w14:paraId="5F4CC558" w14:textId="77777777" w:rsidR="00914C0B" w:rsidRDefault="00914C0B" w:rsidP="00914C0B">
      <w:r>
        <w:t>• Technology Leader on the Rise – Nonprofit/Public Sector</w:t>
      </w:r>
    </w:p>
    <w:p w14:paraId="1F3B9C3C" w14:textId="77777777" w:rsidR="00914C0B" w:rsidRDefault="00914C0B" w:rsidP="00914C0B">
      <w:r>
        <w:t xml:space="preserve">    (Leader of government institution or other not-for-profit organization generating at minimum $1M in revenue)</w:t>
      </w:r>
    </w:p>
    <w:p w14:paraId="4CE5666A" w14:textId="77777777" w:rsidR="00914C0B" w:rsidRDefault="00914C0B" w:rsidP="00914C0B">
      <w:r>
        <w:t>• Technology Leader on the Rise – SMB (Small and Medium-sized Business)</w:t>
      </w:r>
    </w:p>
    <w:p w14:paraId="067BA106" w14:textId="1796C854" w:rsidR="00914C0B" w:rsidRDefault="00914C0B" w:rsidP="00914C0B">
      <w:r>
        <w:t xml:space="preserve">   (Leader of a business with 100 or fewer employees (small), or 100-999 employees (medium-sized)</w:t>
      </w:r>
    </w:p>
    <w:p w14:paraId="2A829966" w14:textId="77777777" w:rsidR="00914C0B" w:rsidRDefault="00914C0B" w:rsidP="00914C0B"/>
    <w:p w14:paraId="0292C1E6" w14:textId="77777777" w:rsidR="00914C0B" w:rsidRDefault="00914C0B" w:rsidP="00914C0B">
      <w:r>
        <w:lastRenderedPageBreak/>
        <w:t>PROUDLY</w:t>
      </w:r>
    </w:p>
    <w:p w14:paraId="532555AB" w14:textId="77777777" w:rsidR="00914C0B" w:rsidRDefault="00914C0B" w:rsidP="00914C0B">
      <w:r>
        <w:t>Sharing Our Secrets</w:t>
      </w:r>
    </w:p>
    <w:p w14:paraId="307960F5" w14:textId="680B0952" w:rsidR="00914C0B" w:rsidRDefault="00914C0B" w:rsidP="00914C0B">
      <w:r>
        <w:t>We’re proud to share news that covers the good work we are doing in the lives of our members,</w:t>
      </w:r>
      <w:r>
        <w:t xml:space="preserve"> </w:t>
      </w:r>
      <w:r>
        <w:t>in our partner organizations, and in the communities in which we live and work.</w:t>
      </w:r>
    </w:p>
    <w:p w14:paraId="3B896EE5" w14:textId="77777777" w:rsidR="00914C0B" w:rsidRDefault="00914C0B" w:rsidP="00914C0B">
      <w:r>
        <w:t>Our ITSMF members are making an indelible impact in their worlds of work.</w:t>
      </w:r>
    </w:p>
    <w:p w14:paraId="430EDD4F" w14:textId="0A718721" w:rsidR="00914C0B" w:rsidRDefault="00914C0B" w:rsidP="00914C0B">
      <w:r>
        <w:t>In short, they’ve got the chops! So, like proud parents, we’re bragging about them too!</w:t>
      </w:r>
    </w:p>
    <w:p w14:paraId="0F01D6C5" w14:textId="2C4D0A8C" w:rsidR="00914C0B" w:rsidRDefault="00914C0B" w:rsidP="00914C0B">
      <w:r>
        <w:t>Got some news to share with the rest of the ITSMF family? Let us know.</w:t>
      </w:r>
    </w:p>
    <w:p w14:paraId="07B264DB" w14:textId="778566B2" w:rsidR="00914C0B" w:rsidRDefault="00914C0B" w:rsidP="00914C0B">
      <w:r>
        <w:t>Host an</w:t>
      </w:r>
      <w:r>
        <w:t xml:space="preserve"> </w:t>
      </w:r>
      <w:r>
        <w:t>Event</w:t>
      </w:r>
    </w:p>
    <w:p w14:paraId="4A2FE9C9" w14:textId="61D3E638" w:rsidR="00914C0B" w:rsidRDefault="00914C0B" w:rsidP="00914C0B">
      <w:r>
        <w:t>ITSMF events convene the technology industry’s most influential executives, entrepreneurs, and changemakers. Companies host our events to connect with leaders who are shaping today’s technology landscape and pioneering tomorrow’s disruptive advancements, to invest in their talent and the development of a more dynamic technology workforce, and to support the notable work we do here at ITSMF. Learn which event is the best match for your organization.</w:t>
      </w:r>
    </w:p>
    <w:p w14:paraId="5AF48B1B" w14:textId="4D60214E" w:rsidR="00914C0B" w:rsidRDefault="00914C0B" w:rsidP="00914C0B">
      <w:r>
        <w:t>Share</w:t>
      </w:r>
      <w:r>
        <w:t xml:space="preserve"> </w:t>
      </w:r>
      <w:r>
        <w:t>Your Expertise</w:t>
      </w:r>
    </w:p>
    <w:p w14:paraId="154A7DE0" w14:textId="72897521" w:rsidR="00914C0B" w:rsidRDefault="00914C0B" w:rsidP="00914C0B">
      <w:r>
        <w:t>Leaders who transform other leaders are generous with their knowledge, insights and experiences, and ITSMF members and partners are no exception. Industry practitioners can cultivate dynamic technology professionals through ITSMF speaking and coaching opportunities. Symposia, forums, leadership academies and other events offer a powerful way to educate, inspire, and challenge current and rising tech leaders to reach even greater levels of personal and professional excellence.</w:t>
      </w:r>
    </w:p>
    <w:sectPr w:rsidR="00914C0B">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3E6B5" w14:textId="77777777" w:rsidR="00914C0B" w:rsidRDefault="00914C0B" w:rsidP="00914C0B">
      <w:pPr>
        <w:spacing w:after="0" w:line="240" w:lineRule="auto"/>
      </w:pPr>
      <w:r>
        <w:separator/>
      </w:r>
    </w:p>
  </w:endnote>
  <w:endnote w:type="continuationSeparator" w:id="0">
    <w:p w14:paraId="08CA3DE7" w14:textId="77777777" w:rsidR="00914C0B" w:rsidRDefault="00914C0B" w:rsidP="0091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ircular Book">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Beautiful Mind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0AF55" w14:textId="4D8DF03F" w:rsidR="00914C0B" w:rsidRDefault="00914C0B">
    <w:pPr>
      <w:pStyle w:val="Footer"/>
    </w:pPr>
    <w:r>
      <w:rPr>
        <w:noProof/>
      </w:rPr>
      <mc:AlternateContent>
        <mc:Choice Requires="wps">
          <w:drawing>
            <wp:anchor distT="0" distB="0" distL="0" distR="0" simplePos="0" relativeHeight="251659264" behindDoc="0" locked="0" layoutInCell="1" allowOverlap="1" wp14:anchorId="594683CA" wp14:editId="4C261880">
              <wp:simplePos x="635" y="635"/>
              <wp:positionH relativeFrom="page">
                <wp:align>left</wp:align>
              </wp:positionH>
              <wp:positionV relativeFrom="page">
                <wp:align>bottom</wp:align>
              </wp:positionV>
              <wp:extent cx="1196975" cy="316230"/>
              <wp:effectExtent l="0" t="0" r="3175" b="0"/>
              <wp:wrapNone/>
              <wp:docPr id="1717719327" name="Text Box 2"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96975" cy="316230"/>
                      </a:xfrm>
                      <a:prstGeom prst="rect">
                        <a:avLst/>
                      </a:prstGeom>
                      <a:noFill/>
                      <a:ln>
                        <a:noFill/>
                      </a:ln>
                    </wps:spPr>
                    <wps:txbx>
                      <w:txbxContent>
                        <w:p w14:paraId="12CED9C6" w14:textId="24852DAA"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4683CA" id="_x0000_t202" coordsize="21600,21600" o:spt="202" path="m,l,21600r21600,l21600,xe">
              <v:stroke joinstyle="miter"/>
              <v:path gradientshapeok="t" o:connecttype="rect"/>
            </v:shapetype>
            <v:shape id="Text Box 2" o:spid="_x0000_s1026" type="#_x0000_t202" alt="Internal Use - Confidential" style="position:absolute;margin-left:0;margin-top:0;width:94.25pt;height:24.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pfEwIAACIEAAAOAAAAZHJzL2Uyb0RvYy54bWysU8tu2zAQvBfoPxC815Kc2o0Fy4GbwEUB&#10;IwngFDnTFGkJILkESVtyv75Lyo807anohVrtLvcxM5zf9VqRg3C+BVPRYpRTIgyHujW7iv54WX26&#10;pcQHZmqmwIiKHoWnd4uPH+adLcUYGlC1cASLGF92tqJNCLbMMs8boZkfgRUGgxKcZgF/3S6rHeuw&#10;ulbZOM+nWQeutg648B69D0OQLlJ9KQUPT1J6EYiqKM4W0unSuY1ntpizcueYbVp+GoP9wxSatQab&#10;Xko9sMDI3rV/lNItd+BBhhEHnYGULRdpB9ymyN9ts2mYFWkXBMfbC0z+/5Xlj4eNfXYk9F+hRwIj&#10;IJ31pUdn3KeXTscvTkowjhAeL7CJPhAeLxWz6ezLhBKOsZtiOr5JuGbX29b58E2AJtGoqENaElrs&#10;sPYBO2LqOSU2M7BqlUrUKPObAxOjJ7uOGK3Qb3vS1m/G30J9xK0cDIR7y1cttl4zH56ZQ4ZxEVRt&#10;eMJDKugqCieLkgbcz7/5Yz4Cj1FKOlRMRQ1KmhL13SAh48nnPI8KS39ouLOxTUYxyycxbvb6HlCM&#10;Bb4Ly5MZk4M6m9KBfkVRL2M3DDHDsWdFt2fzPgz6xUfBxXKZklBMloW12VgeS0fMIqAv/Stz9oR6&#10;QL4e4awpVr4Df8iNN71d7gNSkJiJ+A5onmBHISbCTo8mKv3tf8q6Pu3FLwAAAP//AwBQSwMEFAAG&#10;AAgAAAAhAAKbb2zaAAAABAEAAA8AAABkcnMvZG93bnJldi54bWxMj81OwzAQhO9IfQdrK3GjDhVE&#10;IcSpqvIjrgQkODrxNo4a76ax24a3x+VSLiuNZjTzbbGaXC+OOPqOScHtIgGB1LDpqFXw+fFyk4Hw&#10;QZPRPRMq+EEPq3J2Vejc8Ine8ViFVsQS8rlWYEMYcil9Y9Fpv+ABKXpbHp0OUY6tNKM+xXLXy2WS&#10;pNLpjuKC1QNuLDa76uAUpE+vazt8pd/77dK/+Zp3oeJnpa7n0/oRRMApXMJwxo/oUEammg9kvOgV&#10;xEfC3z17WXYPolZw95CBLAv5H778BQAA//8DAFBLAQItABQABgAIAAAAIQC2gziS/gAAAOEBAAAT&#10;AAAAAAAAAAAAAAAAAAAAAABbQ29udGVudF9UeXBlc10ueG1sUEsBAi0AFAAGAAgAAAAhADj9If/W&#10;AAAAlAEAAAsAAAAAAAAAAAAAAAAALwEAAF9yZWxzLy5yZWxzUEsBAi0AFAAGAAgAAAAhAEhwOl8T&#10;AgAAIgQAAA4AAAAAAAAAAAAAAAAALgIAAGRycy9lMm9Eb2MueG1sUEsBAi0AFAAGAAgAAAAhAAKb&#10;b2zaAAAABAEAAA8AAAAAAAAAAAAAAAAAbQQAAGRycy9kb3ducmV2LnhtbFBLBQYAAAAABAAEAPMA&#10;AAB0BQAAAAA=&#10;" filled="f" stroked="f">
              <v:fill o:detectmouseclick="t"/>
              <v:textbox style="mso-fit-shape-to-text:t" inset="20pt,0,0,15pt">
                <w:txbxContent>
                  <w:p w14:paraId="12CED9C6" w14:textId="24852DAA"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04FC7" w14:textId="0987B008" w:rsidR="00914C0B" w:rsidRDefault="00914C0B">
    <w:pPr>
      <w:pStyle w:val="Footer"/>
    </w:pPr>
    <w:r>
      <w:rPr>
        <w:noProof/>
      </w:rPr>
      <mc:AlternateContent>
        <mc:Choice Requires="wps">
          <w:drawing>
            <wp:anchor distT="0" distB="0" distL="0" distR="0" simplePos="0" relativeHeight="251660288" behindDoc="0" locked="0" layoutInCell="1" allowOverlap="1" wp14:anchorId="3578C8BF" wp14:editId="3E8564FE">
              <wp:simplePos x="914400" y="9420225"/>
              <wp:positionH relativeFrom="page">
                <wp:align>left</wp:align>
              </wp:positionH>
              <wp:positionV relativeFrom="page">
                <wp:align>bottom</wp:align>
              </wp:positionV>
              <wp:extent cx="1196975" cy="316230"/>
              <wp:effectExtent l="0" t="0" r="3175" b="0"/>
              <wp:wrapNone/>
              <wp:docPr id="1945827272" name="Text Box 3"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96975" cy="316230"/>
                      </a:xfrm>
                      <a:prstGeom prst="rect">
                        <a:avLst/>
                      </a:prstGeom>
                      <a:noFill/>
                      <a:ln>
                        <a:noFill/>
                      </a:ln>
                    </wps:spPr>
                    <wps:txbx>
                      <w:txbxContent>
                        <w:p w14:paraId="3B8AF6B0" w14:textId="5D26857E"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78C8BF" id="_x0000_t202" coordsize="21600,21600" o:spt="202" path="m,l,21600r21600,l21600,xe">
              <v:stroke joinstyle="miter"/>
              <v:path gradientshapeok="t" o:connecttype="rect"/>
            </v:shapetype>
            <v:shape id="Text Box 3" o:spid="_x0000_s1027" type="#_x0000_t202" alt="Internal Use - Confidential" style="position:absolute;margin-left:0;margin-top:0;width:94.25pt;height:24.9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kdFAIAACIEAAAOAAAAZHJzL2Uyb0RvYy54bWysU99v2jAQfp+0/8Hy+0hCBxsRoWKtmCah&#10;thKd+mwcm0SyfZZtSNhfv7MhsHV9qvbiXO7O9+P7Ps9ve63IQTjfgqloMcopEYZD3ZpdRX8+rz59&#10;pcQHZmqmwIiKHoWnt4uPH+adLcUYGlC1cASLGF92tqJNCLbMMs8boZkfgRUGgxKcZgF/3S6rHeuw&#10;ulbZOM+nWQeutg648B6996cgXaT6UgoeHqX0IhBVUZwtpNOlcxvPbDFn5c4x27T8PAZ7xxSatQab&#10;Xkrds8DI3rX/lNItd+BBhhEHnYGULRdpB9ymyF9ts2mYFWkXBMfbC0z+/5XlD4eNfXIk9N+gRwIj&#10;IJ31pUdn3KeXTscvTkowjhAeL7CJPhAeLxWz6ezLhBKOsZtiOr5JuGbX29b58F2AJtGoqENaElrs&#10;sPYBO2LqkBKbGVi1SiVqlPnLgYnRk11HjFbotz1p64qOh/G3UB9xKwcnwr3lqxZbr5kPT8whw7gI&#10;qjY84iEVdBWFs0VJA+7XW/6Yj8BjlJIOFVNRg5KmRP0wSMh48jnPo8LSHxpuMLbJKGb5JMbNXt8B&#10;irHAd2F5MmNyUIMpHegXFPUydsMQMxx7VnQ7mHfhpF98FFwslykJxWRZWJuN5bF0xCwC+ty/MGfP&#10;qAfk6wEGTbHyFfin3HjT2+U+IAWJmYjvCc0z7CjERNj50USl//mfsq5Pe/EbAAD//wMAUEsDBBQA&#10;BgAIAAAAIQACm29s2gAAAAQBAAAPAAAAZHJzL2Rvd25yZXYueG1sTI/NTsMwEITvSH0Haytxow4V&#10;RCHEqaryI64EJDg68TaOGu+msduGt8flUi4rjWY0822xmlwvjjj6jknB7SIBgdSw6ahV8PnxcpOB&#10;8EGT0T0TKvhBD6tydlXo3PCJ3vFYhVbEEvK5VmBDGHIpfWPRab/gASl6Wx6dDlGOrTSjPsVy18tl&#10;kqTS6Y7igtUDbiw2u+rgFKRPr2s7fKXf++3Sv/mad6HiZ6Wu59P6EUTAKVzCcMaP6FBGppoPZLzo&#10;FcRHwt89e1l2D6JWcPeQgSwL+R++/AUAAP//AwBQSwECLQAUAAYACAAAACEAtoM4kv4AAADhAQAA&#10;EwAAAAAAAAAAAAAAAAAAAAAAW0NvbnRlbnRfVHlwZXNdLnhtbFBLAQItABQABgAIAAAAIQA4/SH/&#10;1gAAAJQBAAALAAAAAAAAAAAAAAAAAC8BAABfcmVscy8ucmVsc1BLAQItABQABgAIAAAAIQAZ5skd&#10;FAIAACIEAAAOAAAAAAAAAAAAAAAAAC4CAABkcnMvZTJvRG9jLnhtbFBLAQItABQABgAIAAAAIQAC&#10;m29s2gAAAAQBAAAPAAAAAAAAAAAAAAAAAG4EAABkcnMvZG93bnJldi54bWxQSwUGAAAAAAQABADz&#10;AAAAdQUAAAAA&#10;" filled="f" stroked="f">
              <v:fill o:detectmouseclick="t"/>
              <v:textbox style="mso-fit-shape-to-text:t" inset="20pt,0,0,15pt">
                <w:txbxContent>
                  <w:p w14:paraId="3B8AF6B0" w14:textId="5D26857E"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C2CD" w14:textId="52A03A3D" w:rsidR="00914C0B" w:rsidRDefault="00914C0B">
    <w:pPr>
      <w:pStyle w:val="Footer"/>
    </w:pPr>
    <w:r>
      <w:rPr>
        <w:noProof/>
      </w:rPr>
      <mc:AlternateContent>
        <mc:Choice Requires="wps">
          <w:drawing>
            <wp:anchor distT="0" distB="0" distL="0" distR="0" simplePos="0" relativeHeight="251658240" behindDoc="0" locked="0" layoutInCell="1" allowOverlap="1" wp14:anchorId="67E706EE" wp14:editId="3A360F60">
              <wp:simplePos x="635" y="635"/>
              <wp:positionH relativeFrom="page">
                <wp:align>left</wp:align>
              </wp:positionH>
              <wp:positionV relativeFrom="page">
                <wp:align>bottom</wp:align>
              </wp:positionV>
              <wp:extent cx="1196975" cy="316230"/>
              <wp:effectExtent l="0" t="0" r="3175" b="0"/>
              <wp:wrapNone/>
              <wp:docPr id="1219755462" name="Text Box 1"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96975" cy="316230"/>
                      </a:xfrm>
                      <a:prstGeom prst="rect">
                        <a:avLst/>
                      </a:prstGeom>
                      <a:noFill/>
                      <a:ln>
                        <a:noFill/>
                      </a:ln>
                    </wps:spPr>
                    <wps:txbx>
                      <w:txbxContent>
                        <w:p w14:paraId="031EA312" w14:textId="4962930D"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E706EE" id="_x0000_t202" coordsize="21600,21600" o:spt="202" path="m,l,21600r21600,l21600,xe">
              <v:stroke joinstyle="miter"/>
              <v:path gradientshapeok="t" o:connecttype="rect"/>
            </v:shapetype>
            <v:shape id="Text Box 1" o:spid="_x0000_s1028" type="#_x0000_t202" alt="Internal Use - Confidential" style="position:absolute;margin-left:0;margin-top:0;width:94.25pt;height:24.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bjEAIAABsEAAAOAAAAZHJzL2Uyb0RvYy54bWysU99v2jAQfp+0/8Hy+0hCBxsRoWKtmCah&#10;thKd+mwcm0SyfZZtSNhfv7MJsHV9qvbiXO7O9+P7Ps9ve63IQTjfgqloMcopEYZD3ZpdRX8+rz59&#10;pcQHZmqmwIiKHoWnt4uPH+adLcUYGlC1cASLGF92tqJNCLbMMs8boZkfgRUGgxKcZgF/3S6rHeuw&#10;ulbZOM+nWQeutg648B6996cgXaT6UgoeHqX0IhBVUZwtpNOlcxvPbDFn5c4x27R8GIO9YwrNWoNN&#10;L6XuWWBk79p/SumWO/Agw4iDzkDKlou0A25T5K+22TTMirQLguPtBSb//8ryh8PGPjkS+m/QI4ER&#10;kM760qMz7tNLp+MXJyUYRwiPF9hEHwiPl4rZdPZlQgnH2E0xHd8kXLPrbet8+C5Ak2hU1CEtCS12&#10;WPuAHTH1nBKbGVi1SiVqlPnLgYnRk11HjFbot/0w9xbqI67j4MS0t3zVYs818+GJOaQWN0C5hkc8&#10;pIKuojBYlDTgfr3lj/mIOEYp6VAqFTWoZUrUD4NMjCef8zxKK/2h4c7GNhnFLJ/EuNnrO0AVFvgg&#10;LE9mTA7qbEoH+gXVvIzdMMQMx54V3Z7Nu3ASLr4GLpbLlIQqsiyszcbyWDqCFZF87l+YswPcAYl6&#10;gLOYWPkK9VNuvOntch8Q+0RJBPaE5oA3KjAxNbyWKPE//1PW9U0vfgMAAP//AwBQSwMEFAAGAAgA&#10;AAAhAAKbb2zaAAAABAEAAA8AAABkcnMvZG93bnJldi54bWxMj81OwzAQhO9IfQdrK3GjDhVEIcSp&#10;qvIjrgQkODrxNo4a76ax24a3x+VSLiuNZjTzbbGaXC+OOPqOScHtIgGB1LDpqFXw+fFyk4HwQZPR&#10;PRMq+EEPq3J2Vejc8Ine8ViFVsQS8rlWYEMYcil9Y9Fpv+ABKXpbHp0OUY6tNKM+xXLXy2WSpNLp&#10;juKC1QNuLDa76uAUpE+vazt8pd/77dK/+Zp3oeJnpa7n0/oRRMApXMJwxo/oUEammg9kvOgVxEfC&#10;3z17WXYPolZw95CBLAv5H778BQAA//8DAFBLAQItABQABgAIAAAAIQC2gziS/gAAAOEBAAATAAAA&#10;AAAAAAAAAAAAAAAAAABbQ29udGVudF9UeXBlc10ueG1sUEsBAi0AFAAGAAgAAAAhADj9If/WAAAA&#10;lAEAAAsAAAAAAAAAAAAAAAAALwEAAF9yZWxzLy5yZWxzUEsBAi0AFAAGAAgAAAAhAOpmpuMQAgAA&#10;GwQAAA4AAAAAAAAAAAAAAAAALgIAAGRycy9lMm9Eb2MueG1sUEsBAi0AFAAGAAgAAAAhAAKbb2za&#10;AAAABAEAAA8AAAAAAAAAAAAAAAAAagQAAGRycy9kb3ducmV2LnhtbFBLBQYAAAAABAAEAPMAAABx&#10;BQAAAAA=&#10;" filled="f" stroked="f">
              <v:fill o:detectmouseclick="t"/>
              <v:textbox style="mso-fit-shape-to-text:t" inset="20pt,0,0,15pt">
                <w:txbxContent>
                  <w:p w14:paraId="031EA312" w14:textId="4962930D" w:rsidR="00914C0B" w:rsidRPr="00914C0B" w:rsidRDefault="00914C0B" w:rsidP="00914C0B">
                    <w:pPr>
                      <w:spacing w:after="0"/>
                      <w:rPr>
                        <w:rFonts w:ascii="Calibri" w:eastAsia="Calibri" w:hAnsi="Calibri" w:cs="Calibri"/>
                        <w:noProof/>
                        <w:color w:val="737373"/>
                        <w:sz w:val="14"/>
                        <w:szCs w:val="14"/>
                      </w:rPr>
                    </w:pPr>
                    <w:r w:rsidRPr="00914C0B">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313AF" w14:textId="77777777" w:rsidR="00914C0B" w:rsidRDefault="00914C0B" w:rsidP="00914C0B">
      <w:pPr>
        <w:spacing w:after="0" w:line="240" w:lineRule="auto"/>
      </w:pPr>
      <w:r>
        <w:separator/>
      </w:r>
    </w:p>
  </w:footnote>
  <w:footnote w:type="continuationSeparator" w:id="0">
    <w:p w14:paraId="228BCF28" w14:textId="77777777" w:rsidR="00914C0B" w:rsidRDefault="00914C0B" w:rsidP="00914C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39"/>
    <w:rsid w:val="0027277E"/>
    <w:rsid w:val="003B4F16"/>
    <w:rsid w:val="003D39D4"/>
    <w:rsid w:val="003D473E"/>
    <w:rsid w:val="00474CC9"/>
    <w:rsid w:val="00482539"/>
    <w:rsid w:val="008A2C6C"/>
    <w:rsid w:val="00914C0B"/>
    <w:rsid w:val="00A624C7"/>
    <w:rsid w:val="00D0241B"/>
    <w:rsid w:val="00E1476F"/>
    <w:rsid w:val="00FB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196F"/>
  <w15:chartTrackingRefBased/>
  <w15:docId w15:val="{BA410CC1-5B98-4E67-94EF-DC7CE5C0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82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82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39"/>
    <w:rPr>
      <w:rFonts w:eastAsiaTheme="majorEastAsia" w:cstheme="majorBidi"/>
      <w:color w:val="272727" w:themeColor="text1" w:themeTint="D8"/>
    </w:rPr>
  </w:style>
  <w:style w:type="paragraph" w:styleId="Title">
    <w:name w:val="Title"/>
    <w:basedOn w:val="Normal"/>
    <w:next w:val="Normal"/>
    <w:link w:val="TitleChar"/>
    <w:uiPriority w:val="10"/>
    <w:qFormat/>
    <w:rsid w:val="00482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39"/>
    <w:pPr>
      <w:spacing w:before="160"/>
      <w:jc w:val="center"/>
    </w:pPr>
    <w:rPr>
      <w:i/>
      <w:iCs/>
      <w:color w:val="404040" w:themeColor="text1" w:themeTint="BF"/>
    </w:rPr>
  </w:style>
  <w:style w:type="character" w:customStyle="1" w:styleId="QuoteChar">
    <w:name w:val="Quote Char"/>
    <w:basedOn w:val="DefaultParagraphFont"/>
    <w:link w:val="Quote"/>
    <w:uiPriority w:val="29"/>
    <w:rsid w:val="00482539"/>
    <w:rPr>
      <w:i/>
      <w:iCs/>
      <w:color w:val="404040" w:themeColor="text1" w:themeTint="BF"/>
    </w:rPr>
  </w:style>
  <w:style w:type="paragraph" w:styleId="ListParagraph">
    <w:name w:val="List Paragraph"/>
    <w:basedOn w:val="Normal"/>
    <w:uiPriority w:val="34"/>
    <w:qFormat/>
    <w:rsid w:val="00482539"/>
    <w:pPr>
      <w:ind w:left="720"/>
      <w:contextualSpacing/>
    </w:pPr>
  </w:style>
  <w:style w:type="character" w:styleId="IntenseEmphasis">
    <w:name w:val="Intense Emphasis"/>
    <w:basedOn w:val="DefaultParagraphFont"/>
    <w:uiPriority w:val="21"/>
    <w:qFormat/>
    <w:rsid w:val="00482539"/>
    <w:rPr>
      <w:i/>
      <w:iCs/>
      <w:color w:val="0F4761" w:themeColor="accent1" w:themeShade="BF"/>
    </w:rPr>
  </w:style>
  <w:style w:type="paragraph" w:styleId="IntenseQuote">
    <w:name w:val="Intense Quote"/>
    <w:basedOn w:val="Normal"/>
    <w:next w:val="Normal"/>
    <w:link w:val="IntenseQuoteChar"/>
    <w:uiPriority w:val="30"/>
    <w:qFormat/>
    <w:rsid w:val="00482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39"/>
    <w:rPr>
      <w:i/>
      <w:iCs/>
      <w:color w:val="0F4761" w:themeColor="accent1" w:themeShade="BF"/>
    </w:rPr>
  </w:style>
  <w:style w:type="character" w:styleId="IntenseReference">
    <w:name w:val="Intense Reference"/>
    <w:basedOn w:val="DefaultParagraphFont"/>
    <w:uiPriority w:val="32"/>
    <w:qFormat/>
    <w:rsid w:val="00482539"/>
    <w:rPr>
      <w:b/>
      <w:bCs/>
      <w:smallCaps/>
      <w:color w:val="0F4761" w:themeColor="accent1" w:themeShade="BF"/>
      <w:spacing w:val="5"/>
    </w:rPr>
  </w:style>
  <w:style w:type="paragraph" w:styleId="NormalWeb">
    <w:name w:val="Normal (Web)"/>
    <w:basedOn w:val="Normal"/>
    <w:uiPriority w:val="99"/>
    <w:semiHidden/>
    <w:unhideWhenUsed/>
    <w:rsid w:val="004825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41B"/>
    <w:rPr>
      <w:color w:val="467886" w:themeColor="hyperlink"/>
      <w:u w:val="single"/>
    </w:rPr>
  </w:style>
  <w:style w:type="character" w:styleId="UnresolvedMention">
    <w:name w:val="Unresolved Mention"/>
    <w:basedOn w:val="DefaultParagraphFont"/>
    <w:uiPriority w:val="99"/>
    <w:semiHidden/>
    <w:unhideWhenUsed/>
    <w:rsid w:val="00D0241B"/>
    <w:rPr>
      <w:color w:val="605E5C"/>
      <w:shd w:val="clear" w:color="auto" w:fill="E1DFDD"/>
    </w:rPr>
  </w:style>
  <w:style w:type="character" w:styleId="Strong">
    <w:name w:val="Strong"/>
    <w:basedOn w:val="DefaultParagraphFont"/>
    <w:uiPriority w:val="22"/>
    <w:qFormat/>
    <w:rsid w:val="00474CC9"/>
    <w:rPr>
      <w:b/>
      <w:bCs/>
    </w:rPr>
  </w:style>
  <w:style w:type="character" w:customStyle="1" w:styleId="tribe-events-abbr">
    <w:name w:val="tribe-events-abbr"/>
    <w:basedOn w:val="DefaultParagraphFont"/>
    <w:rsid w:val="00474CC9"/>
  </w:style>
  <w:style w:type="character" w:customStyle="1" w:styleId="tribe-event-date-start">
    <w:name w:val="tribe-event-date-start"/>
    <w:basedOn w:val="DefaultParagraphFont"/>
    <w:rsid w:val="00474CC9"/>
  </w:style>
  <w:style w:type="character" w:customStyle="1" w:styleId="timezone">
    <w:name w:val="timezone"/>
    <w:basedOn w:val="DefaultParagraphFont"/>
    <w:rsid w:val="00474CC9"/>
  </w:style>
  <w:style w:type="character" w:styleId="Emphasis">
    <w:name w:val="Emphasis"/>
    <w:basedOn w:val="DefaultParagraphFont"/>
    <w:uiPriority w:val="20"/>
    <w:qFormat/>
    <w:rsid w:val="0027277E"/>
    <w:rPr>
      <w:i/>
      <w:iCs/>
    </w:rPr>
  </w:style>
  <w:style w:type="paragraph" w:styleId="Footer">
    <w:name w:val="footer"/>
    <w:basedOn w:val="Normal"/>
    <w:link w:val="FooterChar"/>
    <w:uiPriority w:val="99"/>
    <w:unhideWhenUsed/>
    <w:rsid w:val="0091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0363">
      <w:bodyDiv w:val="1"/>
      <w:marLeft w:val="0"/>
      <w:marRight w:val="0"/>
      <w:marTop w:val="0"/>
      <w:marBottom w:val="0"/>
      <w:divBdr>
        <w:top w:val="none" w:sz="0" w:space="0" w:color="auto"/>
        <w:left w:val="none" w:sz="0" w:space="0" w:color="auto"/>
        <w:bottom w:val="none" w:sz="0" w:space="0" w:color="auto"/>
        <w:right w:val="none" w:sz="0" w:space="0" w:color="auto"/>
      </w:divBdr>
    </w:div>
    <w:div w:id="144906539">
      <w:bodyDiv w:val="1"/>
      <w:marLeft w:val="0"/>
      <w:marRight w:val="0"/>
      <w:marTop w:val="0"/>
      <w:marBottom w:val="0"/>
      <w:divBdr>
        <w:top w:val="none" w:sz="0" w:space="0" w:color="auto"/>
        <w:left w:val="none" w:sz="0" w:space="0" w:color="auto"/>
        <w:bottom w:val="none" w:sz="0" w:space="0" w:color="auto"/>
        <w:right w:val="none" w:sz="0" w:space="0" w:color="auto"/>
      </w:divBdr>
    </w:div>
    <w:div w:id="204564292">
      <w:bodyDiv w:val="1"/>
      <w:marLeft w:val="0"/>
      <w:marRight w:val="0"/>
      <w:marTop w:val="0"/>
      <w:marBottom w:val="0"/>
      <w:divBdr>
        <w:top w:val="none" w:sz="0" w:space="0" w:color="auto"/>
        <w:left w:val="none" w:sz="0" w:space="0" w:color="auto"/>
        <w:bottom w:val="none" w:sz="0" w:space="0" w:color="auto"/>
        <w:right w:val="none" w:sz="0" w:space="0" w:color="auto"/>
      </w:divBdr>
      <w:divsChild>
        <w:div w:id="266423558">
          <w:marLeft w:val="0"/>
          <w:marRight w:val="0"/>
          <w:marTop w:val="0"/>
          <w:marBottom w:val="0"/>
          <w:divBdr>
            <w:top w:val="none" w:sz="0" w:space="0" w:color="auto"/>
            <w:left w:val="none" w:sz="0" w:space="0" w:color="auto"/>
            <w:bottom w:val="none" w:sz="0" w:space="0" w:color="auto"/>
            <w:right w:val="none" w:sz="0" w:space="0" w:color="auto"/>
          </w:divBdr>
        </w:div>
      </w:divsChild>
    </w:div>
    <w:div w:id="206994551">
      <w:bodyDiv w:val="1"/>
      <w:marLeft w:val="0"/>
      <w:marRight w:val="0"/>
      <w:marTop w:val="0"/>
      <w:marBottom w:val="0"/>
      <w:divBdr>
        <w:top w:val="none" w:sz="0" w:space="0" w:color="auto"/>
        <w:left w:val="none" w:sz="0" w:space="0" w:color="auto"/>
        <w:bottom w:val="none" w:sz="0" w:space="0" w:color="auto"/>
        <w:right w:val="none" w:sz="0" w:space="0" w:color="auto"/>
      </w:divBdr>
    </w:div>
    <w:div w:id="349524885">
      <w:bodyDiv w:val="1"/>
      <w:marLeft w:val="0"/>
      <w:marRight w:val="0"/>
      <w:marTop w:val="0"/>
      <w:marBottom w:val="0"/>
      <w:divBdr>
        <w:top w:val="none" w:sz="0" w:space="0" w:color="auto"/>
        <w:left w:val="none" w:sz="0" w:space="0" w:color="auto"/>
        <w:bottom w:val="none" w:sz="0" w:space="0" w:color="auto"/>
        <w:right w:val="none" w:sz="0" w:space="0" w:color="auto"/>
      </w:divBdr>
    </w:div>
    <w:div w:id="434054316">
      <w:bodyDiv w:val="1"/>
      <w:marLeft w:val="0"/>
      <w:marRight w:val="0"/>
      <w:marTop w:val="0"/>
      <w:marBottom w:val="0"/>
      <w:divBdr>
        <w:top w:val="none" w:sz="0" w:space="0" w:color="auto"/>
        <w:left w:val="none" w:sz="0" w:space="0" w:color="auto"/>
        <w:bottom w:val="none" w:sz="0" w:space="0" w:color="auto"/>
        <w:right w:val="none" w:sz="0" w:space="0" w:color="auto"/>
      </w:divBdr>
    </w:div>
    <w:div w:id="507984475">
      <w:bodyDiv w:val="1"/>
      <w:marLeft w:val="0"/>
      <w:marRight w:val="0"/>
      <w:marTop w:val="0"/>
      <w:marBottom w:val="0"/>
      <w:divBdr>
        <w:top w:val="none" w:sz="0" w:space="0" w:color="auto"/>
        <w:left w:val="none" w:sz="0" w:space="0" w:color="auto"/>
        <w:bottom w:val="none" w:sz="0" w:space="0" w:color="auto"/>
        <w:right w:val="none" w:sz="0" w:space="0" w:color="auto"/>
      </w:divBdr>
    </w:div>
    <w:div w:id="535972253">
      <w:bodyDiv w:val="1"/>
      <w:marLeft w:val="0"/>
      <w:marRight w:val="0"/>
      <w:marTop w:val="0"/>
      <w:marBottom w:val="0"/>
      <w:divBdr>
        <w:top w:val="none" w:sz="0" w:space="0" w:color="auto"/>
        <w:left w:val="none" w:sz="0" w:space="0" w:color="auto"/>
        <w:bottom w:val="none" w:sz="0" w:space="0" w:color="auto"/>
        <w:right w:val="none" w:sz="0" w:space="0" w:color="auto"/>
      </w:divBdr>
      <w:divsChild>
        <w:div w:id="1178083244">
          <w:marLeft w:val="0"/>
          <w:marRight w:val="0"/>
          <w:marTop w:val="0"/>
          <w:marBottom w:val="0"/>
          <w:divBdr>
            <w:top w:val="none" w:sz="0" w:space="0" w:color="auto"/>
            <w:left w:val="none" w:sz="0" w:space="0" w:color="auto"/>
            <w:bottom w:val="none" w:sz="0" w:space="0" w:color="auto"/>
            <w:right w:val="none" w:sz="0" w:space="0" w:color="auto"/>
          </w:divBdr>
          <w:divsChild>
            <w:div w:id="1360930750">
              <w:marLeft w:val="0"/>
              <w:marRight w:val="0"/>
              <w:marTop w:val="0"/>
              <w:marBottom w:val="0"/>
              <w:divBdr>
                <w:top w:val="none" w:sz="0" w:space="0" w:color="auto"/>
                <w:left w:val="none" w:sz="0" w:space="0" w:color="auto"/>
                <w:bottom w:val="none" w:sz="0" w:space="0" w:color="auto"/>
                <w:right w:val="none" w:sz="0" w:space="0" w:color="auto"/>
              </w:divBdr>
              <w:divsChild>
                <w:div w:id="1029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4344">
      <w:bodyDiv w:val="1"/>
      <w:marLeft w:val="0"/>
      <w:marRight w:val="0"/>
      <w:marTop w:val="0"/>
      <w:marBottom w:val="0"/>
      <w:divBdr>
        <w:top w:val="none" w:sz="0" w:space="0" w:color="auto"/>
        <w:left w:val="none" w:sz="0" w:space="0" w:color="auto"/>
        <w:bottom w:val="none" w:sz="0" w:space="0" w:color="auto"/>
        <w:right w:val="none" w:sz="0" w:space="0" w:color="auto"/>
      </w:divBdr>
    </w:div>
    <w:div w:id="649139812">
      <w:bodyDiv w:val="1"/>
      <w:marLeft w:val="0"/>
      <w:marRight w:val="0"/>
      <w:marTop w:val="0"/>
      <w:marBottom w:val="0"/>
      <w:divBdr>
        <w:top w:val="none" w:sz="0" w:space="0" w:color="auto"/>
        <w:left w:val="none" w:sz="0" w:space="0" w:color="auto"/>
        <w:bottom w:val="none" w:sz="0" w:space="0" w:color="auto"/>
        <w:right w:val="none" w:sz="0" w:space="0" w:color="auto"/>
      </w:divBdr>
    </w:div>
    <w:div w:id="677122491">
      <w:bodyDiv w:val="1"/>
      <w:marLeft w:val="0"/>
      <w:marRight w:val="0"/>
      <w:marTop w:val="0"/>
      <w:marBottom w:val="0"/>
      <w:divBdr>
        <w:top w:val="none" w:sz="0" w:space="0" w:color="auto"/>
        <w:left w:val="none" w:sz="0" w:space="0" w:color="auto"/>
        <w:bottom w:val="none" w:sz="0" w:space="0" w:color="auto"/>
        <w:right w:val="none" w:sz="0" w:space="0" w:color="auto"/>
      </w:divBdr>
    </w:div>
    <w:div w:id="720517296">
      <w:bodyDiv w:val="1"/>
      <w:marLeft w:val="0"/>
      <w:marRight w:val="0"/>
      <w:marTop w:val="0"/>
      <w:marBottom w:val="0"/>
      <w:divBdr>
        <w:top w:val="none" w:sz="0" w:space="0" w:color="auto"/>
        <w:left w:val="none" w:sz="0" w:space="0" w:color="auto"/>
        <w:bottom w:val="none" w:sz="0" w:space="0" w:color="auto"/>
        <w:right w:val="none" w:sz="0" w:space="0" w:color="auto"/>
      </w:divBdr>
      <w:divsChild>
        <w:div w:id="1558972247">
          <w:marLeft w:val="0"/>
          <w:marRight w:val="0"/>
          <w:marTop w:val="0"/>
          <w:marBottom w:val="0"/>
          <w:divBdr>
            <w:top w:val="none" w:sz="0" w:space="0" w:color="auto"/>
            <w:left w:val="none" w:sz="0" w:space="0" w:color="auto"/>
            <w:bottom w:val="none" w:sz="0" w:space="0" w:color="auto"/>
            <w:right w:val="none" w:sz="0" w:space="0" w:color="auto"/>
          </w:divBdr>
          <w:divsChild>
            <w:div w:id="1880318638">
              <w:marLeft w:val="0"/>
              <w:marRight w:val="0"/>
              <w:marTop w:val="0"/>
              <w:marBottom w:val="0"/>
              <w:divBdr>
                <w:top w:val="none" w:sz="0" w:space="0" w:color="auto"/>
                <w:left w:val="none" w:sz="0" w:space="0" w:color="auto"/>
                <w:bottom w:val="none" w:sz="0" w:space="0" w:color="auto"/>
                <w:right w:val="none" w:sz="0" w:space="0" w:color="auto"/>
              </w:divBdr>
            </w:div>
          </w:divsChild>
        </w:div>
        <w:div w:id="1071007737">
          <w:marLeft w:val="0"/>
          <w:marRight w:val="0"/>
          <w:marTop w:val="0"/>
          <w:marBottom w:val="0"/>
          <w:divBdr>
            <w:top w:val="none" w:sz="0" w:space="0" w:color="auto"/>
            <w:left w:val="none" w:sz="0" w:space="0" w:color="auto"/>
            <w:bottom w:val="none" w:sz="0" w:space="0" w:color="auto"/>
            <w:right w:val="none" w:sz="0" w:space="0" w:color="auto"/>
          </w:divBdr>
          <w:divsChild>
            <w:div w:id="916792004">
              <w:marLeft w:val="0"/>
              <w:marRight w:val="0"/>
              <w:marTop w:val="0"/>
              <w:marBottom w:val="0"/>
              <w:divBdr>
                <w:top w:val="none" w:sz="0" w:space="0" w:color="auto"/>
                <w:left w:val="none" w:sz="0" w:space="0" w:color="auto"/>
                <w:bottom w:val="none" w:sz="0" w:space="0" w:color="auto"/>
                <w:right w:val="none" w:sz="0" w:space="0" w:color="auto"/>
              </w:divBdr>
            </w:div>
            <w:div w:id="6658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421">
      <w:bodyDiv w:val="1"/>
      <w:marLeft w:val="0"/>
      <w:marRight w:val="0"/>
      <w:marTop w:val="0"/>
      <w:marBottom w:val="0"/>
      <w:divBdr>
        <w:top w:val="none" w:sz="0" w:space="0" w:color="auto"/>
        <w:left w:val="none" w:sz="0" w:space="0" w:color="auto"/>
        <w:bottom w:val="none" w:sz="0" w:space="0" w:color="auto"/>
        <w:right w:val="none" w:sz="0" w:space="0" w:color="auto"/>
      </w:divBdr>
    </w:div>
    <w:div w:id="846672443">
      <w:bodyDiv w:val="1"/>
      <w:marLeft w:val="0"/>
      <w:marRight w:val="0"/>
      <w:marTop w:val="0"/>
      <w:marBottom w:val="0"/>
      <w:divBdr>
        <w:top w:val="none" w:sz="0" w:space="0" w:color="auto"/>
        <w:left w:val="none" w:sz="0" w:space="0" w:color="auto"/>
        <w:bottom w:val="none" w:sz="0" w:space="0" w:color="auto"/>
        <w:right w:val="none" w:sz="0" w:space="0" w:color="auto"/>
      </w:divBdr>
      <w:divsChild>
        <w:div w:id="1397128619">
          <w:marLeft w:val="0"/>
          <w:marRight w:val="0"/>
          <w:marTop w:val="0"/>
          <w:marBottom w:val="450"/>
          <w:divBdr>
            <w:top w:val="none" w:sz="0" w:space="0" w:color="auto"/>
            <w:left w:val="none" w:sz="0" w:space="0" w:color="auto"/>
            <w:bottom w:val="none" w:sz="0" w:space="0" w:color="auto"/>
            <w:right w:val="none" w:sz="0" w:space="0" w:color="auto"/>
          </w:divBdr>
        </w:div>
      </w:divsChild>
    </w:div>
    <w:div w:id="943541687">
      <w:bodyDiv w:val="1"/>
      <w:marLeft w:val="0"/>
      <w:marRight w:val="0"/>
      <w:marTop w:val="0"/>
      <w:marBottom w:val="0"/>
      <w:divBdr>
        <w:top w:val="none" w:sz="0" w:space="0" w:color="auto"/>
        <w:left w:val="none" w:sz="0" w:space="0" w:color="auto"/>
        <w:bottom w:val="none" w:sz="0" w:space="0" w:color="auto"/>
        <w:right w:val="none" w:sz="0" w:space="0" w:color="auto"/>
      </w:divBdr>
    </w:div>
    <w:div w:id="1115558158">
      <w:bodyDiv w:val="1"/>
      <w:marLeft w:val="0"/>
      <w:marRight w:val="0"/>
      <w:marTop w:val="0"/>
      <w:marBottom w:val="0"/>
      <w:divBdr>
        <w:top w:val="none" w:sz="0" w:space="0" w:color="auto"/>
        <w:left w:val="none" w:sz="0" w:space="0" w:color="auto"/>
        <w:bottom w:val="none" w:sz="0" w:space="0" w:color="auto"/>
        <w:right w:val="none" w:sz="0" w:space="0" w:color="auto"/>
      </w:divBdr>
      <w:divsChild>
        <w:div w:id="1528326394">
          <w:marLeft w:val="0"/>
          <w:marRight w:val="0"/>
          <w:marTop w:val="100"/>
          <w:marBottom w:val="100"/>
          <w:divBdr>
            <w:top w:val="none" w:sz="0" w:space="0" w:color="auto"/>
            <w:left w:val="none" w:sz="0" w:space="0" w:color="auto"/>
            <w:bottom w:val="none" w:sz="0" w:space="0" w:color="auto"/>
            <w:right w:val="none" w:sz="0" w:space="0" w:color="auto"/>
          </w:divBdr>
          <w:divsChild>
            <w:div w:id="1168791010">
              <w:marLeft w:val="0"/>
              <w:marRight w:val="0"/>
              <w:marTop w:val="0"/>
              <w:marBottom w:val="0"/>
              <w:divBdr>
                <w:top w:val="none" w:sz="0" w:space="0" w:color="auto"/>
                <w:left w:val="none" w:sz="0" w:space="0" w:color="auto"/>
                <w:bottom w:val="none" w:sz="0" w:space="0" w:color="auto"/>
                <w:right w:val="none" w:sz="0" w:space="0" w:color="auto"/>
              </w:divBdr>
              <w:divsChild>
                <w:div w:id="995766772">
                  <w:marLeft w:val="0"/>
                  <w:marRight w:val="0"/>
                  <w:marTop w:val="0"/>
                  <w:marBottom w:val="0"/>
                  <w:divBdr>
                    <w:top w:val="none" w:sz="0" w:space="0" w:color="auto"/>
                    <w:left w:val="none" w:sz="0" w:space="0" w:color="auto"/>
                    <w:bottom w:val="none" w:sz="0" w:space="0" w:color="auto"/>
                    <w:right w:val="none" w:sz="0" w:space="0" w:color="auto"/>
                  </w:divBdr>
                  <w:divsChild>
                    <w:div w:id="450127987">
                      <w:marLeft w:val="0"/>
                      <w:marRight w:val="0"/>
                      <w:marTop w:val="0"/>
                      <w:marBottom w:val="0"/>
                      <w:divBdr>
                        <w:top w:val="none" w:sz="0" w:space="0" w:color="auto"/>
                        <w:left w:val="none" w:sz="0" w:space="0" w:color="auto"/>
                        <w:bottom w:val="none" w:sz="0" w:space="0" w:color="auto"/>
                        <w:right w:val="none" w:sz="0" w:space="0" w:color="auto"/>
                      </w:divBdr>
                    </w:div>
                  </w:divsChild>
                </w:div>
                <w:div w:id="19129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7108">
          <w:marLeft w:val="0"/>
          <w:marRight w:val="0"/>
          <w:marTop w:val="100"/>
          <w:marBottom w:val="100"/>
          <w:divBdr>
            <w:top w:val="none" w:sz="0" w:space="0" w:color="auto"/>
            <w:left w:val="none" w:sz="0" w:space="0" w:color="auto"/>
            <w:bottom w:val="none" w:sz="0" w:space="0" w:color="auto"/>
            <w:right w:val="none" w:sz="0" w:space="0" w:color="auto"/>
          </w:divBdr>
          <w:divsChild>
            <w:div w:id="2015450999">
              <w:marLeft w:val="0"/>
              <w:marRight w:val="0"/>
              <w:marTop w:val="0"/>
              <w:marBottom w:val="0"/>
              <w:divBdr>
                <w:top w:val="none" w:sz="0" w:space="0" w:color="auto"/>
                <w:left w:val="none" w:sz="0" w:space="0" w:color="auto"/>
                <w:bottom w:val="none" w:sz="0" w:space="0" w:color="auto"/>
                <w:right w:val="none" w:sz="0" w:space="0" w:color="auto"/>
              </w:divBdr>
              <w:divsChild>
                <w:div w:id="2025128792">
                  <w:marLeft w:val="0"/>
                  <w:marRight w:val="0"/>
                  <w:marTop w:val="0"/>
                  <w:marBottom w:val="0"/>
                  <w:divBdr>
                    <w:top w:val="none" w:sz="0" w:space="0" w:color="auto"/>
                    <w:left w:val="none" w:sz="0" w:space="0" w:color="auto"/>
                    <w:bottom w:val="none" w:sz="0" w:space="0" w:color="auto"/>
                    <w:right w:val="none" w:sz="0" w:space="0" w:color="auto"/>
                  </w:divBdr>
                </w:div>
                <w:div w:id="10312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1854">
      <w:bodyDiv w:val="1"/>
      <w:marLeft w:val="0"/>
      <w:marRight w:val="0"/>
      <w:marTop w:val="0"/>
      <w:marBottom w:val="0"/>
      <w:divBdr>
        <w:top w:val="none" w:sz="0" w:space="0" w:color="auto"/>
        <w:left w:val="none" w:sz="0" w:space="0" w:color="auto"/>
        <w:bottom w:val="none" w:sz="0" w:space="0" w:color="auto"/>
        <w:right w:val="none" w:sz="0" w:space="0" w:color="auto"/>
      </w:divBdr>
      <w:divsChild>
        <w:div w:id="793668858">
          <w:marLeft w:val="0"/>
          <w:marRight w:val="0"/>
          <w:marTop w:val="0"/>
          <w:marBottom w:val="450"/>
          <w:divBdr>
            <w:top w:val="none" w:sz="0" w:space="0" w:color="auto"/>
            <w:left w:val="none" w:sz="0" w:space="0" w:color="auto"/>
            <w:bottom w:val="none" w:sz="0" w:space="0" w:color="auto"/>
            <w:right w:val="none" w:sz="0" w:space="0" w:color="auto"/>
          </w:divBdr>
        </w:div>
      </w:divsChild>
    </w:div>
    <w:div w:id="1299342812">
      <w:bodyDiv w:val="1"/>
      <w:marLeft w:val="0"/>
      <w:marRight w:val="0"/>
      <w:marTop w:val="0"/>
      <w:marBottom w:val="0"/>
      <w:divBdr>
        <w:top w:val="none" w:sz="0" w:space="0" w:color="auto"/>
        <w:left w:val="none" w:sz="0" w:space="0" w:color="auto"/>
        <w:bottom w:val="none" w:sz="0" w:space="0" w:color="auto"/>
        <w:right w:val="none" w:sz="0" w:space="0" w:color="auto"/>
      </w:divBdr>
      <w:divsChild>
        <w:div w:id="1422798616">
          <w:marLeft w:val="0"/>
          <w:marRight w:val="0"/>
          <w:marTop w:val="0"/>
          <w:marBottom w:val="450"/>
          <w:divBdr>
            <w:top w:val="none" w:sz="0" w:space="0" w:color="auto"/>
            <w:left w:val="none" w:sz="0" w:space="0" w:color="auto"/>
            <w:bottom w:val="none" w:sz="0" w:space="0" w:color="auto"/>
            <w:right w:val="none" w:sz="0" w:space="0" w:color="auto"/>
          </w:divBdr>
        </w:div>
      </w:divsChild>
    </w:div>
    <w:div w:id="1319920025">
      <w:bodyDiv w:val="1"/>
      <w:marLeft w:val="0"/>
      <w:marRight w:val="0"/>
      <w:marTop w:val="0"/>
      <w:marBottom w:val="0"/>
      <w:divBdr>
        <w:top w:val="none" w:sz="0" w:space="0" w:color="auto"/>
        <w:left w:val="none" w:sz="0" w:space="0" w:color="auto"/>
        <w:bottom w:val="none" w:sz="0" w:space="0" w:color="auto"/>
        <w:right w:val="none" w:sz="0" w:space="0" w:color="auto"/>
      </w:divBdr>
    </w:div>
    <w:div w:id="1342196940">
      <w:bodyDiv w:val="1"/>
      <w:marLeft w:val="0"/>
      <w:marRight w:val="0"/>
      <w:marTop w:val="0"/>
      <w:marBottom w:val="0"/>
      <w:divBdr>
        <w:top w:val="none" w:sz="0" w:space="0" w:color="auto"/>
        <w:left w:val="none" w:sz="0" w:space="0" w:color="auto"/>
        <w:bottom w:val="none" w:sz="0" w:space="0" w:color="auto"/>
        <w:right w:val="none" w:sz="0" w:space="0" w:color="auto"/>
      </w:divBdr>
    </w:div>
    <w:div w:id="1379237181">
      <w:bodyDiv w:val="1"/>
      <w:marLeft w:val="0"/>
      <w:marRight w:val="0"/>
      <w:marTop w:val="0"/>
      <w:marBottom w:val="0"/>
      <w:divBdr>
        <w:top w:val="none" w:sz="0" w:space="0" w:color="auto"/>
        <w:left w:val="none" w:sz="0" w:space="0" w:color="auto"/>
        <w:bottom w:val="none" w:sz="0" w:space="0" w:color="auto"/>
        <w:right w:val="none" w:sz="0" w:space="0" w:color="auto"/>
      </w:divBdr>
      <w:divsChild>
        <w:div w:id="1593396772">
          <w:marLeft w:val="0"/>
          <w:marRight w:val="0"/>
          <w:marTop w:val="0"/>
          <w:marBottom w:val="0"/>
          <w:divBdr>
            <w:top w:val="none" w:sz="0" w:space="0" w:color="auto"/>
            <w:left w:val="none" w:sz="0" w:space="0" w:color="auto"/>
            <w:bottom w:val="none" w:sz="0" w:space="0" w:color="auto"/>
            <w:right w:val="none" w:sz="0" w:space="0" w:color="auto"/>
          </w:divBdr>
          <w:divsChild>
            <w:div w:id="1966344922">
              <w:marLeft w:val="0"/>
              <w:marRight w:val="0"/>
              <w:marTop w:val="0"/>
              <w:marBottom w:val="0"/>
              <w:divBdr>
                <w:top w:val="none" w:sz="0" w:space="0" w:color="auto"/>
                <w:left w:val="none" w:sz="0" w:space="0" w:color="auto"/>
                <w:bottom w:val="none" w:sz="0" w:space="0" w:color="auto"/>
                <w:right w:val="none" w:sz="0" w:space="0" w:color="auto"/>
              </w:divBdr>
              <w:divsChild>
                <w:div w:id="1351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1816">
      <w:bodyDiv w:val="1"/>
      <w:marLeft w:val="0"/>
      <w:marRight w:val="0"/>
      <w:marTop w:val="0"/>
      <w:marBottom w:val="0"/>
      <w:divBdr>
        <w:top w:val="none" w:sz="0" w:space="0" w:color="auto"/>
        <w:left w:val="none" w:sz="0" w:space="0" w:color="auto"/>
        <w:bottom w:val="none" w:sz="0" w:space="0" w:color="auto"/>
        <w:right w:val="none" w:sz="0" w:space="0" w:color="auto"/>
      </w:divBdr>
      <w:divsChild>
        <w:div w:id="321205502">
          <w:marLeft w:val="0"/>
          <w:marRight w:val="0"/>
          <w:marTop w:val="100"/>
          <w:marBottom w:val="100"/>
          <w:divBdr>
            <w:top w:val="none" w:sz="0" w:space="0" w:color="auto"/>
            <w:left w:val="none" w:sz="0" w:space="0" w:color="auto"/>
            <w:bottom w:val="none" w:sz="0" w:space="0" w:color="auto"/>
            <w:right w:val="none" w:sz="0" w:space="0" w:color="auto"/>
          </w:divBdr>
          <w:divsChild>
            <w:div w:id="1057894120">
              <w:marLeft w:val="0"/>
              <w:marRight w:val="0"/>
              <w:marTop w:val="0"/>
              <w:marBottom w:val="0"/>
              <w:divBdr>
                <w:top w:val="none" w:sz="0" w:space="0" w:color="auto"/>
                <w:left w:val="none" w:sz="0" w:space="0" w:color="auto"/>
                <w:bottom w:val="none" w:sz="0" w:space="0" w:color="auto"/>
                <w:right w:val="none" w:sz="0" w:space="0" w:color="auto"/>
              </w:divBdr>
              <w:divsChild>
                <w:div w:id="1579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9234">
      <w:bodyDiv w:val="1"/>
      <w:marLeft w:val="0"/>
      <w:marRight w:val="0"/>
      <w:marTop w:val="0"/>
      <w:marBottom w:val="0"/>
      <w:divBdr>
        <w:top w:val="none" w:sz="0" w:space="0" w:color="auto"/>
        <w:left w:val="none" w:sz="0" w:space="0" w:color="auto"/>
        <w:bottom w:val="none" w:sz="0" w:space="0" w:color="auto"/>
        <w:right w:val="none" w:sz="0" w:space="0" w:color="auto"/>
      </w:divBdr>
    </w:div>
    <w:div w:id="1771772736">
      <w:bodyDiv w:val="1"/>
      <w:marLeft w:val="0"/>
      <w:marRight w:val="0"/>
      <w:marTop w:val="0"/>
      <w:marBottom w:val="0"/>
      <w:divBdr>
        <w:top w:val="none" w:sz="0" w:space="0" w:color="auto"/>
        <w:left w:val="none" w:sz="0" w:space="0" w:color="auto"/>
        <w:bottom w:val="none" w:sz="0" w:space="0" w:color="auto"/>
        <w:right w:val="none" w:sz="0" w:space="0" w:color="auto"/>
      </w:divBdr>
      <w:divsChild>
        <w:div w:id="1891066852">
          <w:marLeft w:val="0"/>
          <w:marRight w:val="0"/>
          <w:marTop w:val="0"/>
          <w:marBottom w:val="0"/>
          <w:divBdr>
            <w:top w:val="none" w:sz="0" w:space="0" w:color="auto"/>
            <w:left w:val="none" w:sz="0" w:space="0" w:color="auto"/>
            <w:bottom w:val="none" w:sz="0" w:space="0" w:color="auto"/>
            <w:right w:val="none" w:sz="0" w:space="0" w:color="auto"/>
          </w:divBdr>
          <w:divsChild>
            <w:div w:id="436825686">
              <w:marLeft w:val="0"/>
              <w:marRight w:val="0"/>
              <w:marTop w:val="0"/>
              <w:marBottom w:val="0"/>
              <w:divBdr>
                <w:top w:val="none" w:sz="0" w:space="0" w:color="auto"/>
                <w:left w:val="none" w:sz="0" w:space="0" w:color="auto"/>
                <w:bottom w:val="none" w:sz="0" w:space="0" w:color="auto"/>
                <w:right w:val="none" w:sz="0" w:space="0" w:color="auto"/>
              </w:divBdr>
            </w:div>
          </w:divsChild>
        </w:div>
        <w:div w:id="2007249492">
          <w:marLeft w:val="0"/>
          <w:marRight w:val="0"/>
          <w:marTop w:val="0"/>
          <w:marBottom w:val="0"/>
          <w:divBdr>
            <w:top w:val="none" w:sz="0" w:space="0" w:color="auto"/>
            <w:left w:val="none" w:sz="0" w:space="0" w:color="auto"/>
            <w:bottom w:val="none" w:sz="0" w:space="0" w:color="auto"/>
            <w:right w:val="none" w:sz="0" w:space="0" w:color="auto"/>
          </w:divBdr>
          <w:divsChild>
            <w:div w:id="1189445490">
              <w:marLeft w:val="0"/>
              <w:marRight w:val="0"/>
              <w:marTop w:val="0"/>
              <w:marBottom w:val="0"/>
              <w:divBdr>
                <w:top w:val="none" w:sz="0" w:space="0" w:color="auto"/>
                <w:left w:val="none" w:sz="0" w:space="0" w:color="auto"/>
                <w:bottom w:val="none" w:sz="0" w:space="0" w:color="auto"/>
                <w:right w:val="none" w:sz="0" w:space="0" w:color="auto"/>
              </w:divBdr>
            </w:div>
            <w:div w:id="1778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619">
      <w:bodyDiv w:val="1"/>
      <w:marLeft w:val="0"/>
      <w:marRight w:val="0"/>
      <w:marTop w:val="0"/>
      <w:marBottom w:val="0"/>
      <w:divBdr>
        <w:top w:val="none" w:sz="0" w:space="0" w:color="auto"/>
        <w:left w:val="none" w:sz="0" w:space="0" w:color="auto"/>
        <w:bottom w:val="none" w:sz="0" w:space="0" w:color="auto"/>
        <w:right w:val="none" w:sz="0" w:space="0" w:color="auto"/>
      </w:divBdr>
      <w:divsChild>
        <w:div w:id="1492796180">
          <w:marLeft w:val="0"/>
          <w:marRight w:val="0"/>
          <w:marTop w:val="0"/>
          <w:marBottom w:val="0"/>
          <w:divBdr>
            <w:top w:val="none" w:sz="0" w:space="0" w:color="auto"/>
            <w:left w:val="none" w:sz="0" w:space="0" w:color="auto"/>
            <w:bottom w:val="none" w:sz="0" w:space="0" w:color="auto"/>
            <w:right w:val="none" w:sz="0" w:space="0" w:color="auto"/>
          </w:divBdr>
          <w:divsChild>
            <w:div w:id="1108043802">
              <w:marLeft w:val="0"/>
              <w:marRight w:val="0"/>
              <w:marTop w:val="0"/>
              <w:marBottom w:val="0"/>
              <w:divBdr>
                <w:top w:val="none" w:sz="0" w:space="0" w:color="auto"/>
                <w:left w:val="none" w:sz="0" w:space="0" w:color="auto"/>
                <w:bottom w:val="none" w:sz="0" w:space="0" w:color="auto"/>
                <w:right w:val="none" w:sz="0" w:space="0" w:color="auto"/>
              </w:divBdr>
              <w:divsChild>
                <w:div w:id="31460335">
                  <w:marLeft w:val="0"/>
                  <w:marRight w:val="0"/>
                  <w:marTop w:val="0"/>
                  <w:marBottom w:val="0"/>
                  <w:divBdr>
                    <w:top w:val="none" w:sz="0" w:space="0" w:color="auto"/>
                    <w:left w:val="none" w:sz="0" w:space="0" w:color="auto"/>
                    <w:bottom w:val="none" w:sz="0" w:space="0" w:color="auto"/>
                    <w:right w:val="none" w:sz="0" w:space="0" w:color="auto"/>
                  </w:divBdr>
                </w:div>
                <w:div w:id="12994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PD@itsmfleaders.org" TargetMode="Externa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membership@itsmfleaders.org"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PD@itsmfleaders.org"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itsmfleaders.org/itsmf-foundation/" TargetMode="External"/><Relationship Id="rId4" Type="http://schemas.openxmlformats.org/officeDocument/2006/relationships/footnotes" Target="footnotes.xml"/><Relationship Id="rId9" Type="http://schemas.openxmlformats.org/officeDocument/2006/relationships/hyperlink" Target="mailto:membership@itsmfleader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6986</Words>
  <Characters>39821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46714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Antonia</dc:creator>
  <cp:keywords/>
  <dc:description/>
  <cp:lastModifiedBy>Jimenez, Antonia</cp:lastModifiedBy>
  <cp:revision>2</cp:revision>
  <dcterms:created xsi:type="dcterms:W3CDTF">2025-04-04T20:42:00Z</dcterms:created>
  <dcterms:modified xsi:type="dcterms:W3CDTF">2025-04-04T20:42:00Z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48b3fdc6,6662511f,73faf7c8</vt:lpwstr>
  </property>
  <property fmtid="{D5CDD505-2E9C-101B-9397-08002B2CF9AE}" pid="3" name="ClassificationContentMarkingFooterFontProps">
    <vt:lpwstr>#737373,7,Calibri</vt:lpwstr>
  </property>
  <property fmtid="{D5CDD505-2E9C-101B-9397-08002B2CF9AE}" pid="4" name="ClassificationContentMarkingFooterText">
    <vt:lpwstr>Internal Use - Confidential</vt:lpwstr>
  </property>
  <property fmtid="{D5CDD505-2E9C-101B-9397-08002B2CF9AE}" pid="5" name="MSIP_Label_73dd1fcc-24d7-4f55-9dc2-c1518f171327_Enabled">
    <vt:lpwstr>true</vt:lpwstr>
  </property>
  <property fmtid="{D5CDD505-2E9C-101B-9397-08002B2CF9AE}" pid="6" name="MSIP_Label_73dd1fcc-24d7-4f55-9dc2-c1518f171327_SetDate">
    <vt:lpwstr>2025-04-04T20:41:20Z</vt:lpwstr>
  </property>
  <property fmtid="{D5CDD505-2E9C-101B-9397-08002B2CF9AE}" pid="7" name="MSIP_Label_73dd1fcc-24d7-4f55-9dc2-c1518f171327_Method">
    <vt:lpwstr>Privileged</vt:lpwstr>
  </property>
  <property fmtid="{D5CDD505-2E9C-101B-9397-08002B2CF9AE}" pid="8" name="MSIP_Label_73dd1fcc-24d7-4f55-9dc2-c1518f171327_Name">
    <vt:lpwstr>No Protection (Label Only) - Internal Use</vt:lpwstr>
  </property>
  <property fmtid="{D5CDD505-2E9C-101B-9397-08002B2CF9AE}" pid="9" name="MSIP_Label_73dd1fcc-24d7-4f55-9dc2-c1518f171327_SiteId">
    <vt:lpwstr>945c199a-83a2-4e80-9f8c-5a91be5752dd</vt:lpwstr>
  </property>
  <property fmtid="{D5CDD505-2E9C-101B-9397-08002B2CF9AE}" pid="10" name="MSIP_Label_73dd1fcc-24d7-4f55-9dc2-c1518f171327_ActionId">
    <vt:lpwstr>1c02e93f-99e6-428f-9066-1731bf5aeef5</vt:lpwstr>
  </property>
  <property fmtid="{D5CDD505-2E9C-101B-9397-08002B2CF9AE}" pid="11" name="MSIP_Label_73dd1fcc-24d7-4f55-9dc2-c1518f171327_ContentBits">
    <vt:lpwstr>2</vt:lpwstr>
  </property>
  <property fmtid="{D5CDD505-2E9C-101B-9397-08002B2CF9AE}" pid="12" name="MSIP_Label_73dd1fcc-24d7-4f55-9dc2-c1518f171327_Tag">
    <vt:lpwstr>10, 0, 1, 1</vt:lpwstr>
  </property>
</Properties>
</file>