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MADJDI RAFIK CHEMLI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308-267 Rachel Est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Montréal (QC), Canada, H2W 1E5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Tél. : 514-793-1185</w:t>
      </w:r>
    </w:p>
    <w:p>
      <w:pPr>
        <w:spacing w:after="20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Courriel : rafik.madjdi.chemli@gmail.com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{dateFr}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À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Immigration, Réfugiés et Citoyenneté Canada (IRCC)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Objet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Lettre d'invitation pour visa visiteur — {fullName}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Madame, Monsieur,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soussigné,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Madjdi Rafik Chemli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invite {relationshipFr},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{fullName}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né(e) le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{dobFr}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{passportLineFr}, résidant au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{address}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à me rendre visite au Canada.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suis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citoyen canadien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résidant à l'adresse mentionnée ci-dessus. Je suis citoyen canadien depuis 2006 et je réside de façon permanente au Canada depuis 2014. Je suis actuellement employé comme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AI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chez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NewMathData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et je suis financièrement stable.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but de cette visite est d'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assister à mon mariage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prévu le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 septembre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à la salle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L'Éloi, Montréal, Québec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Le séjour est prévu du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{arrivalDateFr}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{departureDateFr}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({duration}). Durant cette période, {fullName} logera chez moi à mon domicile.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confirme que je fournirai l'hébergement pendant le séjour. {fullName} assumera les autres frais liés à son voyage (billet d'avion, transport, nourriture).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{fullName} a des attaches solides dans son pays de résidence ({returnCountry}), notamment 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{returnReason}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Il/elle retournera en {returnCountry} à la fin de son séjour autorisé.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vous prie de bien vouloir lui accorder un visa de résident temporaire pour visiter le Canada.</w:t>
      </w:r>
    </w:p>
    <w:p>
      <w:pPr>
        <w:spacing w:after="4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 vous avez besoin de renseignements supplémentaires, n'hésitez pas à me contacter. Je vous remercie de votre considération.</w:t>
      </w:r>
    </w:p>
    <w:p>
      <w:pPr>
        <w:spacing w:after="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Cordialement,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Madjdi Rafik Chemli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Senior AI Engineer — NewMathData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Citoyen canadien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p.j. (pièces jointes) :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Copie de la carte de citoyenneté canadienne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Lettre d'emploi (NewMathData)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Facture d'électricité (confirmation de domicile)</w:t>
      </w:r>
    </w:p>
    <w:p>
      <w:pPr>
        <w:spacing w:after="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Contrat de location de la salle de réception (Studio L'Éloi, Montréal)</w:t>
      </w:r>
    </w:p>
    <w:sectPr>
      <w:pgSz w:w="12240" w:h="15840" w:orient="portrait"/>
      <w:pgMar w:top="108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8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2026-03-05T01:15:48.909Z</dcterms:created>
  <dcterms:modified xsi:type="dcterms:W3CDTF">2026-03-05T01:15:48.910Z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