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1B" w:rsidRPr="00A278BD" w:rsidRDefault="00A278BD">
      <w:pPr>
        <w:rPr>
          <w:b/>
          <w:sz w:val="48"/>
        </w:rPr>
      </w:pPr>
      <w:r w:rsidRPr="00A278BD">
        <w:rPr>
          <w:b/>
          <w:sz w:val="48"/>
        </w:rPr>
        <w:t>DOSSIER</w:t>
      </w:r>
    </w:p>
    <w:p w:rsidR="00A278BD" w:rsidRDefault="00A278BD"/>
    <w:p w:rsidR="00A278BD" w:rsidRDefault="00A278BD"/>
    <w:p w:rsidR="00A278BD" w:rsidRDefault="00A278BD"/>
    <w:tbl>
      <w:tblPr>
        <w:tblW w:w="23413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739"/>
        <w:gridCol w:w="2148"/>
        <w:gridCol w:w="1431"/>
        <w:gridCol w:w="1416"/>
        <w:gridCol w:w="1145"/>
        <w:gridCol w:w="548"/>
        <w:gridCol w:w="908"/>
        <w:gridCol w:w="257"/>
        <w:gridCol w:w="1165"/>
        <w:gridCol w:w="1165"/>
        <w:gridCol w:w="1777"/>
        <w:gridCol w:w="1431"/>
        <w:gridCol w:w="1431"/>
        <w:gridCol w:w="1431"/>
        <w:gridCol w:w="1431"/>
        <w:gridCol w:w="1431"/>
        <w:gridCol w:w="1431"/>
        <w:gridCol w:w="1431"/>
      </w:tblGrid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6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Quan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on crée un dossier, on crée une affaire qui permet de stocker tous les articles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sélectionner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.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4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Avant de créé un dossier il faut structurer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les travaux</w:t>
            </w:r>
          </w:p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On crée une table STRUCTURE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Clé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Dénomination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Standard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Format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Orientation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Devant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1er feuille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Intérieur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Dernière feuille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Derriere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Reliure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4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Puis on complète la table ARTICLE_LIE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9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Comme l'ouverture des tables ralentit le système je me suis imaginé une table ou l'on stocke toutes les possib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i</w:t>
            </w:r>
            <w:r w:rsidRPr="00A278BD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lités ARTICLE_LIE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4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 xml:space="preserve">On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 xml:space="preserve">trouve les réponses par des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sql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.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ARTICLE LIE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Clé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Clé Structure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Format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A4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A4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A4</w:t>
            </w: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A4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A5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Orientation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PAYSAGE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Si rien alors tout est autorisé</w:t>
            </w: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Devant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ART4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ART111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 115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ART5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1er Feuille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ART555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ART8888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ART8899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INTERIEUR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art10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 8855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art999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Dernière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ART555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ART8888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ART8899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Derrière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ART999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ART0001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ART888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ART448</w:t>
            </w: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ART6689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Reliure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REL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REL2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REL3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AFFAIRE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Au fur et à mesure on met à jour la table AFFAIRE avec les choix du client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13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278BD">
              <w:rPr>
                <w:rFonts w:ascii="Calibri" w:eastAsia="Times New Roman" w:hAnsi="Calibri" w:cs="Times New Roman"/>
                <w:color w:val="000000"/>
                <w:lang w:eastAsia="fr-FR"/>
              </w:rPr>
              <w:t>La table nous donne la composition du choix du client comprenant les références de la table ARTICLE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A278BD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278BD" w:rsidRPr="00A278BD" w:rsidTr="001F7461">
        <w:trPr>
          <w:trHeight w:val="300"/>
        </w:trPr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bookmarkStart w:id="0" w:name="_GoBack"/>
            <w:bookmarkEnd w:id="0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BD" w:rsidRPr="00A278BD" w:rsidRDefault="00A278BD" w:rsidP="00A278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A278BD" w:rsidRDefault="00A278BD"/>
    <w:sectPr w:rsidR="00A278BD" w:rsidSect="00A278BD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BD"/>
    <w:rsid w:val="00A278BD"/>
    <w:rsid w:val="00C7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Schneeberg</dc:creator>
  <cp:lastModifiedBy>Schneeberg</cp:lastModifiedBy>
  <cp:revision>1</cp:revision>
  <dcterms:created xsi:type="dcterms:W3CDTF">2018-08-19T11:41:00Z</dcterms:created>
  <dcterms:modified xsi:type="dcterms:W3CDTF">2018-08-19T17:09:00Z</dcterms:modified>
</cp:coreProperties>
</file>