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8141" w14:textId="4A82C902" w:rsidR="00C95EF0" w:rsidRDefault="00C95EF0">
      <w:pPr>
        <w:rPr>
          <w:rFonts w:ascii="Arial Black" w:hAnsi="Arial Black"/>
          <w:sz w:val="36"/>
          <w:szCs w:val="36"/>
        </w:rPr>
      </w:pPr>
    </w:p>
    <w:p w14:paraId="16662546" w14:textId="67B0B635" w:rsidR="00C95EF0" w:rsidRDefault="00C95EF0">
      <w:pPr>
        <w:rPr>
          <w:rFonts w:ascii="Arial Black" w:hAnsi="Arial Black"/>
          <w:sz w:val="36"/>
          <w:szCs w:val="36"/>
        </w:rPr>
      </w:pPr>
    </w:p>
    <w:p w14:paraId="014B0FE9" w14:textId="37AE0C67" w:rsidR="00C95EF0" w:rsidRDefault="00C95EF0">
      <w:pPr>
        <w:rPr>
          <w:rFonts w:ascii="Arial Black" w:hAnsi="Arial Black"/>
          <w:sz w:val="36"/>
          <w:szCs w:val="36"/>
        </w:rPr>
      </w:pPr>
    </w:p>
    <w:p w14:paraId="2B1E8C15" w14:textId="4DF0DD91" w:rsidR="00C95EF0" w:rsidRDefault="00C95EF0">
      <w:pPr>
        <w:rPr>
          <w:rFonts w:ascii="Arial Black" w:hAnsi="Arial Black"/>
          <w:sz w:val="36"/>
          <w:szCs w:val="36"/>
        </w:rPr>
      </w:pPr>
    </w:p>
    <w:p w14:paraId="2C70D8A5" w14:textId="00340B09" w:rsidR="00C95EF0" w:rsidRDefault="00C95EF0">
      <w:pPr>
        <w:rPr>
          <w:rFonts w:ascii="Arial Black" w:hAnsi="Arial Black"/>
          <w:sz w:val="36"/>
          <w:szCs w:val="36"/>
        </w:rPr>
      </w:pPr>
    </w:p>
    <w:p w14:paraId="67980A9F" w14:textId="4EDC5200" w:rsidR="00C95EF0" w:rsidRDefault="00C95EF0">
      <w:pPr>
        <w:rPr>
          <w:rFonts w:ascii="Arial Black" w:hAnsi="Arial Black"/>
          <w:sz w:val="36"/>
          <w:szCs w:val="36"/>
        </w:rPr>
      </w:pPr>
    </w:p>
    <w:p w14:paraId="7542A2DD" w14:textId="186EE276" w:rsidR="00C95EF0" w:rsidRDefault="00C95EF0">
      <w:pPr>
        <w:rPr>
          <w:rFonts w:ascii="Arial Black" w:hAnsi="Arial Black"/>
          <w:sz w:val="36"/>
          <w:szCs w:val="36"/>
        </w:rPr>
      </w:pPr>
    </w:p>
    <w:p w14:paraId="70F28B2D" w14:textId="77777777" w:rsidR="00C95EF0" w:rsidRDefault="00C95EF0">
      <w:pPr>
        <w:rPr>
          <w:rFonts w:ascii="Arial Black" w:hAnsi="Arial Black"/>
          <w:sz w:val="36"/>
          <w:szCs w:val="36"/>
        </w:rPr>
      </w:pPr>
    </w:p>
    <w:p w14:paraId="30FBF36B" w14:textId="77777777" w:rsidR="00C95EF0" w:rsidRDefault="00C95EF0">
      <w:pPr>
        <w:rPr>
          <w:rFonts w:ascii="Arial Black" w:hAnsi="Arial Black"/>
          <w:sz w:val="36"/>
          <w:szCs w:val="36"/>
        </w:rPr>
      </w:pPr>
    </w:p>
    <w:p w14:paraId="3F8C7F62" w14:textId="661D990F" w:rsidR="00C95EF0" w:rsidRDefault="00C95EF0" w:rsidP="00C95EF0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MANUAL STS TOOLS v.1.0.0</w:t>
      </w:r>
    </w:p>
    <w:p w14:paraId="1885BDE0" w14:textId="52D9FE9F" w:rsidR="00C95EF0" w:rsidRDefault="00C95EF0" w:rsidP="00C95EF0">
      <w:pPr>
        <w:jc w:val="center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by</w:t>
      </w:r>
      <w:proofErr w:type="spellEnd"/>
      <w:r>
        <w:rPr>
          <w:rFonts w:ascii="Arial" w:hAnsi="Arial" w:cs="Arial"/>
          <w:sz w:val="20"/>
          <w:szCs w:val="20"/>
        </w:rPr>
        <w:t xml:space="preserve"> Rafael Reis Barreto</w:t>
      </w:r>
    </w:p>
    <w:p w14:paraId="100A0549" w14:textId="6169B550" w:rsidR="00C95EF0" w:rsidRDefault="00C95EF0" w:rsidP="00C95EF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contato: </w:t>
      </w:r>
      <w:hyperlink r:id="rId6" w:history="1">
        <w:r w:rsidRPr="00BC3642">
          <w:rPr>
            <w:rStyle w:val="Hyperlink"/>
            <w:rFonts w:ascii="Arial" w:hAnsi="Arial" w:cs="Arial"/>
            <w:sz w:val="20"/>
            <w:szCs w:val="20"/>
          </w:rPr>
          <w:t>rafinhareis17@gmail.com</w:t>
        </w:r>
      </w:hyperlink>
    </w:p>
    <w:p w14:paraId="7BF9E46B" w14:textId="23D23409" w:rsidR="00C95EF0" w:rsidRDefault="00C95EF0" w:rsidP="00C95EF0">
      <w:pPr>
        <w:jc w:val="center"/>
        <w:rPr>
          <w:rFonts w:ascii="Arial" w:hAnsi="Arial" w:cs="Arial"/>
          <w:sz w:val="20"/>
          <w:szCs w:val="20"/>
        </w:rPr>
      </w:pPr>
    </w:p>
    <w:p w14:paraId="52230C51" w14:textId="259C7178" w:rsidR="00C95EF0" w:rsidRDefault="00C95EF0" w:rsidP="00C95EF0">
      <w:pPr>
        <w:jc w:val="center"/>
        <w:rPr>
          <w:rFonts w:ascii="Arial" w:hAnsi="Arial" w:cs="Arial"/>
          <w:sz w:val="20"/>
          <w:szCs w:val="20"/>
        </w:rPr>
      </w:pPr>
    </w:p>
    <w:p w14:paraId="7DB9CD99" w14:textId="5C1171F2" w:rsidR="00C95EF0" w:rsidRDefault="00C95EF0" w:rsidP="00C95EF0">
      <w:pPr>
        <w:jc w:val="center"/>
        <w:rPr>
          <w:rFonts w:ascii="Arial" w:hAnsi="Arial" w:cs="Arial"/>
          <w:sz w:val="20"/>
          <w:szCs w:val="20"/>
        </w:rPr>
      </w:pPr>
    </w:p>
    <w:p w14:paraId="244D4B6D" w14:textId="44534766" w:rsidR="00C95EF0" w:rsidRDefault="00C95EF0" w:rsidP="00C95EF0">
      <w:pPr>
        <w:jc w:val="center"/>
        <w:rPr>
          <w:rFonts w:ascii="Arial" w:hAnsi="Arial" w:cs="Arial"/>
          <w:sz w:val="20"/>
          <w:szCs w:val="20"/>
        </w:rPr>
      </w:pPr>
    </w:p>
    <w:p w14:paraId="49E6F3BD" w14:textId="3C2171C7" w:rsidR="00C95EF0" w:rsidRDefault="00C95EF0" w:rsidP="00C95EF0">
      <w:pPr>
        <w:jc w:val="center"/>
        <w:rPr>
          <w:rFonts w:ascii="Arial" w:hAnsi="Arial" w:cs="Arial"/>
          <w:sz w:val="20"/>
          <w:szCs w:val="20"/>
        </w:rPr>
      </w:pPr>
    </w:p>
    <w:p w14:paraId="6A16AA25" w14:textId="028A38E5" w:rsidR="00C95EF0" w:rsidRDefault="00C95EF0" w:rsidP="00C95EF0">
      <w:pPr>
        <w:jc w:val="center"/>
        <w:rPr>
          <w:rFonts w:ascii="Arial" w:hAnsi="Arial" w:cs="Arial"/>
          <w:sz w:val="20"/>
          <w:szCs w:val="20"/>
        </w:rPr>
      </w:pPr>
    </w:p>
    <w:p w14:paraId="0BB54871" w14:textId="44A8C0B7" w:rsidR="00C95EF0" w:rsidRDefault="00C95EF0" w:rsidP="00C95EF0">
      <w:pPr>
        <w:jc w:val="center"/>
        <w:rPr>
          <w:rFonts w:ascii="Arial" w:hAnsi="Arial" w:cs="Arial"/>
          <w:sz w:val="20"/>
          <w:szCs w:val="20"/>
        </w:rPr>
      </w:pPr>
    </w:p>
    <w:p w14:paraId="18F5F6A7" w14:textId="2F04287B" w:rsidR="00C95EF0" w:rsidRDefault="00C95EF0" w:rsidP="00C95EF0">
      <w:pPr>
        <w:jc w:val="center"/>
        <w:rPr>
          <w:rFonts w:ascii="Arial" w:hAnsi="Arial" w:cs="Arial"/>
          <w:sz w:val="20"/>
          <w:szCs w:val="20"/>
        </w:rPr>
      </w:pPr>
    </w:p>
    <w:p w14:paraId="4D91B8EB" w14:textId="6A6FFF16" w:rsidR="00C95EF0" w:rsidRDefault="00C95EF0" w:rsidP="00C95EF0">
      <w:pPr>
        <w:jc w:val="center"/>
        <w:rPr>
          <w:rFonts w:ascii="Arial" w:hAnsi="Arial" w:cs="Arial"/>
          <w:sz w:val="20"/>
          <w:szCs w:val="20"/>
        </w:rPr>
      </w:pPr>
    </w:p>
    <w:p w14:paraId="6599E886" w14:textId="5C7A4E58" w:rsidR="00C95EF0" w:rsidRDefault="00C95EF0" w:rsidP="00C95EF0">
      <w:pPr>
        <w:jc w:val="center"/>
        <w:rPr>
          <w:rFonts w:ascii="Arial" w:hAnsi="Arial" w:cs="Arial"/>
          <w:sz w:val="20"/>
          <w:szCs w:val="20"/>
        </w:rPr>
      </w:pPr>
    </w:p>
    <w:p w14:paraId="5B1C74DC" w14:textId="6DBC1587" w:rsidR="00C95EF0" w:rsidRDefault="00C95EF0" w:rsidP="00C95EF0">
      <w:pPr>
        <w:jc w:val="center"/>
        <w:rPr>
          <w:rFonts w:ascii="Arial" w:hAnsi="Arial" w:cs="Arial"/>
          <w:sz w:val="20"/>
          <w:szCs w:val="20"/>
        </w:rPr>
      </w:pPr>
    </w:p>
    <w:p w14:paraId="6392D4AD" w14:textId="12F5DBC6" w:rsidR="00C95EF0" w:rsidRDefault="00C95EF0" w:rsidP="00C95EF0">
      <w:pPr>
        <w:jc w:val="center"/>
        <w:rPr>
          <w:rFonts w:ascii="Arial" w:hAnsi="Arial" w:cs="Arial"/>
          <w:sz w:val="20"/>
          <w:szCs w:val="20"/>
        </w:rPr>
      </w:pPr>
    </w:p>
    <w:p w14:paraId="7CFCF61F" w14:textId="0F7AF023" w:rsidR="00C95EF0" w:rsidRDefault="00C95EF0" w:rsidP="00C95EF0">
      <w:pPr>
        <w:jc w:val="center"/>
        <w:rPr>
          <w:rFonts w:ascii="Arial" w:hAnsi="Arial" w:cs="Arial"/>
          <w:sz w:val="20"/>
          <w:szCs w:val="20"/>
        </w:rPr>
      </w:pPr>
    </w:p>
    <w:p w14:paraId="7A5B1F57" w14:textId="14CE4864" w:rsidR="00C95EF0" w:rsidRDefault="00C95EF0" w:rsidP="00C95EF0">
      <w:pPr>
        <w:jc w:val="center"/>
        <w:rPr>
          <w:rFonts w:ascii="Arial" w:hAnsi="Arial" w:cs="Arial"/>
          <w:sz w:val="20"/>
          <w:szCs w:val="20"/>
        </w:rPr>
      </w:pPr>
    </w:p>
    <w:p w14:paraId="48BBDA80" w14:textId="69BA46DA" w:rsidR="00C95EF0" w:rsidRDefault="00C95EF0" w:rsidP="00C95EF0">
      <w:pPr>
        <w:jc w:val="center"/>
        <w:rPr>
          <w:rFonts w:ascii="Arial" w:hAnsi="Arial" w:cs="Arial"/>
          <w:sz w:val="20"/>
          <w:szCs w:val="20"/>
        </w:rPr>
      </w:pPr>
    </w:p>
    <w:p w14:paraId="2A3CF7AE" w14:textId="50236F6C" w:rsidR="00C95EF0" w:rsidRDefault="00C95EF0" w:rsidP="00C95EF0">
      <w:pPr>
        <w:jc w:val="center"/>
        <w:rPr>
          <w:rFonts w:ascii="Arial" w:hAnsi="Arial" w:cs="Arial"/>
          <w:sz w:val="20"/>
          <w:szCs w:val="20"/>
        </w:rPr>
      </w:pPr>
    </w:p>
    <w:p w14:paraId="7A7660CA" w14:textId="2A6C2E6E" w:rsidR="00C95EF0" w:rsidRDefault="00C95EF0" w:rsidP="00C95EF0">
      <w:pPr>
        <w:jc w:val="center"/>
        <w:rPr>
          <w:rFonts w:ascii="Arial" w:hAnsi="Arial" w:cs="Arial"/>
          <w:sz w:val="20"/>
          <w:szCs w:val="20"/>
        </w:rPr>
      </w:pPr>
    </w:p>
    <w:p w14:paraId="133DEDFB" w14:textId="49DF7C9E" w:rsidR="00C95EF0" w:rsidRDefault="00C95EF0" w:rsidP="00C95EF0">
      <w:pPr>
        <w:jc w:val="center"/>
        <w:rPr>
          <w:rFonts w:ascii="Arial" w:hAnsi="Arial" w:cs="Arial"/>
          <w:sz w:val="20"/>
          <w:szCs w:val="20"/>
        </w:rPr>
      </w:pPr>
    </w:p>
    <w:p w14:paraId="1DBC8959" w14:textId="64EDEDE7" w:rsidR="00C95EF0" w:rsidRDefault="00C95EF0" w:rsidP="00C95EF0">
      <w:pPr>
        <w:rPr>
          <w:rFonts w:ascii="Arial" w:hAnsi="Arial" w:cs="Arial"/>
          <w:sz w:val="20"/>
          <w:szCs w:val="20"/>
        </w:rPr>
      </w:pPr>
    </w:p>
    <w:sdt>
      <w:sdtPr>
        <w:id w:val="18634784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2D70A61" w14:textId="1CBC0C70" w:rsidR="00C95EF0" w:rsidRDefault="00C95EF0">
          <w:pPr>
            <w:pStyle w:val="CabealhodoSumrio"/>
          </w:pPr>
          <w:r>
            <w:t>Sumário</w:t>
          </w:r>
        </w:p>
        <w:p w14:paraId="54D1B68E" w14:textId="3A9A6198" w:rsidR="00C95EF0" w:rsidRDefault="00C95EF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346010" w:history="1">
            <w:r w:rsidRPr="00E14452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14452">
              <w:rPr>
                <w:rStyle w:val="Hyperlink"/>
                <w:noProof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54772" w14:textId="1379C658" w:rsidR="00C95EF0" w:rsidRDefault="00C95EF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7346011" w:history="1">
            <w:r w:rsidRPr="00E14452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E14452">
              <w:rPr>
                <w:rStyle w:val="Hyperlink"/>
                <w:noProof/>
              </w:rPr>
              <w:t>Python e Vscode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9C6F" w14:textId="01CBB89C" w:rsidR="00C95EF0" w:rsidRDefault="00C95EF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7346012" w:history="1">
            <w:r w:rsidRPr="00E14452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E14452">
              <w:rPr>
                <w:rStyle w:val="Hyperlink"/>
                <w:noProof/>
              </w:rPr>
              <w:t>Biblioteca STSTOOLS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814C1" w14:textId="2E67DF0E" w:rsidR="00C95EF0" w:rsidRDefault="00C95EF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57346013" w:history="1">
            <w:r w:rsidRPr="00E1445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14452">
              <w:rPr>
                <w:rStyle w:val="Hyperlink"/>
                <w:noProof/>
              </w:rPr>
              <w:t>Funções disponíveis em STSTOOLS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1266C" w14:textId="65FBF1CF" w:rsidR="00C95EF0" w:rsidRDefault="00C95EF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7346014" w:history="1">
            <w:r w:rsidRPr="00E14452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E14452">
              <w:rPr>
                <w:rStyle w:val="Hyperlink"/>
                <w:noProof/>
              </w:rPr>
              <w:t>Open_files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BF63F" w14:textId="23931008" w:rsidR="00C95EF0" w:rsidRDefault="00C95EF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7346015" w:history="1">
            <w:r w:rsidRPr="00E14452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E14452">
              <w:rPr>
                <w:rStyle w:val="Hyperlink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28FD9" w14:textId="2EF9AD03" w:rsidR="00C95EF0" w:rsidRDefault="00C95EF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7346016" w:history="1">
            <w:r w:rsidRPr="00E14452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E14452">
              <w:rPr>
                <w:rStyle w:val="Hyperlink"/>
                <w:noProof/>
              </w:rPr>
              <w:t>Save_data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642D" w14:textId="3B2C06C5" w:rsidR="00C95EF0" w:rsidRDefault="00C95EF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7346017" w:history="1">
            <w:r w:rsidRPr="00E14452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E14452">
              <w:rPr>
                <w:rStyle w:val="Hyperlink"/>
                <w:noProof/>
              </w:rPr>
              <w:t>Hist_plot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1055D" w14:textId="242E9022" w:rsidR="00C95EF0" w:rsidRDefault="00C95EF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7346018" w:history="1">
            <w:r w:rsidRPr="00E14452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E14452">
              <w:rPr>
                <w:rStyle w:val="Hyperlink"/>
                <w:noProof/>
              </w:rPr>
              <w:t>Hist_metal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793A9" w14:textId="351ED69F" w:rsidR="00C95EF0" w:rsidRDefault="00C95EF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7346019" w:history="1">
            <w:r w:rsidRPr="00E14452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E14452">
              <w:rPr>
                <w:rStyle w:val="Hyperlink"/>
                <w:noProof/>
              </w:rPr>
              <w:t>Hist_molecule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869D4" w14:textId="1A0F1DD4" w:rsidR="00C95EF0" w:rsidRDefault="00C95EF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7346020" w:history="1">
            <w:r w:rsidRPr="00E14452">
              <w:rPr>
                <w:rStyle w:val="Hyperlink"/>
                <w:noProof/>
              </w:rPr>
              <w:t>2.7</w:t>
            </w:r>
            <w:r>
              <w:rPr>
                <w:noProof/>
              </w:rPr>
              <w:tab/>
            </w:r>
            <w:r w:rsidRPr="00E14452">
              <w:rPr>
                <w:rStyle w:val="Hyperlink"/>
                <w:noProof/>
              </w:rPr>
              <w:t>Grid_plot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09CAC" w14:textId="10F3AF36" w:rsidR="00C95EF0" w:rsidRDefault="00C95EF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57346021" w:history="1">
            <w:r w:rsidRPr="00E14452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14452">
              <w:rPr>
                <w:rStyle w:val="Hyperlink"/>
                <w:noProof/>
              </w:rPr>
              <w:t>Formato 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71DDD" w14:textId="48937071" w:rsidR="00C95EF0" w:rsidRDefault="00C95EF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7346022" w:history="1">
            <w:r w:rsidRPr="00E14452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E14452">
              <w:rPr>
                <w:rStyle w:val="Hyperlink"/>
                <w:noProof/>
              </w:rPr>
              <w:t>Nanosurf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AE01" w14:textId="7E9C218D" w:rsidR="00C95EF0" w:rsidRDefault="00C95EF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7346023" w:history="1">
            <w:r w:rsidRPr="00E14452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E14452">
              <w:rPr>
                <w:rStyle w:val="Hyperlink"/>
                <w:noProof/>
              </w:rPr>
              <w:t>Omicron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D4CFB" w14:textId="2A5AEE31" w:rsidR="00C95EF0" w:rsidRDefault="00C95EF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57346024" w:history="1">
            <w:r w:rsidRPr="00E14452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14452">
              <w:rPr>
                <w:rStyle w:val="Hyperlink"/>
                <w:noProof/>
              </w:rPr>
              <w:t>Exemplo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1353" w14:textId="20C302DB" w:rsidR="00C95EF0" w:rsidRDefault="00C95EF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7346025" w:history="1">
            <w:r w:rsidRPr="00E14452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E14452">
              <w:rPr>
                <w:rStyle w:val="Hyperlink"/>
                <w:noProof/>
              </w:rPr>
              <w:t>Nanosurf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51E56" w14:textId="504F3578" w:rsidR="00C95EF0" w:rsidRDefault="00C95EF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7346026" w:history="1">
            <w:r w:rsidRPr="00E14452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E14452">
              <w:rPr>
                <w:rStyle w:val="Hyperlink"/>
                <w:noProof/>
              </w:rPr>
              <w:t>Omicron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5D9C4" w14:textId="09C319A9" w:rsidR="00C95EF0" w:rsidRDefault="00C95EF0">
          <w:r>
            <w:rPr>
              <w:b/>
              <w:bCs/>
            </w:rPr>
            <w:fldChar w:fldCharType="end"/>
          </w:r>
        </w:p>
      </w:sdtContent>
    </w:sdt>
    <w:p w14:paraId="16CC9734" w14:textId="41D16907" w:rsidR="00C95EF0" w:rsidRDefault="00C95EF0" w:rsidP="00C95EF0">
      <w:pPr>
        <w:rPr>
          <w:rFonts w:ascii="Arial" w:hAnsi="Arial" w:cs="Arial"/>
          <w:sz w:val="20"/>
          <w:szCs w:val="20"/>
        </w:rPr>
      </w:pPr>
    </w:p>
    <w:p w14:paraId="19B701CB" w14:textId="1CCC90D4" w:rsidR="00C95EF0" w:rsidRDefault="00C95EF0" w:rsidP="00C95EF0">
      <w:pPr>
        <w:rPr>
          <w:rFonts w:ascii="Arial" w:hAnsi="Arial" w:cs="Arial"/>
          <w:sz w:val="20"/>
          <w:szCs w:val="20"/>
        </w:rPr>
      </w:pPr>
    </w:p>
    <w:p w14:paraId="6EDCE4D0" w14:textId="2B42EA90" w:rsidR="00C95EF0" w:rsidRDefault="00C95EF0" w:rsidP="00C95EF0">
      <w:pPr>
        <w:rPr>
          <w:rFonts w:ascii="Arial" w:hAnsi="Arial" w:cs="Arial"/>
          <w:sz w:val="20"/>
          <w:szCs w:val="20"/>
        </w:rPr>
      </w:pPr>
    </w:p>
    <w:p w14:paraId="412D5879" w14:textId="03A802B6" w:rsidR="00C95EF0" w:rsidRDefault="00C95EF0" w:rsidP="00C95EF0">
      <w:pPr>
        <w:rPr>
          <w:rFonts w:ascii="Arial" w:hAnsi="Arial" w:cs="Arial"/>
          <w:sz w:val="20"/>
          <w:szCs w:val="20"/>
        </w:rPr>
      </w:pPr>
    </w:p>
    <w:p w14:paraId="5F7CB10B" w14:textId="4DA0E44A" w:rsidR="00C95EF0" w:rsidRDefault="00C95EF0" w:rsidP="00C95EF0">
      <w:pPr>
        <w:rPr>
          <w:rFonts w:ascii="Arial" w:hAnsi="Arial" w:cs="Arial"/>
          <w:sz w:val="20"/>
          <w:szCs w:val="20"/>
        </w:rPr>
      </w:pPr>
    </w:p>
    <w:p w14:paraId="3062B6F0" w14:textId="5610D6AC" w:rsidR="00C95EF0" w:rsidRDefault="00C95EF0" w:rsidP="00C95EF0">
      <w:pPr>
        <w:rPr>
          <w:rFonts w:ascii="Arial" w:hAnsi="Arial" w:cs="Arial"/>
          <w:sz w:val="20"/>
          <w:szCs w:val="20"/>
        </w:rPr>
      </w:pPr>
    </w:p>
    <w:p w14:paraId="5F087B3F" w14:textId="636CF5E7" w:rsidR="00C95EF0" w:rsidRDefault="00C95EF0" w:rsidP="00C95EF0">
      <w:pPr>
        <w:rPr>
          <w:rFonts w:ascii="Arial" w:hAnsi="Arial" w:cs="Arial"/>
          <w:sz w:val="20"/>
          <w:szCs w:val="20"/>
        </w:rPr>
      </w:pPr>
    </w:p>
    <w:p w14:paraId="66228CD6" w14:textId="5681D97D" w:rsidR="00C95EF0" w:rsidRDefault="00C95EF0" w:rsidP="00C95EF0">
      <w:pPr>
        <w:rPr>
          <w:rFonts w:ascii="Arial" w:hAnsi="Arial" w:cs="Arial"/>
          <w:sz w:val="20"/>
          <w:szCs w:val="20"/>
        </w:rPr>
      </w:pPr>
    </w:p>
    <w:p w14:paraId="4E8171E4" w14:textId="56FB1DBB" w:rsidR="00C95EF0" w:rsidRDefault="00C95EF0" w:rsidP="00C95EF0">
      <w:pPr>
        <w:rPr>
          <w:rFonts w:ascii="Arial" w:hAnsi="Arial" w:cs="Arial"/>
          <w:sz w:val="20"/>
          <w:szCs w:val="20"/>
        </w:rPr>
      </w:pPr>
    </w:p>
    <w:p w14:paraId="7AB069F8" w14:textId="5CDE4388" w:rsidR="00C95EF0" w:rsidRDefault="00C95EF0" w:rsidP="00C95EF0">
      <w:pPr>
        <w:rPr>
          <w:rFonts w:ascii="Arial" w:hAnsi="Arial" w:cs="Arial"/>
          <w:sz w:val="20"/>
          <w:szCs w:val="20"/>
        </w:rPr>
      </w:pPr>
    </w:p>
    <w:p w14:paraId="55D19CBC" w14:textId="6576BA73" w:rsidR="00C95EF0" w:rsidRDefault="00C95EF0" w:rsidP="00C95EF0">
      <w:pPr>
        <w:rPr>
          <w:rFonts w:ascii="Arial" w:hAnsi="Arial" w:cs="Arial"/>
          <w:sz w:val="20"/>
          <w:szCs w:val="20"/>
        </w:rPr>
      </w:pPr>
    </w:p>
    <w:p w14:paraId="4B179FED" w14:textId="645F1459" w:rsidR="00C95EF0" w:rsidRPr="00D037E8" w:rsidRDefault="00C95EF0" w:rsidP="00D037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9C7E96" w14:textId="5E077E28" w:rsidR="00C95EF0" w:rsidRPr="00D037E8" w:rsidRDefault="00C95EF0" w:rsidP="00D037E8">
      <w:pPr>
        <w:pStyle w:val="Ttulo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</w:rPr>
      </w:pPr>
      <w:bookmarkStart w:id="0" w:name="_Toc157346010"/>
      <w:r w:rsidRPr="00D037E8">
        <w:rPr>
          <w:rFonts w:ascii="Arial" w:hAnsi="Arial" w:cs="Arial"/>
          <w:color w:val="auto"/>
        </w:rPr>
        <w:lastRenderedPageBreak/>
        <w:t>Instalação</w:t>
      </w:r>
      <w:bookmarkEnd w:id="0"/>
    </w:p>
    <w:p w14:paraId="1ECBB047" w14:textId="36E01B22" w:rsidR="00C95EF0" w:rsidRPr="00D037E8" w:rsidRDefault="00D037E8" w:rsidP="00D037E8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  <w:szCs w:val="28"/>
        </w:rPr>
      </w:pPr>
      <w:bookmarkStart w:id="1" w:name="_Toc157346011"/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C95EF0" w:rsidRPr="00D037E8">
        <w:rPr>
          <w:rFonts w:ascii="Arial" w:hAnsi="Arial" w:cs="Arial"/>
          <w:color w:val="auto"/>
          <w:sz w:val="28"/>
          <w:szCs w:val="28"/>
        </w:rPr>
        <w:t xml:space="preserve">Python e </w:t>
      </w:r>
      <w:proofErr w:type="spellStart"/>
      <w:r w:rsidR="00C95EF0" w:rsidRPr="00D037E8">
        <w:rPr>
          <w:rFonts w:ascii="Arial" w:hAnsi="Arial" w:cs="Arial"/>
          <w:color w:val="auto"/>
          <w:sz w:val="28"/>
          <w:szCs w:val="28"/>
        </w:rPr>
        <w:t>Vscode</w:t>
      </w:r>
      <w:bookmarkEnd w:id="1"/>
      <w:proofErr w:type="spellEnd"/>
    </w:p>
    <w:p w14:paraId="50296E4F" w14:textId="72308FAB" w:rsidR="00C95EF0" w:rsidRPr="00D037E8" w:rsidRDefault="00C95EF0" w:rsidP="00D037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037E8">
        <w:rPr>
          <w:rFonts w:ascii="Arial" w:hAnsi="Arial" w:cs="Arial"/>
          <w:sz w:val="24"/>
          <w:szCs w:val="24"/>
        </w:rPr>
        <w:t xml:space="preserve">Para instalar o </w:t>
      </w:r>
      <w:proofErr w:type="spellStart"/>
      <w:r w:rsidRPr="00D037E8">
        <w:rPr>
          <w:rFonts w:ascii="Arial" w:hAnsi="Arial" w:cs="Arial"/>
          <w:sz w:val="24"/>
          <w:szCs w:val="24"/>
        </w:rPr>
        <w:t>pyhton</w:t>
      </w:r>
      <w:proofErr w:type="spellEnd"/>
      <w:r w:rsidRPr="00D037E8">
        <w:rPr>
          <w:rFonts w:ascii="Arial" w:hAnsi="Arial" w:cs="Arial"/>
          <w:sz w:val="24"/>
          <w:szCs w:val="24"/>
        </w:rPr>
        <w:t xml:space="preserve"> versão 3.10 ou superior basta entrar no link:</w:t>
      </w:r>
    </w:p>
    <w:p w14:paraId="4C049978" w14:textId="6668F122" w:rsidR="00C95EF0" w:rsidRPr="00D037E8" w:rsidRDefault="00C95EF0" w:rsidP="00D037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D037E8">
          <w:rPr>
            <w:rStyle w:val="Hyperlink"/>
            <w:rFonts w:ascii="Arial" w:hAnsi="Arial" w:cs="Arial"/>
            <w:sz w:val="24"/>
            <w:szCs w:val="24"/>
          </w:rPr>
          <w:t>Download Python | Python.org</w:t>
        </w:r>
      </w:hyperlink>
    </w:p>
    <w:p w14:paraId="62F78FAC" w14:textId="780CC282" w:rsidR="00C95EF0" w:rsidRPr="00D037E8" w:rsidRDefault="00C95EF0" w:rsidP="00D037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037E8">
        <w:rPr>
          <w:rFonts w:ascii="Arial" w:hAnsi="Arial" w:cs="Arial"/>
          <w:sz w:val="24"/>
          <w:szCs w:val="24"/>
        </w:rPr>
        <w:t>(</w:t>
      </w:r>
      <w:proofErr w:type="spellStart"/>
      <w:r w:rsidRPr="00D037E8">
        <w:rPr>
          <w:rFonts w:ascii="Arial" w:hAnsi="Arial" w:cs="Arial"/>
          <w:sz w:val="24"/>
          <w:szCs w:val="24"/>
        </w:rPr>
        <w:t>Recomendavel</w:t>
      </w:r>
      <w:proofErr w:type="spellEnd"/>
      <w:r w:rsidRPr="00D037E8">
        <w:rPr>
          <w:rFonts w:ascii="Arial" w:hAnsi="Arial" w:cs="Arial"/>
          <w:sz w:val="24"/>
          <w:szCs w:val="24"/>
        </w:rPr>
        <w:t xml:space="preserve">) Para instalar </w:t>
      </w:r>
      <w:proofErr w:type="gramStart"/>
      <w:r w:rsidRPr="00D037E8">
        <w:rPr>
          <w:rFonts w:ascii="Arial" w:hAnsi="Arial" w:cs="Arial"/>
          <w:sz w:val="24"/>
          <w:szCs w:val="24"/>
        </w:rPr>
        <w:t>o anaconda</w:t>
      </w:r>
      <w:proofErr w:type="gramEnd"/>
      <w:r w:rsidRPr="00D037E8">
        <w:rPr>
          <w:rFonts w:ascii="Arial" w:hAnsi="Arial" w:cs="Arial"/>
          <w:sz w:val="24"/>
          <w:szCs w:val="24"/>
        </w:rPr>
        <w:t xml:space="preserve"> basta entrar no link:</w:t>
      </w:r>
    </w:p>
    <w:p w14:paraId="1C8EEC84" w14:textId="53E0036E" w:rsidR="00C95EF0" w:rsidRPr="00D037E8" w:rsidRDefault="00C95EF0" w:rsidP="00D037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hyperlink r:id="rId8" w:history="1">
        <w:proofErr w:type="spellStart"/>
        <w:r w:rsidRPr="00D037E8">
          <w:rPr>
            <w:rStyle w:val="Hyperlink"/>
            <w:rFonts w:ascii="Arial" w:hAnsi="Arial" w:cs="Arial"/>
            <w:sz w:val="24"/>
            <w:szCs w:val="24"/>
          </w:rPr>
          <w:t>Free</w:t>
        </w:r>
        <w:proofErr w:type="spellEnd"/>
        <w:r w:rsidRPr="00D037E8">
          <w:rPr>
            <w:rStyle w:val="Hyperlink"/>
            <w:rFonts w:ascii="Arial" w:hAnsi="Arial" w:cs="Arial"/>
            <w:sz w:val="24"/>
            <w:szCs w:val="24"/>
          </w:rPr>
          <w:t xml:space="preserve"> Download | Anaconda</w:t>
        </w:r>
      </w:hyperlink>
    </w:p>
    <w:p w14:paraId="53F07378" w14:textId="1B55C278" w:rsidR="00C95EF0" w:rsidRPr="00D037E8" w:rsidRDefault="00C95EF0" w:rsidP="00D037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037E8">
        <w:rPr>
          <w:rFonts w:ascii="Arial" w:hAnsi="Arial" w:cs="Arial"/>
          <w:sz w:val="24"/>
          <w:szCs w:val="24"/>
        </w:rPr>
        <w:t xml:space="preserve">Instalação </w:t>
      </w:r>
      <w:proofErr w:type="spellStart"/>
      <w:r w:rsidRPr="00D037E8">
        <w:rPr>
          <w:rFonts w:ascii="Arial" w:hAnsi="Arial" w:cs="Arial"/>
          <w:sz w:val="24"/>
          <w:szCs w:val="24"/>
        </w:rPr>
        <w:t>jupyter</w:t>
      </w:r>
      <w:proofErr w:type="spellEnd"/>
      <w:r w:rsidRPr="00D037E8">
        <w:rPr>
          <w:rFonts w:ascii="Arial" w:hAnsi="Arial" w:cs="Arial"/>
          <w:sz w:val="24"/>
          <w:szCs w:val="24"/>
        </w:rPr>
        <w:t xml:space="preserve"> notebook:</w:t>
      </w:r>
    </w:p>
    <w:p w14:paraId="44123249" w14:textId="3A0231E1" w:rsidR="00C95EF0" w:rsidRPr="00D037E8" w:rsidRDefault="00C95EF0" w:rsidP="00D037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hyperlink r:id="rId9" w:history="1">
        <w:r w:rsidRPr="00D037E8">
          <w:rPr>
            <w:rStyle w:val="Hyperlink"/>
            <w:rFonts w:ascii="Arial" w:hAnsi="Arial" w:cs="Arial"/>
            <w:sz w:val="24"/>
            <w:szCs w:val="24"/>
          </w:rPr>
          <w:t xml:space="preserve">Project </w:t>
        </w:r>
        <w:proofErr w:type="spellStart"/>
        <w:r w:rsidRPr="00D037E8">
          <w:rPr>
            <w:rStyle w:val="Hyperlink"/>
            <w:rFonts w:ascii="Arial" w:hAnsi="Arial" w:cs="Arial"/>
            <w:sz w:val="24"/>
            <w:szCs w:val="24"/>
          </w:rPr>
          <w:t>Jupyter</w:t>
        </w:r>
        <w:proofErr w:type="spellEnd"/>
        <w:r w:rsidRPr="00D037E8">
          <w:rPr>
            <w:rStyle w:val="Hyperlink"/>
            <w:rFonts w:ascii="Arial" w:hAnsi="Arial" w:cs="Arial"/>
            <w:sz w:val="24"/>
            <w:szCs w:val="24"/>
          </w:rPr>
          <w:t xml:space="preserve"> | </w:t>
        </w:r>
        <w:proofErr w:type="spellStart"/>
        <w:r w:rsidRPr="00D037E8">
          <w:rPr>
            <w:rStyle w:val="Hyperlink"/>
            <w:rFonts w:ascii="Arial" w:hAnsi="Arial" w:cs="Arial"/>
            <w:sz w:val="24"/>
            <w:szCs w:val="24"/>
          </w:rPr>
          <w:t>Installing</w:t>
        </w:r>
        <w:proofErr w:type="spellEnd"/>
        <w:r w:rsidRPr="00D037E8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D037E8">
          <w:rPr>
            <w:rStyle w:val="Hyperlink"/>
            <w:rFonts w:ascii="Arial" w:hAnsi="Arial" w:cs="Arial"/>
            <w:sz w:val="24"/>
            <w:szCs w:val="24"/>
          </w:rPr>
          <w:t>Jupyter</w:t>
        </w:r>
        <w:proofErr w:type="spellEnd"/>
      </w:hyperlink>
    </w:p>
    <w:p w14:paraId="014050F2" w14:textId="02C0FC38" w:rsidR="00C95EF0" w:rsidRPr="00D037E8" w:rsidRDefault="00C95EF0" w:rsidP="00D037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D037E8">
        <w:rPr>
          <w:rFonts w:ascii="Arial" w:hAnsi="Arial" w:cs="Arial"/>
          <w:sz w:val="24"/>
          <w:szCs w:val="24"/>
        </w:rPr>
        <w:t>Vscode</w:t>
      </w:r>
      <w:proofErr w:type="spellEnd"/>
      <w:r w:rsidRPr="00D037E8">
        <w:rPr>
          <w:rFonts w:ascii="Arial" w:hAnsi="Arial" w:cs="Arial"/>
          <w:sz w:val="24"/>
          <w:szCs w:val="24"/>
        </w:rPr>
        <w:t xml:space="preserve"> é a IDE recomenda, para usa-la pasta baixa</w:t>
      </w:r>
      <w:r w:rsidR="00D037E8" w:rsidRPr="00D037E8">
        <w:rPr>
          <w:rFonts w:ascii="Arial" w:hAnsi="Arial" w:cs="Arial"/>
          <w:sz w:val="24"/>
          <w:szCs w:val="24"/>
        </w:rPr>
        <w:t xml:space="preserve">r pelo link </w:t>
      </w:r>
    </w:p>
    <w:p w14:paraId="4098AC10" w14:textId="6C29922A" w:rsidR="00D037E8" w:rsidRPr="00D037E8" w:rsidRDefault="00D037E8" w:rsidP="00D037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hyperlink r:id="rId10" w:history="1">
        <w:r w:rsidRPr="00D037E8">
          <w:rPr>
            <w:rStyle w:val="Hyperlink"/>
            <w:rFonts w:ascii="Arial" w:hAnsi="Arial" w:cs="Arial"/>
            <w:sz w:val="24"/>
            <w:szCs w:val="24"/>
            <w:lang w:val="en-US"/>
          </w:rPr>
          <w:t>Download Visual Studio Code - Mac, Linux, Windows</w:t>
        </w:r>
      </w:hyperlink>
    </w:p>
    <w:p w14:paraId="748ECDBB" w14:textId="71670582" w:rsidR="00D037E8" w:rsidRPr="00D037E8" w:rsidRDefault="00D037E8" w:rsidP="00D037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037E8">
        <w:rPr>
          <w:rFonts w:ascii="Arial" w:hAnsi="Arial" w:cs="Arial"/>
          <w:sz w:val="24"/>
          <w:szCs w:val="24"/>
        </w:rPr>
        <w:t xml:space="preserve">Seguir este tutorial para usar </w:t>
      </w:r>
      <w:proofErr w:type="spellStart"/>
      <w:r w:rsidRPr="00D037E8">
        <w:rPr>
          <w:rFonts w:ascii="Arial" w:hAnsi="Arial" w:cs="Arial"/>
          <w:sz w:val="24"/>
          <w:szCs w:val="24"/>
        </w:rPr>
        <w:t>jupyternotebook</w:t>
      </w:r>
      <w:proofErr w:type="spellEnd"/>
      <w:r w:rsidRPr="00D037E8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D037E8">
        <w:rPr>
          <w:rFonts w:ascii="Arial" w:hAnsi="Arial" w:cs="Arial"/>
          <w:sz w:val="24"/>
          <w:szCs w:val="24"/>
        </w:rPr>
        <w:t>vscode</w:t>
      </w:r>
      <w:proofErr w:type="spellEnd"/>
      <w:r w:rsidRPr="00D037E8">
        <w:rPr>
          <w:rFonts w:ascii="Arial" w:hAnsi="Arial" w:cs="Arial"/>
          <w:sz w:val="24"/>
          <w:szCs w:val="24"/>
        </w:rPr>
        <w:t>:</w:t>
      </w:r>
    </w:p>
    <w:p w14:paraId="2E2F6282" w14:textId="6AE2D49D" w:rsidR="00D037E8" w:rsidRPr="00D037E8" w:rsidRDefault="00D037E8" w:rsidP="00D037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hyperlink r:id="rId11" w:history="1">
        <w:proofErr w:type="spellStart"/>
        <w:r w:rsidRPr="00D037E8">
          <w:rPr>
            <w:rStyle w:val="Hyperlink"/>
            <w:rFonts w:ascii="Arial" w:hAnsi="Arial" w:cs="Arial"/>
            <w:sz w:val="24"/>
            <w:szCs w:val="24"/>
          </w:rPr>
          <w:t>Jupyter</w:t>
        </w:r>
        <w:proofErr w:type="spellEnd"/>
        <w:r w:rsidRPr="00D037E8">
          <w:rPr>
            <w:rStyle w:val="Hyperlink"/>
            <w:rFonts w:ascii="Arial" w:hAnsi="Arial" w:cs="Arial"/>
            <w:sz w:val="24"/>
            <w:szCs w:val="24"/>
          </w:rPr>
          <w:t xml:space="preserve"> Notebook no </w:t>
        </w:r>
        <w:proofErr w:type="spellStart"/>
        <w:r w:rsidRPr="00D037E8">
          <w:rPr>
            <w:rStyle w:val="Hyperlink"/>
            <w:rFonts w:ascii="Arial" w:hAnsi="Arial" w:cs="Arial"/>
            <w:sz w:val="24"/>
            <w:szCs w:val="24"/>
          </w:rPr>
          <w:t>VSCode</w:t>
        </w:r>
        <w:proofErr w:type="spellEnd"/>
        <w:r w:rsidRPr="00D037E8">
          <w:rPr>
            <w:rStyle w:val="Hyperlink"/>
            <w:rFonts w:ascii="Arial" w:hAnsi="Arial" w:cs="Arial"/>
            <w:sz w:val="24"/>
            <w:szCs w:val="24"/>
          </w:rPr>
          <w:t>! Como Instalar? (hashtagtreinamentos.com)</w:t>
        </w:r>
      </w:hyperlink>
    </w:p>
    <w:p w14:paraId="67FC015E" w14:textId="470EC818" w:rsidR="00D037E8" w:rsidRPr="00D037E8" w:rsidRDefault="00D037E8" w:rsidP="00D037E8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  <w:szCs w:val="28"/>
        </w:rPr>
      </w:pPr>
      <w:bookmarkStart w:id="2" w:name="_Toc157346012"/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D037E8">
        <w:rPr>
          <w:rFonts w:ascii="Arial" w:hAnsi="Arial" w:cs="Arial"/>
          <w:color w:val="auto"/>
          <w:sz w:val="28"/>
          <w:szCs w:val="28"/>
        </w:rPr>
        <w:t>Biblioteca STSTOOLS</w:t>
      </w:r>
      <w:bookmarkEnd w:id="2"/>
    </w:p>
    <w:p w14:paraId="38995AFD" w14:textId="2562D003" w:rsidR="00D037E8" w:rsidRDefault="00D037E8" w:rsidP="00D037E8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Para instalar a biblioteca pasta entrar no terminal do Windows ou anaconda prompt e executar o comando:</w:t>
      </w:r>
    </w:p>
    <w:p w14:paraId="263EF501" w14:textId="0983993B" w:rsidR="00D037E8" w:rsidRPr="00D037E8" w:rsidRDefault="00D037E8" w:rsidP="00D037E8">
      <w:pPr>
        <w:spacing w:line="36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ststools</w:t>
      </w:r>
      <w:proofErr w:type="spellEnd"/>
    </w:p>
    <w:p w14:paraId="669BDA39" w14:textId="2A9F9DBB" w:rsidR="00D037E8" w:rsidRDefault="00D037E8" w:rsidP="00D037E8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739635E6" wp14:editId="1DCE2170">
            <wp:extent cx="4419600" cy="914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" t="5882"/>
                    <a:stretch/>
                  </pic:blipFill>
                  <pic:spPr bwMode="auto">
                    <a:xfrm>
                      <a:off x="0" y="0"/>
                      <a:ext cx="4419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363A0" w14:textId="5AC1A446" w:rsidR="00D037E8" w:rsidRDefault="00D037E8" w:rsidP="00D037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tudo ocorrer bem a seguinte mensagem aparecera:</w:t>
      </w:r>
    </w:p>
    <w:p w14:paraId="1FD423ED" w14:textId="1B037E81" w:rsidR="00D037E8" w:rsidRPr="00D037E8" w:rsidRDefault="00D037E8" w:rsidP="00D037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3B620A" wp14:editId="2B3AB1A1">
            <wp:extent cx="3171825" cy="8001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125A6" w14:textId="3CF6119F" w:rsidR="00D037E8" w:rsidRPr="00D037E8" w:rsidRDefault="00D037E8" w:rsidP="00D037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037E8">
        <w:rPr>
          <w:rFonts w:ascii="Arial" w:hAnsi="Arial" w:cs="Arial"/>
          <w:sz w:val="24"/>
          <w:szCs w:val="24"/>
        </w:rPr>
        <w:t>Para saber qual a última versão basta acessar o site da biblioteca:</w:t>
      </w:r>
    </w:p>
    <w:p w14:paraId="7D72E739" w14:textId="3012A1D3" w:rsidR="00D037E8" w:rsidRPr="00D037E8" w:rsidRDefault="00D037E8" w:rsidP="00D037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hyperlink r:id="rId14" w:history="1">
        <w:proofErr w:type="spellStart"/>
        <w:r w:rsidRPr="00D037E8">
          <w:rPr>
            <w:rStyle w:val="Hyperlink"/>
            <w:rFonts w:ascii="Arial" w:hAnsi="Arial" w:cs="Arial"/>
            <w:sz w:val="24"/>
            <w:szCs w:val="24"/>
          </w:rPr>
          <w:t>ststools</w:t>
        </w:r>
        <w:proofErr w:type="spellEnd"/>
        <w:r w:rsidRPr="00D037E8">
          <w:rPr>
            <w:rStyle w:val="Hyperlink"/>
            <w:rFonts w:ascii="Arial" w:hAnsi="Arial" w:cs="Arial"/>
            <w:sz w:val="24"/>
            <w:szCs w:val="24"/>
          </w:rPr>
          <w:t xml:space="preserve"> · </w:t>
        </w:r>
        <w:proofErr w:type="spellStart"/>
        <w:r w:rsidRPr="00D037E8">
          <w:rPr>
            <w:rStyle w:val="Hyperlink"/>
            <w:rFonts w:ascii="Arial" w:hAnsi="Arial" w:cs="Arial"/>
            <w:sz w:val="24"/>
            <w:szCs w:val="24"/>
          </w:rPr>
          <w:t>PyPI</w:t>
        </w:r>
        <w:proofErr w:type="spellEnd"/>
      </w:hyperlink>
    </w:p>
    <w:p w14:paraId="66F4092B" w14:textId="59948FD6" w:rsidR="00C95EF0" w:rsidRDefault="00C95EF0" w:rsidP="00D037E8">
      <w:pPr>
        <w:pStyle w:val="Ttulo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</w:rPr>
      </w:pPr>
      <w:bookmarkStart w:id="3" w:name="_Toc157346013"/>
      <w:r w:rsidRPr="00C95EF0">
        <w:rPr>
          <w:rFonts w:ascii="Arial" w:hAnsi="Arial" w:cs="Arial"/>
          <w:color w:val="auto"/>
        </w:rPr>
        <w:lastRenderedPageBreak/>
        <w:t>Funções disponíveis em STSTOOLS</w:t>
      </w:r>
      <w:bookmarkEnd w:id="3"/>
    </w:p>
    <w:p w14:paraId="335EF510" w14:textId="6D13EDE0" w:rsidR="00D037E8" w:rsidRPr="00D037E8" w:rsidRDefault="00D037E8" w:rsidP="00D037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sessão é destinada a cada função disponível na biblioteca de como usar e suas saídas</w:t>
      </w:r>
    </w:p>
    <w:p w14:paraId="40F26CC5" w14:textId="27DEB4A0" w:rsidR="00D037E8" w:rsidRPr="00D037E8" w:rsidRDefault="00D037E8" w:rsidP="00D037E8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  <w:szCs w:val="28"/>
        </w:rPr>
      </w:pPr>
      <w:bookmarkStart w:id="4" w:name="_Toc157346014"/>
      <w:proofErr w:type="spellStart"/>
      <w:r w:rsidRPr="00D037E8">
        <w:rPr>
          <w:rFonts w:ascii="Arial" w:hAnsi="Arial" w:cs="Arial"/>
          <w:color w:val="auto"/>
          <w:sz w:val="28"/>
          <w:szCs w:val="28"/>
        </w:rPr>
        <w:t>Import</w:t>
      </w:r>
      <w:proofErr w:type="spellEnd"/>
    </w:p>
    <w:p w14:paraId="25C41CB1" w14:textId="1D057B36" w:rsidR="00D037E8" w:rsidRPr="00D037E8" w:rsidRDefault="00D037E8" w:rsidP="00D037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37E8">
        <w:rPr>
          <w:rFonts w:ascii="Arial" w:hAnsi="Arial" w:cs="Arial"/>
          <w:sz w:val="24"/>
          <w:szCs w:val="24"/>
        </w:rPr>
        <w:t xml:space="preserve">Após instalado é </w:t>
      </w:r>
      <w:proofErr w:type="spellStart"/>
      <w:r w:rsidRPr="00D037E8">
        <w:rPr>
          <w:rFonts w:ascii="Arial" w:hAnsi="Arial" w:cs="Arial"/>
          <w:sz w:val="24"/>
          <w:szCs w:val="24"/>
        </w:rPr>
        <w:t>ncessario</w:t>
      </w:r>
      <w:proofErr w:type="spellEnd"/>
      <w:r w:rsidRPr="00D037E8">
        <w:rPr>
          <w:rFonts w:ascii="Arial" w:hAnsi="Arial" w:cs="Arial"/>
          <w:sz w:val="24"/>
          <w:szCs w:val="24"/>
        </w:rPr>
        <w:t xml:space="preserve"> fazer o </w:t>
      </w:r>
      <w:proofErr w:type="spellStart"/>
      <w:r w:rsidRPr="00D037E8">
        <w:rPr>
          <w:rFonts w:ascii="Arial" w:hAnsi="Arial" w:cs="Arial"/>
          <w:sz w:val="24"/>
          <w:szCs w:val="24"/>
        </w:rPr>
        <w:t>import</w:t>
      </w:r>
      <w:proofErr w:type="spellEnd"/>
      <w:r w:rsidRPr="00D037E8">
        <w:rPr>
          <w:rFonts w:ascii="Arial" w:hAnsi="Arial" w:cs="Arial"/>
          <w:sz w:val="24"/>
          <w:szCs w:val="24"/>
        </w:rPr>
        <w:t xml:space="preserve"> da biblioteca. Quando feito a seguinte mensagem irar aparecer.</w:t>
      </w:r>
    </w:p>
    <w:p w14:paraId="765477B1" w14:textId="15B05A63" w:rsidR="00D037E8" w:rsidRPr="00D037E8" w:rsidRDefault="00D037E8" w:rsidP="00D037E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D7A3F7" wp14:editId="0DCD3D2B">
            <wp:extent cx="5400040" cy="1495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47B3" w14:textId="29AF30DE" w:rsidR="00C95EF0" w:rsidRPr="00D037E8" w:rsidRDefault="00C95EF0" w:rsidP="00D037E8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  <w:szCs w:val="28"/>
        </w:rPr>
      </w:pPr>
      <w:proofErr w:type="spellStart"/>
      <w:r w:rsidRPr="00D037E8">
        <w:rPr>
          <w:rFonts w:ascii="Arial" w:hAnsi="Arial" w:cs="Arial"/>
          <w:color w:val="auto"/>
          <w:sz w:val="28"/>
          <w:szCs w:val="28"/>
        </w:rPr>
        <w:t>Open_files</w:t>
      </w:r>
      <w:bookmarkEnd w:id="4"/>
      <w:proofErr w:type="spellEnd"/>
    </w:p>
    <w:p w14:paraId="4086BF45" w14:textId="24827E33" w:rsidR="003276C4" w:rsidRDefault="003276C4" w:rsidP="003276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abre os arquivos que serão analisados. Para usa-la basta escrever:</w:t>
      </w:r>
    </w:p>
    <w:p w14:paraId="3D303C46" w14:textId="0F7D2C4D" w:rsidR="003276C4" w:rsidRDefault="003276C4" w:rsidP="003276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276C4">
        <w:rPr>
          <w:rFonts w:ascii="Arial" w:hAnsi="Arial" w:cs="Arial"/>
          <w:sz w:val="24"/>
          <w:szCs w:val="24"/>
        </w:rPr>
        <w:t>ststools.Open</w:t>
      </w:r>
      <w:proofErr w:type="gramEnd"/>
      <w:r w:rsidRPr="003276C4">
        <w:rPr>
          <w:rFonts w:ascii="Arial" w:hAnsi="Arial" w:cs="Arial"/>
          <w:sz w:val="24"/>
          <w:szCs w:val="24"/>
        </w:rPr>
        <w:t>_files</w:t>
      </w:r>
      <w:proofErr w:type="spellEnd"/>
      <w:r w:rsidRPr="003276C4">
        <w:rPr>
          <w:rFonts w:ascii="Arial" w:hAnsi="Arial" w:cs="Arial"/>
          <w:sz w:val="24"/>
          <w:szCs w:val="24"/>
        </w:rPr>
        <w:t>() ou se tiver usa</w:t>
      </w:r>
      <w:r>
        <w:rPr>
          <w:rFonts w:ascii="Arial" w:hAnsi="Arial" w:cs="Arial"/>
          <w:sz w:val="24"/>
          <w:szCs w:val="24"/>
        </w:rPr>
        <w:t xml:space="preserve">ndo a abreviação </w:t>
      </w:r>
      <w:proofErr w:type="spellStart"/>
      <w:r>
        <w:rPr>
          <w:rFonts w:ascii="Arial" w:hAnsi="Arial" w:cs="Arial"/>
          <w:sz w:val="24"/>
          <w:szCs w:val="24"/>
        </w:rPr>
        <w:t>sts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sts.Open_files</w:t>
      </w:r>
      <w:proofErr w:type="spellEnd"/>
      <w:r>
        <w:rPr>
          <w:rFonts w:ascii="Arial" w:hAnsi="Arial" w:cs="Arial"/>
          <w:sz w:val="24"/>
          <w:szCs w:val="24"/>
        </w:rPr>
        <w:t>():</w:t>
      </w:r>
    </w:p>
    <w:p w14:paraId="50194F2D" w14:textId="2A499212" w:rsidR="003276C4" w:rsidRPr="003276C4" w:rsidRDefault="003276C4" w:rsidP="003276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FA255C" wp14:editId="73F8C925">
            <wp:extent cx="2152650" cy="723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4C66E" w14:textId="6375794E" w:rsidR="003276C4" w:rsidRDefault="003276C4" w:rsidP="003276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Sua interface está mostrada abaixo.</w:t>
      </w:r>
    </w:p>
    <w:p w14:paraId="2CBB8B17" w14:textId="11DF5EFB" w:rsidR="003276C4" w:rsidRDefault="003276C4" w:rsidP="003276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81A47A4" wp14:editId="6DB9C7F7">
            <wp:extent cx="5293173" cy="4686300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624" cy="469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DB07" w14:textId="668643E8" w:rsidR="003276C4" w:rsidRDefault="003276C4" w:rsidP="003276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(ATENÇAO) Não necessariamente esta janela irá abrir em primeiro plano, quando executar o comando, conferir se não abriu em segundo plano.</w:t>
      </w:r>
    </w:p>
    <w:p w14:paraId="47E807ED" w14:textId="6B89EEC4" w:rsidR="003276C4" w:rsidRDefault="003276C4" w:rsidP="003276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interface temos os seguintes botões:</w:t>
      </w:r>
    </w:p>
    <w:p w14:paraId="2599C67F" w14:textId="11B6CA10" w:rsidR="003276C4" w:rsidRPr="003276C4" w:rsidRDefault="003276C4" w:rsidP="003276C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76C4">
        <w:rPr>
          <w:rFonts w:ascii="Arial" w:hAnsi="Arial" w:cs="Arial"/>
          <w:b/>
          <w:bCs/>
          <w:sz w:val="24"/>
          <w:szCs w:val="24"/>
        </w:rPr>
        <w:t>Which</w:t>
      </w:r>
      <w:proofErr w:type="spellEnd"/>
      <w:r w:rsidRPr="003276C4">
        <w:rPr>
          <w:rFonts w:ascii="Arial" w:hAnsi="Arial" w:cs="Arial"/>
          <w:b/>
          <w:bCs/>
          <w:sz w:val="24"/>
          <w:szCs w:val="24"/>
        </w:rPr>
        <w:t xml:space="preserve"> STM – </w:t>
      </w:r>
      <w:proofErr w:type="spellStart"/>
      <w:r w:rsidRPr="003276C4">
        <w:rPr>
          <w:rFonts w:ascii="Arial" w:hAnsi="Arial" w:cs="Arial"/>
          <w:b/>
          <w:bCs/>
          <w:sz w:val="24"/>
          <w:szCs w:val="24"/>
        </w:rPr>
        <w:t>Nanosurf</w:t>
      </w:r>
      <w:proofErr w:type="spellEnd"/>
      <w:r w:rsidRPr="003276C4">
        <w:rPr>
          <w:rFonts w:ascii="Arial" w:hAnsi="Arial" w:cs="Arial"/>
          <w:b/>
          <w:bCs/>
          <w:sz w:val="24"/>
          <w:szCs w:val="24"/>
        </w:rPr>
        <w:t xml:space="preserve"> Files ou </w:t>
      </w:r>
      <w:proofErr w:type="spellStart"/>
      <w:r w:rsidRPr="003276C4">
        <w:rPr>
          <w:rFonts w:ascii="Arial" w:hAnsi="Arial" w:cs="Arial"/>
          <w:b/>
          <w:bCs/>
          <w:sz w:val="24"/>
          <w:szCs w:val="24"/>
        </w:rPr>
        <w:t>Omicron</w:t>
      </w:r>
      <w:proofErr w:type="spellEnd"/>
      <w:r w:rsidRPr="003276C4">
        <w:rPr>
          <w:rFonts w:ascii="Arial" w:hAnsi="Arial" w:cs="Arial"/>
          <w:b/>
          <w:bCs/>
          <w:sz w:val="24"/>
          <w:szCs w:val="24"/>
        </w:rPr>
        <w:t xml:space="preserve"> Files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752E84A" w14:textId="7043CB8A" w:rsidR="003276C4" w:rsidRDefault="003276C4" w:rsidP="003276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Nestes botões é escolhido qual microscópio os dados vieram, por padrão, o microscópio é o </w:t>
      </w:r>
      <w:proofErr w:type="spellStart"/>
      <w:r>
        <w:rPr>
          <w:rFonts w:ascii="Arial" w:hAnsi="Arial" w:cs="Arial"/>
          <w:sz w:val="24"/>
          <w:szCs w:val="24"/>
        </w:rPr>
        <w:t>Nanosurf</w:t>
      </w:r>
      <w:proofErr w:type="spellEnd"/>
      <w:r>
        <w:rPr>
          <w:rFonts w:ascii="Arial" w:hAnsi="Arial" w:cs="Arial"/>
          <w:sz w:val="24"/>
          <w:szCs w:val="24"/>
        </w:rPr>
        <w:t>. É necessário escolher qual STM antes de abrir os dados.</w:t>
      </w:r>
    </w:p>
    <w:p w14:paraId="73E4640B" w14:textId="60F14FA5" w:rsidR="003276C4" w:rsidRDefault="003276C4" w:rsidP="003276C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Open File (Single File):</w:t>
      </w:r>
    </w:p>
    <w:p w14:paraId="5BF290B3" w14:textId="77777777" w:rsidR="003276C4" w:rsidRDefault="003276C4" w:rsidP="003276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usar essa opção, apenas um arquivo será aberto.</w:t>
      </w:r>
    </w:p>
    <w:p w14:paraId="29707276" w14:textId="4677EFE8" w:rsidR="003276C4" w:rsidRDefault="003276C4" w:rsidP="003276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caso do </w:t>
      </w:r>
      <w:proofErr w:type="spellStart"/>
      <w:r>
        <w:rPr>
          <w:rFonts w:ascii="Arial" w:hAnsi="Arial" w:cs="Arial"/>
          <w:sz w:val="24"/>
          <w:szCs w:val="24"/>
        </w:rPr>
        <w:t>Nanosurf</w:t>
      </w:r>
      <w:proofErr w:type="spellEnd"/>
      <w:r>
        <w:rPr>
          <w:rFonts w:ascii="Arial" w:hAnsi="Arial" w:cs="Arial"/>
          <w:sz w:val="24"/>
          <w:szCs w:val="24"/>
        </w:rPr>
        <w:t xml:space="preserve"> existem 2 possibilidades, um arquivo com uma curva </w:t>
      </w:r>
      <w:proofErr w:type="spellStart"/>
      <w:r>
        <w:rPr>
          <w:rFonts w:ascii="Arial" w:hAnsi="Arial" w:cs="Arial"/>
          <w:sz w:val="24"/>
          <w:szCs w:val="24"/>
        </w:rPr>
        <w:t>sts</w:t>
      </w:r>
      <w:proofErr w:type="spellEnd"/>
      <w:r>
        <w:rPr>
          <w:rFonts w:ascii="Arial" w:hAnsi="Arial" w:cs="Arial"/>
          <w:sz w:val="24"/>
          <w:szCs w:val="24"/>
        </w:rPr>
        <w:t xml:space="preserve"> no formato .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 xml:space="preserve"> ou .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 xml:space="preserve"> com duas colunas ou um </w:t>
      </w:r>
      <w:proofErr w:type="spellStart"/>
      <w:r>
        <w:rPr>
          <w:rFonts w:ascii="Arial" w:hAnsi="Arial" w:cs="Arial"/>
          <w:sz w:val="24"/>
          <w:szCs w:val="24"/>
        </w:rPr>
        <w:t>aquivo</w:t>
      </w:r>
      <w:proofErr w:type="spellEnd"/>
      <w:r>
        <w:rPr>
          <w:rFonts w:ascii="Arial" w:hAnsi="Arial" w:cs="Arial"/>
          <w:sz w:val="24"/>
          <w:szCs w:val="24"/>
        </w:rPr>
        <w:t xml:space="preserve"> com múltiplos </w:t>
      </w:r>
      <w:proofErr w:type="spellStart"/>
      <w:r>
        <w:rPr>
          <w:rFonts w:ascii="Arial" w:hAnsi="Arial" w:cs="Arial"/>
          <w:sz w:val="24"/>
          <w:szCs w:val="24"/>
        </w:rPr>
        <w:t>sts</w:t>
      </w:r>
      <w:proofErr w:type="spellEnd"/>
      <w:r>
        <w:rPr>
          <w:rFonts w:ascii="Arial" w:hAnsi="Arial" w:cs="Arial"/>
          <w:sz w:val="24"/>
          <w:szCs w:val="24"/>
        </w:rPr>
        <w:t xml:space="preserve"> (linha ou mapa) no formato .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>. Neste caso o arquivo deverá ser de 3 colunas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x,y</w:t>
      </w:r>
      <w:proofErr w:type="gramEnd"/>
      <w:r>
        <w:rPr>
          <w:rFonts w:ascii="Arial" w:hAnsi="Arial" w:cs="Arial"/>
          <w:sz w:val="24"/>
          <w:szCs w:val="24"/>
        </w:rPr>
        <w:t>,z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023B7732" w14:textId="69237841" w:rsidR="003276C4" w:rsidRDefault="003276C4" w:rsidP="003276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o caso do </w:t>
      </w:r>
      <w:proofErr w:type="spellStart"/>
      <w:r>
        <w:rPr>
          <w:rFonts w:ascii="Arial" w:hAnsi="Arial" w:cs="Arial"/>
          <w:sz w:val="24"/>
          <w:szCs w:val="24"/>
        </w:rPr>
        <w:t>Omicron</w:t>
      </w:r>
      <w:proofErr w:type="spellEnd"/>
      <w:r>
        <w:rPr>
          <w:rFonts w:ascii="Arial" w:hAnsi="Arial" w:cs="Arial"/>
          <w:sz w:val="24"/>
          <w:szCs w:val="24"/>
        </w:rPr>
        <w:t xml:space="preserve"> temos 2 possibilidades: Um arquivo único no formato .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 xml:space="preserve"> ou um arquivo de grid</w:t>
      </w:r>
      <w:r w:rsidR="00BD7DB3">
        <w:rPr>
          <w:rFonts w:ascii="Arial" w:hAnsi="Arial" w:cs="Arial"/>
          <w:sz w:val="24"/>
          <w:szCs w:val="24"/>
        </w:rPr>
        <w:t xml:space="preserve"> .</w:t>
      </w:r>
      <w:proofErr w:type="spellStart"/>
      <w:r w:rsidR="00BD7DB3">
        <w:rPr>
          <w:rFonts w:ascii="Arial" w:hAnsi="Arial" w:cs="Arial"/>
          <w:sz w:val="24"/>
          <w:szCs w:val="24"/>
        </w:rPr>
        <w:t>asc</w:t>
      </w:r>
      <w:proofErr w:type="spellEnd"/>
      <w:r w:rsidR="00BD7DB3">
        <w:rPr>
          <w:rFonts w:ascii="Arial" w:hAnsi="Arial" w:cs="Arial"/>
          <w:sz w:val="24"/>
          <w:szCs w:val="24"/>
        </w:rPr>
        <w:t xml:space="preserve">. </w:t>
      </w:r>
      <w:r w:rsidR="00BD7DB3" w:rsidRPr="00BD7DB3">
        <w:rPr>
          <w:rFonts w:ascii="Arial" w:hAnsi="Arial" w:cs="Arial"/>
          <w:b/>
          <w:bCs/>
          <w:sz w:val="24"/>
          <w:szCs w:val="24"/>
        </w:rPr>
        <w:t>ATENÇAO</w:t>
      </w:r>
      <w:r w:rsidR="00BD7DB3">
        <w:rPr>
          <w:rFonts w:ascii="Arial" w:hAnsi="Arial" w:cs="Arial"/>
          <w:sz w:val="24"/>
          <w:szCs w:val="24"/>
        </w:rPr>
        <w:t>: O Nome do arquivo não pode ser alterado, deverá ser o mesmo que o vernissage gerou.</w:t>
      </w:r>
    </w:p>
    <w:p w14:paraId="10C94D34" w14:textId="57B061C8" w:rsidR="00BD7DB3" w:rsidRDefault="00BD7DB3" w:rsidP="003276C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-Open files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Average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):</w:t>
      </w:r>
    </w:p>
    <w:p w14:paraId="24A42BE5" w14:textId="37905079" w:rsidR="00BD7DB3" w:rsidRDefault="00BD7DB3" w:rsidP="003276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opção é possível abrir mais de um arquivo e tomar a média destes arquivos. Exemplo, caso selecione 3 arquivos com o mesmo numero de curvas em cada arquivo, o software irá fazer a média de cada arquivo. Se 3 arquivos .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nanosurf</w:t>
      </w:r>
      <w:proofErr w:type="spellEnd"/>
      <w:r>
        <w:rPr>
          <w:rFonts w:ascii="Arial" w:hAnsi="Arial" w:cs="Arial"/>
          <w:sz w:val="24"/>
          <w:szCs w:val="24"/>
        </w:rPr>
        <w:t xml:space="preserve"> tem 20 curvas cada, então o arquivo final irá ter 20 curvas, onde cada curva é a media dos 3 arquivos para cada curva ponto a ponto. Para o </w:t>
      </w:r>
      <w:proofErr w:type="spellStart"/>
      <w:r>
        <w:rPr>
          <w:rFonts w:ascii="Arial" w:hAnsi="Arial" w:cs="Arial"/>
          <w:sz w:val="24"/>
          <w:szCs w:val="24"/>
        </w:rPr>
        <w:t>omicron</w:t>
      </w:r>
      <w:proofErr w:type="spellEnd"/>
      <w:r>
        <w:rPr>
          <w:rFonts w:ascii="Arial" w:hAnsi="Arial" w:cs="Arial"/>
          <w:sz w:val="24"/>
          <w:szCs w:val="24"/>
        </w:rPr>
        <w:t xml:space="preserve"> pode ser feito para curvas de ida e volta ou </w:t>
      </w:r>
      <w:proofErr w:type="spellStart"/>
      <w:r>
        <w:rPr>
          <w:rFonts w:ascii="Arial" w:hAnsi="Arial" w:cs="Arial"/>
          <w:sz w:val="24"/>
          <w:szCs w:val="24"/>
        </w:rPr>
        <w:t>so</w:t>
      </w:r>
      <w:proofErr w:type="spellEnd"/>
      <w:r>
        <w:rPr>
          <w:rFonts w:ascii="Arial" w:hAnsi="Arial" w:cs="Arial"/>
          <w:sz w:val="24"/>
          <w:szCs w:val="24"/>
        </w:rPr>
        <w:t xml:space="preserve"> ida. </w:t>
      </w:r>
      <w:r w:rsidRPr="00BD7DB3">
        <w:rPr>
          <w:rFonts w:ascii="Arial" w:hAnsi="Arial" w:cs="Arial"/>
          <w:b/>
          <w:bCs/>
          <w:sz w:val="24"/>
          <w:szCs w:val="24"/>
        </w:rPr>
        <w:t>ATENÇAO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Certifique-se de que os arquivos selecionados são apenas de um tipo, ou curva de ida ou só de curva de ida e volta.</w:t>
      </w:r>
    </w:p>
    <w:p w14:paraId="16D1370C" w14:textId="0028C5A4" w:rsidR="00BD7DB3" w:rsidRDefault="00BD7DB3" w:rsidP="00BD7D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-Open files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Concatenate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):</w:t>
      </w:r>
    </w:p>
    <w:p w14:paraId="0CC8BBBC" w14:textId="77777777" w:rsidR="00BD7DB3" w:rsidRDefault="00BD7DB3" w:rsidP="00BD7D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opção é possível abrir mais de um arquivo e concatenar todos em um arquivo apenas. Exemplo: caso selecione 3 arquivos com 20 curvas, o software irar transformar em um arquivo com 60 curvas.</w:t>
      </w:r>
      <w:r w:rsidRPr="00BD7DB3">
        <w:rPr>
          <w:rFonts w:ascii="Arial" w:hAnsi="Arial" w:cs="Arial"/>
          <w:b/>
          <w:bCs/>
          <w:sz w:val="24"/>
          <w:szCs w:val="24"/>
        </w:rPr>
        <w:t xml:space="preserve"> </w:t>
      </w:r>
      <w:r w:rsidRPr="00BD7DB3">
        <w:rPr>
          <w:rFonts w:ascii="Arial" w:hAnsi="Arial" w:cs="Arial"/>
          <w:b/>
          <w:bCs/>
          <w:sz w:val="24"/>
          <w:szCs w:val="24"/>
        </w:rPr>
        <w:t>ATENÇAO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Certifique-se de que os arquivos selecionados são apenas de um tipo, ou curva de </w:t>
      </w:r>
      <w:r w:rsidRPr="00BD7DB3">
        <w:rPr>
          <w:rFonts w:ascii="Arial" w:hAnsi="Arial" w:cs="Arial"/>
          <w:sz w:val="24"/>
          <w:szCs w:val="24"/>
          <w:u w:val="single"/>
        </w:rPr>
        <w:t>ida</w:t>
      </w:r>
      <w:r>
        <w:rPr>
          <w:rFonts w:ascii="Arial" w:hAnsi="Arial" w:cs="Arial"/>
          <w:sz w:val="24"/>
          <w:szCs w:val="24"/>
        </w:rPr>
        <w:t xml:space="preserve"> ou só de curva de ida e volta.</w:t>
      </w:r>
      <w:bookmarkStart w:id="5" w:name="_Toc157346015"/>
    </w:p>
    <w:p w14:paraId="269A6B26" w14:textId="4D80B6F1" w:rsidR="00C95EF0" w:rsidRPr="00BD7DB3" w:rsidRDefault="00BD7DB3" w:rsidP="00BD7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BD7DB3">
        <w:rPr>
          <w:rFonts w:ascii="Arial" w:hAnsi="Arial" w:cs="Arial"/>
          <w:sz w:val="28"/>
          <w:szCs w:val="28"/>
        </w:rPr>
        <w:t>Di</w:t>
      </w:r>
      <w:r w:rsidR="00C95EF0" w:rsidRPr="00BD7DB3">
        <w:rPr>
          <w:rFonts w:ascii="Arial" w:hAnsi="Arial" w:cs="Arial"/>
          <w:sz w:val="28"/>
          <w:szCs w:val="28"/>
        </w:rPr>
        <w:t>splay</w:t>
      </w:r>
      <w:bookmarkEnd w:id="5"/>
    </w:p>
    <w:p w14:paraId="679005DA" w14:textId="2EB41238" w:rsidR="00BD7DB3" w:rsidRDefault="00BD7DB3" w:rsidP="00BD7D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7DB3">
        <w:rPr>
          <w:rFonts w:ascii="Arial" w:hAnsi="Arial" w:cs="Arial"/>
          <w:sz w:val="24"/>
          <w:szCs w:val="24"/>
        </w:rPr>
        <w:t xml:space="preserve">Esta função irar exibir na tela os arquivos selecionados juntamente com acurva </w:t>
      </w:r>
      <w:proofErr w:type="spellStart"/>
      <w:r>
        <w:rPr>
          <w:rFonts w:ascii="Arial" w:hAnsi="Arial" w:cs="Arial"/>
          <w:sz w:val="24"/>
          <w:szCs w:val="24"/>
        </w:rPr>
        <w:t>IxV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dIxdV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Para usa-la basta escrever:</w:t>
      </w:r>
    </w:p>
    <w:p w14:paraId="1B3D6207" w14:textId="3BC0B011" w:rsidR="00BD7DB3" w:rsidRDefault="00BD7DB3" w:rsidP="00BD7D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276C4">
        <w:rPr>
          <w:rFonts w:ascii="Arial" w:hAnsi="Arial" w:cs="Arial"/>
          <w:sz w:val="24"/>
          <w:szCs w:val="24"/>
        </w:rPr>
        <w:t>ststools.</w:t>
      </w:r>
      <w:r>
        <w:rPr>
          <w:rFonts w:ascii="Arial" w:hAnsi="Arial" w:cs="Arial"/>
          <w:sz w:val="24"/>
          <w:szCs w:val="24"/>
        </w:rPr>
        <w:t>Display</w:t>
      </w:r>
      <w:proofErr w:type="spellEnd"/>
      <w:proofErr w:type="gramEnd"/>
      <w:r w:rsidRPr="003276C4">
        <w:rPr>
          <w:rFonts w:ascii="Arial" w:hAnsi="Arial" w:cs="Arial"/>
          <w:sz w:val="24"/>
          <w:szCs w:val="24"/>
        </w:rPr>
        <w:t>() ou se tiver usa</w:t>
      </w:r>
      <w:r>
        <w:rPr>
          <w:rFonts w:ascii="Arial" w:hAnsi="Arial" w:cs="Arial"/>
          <w:sz w:val="24"/>
          <w:szCs w:val="24"/>
        </w:rPr>
        <w:t xml:space="preserve">ndo a abreviação </w:t>
      </w:r>
      <w:proofErr w:type="spellStart"/>
      <w:r>
        <w:rPr>
          <w:rFonts w:ascii="Arial" w:hAnsi="Arial" w:cs="Arial"/>
          <w:sz w:val="24"/>
          <w:szCs w:val="24"/>
        </w:rPr>
        <w:t>sts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sts.</w:t>
      </w:r>
      <w:r>
        <w:rPr>
          <w:rFonts w:ascii="Arial" w:hAnsi="Arial" w:cs="Arial"/>
          <w:sz w:val="24"/>
          <w:szCs w:val="24"/>
        </w:rPr>
        <w:t>Display</w:t>
      </w:r>
      <w:proofErr w:type="spellEnd"/>
      <w:r>
        <w:rPr>
          <w:rFonts w:ascii="Arial" w:hAnsi="Arial" w:cs="Arial"/>
          <w:sz w:val="24"/>
          <w:szCs w:val="24"/>
        </w:rPr>
        <w:t>():</w:t>
      </w:r>
    </w:p>
    <w:p w14:paraId="5DF71311" w14:textId="25A32ADB" w:rsidR="00BD7DB3" w:rsidRDefault="00BD7DB3" w:rsidP="00BD7DB3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156D10" wp14:editId="59753A0B">
            <wp:extent cx="2011680" cy="640080"/>
            <wp:effectExtent l="0" t="0" r="762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D532" w14:textId="1DDA245A" w:rsidR="00BD7DB3" w:rsidRDefault="00BD7DB3" w:rsidP="00BD7D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Sua interface é:</w:t>
      </w:r>
    </w:p>
    <w:p w14:paraId="54B15302" w14:textId="1320DAAA" w:rsidR="00BD7DB3" w:rsidRDefault="00BD7DB3" w:rsidP="00BD7D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CF580DB" wp14:editId="7AAFA131">
            <wp:extent cx="5391150" cy="32194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70D7" w14:textId="04CE1CB6" w:rsidR="00BD7DB3" w:rsidRPr="00BD7DB3" w:rsidRDefault="00BD7DB3" w:rsidP="00BD7D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7DB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BD7DB3">
        <w:rPr>
          <w:rFonts w:ascii="Arial" w:hAnsi="Arial" w:cs="Arial"/>
          <w:b/>
          <w:bCs/>
          <w:sz w:val="24"/>
          <w:szCs w:val="24"/>
        </w:rPr>
        <w:t>Select</w:t>
      </w:r>
      <w:proofErr w:type="spellEnd"/>
      <w:r w:rsidRPr="00BD7DB3">
        <w:rPr>
          <w:rFonts w:ascii="Arial" w:hAnsi="Arial" w:cs="Arial"/>
          <w:b/>
          <w:bCs/>
          <w:sz w:val="24"/>
          <w:szCs w:val="24"/>
        </w:rPr>
        <w:t xml:space="preserve"> Curve: </w:t>
      </w:r>
    </w:p>
    <w:p w14:paraId="72301CD3" w14:textId="468D4508" w:rsidR="00BD7DB3" w:rsidRDefault="00BD7DB3" w:rsidP="00BD7D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opção é possível escolher qual curva visualizar</w:t>
      </w:r>
      <w:r w:rsidR="0039300D">
        <w:rPr>
          <w:rFonts w:ascii="Arial" w:hAnsi="Arial" w:cs="Arial"/>
          <w:sz w:val="24"/>
          <w:szCs w:val="24"/>
        </w:rPr>
        <w:t xml:space="preserve"> usando o mouse ou as setas direita e esquerda</w:t>
      </w:r>
      <w:r>
        <w:rPr>
          <w:rFonts w:ascii="Arial" w:hAnsi="Arial" w:cs="Arial"/>
          <w:sz w:val="24"/>
          <w:szCs w:val="24"/>
        </w:rPr>
        <w:t xml:space="preserve">. Para </w:t>
      </w:r>
      <w:r w:rsidR="0039300D">
        <w:rPr>
          <w:rFonts w:ascii="Arial" w:hAnsi="Arial" w:cs="Arial"/>
          <w:sz w:val="24"/>
          <w:szCs w:val="24"/>
        </w:rPr>
        <w:t xml:space="preserve">arquivos </w:t>
      </w:r>
      <w:proofErr w:type="spellStart"/>
      <w:r w:rsidR="0039300D">
        <w:rPr>
          <w:rFonts w:ascii="Arial" w:hAnsi="Arial" w:cs="Arial"/>
          <w:sz w:val="24"/>
          <w:szCs w:val="24"/>
        </w:rPr>
        <w:t>Omicron</w:t>
      </w:r>
      <w:proofErr w:type="spellEnd"/>
      <w:r w:rsidR="0039300D">
        <w:rPr>
          <w:rFonts w:ascii="Arial" w:hAnsi="Arial" w:cs="Arial"/>
          <w:sz w:val="24"/>
          <w:szCs w:val="24"/>
        </w:rPr>
        <w:t xml:space="preserve">, o nome da curva </w:t>
      </w:r>
      <w:proofErr w:type="gramStart"/>
      <w:r w:rsidR="0039300D">
        <w:rPr>
          <w:rFonts w:ascii="Arial" w:hAnsi="Arial" w:cs="Arial"/>
          <w:sz w:val="24"/>
          <w:szCs w:val="24"/>
        </w:rPr>
        <w:t>ira</w:t>
      </w:r>
      <w:proofErr w:type="gramEnd"/>
      <w:r w:rsidR="0039300D">
        <w:rPr>
          <w:rFonts w:ascii="Arial" w:hAnsi="Arial" w:cs="Arial"/>
          <w:sz w:val="24"/>
          <w:szCs w:val="24"/>
        </w:rPr>
        <w:t xml:space="preserve"> aparecer em cima do gráfico </w:t>
      </w:r>
      <w:proofErr w:type="spellStart"/>
      <w:r w:rsidR="0039300D">
        <w:rPr>
          <w:rFonts w:ascii="Arial" w:hAnsi="Arial" w:cs="Arial"/>
          <w:sz w:val="24"/>
          <w:szCs w:val="24"/>
        </w:rPr>
        <w:t>IxV</w:t>
      </w:r>
      <w:proofErr w:type="spellEnd"/>
      <w:r w:rsidR="0039300D">
        <w:rPr>
          <w:rFonts w:ascii="Arial" w:hAnsi="Arial" w:cs="Arial"/>
          <w:sz w:val="24"/>
          <w:szCs w:val="24"/>
        </w:rPr>
        <w:t xml:space="preserve">, neste caso 21_2, indicando que esta curva se refere ao arquivo de spectroscopy_21_2-... </w:t>
      </w:r>
    </w:p>
    <w:p w14:paraId="764C7F87" w14:textId="137752A0" w:rsidR="00BD7DB3" w:rsidRDefault="0039300D" w:rsidP="00BD7D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Smoothing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63A98529" w14:textId="2008A288" w:rsidR="0039300D" w:rsidRDefault="0039300D" w:rsidP="00BD7D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opção aplica um </w:t>
      </w:r>
      <w:proofErr w:type="spellStart"/>
      <w:r>
        <w:rPr>
          <w:rFonts w:ascii="Arial" w:hAnsi="Arial" w:cs="Arial"/>
          <w:sz w:val="24"/>
          <w:szCs w:val="24"/>
        </w:rPr>
        <w:t>smoothing</w:t>
      </w:r>
      <w:proofErr w:type="spellEnd"/>
      <w:r>
        <w:rPr>
          <w:rFonts w:ascii="Arial" w:hAnsi="Arial" w:cs="Arial"/>
          <w:sz w:val="24"/>
          <w:szCs w:val="24"/>
        </w:rPr>
        <w:t xml:space="preserve"> na curva, seu valor é em porcentagem, neste caso o valor é 5%</w:t>
      </w:r>
    </w:p>
    <w:p w14:paraId="06500870" w14:textId="3CE2503D" w:rsidR="0039300D" w:rsidRDefault="0039300D" w:rsidP="00BD7D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Threshold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4A69C058" w14:textId="20F538BF" w:rsidR="0039300D" w:rsidRDefault="0039300D" w:rsidP="00BD7D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 opção aplica um </w:t>
      </w:r>
      <w:proofErr w:type="spellStart"/>
      <w:r>
        <w:rPr>
          <w:rFonts w:ascii="Arial" w:hAnsi="Arial" w:cs="Arial"/>
          <w:sz w:val="24"/>
          <w:szCs w:val="24"/>
        </w:rPr>
        <w:t>threshold</w:t>
      </w:r>
      <w:proofErr w:type="spellEnd"/>
      <w:r>
        <w:rPr>
          <w:rFonts w:ascii="Arial" w:hAnsi="Arial" w:cs="Arial"/>
          <w:sz w:val="24"/>
          <w:szCs w:val="24"/>
        </w:rPr>
        <w:t xml:space="preserve"> para obtenção dos valores de gap e dopagem. O valor é em porcentagem, neste caso 5%. Isso significa que o software irá considerar tudo que estiver abaixo de 5% do valor </w:t>
      </w:r>
      <w:proofErr w:type="spellStart"/>
      <w:r>
        <w:rPr>
          <w:rFonts w:ascii="Arial" w:hAnsi="Arial" w:cs="Arial"/>
          <w:sz w:val="24"/>
          <w:szCs w:val="24"/>
        </w:rPr>
        <w:t>maximo</w:t>
      </w:r>
      <w:proofErr w:type="spellEnd"/>
      <w:r>
        <w:rPr>
          <w:rFonts w:ascii="Arial" w:hAnsi="Arial" w:cs="Arial"/>
          <w:sz w:val="24"/>
          <w:szCs w:val="24"/>
        </w:rPr>
        <w:t xml:space="preserve"> da curva </w:t>
      </w:r>
      <w:proofErr w:type="spellStart"/>
      <w:r>
        <w:rPr>
          <w:rFonts w:ascii="Arial" w:hAnsi="Arial" w:cs="Arial"/>
          <w:sz w:val="24"/>
          <w:szCs w:val="24"/>
        </w:rPr>
        <w:t>dIxdV</w:t>
      </w:r>
      <w:proofErr w:type="spellEnd"/>
      <w:r>
        <w:rPr>
          <w:rFonts w:ascii="Arial" w:hAnsi="Arial" w:cs="Arial"/>
          <w:sz w:val="24"/>
          <w:szCs w:val="24"/>
        </w:rPr>
        <w:t xml:space="preserve"> como gap, assim irá definir o valor de gap e dopagem, mostrado no titulo da figura da direita. Os dois pontos vermelhos na curva indicam aonde o software está considerando os pontos em V para definir o gap.</w:t>
      </w:r>
    </w:p>
    <w:p w14:paraId="7A8EBA25" w14:textId="512D02FC" w:rsidR="0039300D" w:rsidRDefault="0039300D" w:rsidP="00BD7D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Resolution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46D85AAF" w14:textId="46FE9A39" w:rsidR="0039300D" w:rsidRDefault="0039300D" w:rsidP="00BD7D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opção é possível definir a resolução em volts do equipamento. Basicamente é usado para definir o limite em energia dos valores de gap e </w:t>
      </w:r>
      <w:r>
        <w:rPr>
          <w:rFonts w:ascii="Arial" w:hAnsi="Arial" w:cs="Arial"/>
          <w:sz w:val="24"/>
          <w:szCs w:val="24"/>
        </w:rPr>
        <w:lastRenderedPageBreak/>
        <w:t>dopagem. Neste caso vale 0.01V, ou seja, se a diferença entra o ponto vermelho e o 0 for menor que este valor, então sua diferença será configurada como 0.</w:t>
      </w:r>
    </w:p>
    <w:p w14:paraId="0CECEA54" w14:textId="4CAF25DA" w:rsidR="0039300D" w:rsidRDefault="0039300D" w:rsidP="003930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Show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backward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curve:</w:t>
      </w:r>
    </w:p>
    <w:p w14:paraId="764C0D2F" w14:textId="1DFD329C" w:rsidR="0039300D" w:rsidRDefault="0039300D" w:rsidP="003930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opção aparecerá apenas quando o dado importado for do tipo curva de ida e volta, no caso do </w:t>
      </w:r>
      <w:proofErr w:type="spellStart"/>
      <w:r>
        <w:rPr>
          <w:rFonts w:ascii="Arial" w:hAnsi="Arial" w:cs="Arial"/>
          <w:sz w:val="24"/>
          <w:szCs w:val="24"/>
        </w:rPr>
        <w:t>Omicron</w:t>
      </w:r>
      <w:proofErr w:type="spellEnd"/>
      <w:r>
        <w:rPr>
          <w:rFonts w:ascii="Arial" w:hAnsi="Arial" w:cs="Arial"/>
          <w:sz w:val="24"/>
          <w:szCs w:val="24"/>
        </w:rPr>
        <w:t>. Serve para visualizar a curva de ida e volta.</w:t>
      </w:r>
    </w:p>
    <w:p w14:paraId="158B50F5" w14:textId="38CB8B0F" w:rsidR="0039300D" w:rsidRDefault="0039300D" w:rsidP="003930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FEBB7B" wp14:editId="66B3B0D2">
            <wp:extent cx="5385435" cy="3122930"/>
            <wp:effectExtent l="0" t="0" r="5715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F6BDD" w14:textId="6D4E892D" w:rsidR="0039300D" w:rsidRDefault="0039300D" w:rsidP="003930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Molecule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Metal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8F16547" w14:textId="07C78BBF" w:rsidR="0039300D" w:rsidRDefault="0039300D" w:rsidP="003930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 opção é usada quando o usuário quer uma informação útil para se a curva vier de um metal ou molécula. No caso metal, o software irá </w:t>
      </w:r>
      <w:r w:rsidR="00FD52AA">
        <w:rPr>
          <w:rFonts w:ascii="Arial" w:hAnsi="Arial" w:cs="Arial"/>
          <w:sz w:val="24"/>
          <w:szCs w:val="24"/>
        </w:rPr>
        <w:t xml:space="preserve">fazer uma regressão linear na curva </w:t>
      </w:r>
      <w:proofErr w:type="spellStart"/>
      <w:r w:rsidR="00FD52AA">
        <w:rPr>
          <w:rFonts w:ascii="Arial" w:hAnsi="Arial" w:cs="Arial"/>
          <w:sz w:val="24"/>
          <w:szCs w:val="24"/>
        </w:rPr>
        <w:t>IxV</w:t>
      </w:r>
      <w:proofErr w:type="spellEnd"/>
      <w:r w:rsidR="00FD52AA">
        <w:rPr>
          <w:rFonts w:ascii="Arial" w:hAnsi="Arial" w:cs="Arial"/>
          <w:sz w:val="24"/>
          <w:szCs w:val="24"/>
        </w:rPr>
        <w:t xml:space="preserve"> a partir do range de energia definido em Range(V). O mesmo na curva </w:t>
      </w:r>
      <w:proofErr w:type="spellStart"/>
      <w:r w:rsidR="00FD52AA">
        <w:rPr>
          <w:rFonts w:ascii="Arial" w:hAnsi="Arial" w:cs="Arial"/>
          <w:sz w:val="24"/>
          <w:szCs w:val="24"/>
        </w:rPr>
        <w:t>dIxdV</w:t>
      </w:r>
      <w:proofErr w:type="spellEnd"/>
      <w:r w:rsidR="00FD52AA">
        <w:rPr>
          <w:rFonts w:ascii="Arial" w:hAnsi="Arial" w:cs="Arial"/>
          <w:sz w:val="24"/>
          <w:szCs w:val="24"/>
        </w:rPr>
        <w:t xml:space="preserve">, porem será duas regressões, uma pra valores menores que 0 e outra para valores maiores que 0. Para moléculas será calculado a integral neste mesmo range para curva </w:t>
      </w:r>
      <w:proofErr w:type="spellStart"/>
      <w:r w:rsidR="00FD52AA">
        <w:rPr>
          <w:rFonts w:ascii="Arial" w:hAnsi="Arial" w:cs="Arial"/>
          <w:sz w:val="24"/>
          <w:szCs w:val="24"/>
        </w:rPr>
        <w:t>IxV</w:t>
      </w:r>
      <w:proofErr w:type="spellEnd"/>
      <w:r w:rsidR="00FD52AA">
        <w:rPr>
          <w:rFonts w:ascii="Arial" w:hAnsi="Arial" w:cs="Arial"/>
          <w:sz w:val="24"/>
          <w:szCs w:val="24"/>
        </w:rPr>
        <w:t xml:space="preserve"> e duas integrais na curva </w:t>
      </w:r>
      <w:proofErr w:type="spellStart"/>
      <w:r w:rsidR="00FD52AA">
        <w:rPr>
          <w:rFonts w:ascii="Arial" w:hAnsi="Arial" w:cs="Arial"/>
          <w:sz w:val="24"/>
          <w:szCs w:val="24"/>
        </w:rPr>
        <w:t>dIxdV</w:t>
      </w:r>
      <w:proofErr w:type="spellEnd"/>
      <w:r w:rsidR="00FD52AA">
        <w:rPr>
          <w:rFonts w:ascii="Arial" w:hAnsi="Arial" w:cs="Arial"/>
          <w:sz w:val="24"/>
          <w:szCs w:val="24"/>
        </w:rPr>
        <w:t>, para valores negativos e positivos.</w:t>
      </w:r>
    </w:p>
    <w:p w14:paraId="0D48E246" w14:textId="2AEE44EE" w:rsidR="00FD52AA" w:rsidRPr="0039300D" w:rsidRDefault="00FD52AA" w:rsidP="003930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D38E38F" wp14:editId="458C1AD5">
            <wp:extent cx="5391150" cy="31648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D64CD" w14:textId="6CAA28A6" w:rsidR="00FD52AA" w:rsidRDefault="00FD52AA" w:rsidP="00FD52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>Range (V):</w:t>
      </w:r>
    </w:p>
    <w:p w14:paraId="489CD870" w14:textId="5490DC0E" w:rsidR="00FD52AA" w:rsidRDefault="00FD52AA" w:rsidP="002D7A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 opção é o range em energia para ser usado na opção </w:t>
      </w:r>
      <w:proofErr w:type="spellStart"/>
      <w:r>
        <w:rPr>
          <w:rFonts w:ascii="Arial" w:hAnsi="Arial" w:cs="Arial"/>
          <w:sz w:val="24"/>
          <w:szCs w:val="24"/>
        </w:rPr>
        <w:t>Molecule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Metal. Sua informação é lida da seguinte maneira </w:t>
      </w:r>
      <w:proofErr w:type="spellStart"/>
      <w:r>
        <w:rPr>
          <w:rFonts w:ascii="Arial" w:hAnsi="Arial" w:cs="Arial"/>
          <w:sz w:val="24"/>
          <w:szCs w:val="24"/>
        </w:rPr>
        <w:t>Vmin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Vmax</w:t>
      </w:r>
      <w:proofErr w:type="spellEnd"/>
      <w:r>
        <w:rPr>
          <w:rFonts w:ascii="Arial" w:hAnsi="Arial" w:cs="Arial"/>
          <w:sz w:val="24"/>
          <w:szCs w:val="24"/>
        </w:rPr>
        <w:t xml:space="preserve">, tome cuidado, o – entre os dois valores é apenas de separação e não de </w:t>
      </w:r>
      <w:proofErr w:type="spellStart"/>
      <w:r>
        <w:rPr>
          <w:rFonts w:ascii="Arial" w:hAnsi="Arial" w:cs="Arial"/>
          <w:sz w:val="24"/>
          <w:szCs w:val="24"/>
        </w:rPr>
        <w:t>negavito</w:t>
      </w:r>
      <w:proofErr w:type="spellEnd"/>
      <w:r>
        <w:rPr>
          <w:rFonts w:ascii="Arial" w:hAnsi="Arial" w:cs="Arial"/>
          <w:sz w:val="24"/>
          <w:szCs w:val="24"/>
        </w:rPr>
        <w:t xml:space="preserve">. Neste caso acima </w:t>
      </w:r>
      <w:proofErr w:type="spellStart"/>
      <w:r>
        <w:rPr>
          <w:rFonts w:ascii="Arial" w:hAnsi="Arial" w:cs="Arial"/>
          <w:sz w:val="24"/>
          <w:szCs w:val="24"/>
        </w:rPr>
        <w:t>Vmin</w:t>
      </w:r>
      <w:proofErr w:type="spellEnd"/>
      <w:r>
        <w:rPr>
          <w:rFonts w:ascii="Arial" w:hAnsi="Arial" w:cs="Arial"/>
          <w:sz w:val="24"/>
          <w:szCs w:val="24"/>
        </w:rPr>
        <w:t xml:space="preserve"> = -1.5 e </w:t>
      </w:r>
      <w:proofErr w:type="spellStart"/>
      <w:r>
        <w:rPr>
          <w:rFonts w:ascii="Arial" w:hAnsi="Arial" w:cs="Arial"/>
          <w:sz w:val="24"/>
          <w:szCs w:val="24"/>
        </w:rPr>
        <w:t>Vmax</w:t>
      </w:r>
      <w:proofErr w:type="spellEnd"/>
      <w:r>
        <w:rPr>
          <w:rFonts w:ascii="Arial" w:hAnsi="Arial" w:cs="Arial"/>
          <w:sz w:val="24"/>
          <w:szCs w:val="24"/>
        </w:rPr>
        <w:t xml:space="preserve"> = 1.3.</w:t>
      </w:r>
    </w:p>
    <w:p w14:paraId="147FBECE" w14:textId="0A178F22" w:rsidR="00FD52AA" w:rsidRDefault="00FD52AA" w:rsidP="002D7A95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  <w:szCs w:val="28"/>
        </w:rPr>
      </w:pPr>
      <w:bookmarkStart w:id="6" w:name="_Toc157346016"/>
      <w:proofErr w:type="spellStart"/>
      <w:r w:rsidRPr="00D037E8">
        <w:rPr>
          <w:rFonts w:ascii="Arial" w:hAnsi="Arial" w:cs="Arial"/>
          <w:color w:val="auto"/>
          <w:sz w:val="28"/>
          <w:szCs w:val="28"/>
        </w:rPr>
        <w:t>Save_data</w:t>
      </w:r>
      <w:bookmarkEnd w:id="6"/>
      <w:proofErr w:type="spellEnd"/>
    </w:p>
    <w:p w14:paraId="44DAD202" w14:textId="71051201" w:rsidR="002D7A95" w:rsidRDefault="002D7A95" w:rsidP="002D7A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função serve para salvar os dados e gerar todos os arquivos de saída para serem lidos por outro software. Para usar essa função basta digitar:</w:t>
      </w:r>
    </w:p>
    <w:p w14:paraId="6A90A1F4" w14:textId="74866E54" w:rsidR="002D7A95" w:rsidRDefault="002D7A95" w:rsidP="002D7A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ststools.Save</w:t>
      </w:r>
      <w:proofErr w:type="gramEnd"/>
      <w:r>
        <w:rPr>
          <w:rFonts w:ascii="Arial" w:hAnsi="Arial" w:cs="Arial"/>
          <w:sz w:val="24"/>
          <w:szCs w:val="24"/>
        </w:rPr>
        <w:t>_data</w:t>
      </w:r>
      <w:proofErr w:type="spellEnd"/>
      <w:r>
        <w:rPr>
          <w:rFonts w:ascii="Arial" w:hAnsi="Arial" w:cs="Arial"/>
          <w:sz w:val="24"/>
          <w:szCs w:val="24"/>
        </w:rPr>
        <w:t xml:space="preserve">() , ou se usar a abreviação </w:t>
      </w:r>
      <w:proofErr w:type="spellStart"/>
      <w:r>
        <w:rPr>
          <w:rFonts w:ascii="Arial" w:hAnsi="Arial" w:cs="Arial"/>
          <w:sz w:val="24"/>
          <w:szCs w:val="24"/>
        </w:rPr>
        <w:t>sts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sts.Save_data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644371F7" w14:textId="090178DE" w:rsidR="002D7A95" w:rsidRDefault="002D7A95" w:rsidP="002D7A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794BFE" wp14:editId="02A68E63">
            <wp:extent cx="2095500" cy="6572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7F6B" w14:textId="4774AC4B" w:rsidR="002D7A95" w:rsidRDefault="002D7A95" w:rsidP="002D7A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Sua </w:t>
      </w:r>
      <w:proofErr w:type="spellStart"/>
      <w:r>
        <w:rPr>
          <w:rFonts w:ascii="Arial" w:hAnsi="Arial" w:cs="Arial"/>
          <w:sz w:val="24"/>
          <w:szCs w:val="24"/>
        </w:rPr>
        <w:t>interace</w:t>
      </w:r>
      <w:proofErr w:type="spellEnd"/>
      <w:r>
        <w:rPr>
          <w:rFonts w:ascii="Arial" w:hAnsi="Arial" w:cs="Arial"/>
          <w:sz w:val="24"/>
          <w:szCs w:val="24"/>
        </w:rPr>
        <w:t xml:space="preserve"> é:</w:t>
      </w:r>
    </w:p>
    <w:p w14:paraId="620281A0" w14:textId="4C22884E" w:rsidR="002D7A95" w:rsidRDefault="002D7A95" w:rsidP="002D7A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26A9B90" wp14:editId="13FAAC97">
            <wp:extent cx="4524375" cy="33718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405CE" w14:textId="5FF5A451" w:rsidR="002D7A95" w:rsidRDefault="002D7A95" w:rsidP="002D7A9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curve: </w:t>
      </w:r>
    </w:p>
    <w:p w14:paraId="6DAD942F" w14:textId="44E7A4A8" w:rsidR="002D7A95" w:rsidRDefault="002D7A95" w:rsidP="002D7A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caixa o usuário irá digitar quais curvas ele não quer salvar. Na função </w:t>
      </w:r>
      <w:proofErr w:type="gramStart"/>
      <w:r>
        <w:rPr>
          <w:rFonts w:ascii="Arial" w:hAnsi="Arial" w:cs="Arial"/>
          <w:sz w:val="24"/>
          <w:szCs w:val="24"/>
        </w:rPr>
        <w:t>Display(</w:t>
      </w:r>
      <w:proofErr w:type="gramEnd"/>
      <w:r>
        <w:rPr>
          <w:rFonts w:ascii="Arial" w:hAnsi="Arial" w:cs="Arial"/>
          <w:sz w:val="24"/>
          <w:szCs w:val="24"/>
        </w:rPr>
        <w:t xml:space="preserve">) em 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curve, é mostrado qual o numero da curva. Por exemplo, caso o usuário achou a curva 2 e 5 ruim no display, ele pode eliminar ambas escrevendo nesta caixa os números 2,5, separados por </w:t>
      </w:r>
      <w:proofErr w:type="spellStart"/>
      <w:r>
        <w:rPr>
          <w:rFonts w:ascii="Arial" w:hAnsi="Arial" w:cs="Arial"/>
          <w:sz w:val="24"/>
          <w:szCs w:val="24"/>
        </w:rPr>
        <w:t>virgula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5A49B40" w14:textId="066D9D21" w:rsidR="002D7A95" w:rsidRPr="000C7C29" w:rsidRDefault="002D7A95" w:rsidP="002D7A9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C7C29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Pr="000C7C29">
        <w:rPr>
          <w:rFonts w:ascii="Arial" w:hAnsi="Arial" w:cs="Arial"/>
          <w:b/>
          <w:bCs/>
          <w:sz w:val="24"/>
          <w:szCs w:val="24"/>
          <w:lang w:val="en-US"/>
        </w:rPr>
        <w:t>Smoothing</w:t>
      </w:r>
      <w:r w:rsidRPr="000C7C29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Pr="000C7C29">
        <w:rPr>
          <w:rFonts w:ascii="Arial" w:hAnsi="Arial" w:cs="Arial"/>
          <w:b/>
          <w:bCs/>
          <w:sz w:val="24"/>
          <w:szCs w:val="24"/>
          <w:lang w:val="en-US"/>
        </w:rPr>
        <w:t>Threshold</w:t>
      </w:r>
      <w:r w:rsidRPr="000C7C29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Pr="000C7C29">
        <w:rPr>
          <w:rFonts w:ascii="Arial" w:hAnsi="Arial" w:cs="Arial"/>
          <w:b/>
          <w:bCs/>
          <w:sz w:val="24"/>
          <w:szCs w:val="24"/>
          <w:lang w:val="en-US"/>
        </w:rPr>
        <w:t>Resolution</w:t>
      </w:r>
      <w:r w:rsidR="000C7C29" w:rsidRPr="000C7C29">
        <w:rPr>
          <w:rFonts w:ascii="Arial" w:hAnsi="Arial" w:cs="Arial"/>
          <w:b/>
          <w:bCs/>
          <w:sz w:val="24"/>
          <w:szCs w:val="24"/>
          <w:lang w:val="en-US"/>
        </w:rPr>
        <w:t>, Range (V)</w:t>
      </w:r>
      <w:r w:rsidRPr="000C7C29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28CC82EF" w14:textId="5E65FE98" w:rsidR="002D7A95" w:rsidRDefault="002D7A95" w:rsidP="002D7A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explicado em Display. Neste caso, todos os dados salvos iram ser salvos usando estes valores.</w:t>
      </w:r>
    </w:p>
    <w:p w14:paraId="09E500C3" w14:textId="07D44168" w:rsidR="002D7A95" w:rsidRDefault="002D7A95" w:rsidP="002D7A9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="000C7C29">
        <w:rPr>
          <w:rFonts w:ascii="Arial" w:hAnsi="Arial" w:cs="Arial"/>
          <w:b/>
          <w:bCs/>
          <w:sz w:val="24"/>
          <w:szCs w:val="24"/>
        </w:rPr>
        <w:t>Save</w:t>
      </w:r>
      <w:proofErr w:type="spellEnd"/>
      <w:r w:rsidR="000C7C29">
        <w:rPr>
          <w:rFonts w:ascii="Arial" w:hAnsi="Arial" w:cs="Arial"/>
          <w:b/>
          <w:bCs/>
          <w:sz w:val="24"/>
          <w:szCs w:val="24"/>
        </w:rPr>
        <w:t xml:space="preserve"> files </w:t>
      </w:r>
      <w:proofErr w:type="spellStart"/>
      <w:r w:rsidR="000C7C29">
        <w:rPr>
          <w:rFonts w:ascii="Arial" w:hAnsi="Arial" w:cs="Arial"/>
          <w:b/>
          <w:bCs/>
          <w:sz w:val="24"/>
          <w:szCs w:val="24"/>
        </w:rPr>
        <w:t>individually</w:t>
      </w:r>
      <w:proofErr w:type="spellEnd"/>
      <w:r w:rsidR="000C7C29">
        <w:rPr>
          <w:rFonts w:ascii="Arial" w:hAnsi="Arial" w:cs="Arial"/>
          <w:b/>
          <w:bCs/>
          <w:sz w:val="24"/>
          <w:szCs w:val="24"/>
        </w:rPr>
        <w:t>:</w:t>
      </w:r>
    </w:p>
    <w:p w14:paraId="74DDF397" w14:textId="549F6364" w:rsidR="000C7C29" w:rsidRDefault="000C7C29" w:rsidP="002D7A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opção serve para salvar os dados de maneira individual. Por exemplo, caso tenha um arquivo </w:t>
      </w:r>
      <w:proofErr w:type="spellStart"/>
      <w:r>
        <w:rPr>
          <w:rFonts w:ascii="Arial" w:hAnsi="Arial" w:cs="Arial"/>
          <w:sz w:val="24"/>
          <w:szCs w:val="24"/>
        </w:rPr>
        <w:t>Nanosurf</w:t>
      </w:r>
      <w:proofErr w:type="spellEnd"/>
      <w:r>
        <w:rPr>
          <w:rFonts w:ascii="Arial" w:hAnsi="Arial" w:cs="Arial"/>
          <w:sz w:val="24"/>
          <w:szCs w:val="24"/>
        </w:rPr>
        <w:t xml:space="preserve"> com 20 curvas, se esta opção estiver marcada, todas as 20 curvas iram ser salvas separadamente, um arquivo por curva, onde cada coluna é o valor de x e y da curva. (Caso a opção </w:t>
      </w:r>
      <w:proofErr w:type="spellStart"/>
      <w:r>
        <w:rPr>
          <w:rFonts w:ascii="Arial" w:hAnsi="Arial" w:cs="Arial"/>
          <w:sz w:val="24"/>
          <w:szCs w:val="24"/>
        </w:rPr>
        <w:t>Save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Backwards</w:t>
      </w:r>
      <w:proofErr w:type="spellEnd"/>
      <w:r>
        <w:rPr>
          <w:rFonts w:ascii="Arial" w:hAnsi="Arial" w:cs="Arial"/>
          <w:sz w:val="24"/>
          <w:szCs w:val="24"/>
        </w:rPr>
        <w:t xml:space="preserve"> files esteja ativa, </w:t>
      </w:r>
      <w:proofErr w:type="gramStart"/>
      <w:r>
        <w:rPr>
          <w:rFonts w:ascii="Arial" w:hAnsi="Arial" w:cs="Arial"/>
          <w:sz w:val="24"/>
          <w:szCs w:val="24"/>
        </w:rPr>
        <w:t>ira</w:t>
      </w:r>
      <w:proofErr w:type="gramEnd"/>
      <w:r>
        <w:rPr>
          <w:rFonts w:ascii="Arial" w:hAnsi="Arial" w:cs="Arial"/>
          <w:sz w:val="24"/>
          <w:szCs w:val="24"/>
        </w:rPr>
        <w:t xml:space="preserve"> salvar um arquivo para a ida e outra para a volta)</w:t>
      </w:r>
    </w:p>
    <w:p w14:paraId="01B4DDCE" w14:textId="6C8E1DC9" w:rsidR="000C7C29" w:rsidRDefault="000C7C29" w:rsidP="002D7A9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Save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Histogram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metal</w:t>
      </w:r>
    </w:p>
    <w:p w14:paraId="2319ABD2" w14:textId="335B9743" w:rsidR="000C7C29" w:rsidRDefault="000C7C29" w:rsidP="002D7A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 opção serve para salvar o histograma relativo ao metal com os valores de coeficiente angular das curvas </w:t>
      </w:r>
      <w:proofErr w:type="spellStart"/>
      <w:r>
        <w:rPr>
          <w:rFonts w:ascii="Arial" w:hAnsi="Arial" w:cs="Arial"/>
          <w:sz w:val="24"/>
          <w:szCs w:val="24"/>
        </w:rPr>
        <w:t>IxV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dIxdV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BC6A301" w14:textId="17FB4F9A" w:rsidR="000C7C29" w:rsidRDefault="000C7C29" w:rsidP="002D7A9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Save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Histogram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molecule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3F5AD4A2" w14:textId="7BF10C7F" w:rsidR="000C7C29" w:rsidRDefault="000C7C29" w:rsidP="000C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 opção serve para salvar o histograma relativo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molécula </w:t>
      </w:r>
      <w:r>
        <w:rPr>
          <w:rFonts w:ascii="Arial" w:hAnsi="Arial" w:cs="Arial"/>
          <w:sz w:val="24"/>
          <w:szCs w:val="24"/>
        </w:rPr>
        <w:t xml:space="preserve">com os valores </w:t>
      </w:r>
      <w:r>
        <w:rPr>
          <w:rFonts w:ascii="Arial" w:hAnsi="Arial" w:cs="Arial"/>
          <w:sz w:val="24"/>
          <w:szCs w:val="24"/>
        </w:rPr>
        <w:t xml:space="preserve">de integral para as curvas </w:t>
      </w:r>
      <w:proofErr w:type="spellStart"/>
      <w:r>
        <w:rPr>
          <w:rFonts w:ascii="Arial" w:hAnsi="Arial" w:cs="Arial"/>
          <w:sz w:val="24"/>
          <w:szCs w:val="24"/>
        </w:rPr>
        <w:t>IxV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dIxdV</w:t>
      </w:r>
      <w:proofErr w:type="spellEnd"/>
    </w:p>
    <w:p w14:paraId="2BF331E9" w14:textId="480FBB5B" w:rsidR="000C7C29" w:rsidRDefault="000C7C29" w:rsidP="000C7C2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Save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Backward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files:</w:t>
      </w:r>
    </w:p>
    <w:p w14:paraId="1E9367A1" w14:textId="2B1B343D" w:rsidR="000C7C29" w:rsidRDefault="000C7C29" w:rsidP="000C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tenha arquivos ida e volta, esta opção irá aparecer. Caso seja marcada, todos os dados serão salvos com uma versão de ida e outra de volta </w:t>
      </w:r>
      <w:proofErr w:type="spellStart"/>
      <w:r>
        <w:rPr>
          <w:rFonts w:ascii="Arial" w:hAnsi="Arial" w:cs="Arial"/>
          <w:sz w:val="24"/>
          <w:szCs w:val="24"/>
        </w:rPr>
        <w:t>separademente</w:t>
      </w:r>
      <w:proofErr w:type="spellEnd"/>
      <w:r>
        <w:rPr>
          <w:rFonts w:ascii="Arial" w:hAnsi="Arial" w:cs="Arial"/>
          <w:sz w:val="24"/>
          <w:szCs w:val="24"/>
        </w:rPr>
        <w:t>. No caso dos histogramas será salvo um histograma total e outros dois com as informações da ida e da volta.</w:t>
      </w:r>
    </w:p>
    <w:p w14:paraId="4DAFC9DF" w14:textId="188A2CB0" w:rsidR="000C7C29" w:rsidRDefault="000C7C29" w:rsidP="000C7C2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C7C29">
        <w:rPr>
          <w:rFonts w:ascii="Arial" w:hAnsi="Arial" w:cs="Arial"/>
          <w:b/>
          <w:bCs/>
          <w:sz w:val="24"/>
          <w:szCs w:val="24"/>
          <w:lang w:val="en-US"/>
        </w:rPr>
        <w:t>-Save files and make a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report</w:t>
      </w:r>
    </w:p>
    <w:p w14:paraId="07E11C9B" w14:textId="2E31D9FA" w:rsidR="000C7C29" w:rsidRDefault="000C7C29" w:rsidP="000C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7C29">
        <w:rPr>
          <w:rFonts w:ascii="Arial" w:hAnsi="Arial" w:cs="Arial"/>
          <w:sz w:val="24"/>
          <w:szCs w:val="24"/>
        </w:rPr>
        <w:t>Este botão serve para s</w:t>
      </w:r>
      <w:r>
        <w:rPr>
          <w:rFonts w:ascii="Arial" w:hAnsi="Arial" w:cs="Arial"/>
          <w:sz w:val="24"/>
          <w:szCs w:val="24"/>
        </w:rPr>
        <w:t>alvar os dados. Existe uma saída padrão que independe das outras caixas estarem marcadas. Quando o botão estiver cinza claro, qualquer modificação não será salvar até apertar o botão:</w:t>
      </w:r>
    </w:p>
    <w:p w14:paraId="49841BD8" w14:textId="79F5E8B2" w:rsidR="000C7C29" w:rsidRDefault="000C7C29" w:rsidP="000C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AF19D2" wp14:editId="2111A6C0">
            <wp:extent cx="3962400" cy="3810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ED26" w14:textId="102083D4" w:rsidR="000C7C29" w:rsidRDefault="000C7C29" w:rsidP="000C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 </w:t>
      </w:r>
      <w:proofErr w:type="spellStart"/>
      <w:r>
        <w:rPr>
          <w:rFonts w:ascii="Arial" w:hAnsi="Arial" w:cs="Arial"/>
          <w:sz w:val="24"/>
          <w:szCs w:val="24"/>
        </w:rPr>
        <w:t>botao</w:t>
      </w:r>
      <w:proofErr w:type="spellEnd"/>
      <w:r>
        <w:rPr>
          <w:rFonts w:ascii="Arial" w:hAnsi="Arial" w:cs="Arial"/>
          <w:sz w:val="24"/>
          <w:szCs w:val="24"/>
        </w:rPr>
        <w:t xml:space="preserve"> estiver cinza escuro, então qualquer modificação feita será executada imediatamente, por exemplo marcar ou desmarcar caixas.</w:t>
      </w:r>
    </w:p>
    <w:p w14:paraId="4A6E16D6" w14:textId="06DED971" w:rsidR="000C7C29" w:rsidRDefault="000C7C29" w:rsidP="000C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BA12A9" wp14:editId="05C7E389">
            <wp:extent cx="4114800" cy="3524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7907" w14:textId="34414E26" w:rsidR="000C7C29" w:rsidRPr="000C7C29" w:rsidRDefault="000C7C29" w:rsidP="000C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salvo, irá aparecer a seguinte mensagem com a pasta que foi salvo e o aviso Files </w:t>
      </w:r>
      <w:proofErr w:type="spellStart"/>
      <w:r>
        <w:rPr>
          <w:rFonts w:ascii="Arial" w:hAnsi="Arial" w:cs="Arial"/>
          <w:sz w:val="24"/>
          <w:szCs w:val="24"/>
        </w:rPr>
        <w:t>Saved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ATENÇAO </w:t>
      </w:r>
      <w:r>
        <w:rPr>
          <w:rFonts w:ascii="Arial" w:hAnsi="Arial" w:cs="Arial"/>
          <w:sz w:val="24"/>
          <w:szCs w:val="24"/>
        </w:rPr>
        <w:t>Apenas após este aviso que de fato os dados foram salvos.</w:t>
      </w:r>
      <w:r w:rsidR="00DB32D8">
        <w:rPr>
          <w:rFonts w:ascii="Arial" w:hAnsi="Arial" w:cs="Arial"/>
          <w:sz w:val="24"/>
          <w:szCs w:val="24"/>
        </w:rPr>
        <w:t xml:space="preserve"> Será criado uma pasta chamada </w:t>
      </w:r>
      <w:proofErr w:type="spellStart"/>
      <w:r w:rsidR="00DB32D8">
        <w:rPr>
          <w:rFonts w:ascii="Arial" w:hAnsi="Arial" w:cs="Arial"/>
          <w:sz w:val="24"/>
          <w:szCs w:val="24"/>
        </w:rPr>
        <w:t>sts_saves</w:t>
      </w:r>
      <w:proofErr w:type="spellEnd"/>
      <w:r w:rsidR="00DB32D8">
        <w:rPr>
          <w:rFonts w:ascii="Arial" w:hAnsi="Arial" w:cs="Arial"/>
          <w:sz w:val="24"/>
          <w:szCs w:val="24"/>
        </w:rPr>
        <w:t xml:space="preserve"> e uma subpasta com o nome do arquivo ou o nome da pasta que foi selecionado os arquivos na função </w:t>
      </w:r>
      <w:proofErr w:type="spellStart"/>
      <w:r w:rsidR="00DB32D8">
        <w:rPr>
          <w:rFonts w:ascii="Arial" w:hAnsi="Arial" w:cs="Arial"/>
          <w:sz w:val="24"/>
          <w:szCs w:val="24"/>
        </w:rPr>
        <w:t>open_files</w:t>
      </w:r>
      <w:proofErr w:type="spellEnd"/>
      <w:r w:rsidR="00DB32D8">
        <w:rPr>
          <w:rFonts w:ascii="Arial" w:hAnsi="Arial" w:cs="Arial"/>
          <w:sz w:val="24"/>
          <w:szCs w:val="24"/>
        </w:rPr>
        <w:t>.</w:t>
      </w:r>
    </w:p>
    <w:p w14:paraId="36D17308" w14:textId="0F20A3E4" w:rsidR="000C7C29" w:rsidRDefault="000C7C29" w:rsidP="000C7C2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AQUIVOS DE SAIDA PADRAO</w:t>
      </w:r>
    </w:p>
    <w:p w14:paraId="61922CA3" w14:textId="21E127B2" w:rsidR="00DB32D8" w:rsidRDefault="00DB32D8" w:rsidP="000C7C2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5413E4" wp14:editId="282784A7">
            <wp:extent cx="1828800" cy="1143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51BD" w14:textId="77777777" w:rsidR="00DB32D8" w:rsidRDefault="00DB32D8" w:rsidP="000C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Dataframe_didV_complete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Dataframe_</w:t>
      </w:r>
      <w:r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_complete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Estes arquivos contem um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para curva </w:t>
      </w:r>
      <w:proofErr w:type="spellStart"/>
      <w:r>
        <w:rPr>
          <w:rFonts w:ascii="Arial" w:hAnsi="Arial" w:cs="Arial"/>
          <w:sz w:val="24"/>
          <w:szCs w:val="24"/>
        </w:rPr>
        <w:t>dIxdV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IxV</w:t>
      </w:r>
      <w:proofErr w:type="spellEnd"/>
      <w:r>
        <w:rPr>
          <w:rFonts w:ascii="Arial" w:hAnsi="Arial" w:cs="Arial"/>
          <w:sz w:val="24"/>
          <w:szCs w:val="24"/>
        </w:rPr>
        <w:t xml:space="preserve"> respectivamente. Este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contem colunas com x e y de cada curva. Por exemplo, se tenho duas curvas, então este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terá 4 colunas, x</w:t>
      </w:r>
      <w:proofErr w:type="gramStart"/>
      <w:r>
        <w:rPr>
          <w:rFonts w:ascii="Arial" w:hAnsi="Arial" w:cs="Arial"/>
          <w:sz w:val="24"/>
          <w:szCs w:val="24"/>
        </w:rPr>
        <w:t>1;y</w:t>
      </w:r>
      <w:proofErr w:type="gramEnd"/>
      <w:r>
        <w:rPr>
          <w:rFonts w:ascii="Arial" w:hAnsi="Arial" w:cs="Arial"/>
          <w:sz w:val="24"/>
          <w:szCs w:val="24"/>
        </w:rPr>
        <w:t>1;x2;y2.</w:t>
      </w:r>
    </w:p>
    <w:p w14:paraId="6757CB4E" w14:textId="31F91B1A" w:rsidR="00DB32D8" w:rsidRDefault="00DB32D8" w:rsidP="00DB32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Dataframe_didV_</w:t>
      </w:r>
      <w:r>
        <w:rPr>
          <w:rFonts w:ascii="Arial" w:hAnsi="Arial" w:cs="Arial"/>
          <w:b/>
          <w:bCs/>
          <w:sz w:val="24"/>
          <w:szCs w:val="24"/>
        </w:rPr>
        <w:t>limited_by_V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Dataframe_I_limited_by_V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Estes arquivos </w:t>
      </w:r>
      <w:r>
        <w:rPr>
          <w:rFonts w:ascii="Arial" w:hAnsi="Arial" w:cs="Arial"/>
          <w:sz w:val="24"/>
          <w:szCs w:val="24"/>
        </w:rPr>
        <w:t>contém</w:t>
      </w:r>
      <w:r>
        <w:rPr>
          <w:rFonts w:ascii="Arial" w:hAnsi="Arial" w:cs="Arial"/>
          <w:sz w:val="24"/>
          <w:szCs w:val="24"/>
        </w:rPr>
        <w:t xml:space="preserve"> um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para curva </w:t>
      </w:r>
      <w:proofErr w:type="spellStart"/>
      <w:r>
        <w:rPr>
          <w:rFonts w:ascii="Arial" w:hAnsi="Arial" w:cs="Arial"/>
          <w:sz w:val="24"/>
          <w:szCs w:val="24"/>
        </w:rPr>
        <w:t>dIxdV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IxV</w:t>
      </w:r>
      <w:proofErr w:type="spellEnd"/>
      <w:r>
        <w:rPr>
          <w:rFonts w:ascii="Arial" w:hAnsi="Arial" w:cs="Arial"/>
          <w:sz w:val="24"/>
          <w:szCs w:val="24"/>
        </w:rPr>
        <w:t xml:space="preserve"> respectivamente. Este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contem </w:t>
      </w:r>
      <w:r>
        <w:rPr>
          <w:rFonts w:ascii="Arial" w:hAnsi="Arial" w:cs="Arial"/>
          <w:sz w:val="24"/>
          <w:szCs w:val="24"/>
        </w:rPr>
        <w:t xml:space="preserve">uma coluna de x e varias de y. Por exemplo se tenho 2 curvas, este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terá 3 colunas, </w:t>
      </w:r>
      <w:proofErr w:type="gramStart"/>
      <w:r>
        <w:rPr>
          <w:rFonts w:ascii="Arial" w:hAnsi="Arial" w:cs="Arial"/>
          <w:sz w:val="24"/>
          <w:szCs w:val="24"/>
        </w:rPr>
        <w:t>x;y</w:t>
      </w:r>
      <w:proofErr w:type="gramEnd"/>
      <w:r>
        <w:rPr>
          <w:rFonts w:ascii="Arial" w:hAnsi="Arial" w:cs="Arial"/>
          <w:sz w:val="24"/>
          <w:szCs w:val="24"/>
        </w:rPr>
        <w:t>1;y2. O mesmo x vale para todos os y. Isso é possível pois a coluna x será limitada pelo maior valor negativo e menor valor positivo de todos os dados importados</w:t>
      </w:r>
    </w:p>
    <w:p w14:paraId="3C918345" w14:textId="3CEA5197" w:rsidR="00DB32D8" w:rsidRDefault="00DB32D8" w:rsidP="00DB32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Histogram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Este arquivo contem o histograma com as colunas sendo gap e dopagem. O gap é dado em volts e a dopagem é o valor da diferença entre </w:t>
      </w:r>
      <w:proofErr w:type="spellStart"/>
      <w:r>
        <w:rPr>
          <w:rFonts w:ascii="Arial" w:hAnsi="Arial" w:cs="Arial"/>
          <w:sz w:val="24"/>
          <w:szCs w:val="24"/>
        </w:rPr>
        <w:t>xmin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xmax</w:t>
      </w:r>
      <w:proofErr w:type="spellEnd"/>
      <w:r>
        <w:rPr>
          <w:rFonts w:ascii="Arial" w:hAnsi="Arial" w:cs="Arial"/>
          <w:sz w:val="24"/>
          <w:szCs w:val="24"/>
        </w:rPr>
        <w:t xml:space="preserve">. Se a diferença é positiva a dopagem é tipo p, se é negativa a dopagem é tipo n. Este arquivo é </w:t>
      </w:r>
      <w:proofErr w:type="spellStart"/>
      <w:r>
        <w:rPr>
          <w:rFonts w:ascii="Arial" w:hAnsi="Arial" w:cs="Arial"/>
          <w:sz w:val="24"/>
          <w:szCs w:val="24"/>
        </w:rPr>
        <w:t>nescessario</w:t>
      </w:r>
      <w:proofErr w:type="spellEnd"/>
      <w:r>
        <w:rPr>
          <w:rFonts w:ascii="Arial" w:hAnsi="Arial" w:cs="Arial"/>
          <w:sz w:val="24"/>
          <w:szCs w:val="24"/>
        </w:rPr>
        <w:t xml:space="preserve"> para a função </w:t>
      </w:r>
      <w:proofErr w:type="spellStart"/>
      <w:r>
        <w:rPr>
          <w:rFonts w:ascii="Arial" w:hAnsi="Arial" w:cs="Arial"/>
          <w:sz w:val="24"/>
          <w:szCs w:val="24"/>
        </w:rPr>
        <w:t>Hist_plot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716AB39" w14:textId="2CE990C7" w:rsidR="00DB32D8" w:rsidRDefault="00DB32D8" w:rsidP="00DB32D8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  <w:szCs w:val="28"/>
        </w:rPr>
      </w:pPr>
      <w:bookmarkStart w:id="7" w:name="_Toc157346017"/>
      <w:r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D037E8">
        <w:rPr>
          <w:rFonts w:ascii="Arial" w:hAnsi="Arial" w:cs="Arial"/>
          <w:color w:val="auto"/>
          <w:sz w:val="28"/>
          <w:szCs w:val="28"/>
        </w:rPr>
        <w:t>Hist_plot</w:t>
      </w:r>
      <w:bookmarkEnd w:id="7"/>
      <w:proofErr w:type="spellEnd"/>
    </w:p>
    <w:p w14:paraId="20939D68" w14:textId="400729C4" w:rsidR="00DB32D8" w:rsidRDefault="00DB32D8" w:rsidP="00DB32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função serve para plotar os dados de histograma obtidos pela função </w:t>
      </w:r>
      <w:proofErr w:type="spellStart"/>
      <w:r>
        <w:rPr>
          <w:rFonts w:ascii="Arial" w:hAnsi="Arial" w:cs="Arial"/>
          <w:sz w:val="24"/>
          <w:szCs w:val="24"/>
        </w:rPr>
        <w:t>Save_file</w:t>
      </w:r>
      <w:proofErr w:type="spellEnd"/>
      <w:r>
        <w:rPr>
          <w:rFonts w:ascii="Arial" w:hAnsi="Arial" w:cs="Arial"/>
          <w:sz w:val="24"/>
          <w:szCs w:val="24"/>
        </w:rPr>
        <w:t>. Para executar basta digitar:</w:t>
      </w:r>
    </w:p>
    <w:p w14:paraId="6DDA2263" w14:textId="1B10BDDD" w:rsidR="00DB32D8" w:rsidRPr="00DB32D8" w:rsidRDefault="00DB32D8" w:rsidP="00DB32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</w:t>
      </w:r>
      <w:r w:rsidRPr="00DB32D8">
        <w:rPr>
          <w:rFonts w:ascii="Arial" w:hAnsi="Arial" w:cs="Arial"/>
          <w:sz w:val="24"/>
          <w:szCs w:val="24"/>
        </w:rPr>
        <w:t>tstools.Hist</w:t>
      </w:r>
      <w:proofErr w:type="gramEnd"/>
      <w:r w:rsidRPr="00DB32D8">
        <w:rPr>
          <w:rFonts w:ascii="Arial" w:hAnsi="Arial" w:cs="Arial"/>
          <w:sz w:val="24"/>
          <w:szCs w:val="24"/>
        </w:rPr>
        <w:t>_plot</w:t>
      </w:r>
      <w:proofErr w:type="spellEnd"/>
      <w:r w:rsidRPr="00DB32D8">
        <w:rPr>
          <w:rFonts w:ascii="Arial" w:hAnsi="Arial" w:cs="Arial"/>
          <w:sz w:val="24"/>
          <w:szCs w:val="24"/>
        </w:rPr>
        <w:t>() ou se tiver a abre</w:t>
      </w:r>
      <w:r>
        <w:rPr>
          <w:rFonts w:ascii="Arial" w:hAnsi="Arial" w:cs="Arial"/>
          <w:sz w:val="24"/>
          <w:szCs w:val="24"/>
        </w:rPr>
        <w:t xml:space="preserve">viação </w:t>
      </w:r>
      <w:proofErr w:type="spellStart"/>
      <w:r>
        <w:rPr>
          <w:rFonts w:ascii="Arial" w:hAnsi="Arial" w:cs="Arial"/>
          <w:sz w:val="24"/>
          <w:szCs w:val="24"/>
        </w:rPr>
        <w:t>sts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sts.Hist_plot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0448D950" w14:textId="56CDE3EE" w:rsidR="00DB32D8" w:rsidRDefault="00DB32D8" w:rsidP="00DB32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E26C62" wp14:editId="1A9BD95F">
            <wp:extent cx="2057400" cy="5810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15D3" w14:textId="2E7D7E6E" w:rsidR="00774185" w:rsidRDefault="00774185" w:rsidP="00DB32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Sua interface é:</w:t>
      </w:r>
    </w:p>
    <w:p w14:paraId="1F67FD62" w14:textId="2E5E750C" w:rsidR="00774185" w:rsidRPr="00DB32D8" w:rsidRDefault="00774185" w:rsidP="00DB32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62B9DC0" wp14:editId="316FF032">
            <wp:extent cx="5400040" cy="30949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FD73" w14:textId="5509D33F" w:rsidR="00DB32D8" w:rsidRDefault="00774185" w:rsidP="00DB32D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Gap a esquerda e dopagem a direita</w:t>
      </w:r>
    </w:p>
    <w:p w14:paraId="74FA0608" w14:textId="735E1DA0" w:rsidR="00774185" w:rsidRDefault="00774185" w:rsidP="00DB32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Bins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Está opção serve para controlar o numero de </w:t>
      </w:r>
      <w:proofErr w:type="spellStart"/>
      <w:r>
        <w:rPr>
          <w:rFonts w:ascii="Arial" w:hAnsi="Arial" w:cs="Arial"/>
          <w:sz w:val="24"/>
          <w:szCs w:val="24"/>
        </w:rPr>
        <w:t>bins</w:t>
      </w:r>
      <w:proofErr w:type="spellEnd"/>
      <w:r>
        <w:rPr>
          <w:rFonts w:ascii="Arial" w:hAnsi="Arial" w:cs="Arial"/>
          <w:sz w:val="24"/>
          <w:szCs w:val="24"/>
        </w:rPr>
        <w:t xml:space="preserve"> (caixas) do </w:t>
      </w:r>
      <w:proofErr w:type="spellStart"/>
      <w:r>
        <w:rPr>
          <w:rFonts w:ascii="Arial" w:hAnsi="Arial" w:cs="Arial"/>
          <w:sz w:val="24"/>
          <w:szCs w:val="24"/>
        </w:rPr>
        <w:t>plot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F4A88F2" w14:textId="459A6EA4" w:rsidR="00774185" w:rsidRDefault="00774185" w:rsidP="00DB32D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4185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774185">
        <w:rPr>
          <w:rFonts w:ascii="Arial" w:hAnsi="Arial" w:cs="Arial"/>
          <w:b/>
          <w:bCs/>
          <w:sz w:val="24"/>
          <w:szCs w:val="24"/>
        </w:rPr>
        <w:t>Hist</w:t>
      </w:r>
      <w:proofErr w:type="spellEnd"/>
      <w:r w:rsidRPr="00774185">
        <w:rPr>
          <w:rFonts w:ascii="Arial" w:hAnsi="Arial" w:cs="Arial"/>
          <w:b/>
          <w:bCs/>
          <w:sz w:val="24"/>
          <w:szCs w:val="24"/>
        </w:rPr>
        <w:t xml:space="preserve"> color </w:t>
      </w:r>
      <w:proofErr w:type="spellStart"/>
      <w:r w:rsidRPr="00774185">
        <w:rPr>
          <w:rFonts w:ascii="Arial" w:hAnsi="Arial" w:cs="Arial"/>
          <w:b/>
          <w:bCs/>
          <w:sz w:val="24"/>
          <w:szCs w:val="24"/>
        </w:rPr>
        <w:t>by</w:t>
      </w:r>
      <w:proofErr w:type="spellEnd"/>
      <w:r w:rsidRPr="00774185">
        <w:rPr>
          <w:rFonts w:ascii="Arial" w:hAnsi="Arial" w:cs="Arial"/>
          <w:b/>
          <w:bCs/>
          <w:sz w:val="24"/>
          <w:szCs w:val="24"/>
        </w:rPr>
        <w:t xml:space="preserve"> x </w:t>
      </w:r>
      <w:proofErr w:type="spellStart"/>
      <w:r w:rsidRPr="00774185">
        <w:rPr>
          <w:rFonts w:ascii="Arial" w:hAnsi="Arial" w:cs="Arial"/>
          <w:b/>
          <w:bCs/>
          <w:sz w:val="24"/>
          <w:szCs w:val="24"/>
        </w:rPr>
        <w:t>axis</w:t>
      </w:r>
      <w:proofErr w:type="spellEnd"/>
      <w:r w:rsidRPr="00774185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74185">
        <w:rPr>
          <w:rFonts w:ascii="Arial" w:hAnsi="Arial" w:cs="Arial"/>
          <w:sz w:val="24"/>
          <w:szCs w:val="24"/>
        </w:rPr>
        <w:t>Plotar o histograma colorido em relação ao eixo x</w:t>
      </w:r>
    </w:p>
    <w:p w14:paraId="50935C60" w14:textId="635A88C8" w:rsidR="00774185" w:rsidRDefault="00774185" w:rsidP="00DB32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rwidth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Controla o tamanho da caixa</w:t>
      </w:r>
    </w:p>
    <w:p w14:paraId="233E5925" w14:textId="195E3835" w:rsidR="00774185" w:rsidRPr="00774185" w:rsidRDefault="00774185" w:rsidP="00DB32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Ambos </w:t>
      </w:r>
      <w:proofErr w:type="spellStart"/>
      <w:r>
        <w:rPr>
          <w:rFonts w:ascii="Arial" w:hAnsi="Arial" w:cs="Arial"/>
          <w:sz w:val="24"/>
          <w:szCs w:val="24"/>
        </w:rPr>
        <w:t>bins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rwidth</w:t>
      </w:r>
      <w:proofErr w:type="spellEnd"/>
      <w:r>
        <w:rPr>
          <w:rFonts w:ascii="Arial" w:hAnsi="Arial" w:cs="Arial"/>
          <w:sz w:val="24"/>
          <w:szCs w:val="24"/>
        </w:rPr>
        <w:t xml:space="preserve"> alteram o tamanho em x da caixa. Este valor em V pode ser visto em cima dos gráficos.</w:t>
      </w:r>
    </w:p>
    <w:p w14:paraId="5ACBAEBF" w14:textId="5EF9DC85" w:rsidR="00774185" w:rsidRPr="00D037E8" w:rsidRDefault="00774185" w:rsidP="00774185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  <w:szCs w:val="28"/>
        </w:rPr>
      </w:pPr>
      <w:bookmarkStart w:id="8" w:name="_Toc157346018"/>
      <w:proofErr w:type="spellStart"/>
      <w:r w:rsidRPr="00D037E8">
        <w:rPr>
          <w:rFonts w:ascii="Arial" w:hAnsi="Arial" w:cs="Arial"/>
          <w:color w:val="auto"/>
          <w:sz w:val="28"/>
          <w:szCs w:val="28"/>
        </w:rPr>
        <w:t>Hist_metal</w:t>
      </w:r>
      <w:bookmarkEnd w:id="8"/>
      <w:proofErr w:type="spellEnd"/>
    </w:p>
    <w:p w14:paraId="263DA8DB" w14:textId="52596642" w:rsidR="00774185" w:rsidRPr="00774185" w:rsidRDefault="00774185" w:rsidP="007741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4185">
        <w:rPr>
          <w:rFonts w:ascii="Arial" w:hAnsi="Arial" w:cs="Arial"/>
          <w:sz w:val="24"/>
          <w:szCs w:val="24"/>
        </w:rPr>
        <w:t xml:space="preserve">Esta função serve para plotar os dados de histograma obtidos pela função </w:t>
      </w:r>
      <w:proofErr w:type="spellStart"/>
      <w:r w:rsidRPr="00774185">
        <w:rPr>
          <w:rFonts w:ascii="Arial" w:hAnsi="Arial" w:cs="Arial"/>
          <w:sz w:val="24"/>
          <w:szCs w:val="24"/>
        </w:rPr>
        <w:t>Save_file</w:t>
      </w:r>
      <w:proofErr w:type="spellEnd"/>
      <w:r>
        <w:rPr>
          <w:rFonts w:ascii="Arial" w:hAnsi="Arial" w:cs="Arial"/>
          <w:sz w:val="24"/>
          <w:szCs w:val="24"/>
        </w:rPr>
        <w:t xml:space="preserve"> com a opção </w:t>
      </w:r>
      <w:proofErr w:type="spellStart"/>
      <w:r>
        <w:rPr>
          <w:rFonts w:ascii="Arial" w:hAnsi="Arial" w:cs="Arial"/>
          <w:sz w:val="24"/>
          <w:szCs w:val="24"/>
        </w:rPr>
        <w:t>Save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Histogram</w:t>
      </w:r>
      <w:proofErr w:type="spellEnd"/>
      <w:r>
        <w:rPr>
          <w:rFonts w:ascii="Arial" w:hAnsi="Arial" w:cs="Arial"/>
          <w:sz w:val="24"/>
          <w:szCs w:val="24"/>
        </w:rPr>
        <w:t xml:space="preserve"> Metal ativa</w:t>
      </w:r>
      <w:r w:rsidRPr="00774185">
        <w:rPr>
          <w:rFonts w:ascii="Arial" w:hAnsi="Arial" w:cs="Arial"/>
          <w:sz w:val="24"/>
          <w:szCs w:val="24"/>
        </w:rPr>
        <w:t>. Para executar basta digitar:</w:t>
      </w:r>
    </w:p>
    <w:p w14:paraId="55BC946E" w14:textId="1C74E738" w:rsidR="00DB32D8" w:rsidRDefault="00774185" w:rsidP="007741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4185">
        <w:rPr>
          <w:rFonts w:ascii="Arial" w:hAnsi="Arial" w:cs="Arial"/>
          <w:sz w:val="24"/>
          <w:szCs w:val="24"/>
        </w:rPr>
        <w:t>ststools.Hist</w:t>
      </w:r>
      <w:proofErr w:type="gramEnd"/>
      <w:r w:rsidRPr="00774185">
        <w:rPr>
          <w:rFonts w:ascii="Arial" w:hAnsi="Arial" w:cs="Arial"/>
          <w:sz w:val="24"/>
          <w:szCs w:val="24"/>
        </w:rPr>
        <w:t>_</w:t>
      </w:r>
      <w:r w:rsidRPr="00774185">
        <w:rPr>
          <w:rFonts w:ascii="Arial" w:hAnsi="Arial" w:cs="Arial"/>
          <w:sz w:val="24"/>
          <w:szCs w:val="24"/>
        </w:rPr>
        <w:t>metal</w:t>
      </w:r>
      <w:proofErr w:type="spellEnd"/>
      <w:r w:rsidRPr="00774185">
        <w:rPr>
          <w:rFonts w:ascii="Arial" w:hAnsi="Arial" w:cs="Arial"/>
          <w:sz w:val="24"/>
          <w:szCs w:val="24"/>
        </w:rPr>
        <w:t>() ou se tiv</w:t>
      </w:r>
      <w:r w:rsidRPr="00774185">
        <w:rPr>
          <w:rFonts w:ascii="Arial" w:hAnsi="Arial" w:cs="Arial"/>
          <w:sz w:val="24"/>
          <w:szCs w:val="24"/>
        </w:rPr>
        <w:t xml:space="preserve">er a abreviação </w:t>
      </w:r>
      <w:proofErr w:type="spellStart"/>
      <w:r w:rsidRPr="00774185">
        <w:rPr>
          <w:rFonts w:ascii="Arial" w:hAnsi="Arial" w:cs="Arial"/>
          <w:sz w:val="24"/>
          <w:szCs w:val="24"/>
        </w:rPr>
        <w:t>sts</w:t>
      </w:r>
      <w:proofErr w:type="spellEnd"/>
      <w:r w:rsidRPr="007741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74185">
        <w:rPr>
          <w:rFonts w:ascii="Arial" w:hAnsi="Arial" w:cs="Arial"/>
          <w:sz w:val="24"/>
          <w:szCs w:val="24"/>
        </w:rPr>
        <w:t>sts.</w:t>
      </w:r>
      <w:r>
        <w:rPr>
          <w:rFonts w:ascii="Arial" w:hAnsi="Arial" w:cs="Arial"/>
          <w:sz w:val="24"/>
          <w:szCs w:val="24"/>
        </w:rPr>
        <w:t>Hist_metal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4BD715ED" w14:textId="79F46920" w:rsidR="00774185" w:rsidRDefault="00774185" w:rsidP="007741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69232B" wp14:editId="32355FAF">
            <wp:extent cx="2149475" cy="579755"/>
            <wp:effectExtent l="0" t="0" r="317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DC73" w14:textId="39FE602E" w:rsidR="00774185" w:rsidRDefault="00774185" w:rsidP="007741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Sua interface é:</w:t>
      </w:r>
    </w:p>
    <w:p w14:paraId="6EBC84FF" w14:textId="5720530C" w:rsidR="00774185" w:rsidRPr="00774185" w:rsidRDefault="00774185" w:rsidP="007741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0006F77" wp14:editId="20E04769">
            <wp:extent cx="5391150" cy="320738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519A" w14:textId="6DFE7DCE" w:rsidR="00DB32D8" w:rsidRDefault="00774185" w:rsidP="000C7C2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-Histograma da esquerda é referente aos valores de coeficiente angular da curva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ixv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da direita os coeficientes angulares da parte positiva e negativa da curva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dIxdV</w:t>
      </w:r>
      <w:proofErr w:type="spellEnd"/>
    </w:p>
    <w:p w14:paraId="2E090360" w14:textId="3D14273A" w:rsidR="00774185" w:rsidRPr="00774185" w:rsidRDefault="00774185" w:rsidP="00774185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  <w:szCs w:val="28"/>
        </w:rPr>
      </w:pPr>
      <w:bookmarkStart w:id="9" w:name="_Toc157346019"/>
      <w:proofErr w:type="spellStart"/>
      <w:r w:rsidRPr="00D037E8">
        <w:rPr>
          <w:rFonts w:ascii="Arial" w:hAnsi="Arial" w:cs="Arial"/>
          <w:color w:val="auto"/>
          <w:sz w:val="28"/>
          <w:szCs w:val="28"/>
        </w:rPr>
        <w:t>Hist_molecule</w:t>
      </w:r>
      <w:bookmarkEnd w:id="9"/>
      <w:proofErr w:type="spellEnd"/>
    </w:p>
    <w:p w14:paraId="22DCE3C2" w14:textId="0711B7AF" w:rsidR="00774185" w:rsidRPr="00774185" w:rsidRDefault="00774185" w:rsidP="007741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4185">
        <w:rPr>
          <w:rFonts w:ascii="Arial" w:hAnsi="Arial" w:cs="Arial"/>
          <w:sz w:val="24"/>
          <w:szCs w:val="24"/>
        </w:rPr>
        <w:t xml:space="preserve">Esta função serve para plotar os dados de histograma obtidos pela função </w:t>
      </w:r>
      <w:proofErr w:type="spellStart"/>
      <w:r w:rsidRPr="00774185">
        <w:rPr>
          <w:rFonts w:ascii="Arial" w:hAnsi="Arial" w:cs="Arial"/>
          <w:sz w:val="24"/>
          <w:szCs w:val="24"/>
        </w:rPr>
        <w:t>Save_file</w:t>
      </w:r>
      <w:proofErr w:type="spellEnd"/>
      <w:r>
        <w:rPr>
          <w:rFonts w:ascii="Arial" w:hAnsi="Arial" w:cs="Arial"/>
          <w:sz w:val="24"/>
          <w:szCs w:val="24"/>
        </w:rPr>
        <w:t xml:space="preserve"> com a opção </w:t>
      </w:r>
      <w:proofErr w:type="spellStart"/>
      <w:r>
        <w:rPr>
          <w:rFonts w:ascii="Arial" w:hAnsi="Arial" w:cs="Arial"/>
          <w:sz w:val="24"/>
          <w:szCs w:val="24"/>
        </w:rPr>
        <w:t>Save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Histogram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olecule</w:t>
      </w:r>
      <w:proofErr w:type="spellEnd"/>
      <w:r>
        <w:rPr>
          <w:rFonts w:ascii="Arial" w:hAnsi="Arial" w:cs="Arial"/>
          <w:sz w:val="24"/>
          <w:szCs w:val="24"/>
        </w:rPr>
        <w:t xml:space="preserve"> ativa</w:t>
      </w:r>
      <w:r w:rsidRPr="00774185">
        <w:rPr>
          <w:rFonts w:ascii="Arial" w:hAnsi="Arial" w:cs="Arial"/>
          <w:sz w:val="24"/>
          <w:szCs w:val="24"/>
        </w:rPr>
        <w:t>. Para executar basta digitar:</w:t>
      </w:r>
    </w:p>
    <w:p w14:paraId="0F1A49FE" w14:textId="13A1B925" w:rsidR="00774185" w:rsidRDefault="00774185" w:rsidP="007741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4185">
        <w:rPr>
          <w:rFonts w:ascii="Arial" w:hAnsi="Arial" w:cs="Arial"/>
          <w:sz w:val="24"/>
          <w:szCs w:val="24"/>
        </w:rPr>
        <w:t>ststools.Hist</w:t>
      </w:r>
      <w:proofErr w:type="gramEnd"/>
      <w:r w:rsidRPr="00774185">
        <w:rPr>
          <w:rFonts w:ascii="Arial" w:hAnsi="Arial" w:cs="Arial"/>
          <w:sz w:val="24"/>
          <w:szCs w:val="24"/>
        </w:rPr>
        <w:t>_m</w:t>
      </w:r>
      <w:r>
        <w:rPr>
          <w:rFonts w:ascii="Arial" w:hAnsi="Arial" w:cs="Arial"/>
          <w:sz w:val="24"/>
          <w:szCs w:val="24"/>
        </w:rPr>
        <w:t>olecule</w:t>
      </w:r>
      <w:proofErr w:type="spellEnd"/>
      <w:r w:rsidRPr="00774185">
        <w:rPr>
          <w:rFonts w:ascii="Arial" w:hAnsi="Arial" w:cs="Arial"/>
          <w:sz w:val="24"/>
          <w:szCs w:val="24"/>
        </w:rPr>
        <w:t xml:space="preserve">() ou se tiver a abreviação </w:t>
      </w:r>
      <w:proofErr w:type="spellStart"/>
      <w:r w:rsidRPr="00774185">
        <w:rPr>
          <w:rFonts w:ascii="Arial" w:hAnsi="Arial" w:cs="Arial"/>
          <w:sz w:val="24"/>
          <w:szCs w:val="24"/>
        </w:rPr>
        <w:t>sts</w:t>
      </w:r>
      <w:proofErr w:type="spellEnd"/>
      <w:r w:rsidRPr="007741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74185">
        <w:rPr>
          <w:rFonts w:ascii="Arial" w:hAnsi="Arial" w:cs="Arial"/>
          <w:sz w:val="24"/>
          <w:szCs w:val="24"/>
        </w:rPr>
        <w:t>sts.</w:t>
      </w:r>
      <w:r>
        <w:rPr>
          <w:rFonts w:ascii="Arial" w:hAnsi="Arial" w:cs="Arial"/>
          <w:sz w:val="24"/>
          <w:szCs w:val="24"/>
        </w:rPr>
        <w:t>Hist_m</w:t>
      </w:r>
      <w:r>
        <w:rPr>
          <w:rFonts w:ascii="Arial" w:hAnsi="Arial" w:cs="Arial"/>
          <w:sz w:val="24"/>
          <w:szCs w:val="24"/>
        </w:rPr>
        <w:t>olecule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3E486D06" w14:textId="70A25A40" w:rsidR="00774185" w:rsidRDefault="00774185" w:rsidP="007741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720213" wp14:editId="353C0338">
            <wp:extent cx="2408555" cy="57340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D4CD4" w14:textId="22103F0D" w:rsidR="00774185" w:rsidRDefault="00774185" w:rsidP="007741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Sua interface é:</w:t>
      </w:r>
    </w:p>
    <w:p w14:paraId="644F9064" w14:textId="33ACA172" w:rsidR="00774185" w:rsidRDefault="00774185" w:rsidP="007741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8A664B0" wp14:editId="1E1C0305">
            <wp:extent cx="5397500" cy="3002280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50FB" w14:textId="0BABBD09" w:rsidR="00774185" w:rsidRDefault="00774185" w:rsidP="000C7C2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esquerda um gráfico de pizza com a porcentagem em a integral positiva é maior ou menor que a integral da parte negativa. A direita o histograma com os valores das integrais.</w:t>
      </w:r>
    </w:p>
    <w:p w14:paraId="567FB36C" w14:textId="7C131610" w:rsidR="00774185" w:rsidRDefault="00774185" w:rsidP="000C7C2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342703B" w14:textId="36CDA969" w:rsidR="00774185" w:rsidRDefault="00774185" w:rsidP="000C7C2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Para todos os histogramas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possivel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usar essa função sem abrir os arquivos pelo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Open_files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 Caso já tenha salvo os histogramas anteriormente,</w:t>
      </w:r>
      <w:r w:rsidR="0001174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1174C">
        <w:rPr>
          <w:rFonts w:ascii="Arial" w:hAnsi="Arial" w:cs="Arial"/>
          <w:b/>
          <w:bCs/>
          <w:sz w:val="24"/>
          <w:szCs w:val="24"/>
        </w:rPr>
        <w:t>restart</w:t>
      </w:r>
      <w:proofErr w:type="spellEnd"/>
      <w:r w:rsidR="0001174C"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 w:rsidR="0001174C">
        <w:rPr>
          <w:rFonts w:ascii="Arial" w:hAnsi="Arial" w:cs="Arial"/>
          <w:b/>
          <w:bCs/>
          <w:sz w:val="24"/>
          <w:szCs w:val="24"/>
        </w:rPr>
        <w:t>kernal</w:t>
      </w:r>
      <w:proofErr w:type="spellEnd"/>
      <w:r w:rsidR="0001174C">
        <w:rPr>
          <w:rFonts w:ascii="Arial" w:hAnsi="Arial" w:cs="Arial"/>
          <w:b/>
          <w:bCs/>
          <w:sz w:val="24"/>
          <w:szCs w:val="24"/>
        </w:rPr>
        <w:t xml:space="preserve">, importe a biblioteca e execute qualquer uma das funções de </w:t>
      </w:r>
      <w:proofErr w:type="spellStart"/>
      <w:r w:rsidR="0001174C">
        <w:rPr>
          <w:rFonts w:ascii="Arial" w:hAnsi="Arial" w:cs="Arial"/>
          <w:b/>
          <w:bCs/>
          <w:sz w:val="24"/>
          <w:szCs w:val="24"/>
        </w:rPr>
        <w:t>histrograma</w:t>
      </w:r>
      <w:proofErr w:type="spellEnd"/>
      <w:r w:rsidR="0001174C">
        <w:rPr>
          <w:rFonts w:ascii="Arial" w:hAnsi="Arial" w:cs="Arial"/>
          <w:b/>
          <w:bCs/>
          <w:sz w:val="24"/>
          <w:szCs w:val="24"/>
        </w:rPr>
        <w:t xml:space="preserve">. Caso seja feito, irá a </w:t>
      </w:r>
      <w:proofErr w:type="spellStart"/>
      <w:r w:rsidR="0001174C">
        <w:rPr>
          <w:rFonts w:ascii="Arial" w:hAnsi="Arial" w:cs="Arial"/>
          <w:b/>
          <w:bCs/>
          <w:sz w:val="24"/>
          <w:szCs w:val="24"/>
        </w:rPr>
        <w:t>aprecer</w:t>
      </w:r>
      <w:proofErr w:type="spellEnd"/>
      <w:r w:rsidR="0001174C">
        <w:rPr>
          <w:rFonts w:ascii="Arial" w:hAnsi="Arial" w:cs="Arial"/>
          <w:b/>
          <w:bCs/>
          <w:sz w:val="24"/>
          <w:szCs w:val="24"/>
        </w:rPr>
        <w:t xml:space="preserve"> a janela para selecionar o histograma que deseja plotar.</w:t>
      </w:r>
    </w:p>
    <w:p w14:paraId="0AE901BB" w14:textId="192D8F7E" w:rsidR="0001174C" w:rsidRPr="0001174C" w:rsidRDefault="00132D8F" w:rsidP="000C7C2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1960CD20" wp14:editId="54FEED8B">
            <wp:extent cx="3828415" cy="989463"/>
            <wp:effectExtent l="0" t="0" r="635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913"/>
                    <a:stretch/>
                  </pic:blipFill>
                  <pic:spPr bwMode="auto">
                    <a:xfrm>
                      <a:off x="0" y="0"/>
                      <a:ext cx="3828415" cy="98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4F875" w14:textId="3D4436A3" w:rsidR="00132D8F" w:rsidRDefault="00132D8F" w:rsidP="00132D8F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  <w:szCs w:val="28"/>
        </w:rPr>
      </w:pPr>
      <w:bookmarkStart w:id="10" w:name="_Toc157346020"/>
      <w:r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D037E8">
        <w:rPr>
          <w:rFonts w:ascii="Arial" w:hAnsi="Arial" w:cs="Arial"/>
          <w:color w:val="auto"/>
          <w:sz w:val="28"/>
          <w:szCs w:val="28"/>
        </w:rPr>
        <w:t>Grid_plot</w:t>
      </w:r>
      <w:bookmarkEnd w:id="10"/>
      <w:proofErr w:type="spellEnd"/>
    </w:p>
    <w:p w14:paraId="68E4F254" w14:textId="77777777" w:rsidR="00132D8F" w:rsidRPr="00774185" w:rsidRDefault="00132D8F" w:rsidP="00132D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 opção serve para plotar grids. Existe diferença para os dois equipamentos. No caso do </w:t>
      </w:r>
      <w:proofErr w:type="spellStart"/>
      <w:r>
        <w:rPr>
          <w:rFonts w:ascii="Arial" w:hAnsi="Arial" w:cs="Arial"/>
          <w:sz w:val="24"/>
          <w:szCs w:val="24"/>
        </w:rPr>
        <w:t>Nanosurf</w:t>
      </w:r>
      <w:proofErr w:type="spellEnd"/>
      <w:r>
        <w:rPr>
          <w:rFonts w:ascii="Arial" w:hAnsi="Arial" w:cs="Arial"/>
          <w:sz w:val="24"/>
          <w:szCs w:val="24"/>
        </w:rPr>
        <w:t>, o arquivo tem que ser .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 xml:space="preserve"> de 3 colunas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x,y</w:t>
      </w:r>
      <w:proofErr w:type="gramEnd"/>
      <w:r>
        <w:rPr>
          <w:rFonts w:ascii="Arial" w:hAnsi="Arial" w:cs="Arial"/>
          <w:sz w:val="24"/>
          <w:szCs w:val="24"/>
        </w:rPr>
        <w:t>,z</w:t>
      </w:r>
      <w:proofErr w:type="spellEnd"/>
      <w:r>
        <w:rPr>
          <w:rFonts w:ascii="Arial" w:hAnsi="Arial" w:cs="Arial"/>
          <w:sz w:val="24"/>
          <w:szCs w:val="24"/>
        </w:rPr>
        <w:t xml:space="preserve">). No caso do </w:t>
      </w:r>
      <w:proofErr w:type="spellStart"/>
      <w:r>
        <w:rPr>
          <w:rFonts w:ascii="Arial" w:hAnsi="Arial" w:cs="Arial"/>
          <w:sz w:val="24"/>
          <w:szCs w:val="24"/>
        </w:rPr>
        <w:t>Omicron</w:t>
      </w:r>
      <w:proofErr w:type="spellEnd"/>
      <w:r>
        <w:rPr>
          <w:rFonts w:ascii="Arial" w:hAnsi="Arial" w:cs="Arial"/>
          <w:sz w:val="24"/>
          <w:szCs w:val="24"/>
        </w:rPr>
        <w:t xml:space="preserve"> é preciso que o formato seja .</w:t>
      </w:r>
      <w:proofErr w:type="spellStart"/>
      <w:r>
        <w:rPr>
          <w:rFonts w:ascii="Arial" w:hAnsi="Arial" w:cs="Arial"/>
          <w:sz w:val="24"/>
          <w:szCs w:val="24"/>
        </w:rPr>
        <w:t>asc</w:t>
      </w:r>
      <w:proofErr w:type="spellEnd"/>
      <w:r>
        <w:rPr>
          <w:rFonts w:ascii="Arial" w:hAnsi="Arial" w:cs="Arial"/>
          <w:sz w:val="24"/>
          <w:szCs w:val="24"/>
        </w:rPr>
        <w:t xml:space="preserve">. Para isso é necessário exportar o arquivo usando o </w:t>
      </w:r>
      <w:proofErr w:type="spellStart"/>
      <w:r>
        <w:rPr>
          <w:rFonts w:ascii="Arial" w:hAnsi="Arial" w:cs="Arial"/>
          <w:sz w:val="24"/>
          <w:szCs w:val="24"/>
        </w:rPr>
        <w:t>spip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774185">
        <w:rPr>
          <w:rFonts w:ascii="Arial" w:hAnsi="Arial" w:cs="Arial"/>
          <w:sz w:val="24"/>
          <w:szCs w:val="24"/>
        </w:rPr>
        <w:t>Para executar basta digitar:</w:t>
      </w:r>
    </w:p>
    <w:p w14:paraId="32317674" w14:textId="1EAF2384" w:rsidR="00132D8F" w:rsidRDefault="00132D8F" w:rsidP="00132D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4185">
        <w:rPr>
          <w:rFonts w:ascii="Arial" w:hAnsi="Arial" w:cs="Arial"/>
          <w:sz w:val="24"/>
          <w:szCs w:val="24"/>
        </w:rPr>
        <w:t>ststools.</w:t>
      </w:r>
      <w:r>
        <w:rPr>
          <w:rFonts w:ascii="Arial" w:hAnsi="Arial" w:cs="Arial"/>
          <w:sz w:val="24"/>
          <w:szCs w:val="24"/>
        </w:rPr>
        <w:t>Grid</w:t>
      </w:r>
      <w:proofErr w:type="gramEnd"/>
      <w:r>
        <w:rPr>
          <w:rFonts w:ascii="Arial" w:hAnsi="Arial" w:cs="Arial"/>
          <w:sz w:val="24"/>
          <w:szCs w:val="24"/>
        </w:rPr>
        <w:t>_plot</w:t>
      </w:r>
      <w:proofErr w:type="spellEnd"/>
      <w:r w:rsidRPr="00774185">
        <w:rPr>
          <w:rFonts w:ascii="Arial" w:hAnsi="Arial" w:cs="Arial"/>
          <w:sz w:val="24"/>
          <w:szCs w:val="24"/>
        </w:rPr>
        <w:t xml:space="preserve">() ou se tiver a abreviação </w:t>
      </w:r>
      <w:proofErr w:type="spellStart"/>
      <w:r w:rsidRPr="00774185">
        <w:rPr>
          <w:rFonts w:ascii="Arial" w:hAnsi="Arial" w:cs="Arial"/>
          <w:sz w:val="24"/>
          <w:szCs w:val="24"/>
        </w:rPr>
        <w:t>sts</w:t>
      </w:r>
      <w:proofErr w:type="spellEnd"/>
      <w:r w:rsidRPr="007741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74185">
        <w:rPr>
          <w:rFonts w:ascii="Arial" w:hAnsi="Arial" w:cs="Arial"/>
          <w:sz w:val="24"/>
          <w:szCs w:val="24"/>
        </w:rPr>
        <w:t>sts.</w:t>
      </w:r>
      <w:r>
        <w:rPr>
          <w:rFonts w:ascii="Arial" w:hAnsi="Arial" w:cs="Arial"/>
          <w:sz w:val="24"/>
          <w:szCs w:val="24"/>
        </w:rPr>
        <w:t>Grid_plot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3FF254AC" w14:textId="513EEBBD" w:rsidR="00132D8F" w:rsidRDefault="00132D8F" w:rsidP="00132D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B277E3E" wp14:editId="01F40D31">
            <wp:extent cx="1869440" cy="607060"/>
            <wp:effectExtent l="0" t="0" r="0" b="254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8D96" w14:textId="4F08BFE8" w:rsidR="00132D8F" w:rsidRDefault="00132D8F" w:rsidP="00132D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Sua interface é:</w:t>
      </w:r>
    </w:p>
    <w:p w14:paraId="1DB713A1" w14:textId="37622BEE" w:rsidR="00132D8F" w:rsidRDefault="00132D8F" w:rsidP="00132D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0FAFF0" wp14:editId="5AF3005F">
            <wp:extent cx="5384165" cy="2572385"/>
            <wp:effectExtent l="0" t="0" r="698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0EF17" w14:textId="2753B193" w:rsidR="00132D8F" w:rsidRDefault="00132D8F" w:rsidP="00132D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 mapas irão a aparecer, o primeiro é o mapa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dixdv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um determinado valor de tensão. O segundo é o mapa do gap e o terceiro de dopagem.</w:t>
      </w:r>
    </w:p>
    <w:p w14:paraId="4C847A49" w14:textId="6A734997" w:rsidR="00132D8F" w:rsidRDefault="00132D8F" w:rsidP="00132D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-Sample bias:</w:t>
      </w:r>
      <w:r>
        <w:rPr>
          <w:rFonts w:ascii="Arial" w:hAnsi="Arial" w:cs="Arial"/>
          <w:sz w:val="24"/>
          <w:szCs w:val="24"/>
        </w:rPr>
        <w:t xml:space="preserve"> Está opção serve para selecionar qual o valor de tensão deseja ver o mapa de </w:t>
      </w:r>
      <w:proofErr w:type="spellStart"/>
      <w:r>
        <w:rPr>
          <w:rFonts w:ascii="Arial" w:hAnsi="Arial" w:cs="Arial"/>
          <w:sz w:val="24"/>
          <w:szCs w:val="24"/>
        </w:rPr>
        <w:t>dIxdV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3DB21EF" w14:textId="70070093" w:rsidR="00132D8F" w:rsidRDefault="00132D8F" w:rsidP="00132D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Interpolation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Ativar a interpolação dos dados</w:t>
      </w:r>
    </w:p>
    <w:p w14:paraId="57ADECB4" w14:textId="1E2A7340" w:rsidR="00132D8F" w:rsidRDefault="00132D8F" w:rsidP="00132D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Multiplicity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Determina o quão pesado é a interpolação, quanto maior o valor mais interpolado será o mapa.</w:t>
      </w:r>
    </w:p>
    <w:p w14:paraId="5D94274E" w14:textId="758DED36" w:rsidR="00132D8F" w:rsidRDefault="00132D8F" w:rsidP="00132D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-Color mapa: </w:t>
      </w:r>
      <w:r>
        <w:rPr>
          <w:rFonts w:ascii="Arial" w:hAnsi="Arial" w:cs="Arial"/>
          <w:sz w:val="24"/>
          <w:szCs w:val="24"/>
        </w:rPr>
        <w:t>Seleciona qual cor do mapa usar</w:t>
      </w:r>
    </w:p>
    <w:p w14:paraId="60D2364A" w14:textId="676B8306" w:rsidR="00132D8F" w:rsidRDefault="00132D8F" w:rsidP="00132D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132D8F">
        <w:rPr>
          <w:rFonts w:ascii="Arial" w:hAnsi="Arial" w:cs="Arial"/>
          <w:b/>
          <w:bCs/>
          <w:sz w:val="24"/>
          <w:szCs w:val="24"/>
        </w:rPr>
        <w:t>Number</w:t>
      </w:r>
      <w:proofErr w:type="spellEnd"/>
      <w:r w:rsidRPr="00132D8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32D8F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132D8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32D8F">
        <w:rPr>
          <w:rFonts w:ascii="Arial" w:hAnsi="Arial" w:cs="Arial"/>
          <w:b/>
          <w:bCs/>
          <w:sz w:val="24"/>
          <w:szCs w:val="24"/>
        </w:rPr>
        <w:t>lines</w:t>
      </w:r>
      <w:proofErr w:type="spellEnd"/>
      <w:r w:rsidRPr="00132D8F">
        <w:rPr>
          <w:rFonts w:ascii="Arial" w:hAnsi="Arial" w:cs="Arial"/>
          <w:b/>
          <w:bCs/>
          <w:sz w:val="24"/>
          <w:szCs w:val="24"/>
        </w:rPr>
        <w:t xml:space="preserve">: </w:t>
      </w:r>
      <w:r w:rsidRPr="00132D8F">
        <w:rPr>
          <w:rFonts w:ascii="Arial" w:hAnsi="Arial" w:cs="Arial"/>
          <w:sz w:val="24"/>
          <w:szCs w:val="24"/>
        </w:rPr>
        <w:t xml:space="preserve">Está </w:t>
      </w:r>
      <w:proofErr w:type="spellStart"/>
      <w:r w:rsidRPr="00132D8F">
        <w:rPr>
          <w:rFonts w:ascii="Arial" w:hAnsi="Arial" w:cs="Arial"/>
          <w:sz w:val="24"/>
          <w:szCs w:val="24"/>
        </w:rPr>
        <w:t>opçao</w:t>
      </w:r>
      <w:proofErr w:type="spellEnd"/>
      <w:r w:rsidRPr="00132D8F">
        <w:rPr>
          <w:rFonts w:ascii="Arial" w:hAnsi="Arial" w:cs="Arial"/>
          <w:sz w:val="24"/>
          <w:szCs w:val="24"/>
        </w:rPr>
        <w:t xml:space="preserve"> aparece apenas pa</w:t>
      </w:r>
      <w:r>
        <w:rPr>
          <w:rFonts w:ascii="Arial" w:hAnsi="Arial" w:cs="Arial"/>
          <w:sz w:val="24"/>
          <w:szCs w:val="24"/>
        </w:rPr>
        <w:t xml:space="preserve">ra grid da </w:t>
      </w:r>
      <w:proofErr w:type="spellStart"/>
      <w:r>
        <w:rPr>
          <w:rFonts w:ascii="Arial" w:hAnsi="Arial" w:cs="Arial"/>
          <w:sz w:val="24"/>
          <w:szCs w:val="24"/>
        </w:rPr>
        <w:t>Nanosurf</w:t>
      </w:r>
      <w:proofErr w:type="spellEnd"/>
      <w:r>
        <w:rPr>
          <w:rFonts w:ascii="Arial" w:hAnsi="Arial" w:cs="Arial"/>
          <w:sz w:val="24"/>
          <w:szCs w:val="24"/>
        </w:rPr>
        <w:t>. Este é o numero de curvas no eixo x, por padrão é 20. Este valor é definido no software Easyscan2.</w:t>
      </w:r>
    </w:p>
    <w:p w14:paraId="228E61BC" w14:textId="59A1F5BA" w:rsidR="00132D8F" w:rsidRDefault="00132D8F" w:rsidP="00132D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Save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matrix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file:</w:t>
      </w:r>
      <w:r>
        <w:rPr>
          <w:rFonts w:ascii="Arial" w:hAnsi="Arial" w:cs="Arial"/>
          <w:sz w:val="24"/>
          <w:szCs w:val="24"/>
        </w:rPr>
        <w:t xml:space="preserve"> Se ativo a matriz que </w:t>
      </w:r>
      <w:proofErr w:type="gramStart"/>
      <w:r>
        <w:rPr>
          <w:rFonts w:ascii="Arial" w:hAnsi="Arial" w:cs="Arial"/>
          <w:sz w:val="24"/>
          <w:szCs w:val="24"/>
        </w:rPr>
        <w:t>esta</w:t>
      </w:r>
      <w:proofErr w:type="gramEnd"/>
      <w:r>
        <w:rPr>
          <w:rFonts w:ascii="Arial" w:hAnsi="Arial" w:cs="Arial"/>
          <w:sz w:val="24"/>
          <w:szCs w:val="24"/>
        </w:rPr>
        <w:t xml:space="preserve"> sendo visualizada </w:t>
      </w:r>
      <w:proofErr w:type="spellStart"/>
      <w:r>
        <w:rPr>
          <w:rFonts w:ascii="Arial" w:hAnsi="Arial" w:cs="Arial"/>
          <w:sz w:val="24"/>
          <w:szCs w:val="24"/>
        </w:rPr>
        <w:t>sera</w:t>
      </w:r>
      <w:proofErr w:type="spellEnd"/>
      <w:r>
        <w:rPr>
          <w:rFonts w:ascii="Arial" w:hAnsi="Arial" w:cs="Arial"/>
          <w:sz w:val="24"/>
          <w:szCs w:val="24"/>
        </w:rPr>
        <w:t xml:space="preserve"> salva em um arquivo contendo o eixo x e y e a matriz z.</w:t>
      </w:r>
    </w:p>
    <w:p w14:paraId="355CD23D" w14:textId="77777777" w:rsidR="00132D8F" w:rsidRPr="00132D8F" w:rsidRDefault="00132D8F" w:rsidP="00132D8F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4C17B99F" w14:textId="77777777" w:rsidR="0039300D" w:rsidRPr="00132D8F" w:rsidRDefault="0039300D" w:rsidP="00BD7DB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EBE6C8" w14:textId="77777777" w:rsidR="00C95EF0" w:rsidRPr="00C95EF0" w:rsidRDefault="00C95EF0" w:rsidP="00132D8F">
      <w:pPr>
        <w:pStyle w:val="Ttulo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</w:rPr>
      </w:pPr>
      <w:bookmarkStart w:id="11" w:name="_Toc157346021"/>
      <w:r w:rsidRPr="00C95EF0">
        <w:rPr>
          <w:rFonts w:ascii="Arial" w:hAnsi="Arial" w:cs="Arial"/>
          <w:color w:val="auto"/>
        </w:rPr>
        <w:lastRenderedPageBreak/>
        <w:t>Formato dados de entrada</w:t>
      </w:r>
      <w:bookmarkEnd w:id="11"/>
    </w:p>
    <w:p w14:paraId="68D7F044" w14:textId="3F294B54" w:rsidR="00C95EF0" w:rsidRPr="00C95EF0" w:rsidRDefault="00C95EF0" w:rsidP="00132D8F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</w:rPr>
      </w:pPr>
      <w:bookmarkStart w:id="12" w:name="_Toc157346022"/>
      <w:proofErr w:type="spellStart"/>
      <w:r w:rsidRPr="00C95EF0">
        <w:rPr>
          <w:rFonts w:ascii="Arial" w:hAnsi="Arial" w:cs="Arial"/>
          <w:color w:val="auto"/>
        </w:rPr>
        <w:t>Nanosurf</w:t>
      </w:r>
      <w:bookmarkEnd w:id="12"/>
      <w:proofErr w:type="spellEnd"/>
      <w:r w:rsidRPr="00C95EF0">
        <w:rPr>
          <w:rFonts w:ascii="Arial" w:hAnsi="Arial" w:cs="Arial"/>
          <w:color w:val="auto"/>
        </w:rPr>
        <w:tab/>
      </w:r>
    </w:p>
    <w:p w14:paraId="462F3468" w14:textId="77777777" w:rsidR="00C95EF0" w:rsidRPr="00C95EF0" w:rsidRDefault="00C95EF0" w:rsidP="00132D8F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</w:rPr>
      </w:pPr>
      <w:bookmarkStart w:id="13" w:name="_Toc157346023"/>
      <w:proofErr w:type="spellStart"/>
      <w:r w:rsidRPr="00C95EF0">
        <w:rPr>
          <w:rFonts w:ascii="Arial" w:hAnsi="Arial" w:cs="Arial"/>
          <w:color w:val="auto"/>
        </w:rPr>
        <w:t>Omicron</w:t>
      </w:r>
      <w:bookmarkEnd w:id="13"/>
      <w:proofErr w:type="spellEnd"/>
    </w:p>
    <w:p w14:paraId="79D96BEA" w14:textId="77777777" w:rsidR="00C95EF0" w:rsidRPr="00C95EF0" w:rsidRDefault="00C95EF0" w:rsidP="00132D8F">
      <w:pPr>
        <w:pStyle w:val="Ttulo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</w:rPr>
      </w:pPr>
      <w:bookmarkStart w:id="14" w:name="_Toc157346024"/>
      <w:r w:rsidRPr="00C95EF0">
        <w:rPr>
          <w:rFonts w:ascii="Arial" w:hAnsi="Arial" w:cs="Arial"/>
          <w:color w:val="auto"/>
        </w:rPr>
        <w:t>Exemplo de uso</w:t>
      </w:r>
      <w:bookmarkEnd w:id="14"/>
    </w:p>
    <w:p w14:paraId="5E319DFD" w14:textId="0DE968EB" w:rsidR="00C95EF0" w:rsidRDefault="00F41574" w:rsidP="00C95EF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workflow é:</w:t>
      </w:r>
    </w:p>
    <w:p w14:paraId="4E6ACA60" w14:textId="61DDA2AB" w:rsidR="00F41574" w:rsidRDefault="00F41574" w:rsidP="00F4157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Importar a biblioteca</w:t>
      </w:r>
      <w:r>
        <w:rPr>
          <w:noProof/>
        </w:rPr>
        <w:drawing>
          <wp:inline distT="0" distB="0" distL="0" distR="0" wp14:anchorId="64D57652" wp14:editId="0A0D6DA1">
            <wp:extent cx="5400040" cy="14954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675F" w14:textId="06CB7159" w:rsidR="00F41574" w:rsidRDefault="00F41574" w:rsidP="00F4157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 o(s) arquivo(s)</w:t>
      </w:r>
    </w:p>
    <w:p w14:paraId="3ACBED80" w14:textId="11C8C778" w:rsidR="00F41574" w:rsidRDefault="00F41574" w:rsidP="00F41574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48113A" wp14:editId="18C9D3A3">
            <wp:extent cx="2152650" cy="7239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035C" w14:textId="559DD204" w:rsidR="00F41574" w:rsidRDefault="00F41574" w:rsidP="00F4157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os dados</w:t>
      </w:r>
    </w:p>
    <w:p w14:paraId="228ED8DE" w14:textId="231B9DB9" w:rsidR="00F41574" w:rsidRDefault="00F41574" w:rsidP="00F41574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D4C387" wp14:editId="4D5DD0AF">
            <wp:extent cx="2011680" cy="640080"/>
            <wp:effectExtent l="0" t="0" r="7620" b="762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E7501" w14:textId="446B706E" w:rsidR="00F41574" w:rsidRDefault="00F41574" w:rsidP="00F4157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Salvar os dados</w:t>
      </w:r>
    </w:p>
    <w:p w14:paraId="68C50340" w14:textId="29C9BD19" w:rsidR="00F41574" w:rsidRDefault="00F41574" w:rsidP="00F41574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86A405" wp14:editId="024EF2EA">
            <wp:extent cx="2095500" cy="65722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83A80" w14:textId="4694D985" w:rsidR="00F41574" w:rsidRDefault="00F41574" w:rsidP="00F4157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o histograma</w:t>
      </w:r>
    </w:p>
    <w:p w14:paraId="57699FDA" w14:textId="6F5506F7" w:rsidR="00F41574" w:rsidRDefault="00F41574" w:rsidP="00F41574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89C695" wp14:editId="159424D0">
            <wp:extent cx="2057400" cy="58102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35E8" w14:textId="3996235F" w:rsidR="00F41574" w:rsidRDefault="00F41574" w:rsidP="00F415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Notebooks com exemplos para </w:t>
      </w:r>
      <w:proofErr w:type="spellStart"/>
      <w:r>
        <w:rPr>
          <w:rFonts w:ascii="Arial" w:hAnsi="Arial" w:cs="Arial"/>
          <w:sz w:val="24"/>
          <w:szCs w:val="24"/>
        </w:rPr>
        <w:t>Nanosurf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Omicron</w:t>
      </w:r>
      <w:proofErr w:type="spellEnd"/>
      <w:r>
        <w:rPr>
          <w:rFonts w:ascii="Arial" w:hAnsi="Arial" w:cs="Arial"/>
          <w:sz w:val="24"/>
          <w:szCs w:val="24"/>
        </w:rPr>
        <w:t xml:space="preserve"> estão disponibilizados no meu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FD7D225" w14:textId="59EE06DE" w:rsidR="00F41574" w:rsidRPr="00F41574" w:rsidRDefault="00F41574" w:rsidP="00F41574">
      <w:pPr>
        <w:rPr>
          <w:rFonts w:ascii="Arial" w:hAnsi="Arial" w:cs="Arial"/>
          <w:sz w:val="24"/>
          <w:szCs w:val="24"/>
        </w:rPr>
      </w:pPr>
      <w:hyperlink r:id="rId36" w:history="1">
        <w:proofErr w:type="spellStart"/>
        <w:r>
          <w:rPr>
            <w:rStyle w:val="Hyperlink"/>
          </w:rPr>
          <w:t>rafinhareis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ststools</w:t>
        </w:r>
        <w:proofErr w:type="spellEnd"/>
        <w:r>
          <w:rPr>
            <w:rStyle w:val="Hyperlink"/>
          </w:rPr>
          <w:t xml:space="preserve"> (github.com)</w:t>
        </w:r>
      </w:hyperlink>
    </w:p>
    <w:sectPr w:rsidR="00F41574" w:rsidRPr="00F41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F27"/>
    <w:multiLevelType w:val="multilevel"/>
    <w:tmpl w:val="BC78F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7F85404"/>
    <w:multiLevelType w:val="hybridMultilevel"/>
    <w:tmpl w:val="4C6E6BD6"/>
    <w:lvl w:ilvl="0" w:tplc="D4266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34B3B"/>
    <w:multiLevelType w:val="multilevel"/>
    <w:tmpl w:val="BC78F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C1C2D"/>
    <w:multiLevelType w:val="multilevel"/>
    <w:tmpl w:val="BC78F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CD02DB5"/>
    <w:multiLevelType w:val="multilevel"/>
    <w:tmpl w:val="BC78F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2FB1FDC"/>
    <w:multiLevelType w:val="multilevel"/>
    <w:tmpl w:val="BC78F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BB22D91"/>
    <w:multiLevelType w:val="multilevel"/>
    <w:tmpl w:val="BC78F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E1"/>
    <w:rsid w:val="0001174C"/>
    <w:rsid w:val="000C7C29"/>
    <w:rsid w:val="00132D8F"/>
    <w:rsid w:val="002D7A95"/>
    <w:rsid w:val="003276C4"/>
    <w:rsid w:val="0039300D"/>
    <w:rsid w:val="00742EE1"/>
    <w:rsid w:val="00774185"/>
    <w:rsid w:val="00B1610D"/>
    <w:rsid w:val="00BD7DB3"/>
    <w:rsid w:val="00C95EF0"/>
    <w:rsid w:val="00D037E8"/>
    <w:rsid w:val="00DB32D8"/>
    <w:rsid w:val="00F41574"/>
    <w:rsid w:val="00F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8112F"/>
  <w15:chartTrackingRefBased/>
  <w15:docId w15:val="{CE45D7F3-14F6-4A7A-AE40-C58641E9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5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5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5EF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5EF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C95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95E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95EF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95EF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95EF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95E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hyperlink" Target="mailto:rafinhareis17@gmail.com" TargetMode="External"/><Relationship Id="rId11" Type="http://schemas.openxmlformats.org/officeDocument/2006/relationships/hyperlink" Target="https://www.hashtagtreinamentos.com/jupyter-notebook-no-vscode-python?gad_source=1&amp;gclid=CjwKCAiAk9itBhASEiwA1my_61KonwnA6HUNcAC9nk5gheLJVx5Vld_Q_FINnq-37SImWOlxBe-2ShoCMosQAvD_BwE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github.com/rafinhareis/ststools" TargetMode="External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jupyter.org/install" TargetMode="External"/><Relationship Id="rId14" Type="http://schemas.openxmlformats.org/officeDocument/2006/relationships/hyperlink" Target="https://pypi.org/project/ststools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hyperlink" Target="https://www.anaconda.com/download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5E46A-0DA9-4E21-9D00-E8E6B7825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17</Pages>
  <Words>2188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Reis Barreto</dc:creator>
  <cp:keywords/>
  <dc:description/>
  <cp:lastModifiedBy>Rafael Reis Barreto</cp:lastModifiedBy>
  <cp:revision>4</cp:revision>
  <dcterms:created xsi:type="dcterms:W3CDTF">2024-01-28T17:46:00Z</dcterms:created>
  <dcterms:modified xsi:type="dcterms:W3CDTF">2024-01-28T19:37:00Z</dcterms:modified>
</cp:coreProperties>
</file>