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482B20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A51CE7" w:rsidRDefault="00B9440F" w:rsidP="00482B20">
      <w:pPr>
        <w:pStyle w:val="Default"/>
        <w:spacing w:after="100" w:line="181" w:lineRule="atLeast"/>
        <w:jc w:val="both"/>
        <w:rPr>
          <w:lang w:val="es-ES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 w:rsidR="003F1899">
        <w:rPr>
          <w:rStyle w:val="A8"/>
          <w:rFonts w:asciiTheme="minorHAnsi" w:hAnsiTheme="minorHAnsi" w:cstheme="minorHAnsi"/>
          <w:color w:val="auto"/>
          <w:sz w:val="30"/>
          <w:lang w:val="es-ES"/>
        </w:rPr>
        <w:t>riesgos vinculados a la competencia</w:t>
      </w:r>
    </w:p>
    <w:p w:rsidR="00B9440F" w:rsidRPr="00B9440F" w:rsidRDefault="00B9440F" w:rsidP="00482B20">
      <w:pPr>
        <w:pStyle w:val="Pa12"/>
        <w:jc w:val="both"/>
        <w:rPr>
          <w:rStyle w:val="A4"/>
        </w:rPr>
      </w:pPr>
    </w:p>
    <w:p w:rsidR="00482B20" w:rsidRPr="00D15325" w:rsidRDefault="00482B20" w:rsidP="00482B20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482B20" w:rsidRPr="00D15325" w:rsidRDefault="00482B20" w:rsidP="00482B20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482B20" w:rsidRPr="00D15325" w:rsidRDefault="00482B20" w:rsidP="00482B20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482B20" w:rsidRDefault="00482B20" w:rsidP="00482B20">
      <w:pPr>
        <w:spacing w:line="240" w:lineRule="auto"/>
        <w:jc w:val="both"/>
        <w:rPr>
          <w:sz w:val="24"/>
          <w:szCs w:val="24"/>
          <w:lang w:val="es-ES"/>
        </w:rPr>
      </w:pPr>
    </w:p>
    <w:p w:rsidR="00B9440F" w:rsidRPr="00FF34A5" w:rsidRDefault="00B9440F" w:rsidP="00482B20">
      <w:pPr>
        <w:spacing w:line="240" w:lineRule="auto"/>
        <w:jc w:val="both"/>
        <w:rPr>
          <w:sz w:val="24"/>
          <w:szCs w:val="24"/>
          <w:lang w:val="es-ES"/>
        </w:rPr>
      </w:pPr>
      <w:r w:rsidRPr="00FF34A5">
        <w:rPr>
          <w:sz w:val="24"/>
          <w:szCs w:val="24"/>
          <w:lang w:val="es-ES"/>
        </w:rPr>
        <w:t>T</w:t>
      </w:r>
      <w:r w:rsidR="00304887">
        <w:rPr>
          <w:sz w:val="24"/>
          <w:szCs w:val="24"/>
          <w:lang w:val="es-ES"/>
        </w:rPr>
        <w:t>ras conocerse este suceso relacionado con la competencia (explicar brevemente el hecho</w:t>
      </w:r>
      <w:r w:rsidRPr="00FF34A5">
        <w:rPr>
          <w:sz w:val="24"/>
          <w:szCs w:val="24"/>
          <w:lang w:val="es-ES"/>
        </w:rPr>
        <w:t xml:space="preserve">), la Empresa manifiesta lo siguiente. </w:t>
      </w:r>
    </w:p>
    <w:p w:rsidR="000D4DD1" w:rsidRPr="00FF34A5" w:rsidRDefault="00482B20" w:rsidP="00482B20">
      <w:pPr>
        <w:pStyle w:val="Default"/>
        <w:jc w:val="both"/>
        <w:rPr>
          <w:rStyle w:val="A4"/>
          <w:rFonts w:asciiTheme="minorHAnsi" w:hAnsiTheme="minorHAnsi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destacar que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del negocio, ins</w:t>
      </w:r>
      <w:r w:rsidR="001A2564">
        <w:rPr>
          <w:rStyle w:val="A4"/>
          <w:rFonts w:asciiTheme="minorHAnsi" w:hAnsiTheme="minorHAnsi" w:cstheme="minorHAnsi"/>
          <w:color w:val="auto"/>
          <w:sz w:val="24"/>
          <w:lang w:val="es-ES"/>
        </w:rPr>
        <w:t>pirada en las mejores prá</w:t>
      </w:r>
      <w:r w:rsidR="00094A1D">
        <w:rPr>
          <w:rStyle w:val="A4"/>
          <w:rFonts w:asciiTheme="minorHAnsi" w:hAnsiTheme="minorHAnsi" w:cstheme="minorHAnsi"/>
          <w:color w:val="auto"/>
          <w:sz w:val="24"/>
          <w:lang w:val="es-ES"/>
        </w:rPr>
        <w:t>cticas. Como parte de esta</w:t>
      </w:r>
      <w:r w:rsidR="001A2564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094A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filosofía operativa, </w:t>
      </w:r>
      <w:r w:rsidR="001A2564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manifiesta</w:t>
      </w:r>
      <w:r w:rsidR="00094A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su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094A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firme compromiso de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competi</w:t>
      </w:r>
      <w:r w:rsidR="00752D7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 en los mercados de forma leal,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impulsando la libre competencia en beneficio de los consumidores y usuarios. </w:t>
      </w:r>
    </w:p>
    <w:p w:rsidR="000D4DD1" w:rsidRDefault="000D4DD1" w:rsidP="00482B20">
      <w:pPr>
        <w:pStyle w:val="Default"/>
        <w:jc w:val="both"/>
        <w:rPr>
          <w:rStyle w:val="A4"/>
        </w:rPr>
      </w:pPr>
    </w:p>
    <w:p w:rsidR="00094A1D" w:rsidRDefault="00094A1D" w:rsidP="00482B20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compite desde una posición de liderazgo en el mercado energético global. En este sentido, </w:t>
      </w:r>
      <w:r w:rsidRPr="00F16105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asegura un crecimiento empresarial sólido en el medio y largo plazo, basado en la integración de los negocios y en los proyectos de éxito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,</w:t>
      </w:r>
      <w:r w:rsidRPr="00F1610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mediante una estrategia centrada en la generación constante de valor.  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</w:p>
    <w:p w:rsidR="00094A1D" w:rsidRDefault="00094A1D" w:rsidP="00482B20">
      <w:pPr>
        <w:pStyle w:val="Default"/>
        <w:jc w:val="both"/>
        <w:rPr>
          <w:rStyle w:val="A4"/>
        </w:rPr>
      </w:pPr>
    </w:p>
    <w:p w:rsidR="00F16105" w:rsidRDefault="00AE2BA2" w:rsidP="00482B20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Ante los hechos publicados, la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Empresa muestra su total disposición 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aclarar la situación expuesta. Y </w:t>
      </w:r>
      <w:r w:rsidR="000D4DD1" w:rsidRPr="00FF34A5">
        <w:rPr>
          <w:rStyle w:val="A4"/>
          <w:rFonts w:asciiTheme="minorHAnsi" w:hAnsiTheme="minorHAnsi" w:cstheme="minorHAnsi"/>
          <w:color w:val="auto"/>
          <w:sz w:val="24"/>
          <w:lang w:val="es-ES"/>
        </w:rPr>
        <w:t>en línea con nuestra apuesta por la transparencia, desde Repsol mantendremos una actitud dialogante y abierta con los diferentes grupos de interés.</w:t>
      </w:r>
    </w:p>
    <w:p w:rsidR="000D4DD1" w:rsidRDefault="000D4DD1" w:rsidP="00482B20">
      <w:pPr>
        <w:pStyle w:val="Default"/>
        <w:jc w:val="both"/>
        <w:rPr>
          <w:rStyle w:val="A4"/>
        </w:rPr>
      </w:pPr>
    </w:p>
    <w:p w:rsidR="00B9440F" w:rsidRPr="000D4DD1" w:rsidRDefault="00B9440F" w:rsidP="00482B20">
      <w:pPr>
        <w:pStyle w:val="Default"/>
        <w:jc w:val="both"/>
        <w:rPr>
          <w:lang w:val="es-ES"/>
        </w:rPr>
      </w:pPr>
    </w:p>
    <w:p w:rsidR="00B9440F" w:rsidRPr="00624828" w:rsidRDefault="00B9440F" w:rsidP="00482B2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B9440F" w:rsidRPr="00FB2190" w:rsidRDefault="00B9440F" w:rsidP="00482B20">
      <w:pPr>
        <w:pStyle w:val="Default"/>
        <w:jc w:val="both"/>
        <w:rPr>
          <w:lang w:val="es-ES"/>
        </w:rPr>
      </w:pPr>
    </w:p>
    <w:p w:rsidR="005E2B46" w:rsidRPr="00C6307D" w:rsidRDefault="005E2B46" w:rsidP="00482B20">
      <w:pPr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sectPr w:rsidR="005E2B46" w:rsidRPr="00C6307D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00C04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E3585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132E"/>
    <w:rsid w:val="000607F6"/>
    <w:rsid w:val="00060C68"/>
    <w:rsid w:val="00061E8F"/>
    <w:rsid w:val="00094A1D"/>
    <w:rsid w:val="000A360E"/>
    <w:rsid w:val="000B42D2"/>
    <w:rsid w:val="000D47CA"/>
    <w:rsid w:val="000D4DD1"/>
    <w:rsid w:val="00156706"/>
    <w:rsid w:val="00164A2C"/>
    <w:rsid w:val="00165759"/>
    <w:rsid w:val="001819E5"/>
    <w:rsid w:val="0019683A"/>
    <w:rsid w:val="001A2564"/>
    <w:rsid w:val="001E4D65"/>
    <w:rsid w:val="0021530A"/>
    <w:rsid w:val="00232411"/>
    <w:rsid w:val="002422A8"/>
    <w:rsid w:val="00244230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E5188"/>
    <w:rsid w:val="002F13F7"/>
    <w:rsid w:val="00304887"/>
    <w:rsid w:val="003150C2"/>
    <w:rsid w:val="0032408F"/>
    <w:rsid w:val="003624E6"/>
    <w:rsid w:val="00371E53"/>
    <w:rsid w:val="003B12A3"/>
    <w:rsid w:val="003C0EC4"/>
    <w:rsid w:val="003D1551"/>
    <w:rsid w:val="003F1899"/>
    <w:rsid w:val="00412FCC"/>
    <w:rsid w:val="00432E14"/>
    <w:rsid w:val="00436CED"/>
    <w:rsid w:val="0046120F"/>
    <w:rsid w:val="00482B20"/>
    <w:rsid w:val="004B5AD7"/>
    <w:rsid w:val="005142AF"/>
    <w:rsid w:val="00521061"/>
    <w:rsid w:val="00532613"/>
    <w:rsid w:val="00541CA2"/>
    <w:rsid w:val="00561DDA"/>
    <w:rsid w:val="00596C60"/>
    <w:rsid w:val="005B2A0D"/>
    <w:rsid w:val="005E2B46"/>
    <w:rsid w:val="006111FC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D68CB"/>
    <w:rsid w:val="006F66B5"/>
    <w:rsid w:val="00752D71"/>
    <w:rsid w:val="00755CE1"/>
    <w:rsid w:val="00772EB6"/>
    <w:rsid w:val="007B5140"/>
    <w:rsid w:val="007F00E4"/>
    <w:rsid w:val="007F1FBF"/>
    <w:rsid w:val="007F563B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D251E"/>
    <w:rsid w:val="009E2485"/>
    <w:rsid w:val="009E673B"/>
    <w:rsid w:val="00A34F65"/>
    <w:rsid w:val="00A3549A"/>
    <w:rsid w:val="00A604D8"/>
    <w:rsid w:val="00A60B51"/>
    <w:rsid w:val="00A64855"/>
    <w:rsid w:val="00A771FD"/>
    <w:rsid w:val="00A801F8"/>
    <w:rsid w:val="00A94A74"/>
    <w:rsid w:val="00AE0B2D"/>
    <w:rsid w:val="00AE2BA2"/>
    <w:rsid w:val="00B20B7C"/>
    <w:rsid w:val="00B26985"/>
    <w:rsid w:val="00B57B95"/>
    <w:rsid w:val="00B704ED"/>
    <w:rsid w:val="00B91718"/>
    <w:rsid w:val="00B9440F"/>
    <w:rsid w:val="00B97003"/>
    <w:rsid w:val="00BB5567"/>
    <w:rsid w:val="00BC0F50"/>
    <w:rsid w:val="00BD166D"/>
    <w:rsid w:val="00BD7EB9"/>
    <w:rsid w:val="00C123E2"/>
    <w:rsid w:val="00C41A93"/>
    <w:rsid w:val="00C451D9"/>
    <w:rsid w:val="00C6224A"/>
    <w:rsid w:val="00C6307D"/>
    <w:rsid w:val="00CF776B"/>
    <w:rsid w:val="00D13541"/>
    <w:rsid w:val="00D21509"/>
    <w:rsid w:val="00D2444D"/>
    <w:rsid w:val="00D268F3"/>
    <w:rsid w:val="00D97433"/>
    <w:rsid w:val="00DA588D"/>
    <w:rsid w:val="00DB43DF"/>
    <w:rsid w:val="00DB51DC"/>
    <w:rsid w:val="00DD7F1C"/>
    <w:rsid w:val="00E04195"/>
    <w:rsid w:val="00E162AA"/>
    <w:rsid w:val="00E66CBC"/>
    <w:rsid w:val="00E759C8"/>
    <w:rsid w:val="00E774A6"/>
    <w:rsid w:val="00E971B9"/>
    <w:rsid w:val="00EA126F"/>
    <w:rsid w:val="00EC0A32"/>
    <w:rsid w:val="00ED6F4A"/>
    <w:rsid w:val="00EE1062"/>
    <w:rsid w:val="00EF2D65"/>
    <w:rsid w:val="00F16105"/>
    <w:rsid w:val="00F26FE7"/>
    <w:rsid w:val="00F40276"/>
    <w:rsid w:val="00F755D1"/>
    <w:rsid w:val="00F96ACC"/>
    <w:rsid w:val="00FB43FE"/>
    <w:rsid w:val="00FB79B5"/>
    <w:rsid w:val="00FD229C"/>
    <w:rsid w:val="00FF1B7A"/>
    <w:rsid w:val="00FF34A5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88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82B20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82B20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82B20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82B20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612</Words>
  <Characters>3489</Characters>
  <Application>Microsoft Macintosh Word</Application>
  <DocSecurity>0</DocSecurity>
  <Lines>29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cesar martin</cp:lastModifiedBy>
  <cp:revision>6</cp:revision>
  <dcterms:created xsi:type="dcterms:W3CDTF">2013-08-29T09:09:00Z</dcterms:created>
  <dcterms:modified xsi:type="dcterms:W3CDTF">2013-10-27T19:40:00Z</dcterms:modified>
</cp:coreProperties>
</file>