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sz w:val="40"/>
          <w:szCs w:val="40"/>
          <w:rtl w:val="0"/>
        </w:rPr>
        <w:t xml:space="preserve">Muhammad Rafiqul Islam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Garamond" w:cs="Garamond" w:eastAsia="Garamond" w:hAnsi="Garamond"/>
          <w:sz w:val="20"/>
          <w:szCs w:val="20"/>
          <w:vertAlign w:val="baseline"/>
        </w:rPr>
      </w:pPr>
      <w:r>
        <w:rPr>
          <w:rFonts w:ascii="Garamond" w:hAnsi="Garamond"/>
          <w:sz w:val="20"/>
        </w:rPr>
        <w:t xml:space="preserve">Dhaka, Bangladesh • +880 1991 895014 • rafiqul.dev@gmail.com • </w:t>
      </w:r>
      <w:r>
        <w:rPr>
          <w:rFonts w:ascii="Garamond" w:hAnsi="Garamond"/>
          <w:sz w:val="20"/>
        </w:rPr>
        <w:drawing>
          <wp:inline>
            <wp:extent cx="127000" cy="12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hyperlink r:id="rId13">
        <w:r>
          <w:rPr>
            <w:rFonts w:ascii="Garamond" w:hAnsi="Garamond" w:cs="Garamond"/>
            <w:sz w:val="20"/>
            <w:szCs w:val="20"/>
            <w:color w:val="000000"/>
          </w:rPr>
          <w:t xml:space="preserve"> rafiqulshopon</w:t>
        </w:r>
      </w:hyperlink>
      <w:r>
        <w:rPr>
          <w:rFonts w:ascii="Garamond" w:hAnsi="Garamond"/>
          <w:sz w:val="20"/>
        </w:rPr>
        <w:t xml:space="preserve"> • </w:t>
      </w:r>
      <w:r>
        <w:rPr>
          <w:rFonts w:ascii="Garamond" w:hAnsi="Garamond"/>
          <w:sz w:val="20"/>
        </w:rPr>
        <w:drawing>
          <wp:inline>
            <wp:extent cx="127000" cy="12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hyperlink r:id="rId15">
        <w:r>
          <w:rPr>
            <w:rFonts w:ascii="Garamond" w:hAnsi="Garamond" w:cs="Garamond"/>
            <w:sz w:val="20"/>
            <w:szCs w:val="20"/>
            <w:color w:val="000000"/>
          </w:rPr>
          <w:t xml:space="preserve"> rafiqulshopon</w:t>
        </w:r>
      </w:hyperlink>
    </w:p>
    <w:p w:rsidR="00000000" w:rsidDel="00000000" w:rsidP="00000000" w:rsidRDefault="00000000" w:rsidRPr="00000000" w14:paraId="00000003">
      <w:pPr>
        <w:pageBreakBefore w:val="0"/>
        <w:pBdr>
          <w:bottom w:color="000000" w:space="1" w:sz="4" w:val="single"/>
        </w:pBdr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bottom w:color="000000" w:space="1" w:sz="4" w:val="single"/>
        </w:pBdr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Garamond" w:cs="Garamond" w:eastAsia="Garamond" w:hAnsi="Garamond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Senior Frontend Engineer with 5 years building production React and Next.js applications, including a lease management and real-time chat platform serving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10,000+ property partners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. Drives architecture decisions across the frontend, from state management to data layer design, and mentors engineers through code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bottom w:color="000000" w:space="1" w:sz="4" w:val="single"/>
        </w:pBdr>
        <w:rPr>
          <w:rFonts w:ascii="Garamond" w:cs="Garamond" w:eastAsia="Garamond" w:hAnsi="Garamond"/>
          <w:b w:val="0"/>
          <w:bCs w:val="0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PROFESSIONAL </w:t>
      </w:r>
      <w:r w:rsidDel="00000000" w:rsidR="00000000" w:rsidRPr="00000000">
        <w:rPr>
          <w:rFonts w:ascii="Garamond" w:cs="Garamond" w:eastAsia="Garamond" w:hAnsi="Garamond"/>
          <w:b w:val="1"/>
          <w:bCs w:val="1"/>
          <w:vertAlign w:val="baselin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Garamond" w:cs="Garamond" w:eastAsia="Garamond" w:hAnsi="Garamond"/>
          <w:b w:val="0"/>
          <w:bCs w:val="0"/>
          <w:color w:val="00000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1134"/>
          <w:tab w:val="right" w:leader="none" w:pos="10065"/>
        </w:tabs>
        <w:rPr>
          <w:rFonts w:ascii="Garamond" w:cs="Garamond" w:eastAsia="Garamond" w:hAnsi="Garamond"/>
          <w:b w:val="0"/>
          <w:bCs w:val="0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Blaze Digital Solutions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Chittagong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BD</w:t>
      </w: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Feb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 20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24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Senior Frontend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Led frontend development for an EdTech platform from the ground up, architecting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micro-frontend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structure across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5 core modules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spacing w:after="0" w:afterAutospacing="0"/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Designed the GraphQL data layer using Apollo Client and Axios, applying performance optimization techniques that cut redundant API calls by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20%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 and tuned Webpack build configuration to improve load times.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Set up unit testing with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Jest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CI/CD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pipelines via GitHub Actions to catch regressions before deploy.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Implemented accessibility improvements, including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ARIA labeling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and full keyboard navigation, across core UI components to meet WCAG standards.</w:t>
      </w:r>
    </w:p>
    <w:p w:rsidR="00000000" w:rsidDel="00000000" w:rsidP="00000000" w:rsidRDefault="00000000" w:rsidRPr="00000000" w14:paraId="00000010">
      <w:pPr>
        <w:pageBreakBefore w:val="0"/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1134"/>
          <w:tab w:val="right" w:leader="none" w:pos="10065"/>
        </w:tabs>
        <w:rPr>
          <w:rFonts w:ascii="Garamond" w:cs="Garamond" w:eastAsia="Garamond" w:hAnsi="Garamond"/>
          <w:b w:val="0"/>
          <w:bCs w:val="0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Gain Solutions Ltd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Dhaka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BD</w:t>
      </w: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J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ul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 20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22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 –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Jan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JavaScript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3"/>
        </w:numPr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Built and maintained features for a Norwegian </w:t>
      </w:r>
      <w:hyperlink r:id="rId9">
        <w:r w:rsidDel="00000000" w:rsidR="00000000" w:rsidRPr="00000000">
          <w:rPr>
            <w:rFonts w:ascii="Garamond" w:cs="Garamond" w:eastAsia="Garamond" w:hAnsi="Garamond"/>
            <w:color w:val="1155cc"/>
            <w:sz w:val="22"/>
            <w:szCs w:val="22"/>
            <w:rtl w:val="0"/>
          </w:rPr>
          <w:t xml:space="preserve">property management</w:t>
        </w:r>
      </w:hyperlink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platform serving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10,000+ partners,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including lease management, assignment tracking, and a real-time chat module built with Pusher.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3"/>
        </w:numPr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Co-led frontend architecture for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Payrun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 a </w:t>
      </w:r>
      <w:hyperlink r:id="rId10">
        <w:r w:rsidDel="00000000" w:rsidR="00000000" w:rsidRPr="00000000">
          <w:rPr>
            <w:rFonts w:ascii="Garamond" w:cs="Garamond" w:eastAsia="Garamond" w:hAnsi="Garamond"/>
            <w:color w:val="1155cc"/>
            <w:sz w:val="22"/>
            <w:szCs w:val="22"/>
            <w:rtl w:val="0"/>
          </w:rPr>
          <w:t xml:space="preserve">SaaS HRM</w:t>
        </w:r>
      </w:hyperlink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platform, defining the tech stack with a co-lead and onboarding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50+ client companies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while owning the timeline and leave modules.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3"/>
        </w:numPr>
        <w:spacing w:after="0" w:afterAutospacing="0"/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Sole frontend lead for a </w:t>
      </w:r>
      <w:hyperlink r:id="rId11">
        <w:r w:rsidDel="00000000" w:rsidR="00000000" w:rsidRPr="00000000">
          <w:rPr>
            <w:rFonts w:ascii="Garamond" w:cs="Garamond" w:eastAsia="Garamond" w:hAnsi="Garamond"/>
            <w:color w:val="1155cc"/>
            <w:sz w:val="22"/>
            <w:szCs w:val="22"/>
            <w:rtl w:val="0"/>
          </w:rPr>
          <w:t xml:space="preserve">support ticket management</w:t>
        </w:r>
      </w:hyperlink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system, managing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team of 5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developers, setting up CI/CD pipelines and Jest-based unit testing, and reporting sprint progress directly to product management.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Recognized as Employee of the Month twice for contributions to project delivery and team mentoring.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1134"/>
          <w:tab w:val="right" w:leader="none" w:pos="10065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Bitwise Lab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Narayanganj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BD</w:t>
      </w: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Jul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 20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21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 –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Jun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 20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Frontend Developer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Delivered 5 client projects across industries including e-commerce and healthcare, working within an agency team from initial build through deployment.</w:t>
      </w:r>
    </w:p>
    <w:p w:rsidR="00000000" w:rsidDel="00000000" w:rsidP="00000000" w:rsidRDefault="00000000" w:rsidRPr="00000000" w14:paraId="0000001A">
      <w:pPr>
        <w:pageBreakBefore w:val="0"/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bottom w:color="000000" w:space="1" w:sz="4" w:val="single"/>
        </w:pBdr>
        <w:rPr>
          <w:rFonts w:ascii="Garamond" w:cs="Garamond" w:eastAsia="Garamond" w:hAnsi="Garamond"/>
          <w:b w:val="0"/>
          <w:bCs w:val="0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Garamond" w:cs="Garamond" w:eastAsia="Garamond" w:hAnsi="Garamond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1134"/>
          <w:tab w:val="right" w:leader="none" w:pos="10080"/>
        </w:tabs>
        <w:rPr>
          <w:rFonts w:ascii="Garamond" w:cs="Garamond" w:eastAsia="Garamond" w:hAnsi="Garamond"/>
          <w:b w:val="0"/>
          <w:bCs w:val="0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Jahangirnagar University</w:t>
      </w:r>
      <w:r w:rsidDel="00000000" w:rsidR="00000000" w:rsidRPr="00000000">
        <w:rPr>
          <w:rFonts w:ascii="Garamond" w:cs="Garamond" w:eastAsia="Garamond" w:hAnsi="Garamond"/>
          <w:b w:val="1"/>
          <w:bCs w:val="1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Savar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BD</w:t>
      </w: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May 2024 -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Sep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1134"/>
          <w:tab w:val="right" w:leader="none" w:pos="1077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M.Sc. in Computer Science &amp; Engineering</w:t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77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080"/>
        </w:tabs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R. P. Shaha University,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Narayanganj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 BD</w:t>
      </w: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Jan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2017 - Jun 2021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77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B.Sc. in Computer Science &amp; Engineering</w:t>
      </w:r>
    </w:p>
    <w:p w:rsidR="00000000" w:rsidDel="00000000" w:rsidP="00000000" w:rsidRDefault="00000000" w:rsidRPr="00000000" w14:paraId="00000022">
      <w:pPr>
        <w:pageBreakBefore w:val="0"/>
        <w:pBdr>
          <w:bottom w:color="000000" w:space="1" w:sz="4" w:val="single"/>
        </w:pBd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bottom w:color="000000" w:space="1" w:sz="4" w:val="single"/>
        </w:pBdr>
        <w:rPr>
          <w:rFonts w:ascii="Garamond" w:cs="Garamond" w:eastAsia="Garamond" w:hAnsi="Garamond"/>
          <w:sz w:val="12"/>
          <w:szCs w:val="1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SKILLS &amp; 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Garamond" w:cs="Garamond" w:eastAsia="Garamond" w:hAnsi="Garamond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1134"/>
          <w:tab w:val="right" w:leader="none" w:pos="1077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222222"/>
          <w:sz w:val="22"/>
          <w:szCs w:val="22"/>
          <w:rtl w:val="0"/>
        </w:rPr>
        <w:t xml:space="preserve">Frontend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Garamond" w:cs="Garamond" w:eastAsia="Garamond" w:hAnsi="Garamond"/>
          <w:color w:val="222222"/>
          <w:sz w:val="22"/>
          <w:szCs w:val="22"/>
          <w:rtl w:val="0"/>
        </w:rPr>
        <w:t xml:space="preserve">JavaScript, TypeScript, React.js, Next.js, Redux Toolkit, Zustand, React Query, Apollo GraphQL, Tailwind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1134"/>
          <w:tab w:val="right" w:leader="none" w:pos="1077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Backend &amp; Database: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NestJS, Prisma, TypeORM, RESTful APIs, GraphQL APIs, PostgreSQL, MongoDB</w:t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1134"/>
          <w:tab w:val="right" w:leader="none" w:pos="10773"/>
        </w:tabs>
        <w:rPr>
          <w:rFonts w:ascii="Garamond" w:cs="Garamond" w:eastAsia="Garamond" w:hAnsi="Garamond"/>
          <w:sz w:val="22"/>
          <w:szCs w:val="22"/>
        </w:rPr>
        <w:sectPr>
          <w:pgSz w:h="15840" w:w="12240" w:orient="portrait"/>
          <w:pgMar w:bottom="863.9999999999999" w:top="936.0000000000001" w:left="1080" w:right="1080" w:header="720" w:footer="720"/>
          <w:pgNumType w:start="1"/>
        </w:sect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222222"/>
          <w:sz w:val="22"/>
          <w:szCs w:val="22"/>
          <w:rtl w:val="0"/>
        </w:rPr>
        <w:t xml:space="preserve">Tools &amp; Practices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: Git, Docker, Jest, CI/CD (GitHub Actions), Webpack, Micro-Frontends, Agile/Scrum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773"/>
        </w:tabs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008" w:top="1008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</w:pPr>
    <w:rPr>
      <w:rFonts w:ascii="Garamond" w:cs="Garamond" w:eastAsia="Garamond" w:hAnsi="Garamond"/>
      <w:b w:val="1"/>
      <w:bCs w:val="1"/>
      <w:sz w:val="23"/>
      <w:szCs w:val="23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pageBreakBefore w:val="0"/>
      <w:ind w:left="2160" w:hanging="2160"/>
    </w:pPr>
    <w:rPr>
      <w:rFonts w:ascii="Garamond" w:cs="Garamond" w:eastAsia="Garamond" w:hAnsi="Garamond"/>
      <w:b w:val="1"/>
      <w:bCs w:val="1"/>
      <w:sz w:val="21"/>
      <w:szCs w:val="21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easydesk.app/" TargetMode="External"/><Relationship Id="rId10" Type="http://schemas.openxmlformats.org/officeDocument/2006/relationships/hyperlink" Target="https://payrun.app/" TargetMode="External"/><Relationship Id="rId9" Type="http://schemas.openxmlformats.org/officeDocument/2006/relationships/hyperlink" Target="https://www.uniteliving.no/" TargetMode="External"/><Relationship Id="rId5" Type="http://schemas.openxmlformats.org/officeDocument/2006/relationships/styles" Target="styles.xml"/><Relationship Id="rId6" Type="http://schemas.openxmlformats.org/officeDocument/2006/relationships/hyperlink" Target="http://linkedin.com/in/rafiqulshopon" TargetMode="External"/><Relationship Id="rId7" Type="http://schemas.openxmlformats.org/officeDocument/2006/relationships/hyperlink" Target="http://linkedin.com/in/rafiqulshopon" TargetMode="External"/><Relationship Id="rId8" Type="http://schemas.openxmlformats.org/officeDocument/2006/relationships/hyperlink" Target="http://github.com/rafiqulshopon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linkedin.com/in/rafiqulshopon" TargetMode="External"/><Relationship Id="rId14" Type="http://schemas.openxmlformats.org/officeDocument/2006/relationships/image" Target="media/image2.png"/><Relationship Id="rId15" Type="http://schemas.openxmlformats.org/officeDocument/2006/relationships/hyperlink" Target="https://github.com/rafiqulshopo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