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788C2" w14:textId="77777777" w:rsidR="00720A02" w:rsidRPr="00860359" w:rsidRDefault="00720A02" w:rsidP="009D4C15">
      <w:pPr>
        <w:rPr>
          <w:b/>
          <w:bCs/>
          <w:sz w:val="24"/>
          <w:szCs w:val="24"/>
          <w:lang w:val="el-GR"/>
        </w:rPr>
      </w:pPr>
    </w:p>
    <w:p w14:paraId="2EC15872"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bookmarkStart w:id="0" w:name="_Hlk189748577"/>
      <w:bookmarkEnd w:id="0"/>
    </w:p>
    <w:p w14:paraId="4A6ADC3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008FED4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C8F4DFC"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10AF7A11"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36EAA206" w14:textId="77777777" w:rsidR="008224B8" w:rsidRPr="008224B8" w:rsidRDefault="008224B8" w:rsidP="008224B8">
      <w:pPr>
        <w:suppressAutoHyphens/>
        <w:spacing w:after="0" w:line="240" w:lineRule="auto"/>
        <w:jc w:val="center"/>
        <w:rPr>
          <w:rFonts w:eastAsia="Times New Roman" w:cs="Calibri"/>
          <w:kern w:val="0"/>
          <w:sz w:val="24"/>
          <w:szCs w:val="24"/>
          <w:lang w:val="el-GR" w:eastAsia="zh-CN"/>
          <w14:ligatures w14:val="none"/>
        </w:rPr>
      </w:pPr>
    </w:p>
    <w:p w14:paraId="62569915"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F3B9525"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ΠΑΝΕΠΙΣΤΗΜΙΟ ΠΕΙΡΑΙΩΣ</w:t>
      </w:r>
    </w:p>
    <w:p w14:paraId="1BD5701B"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Τμήμα Πληροφορικής</w:t>
      </w:r>
    </w:p>
    <w:p w14:paraId="663A701B"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AEBB3C4"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F5C5EFC"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r w:rsidRPr="008224B8">
        <w:rPr>
          <w:rFonts w:eastAsia="Times New Roman" w:cs="Calibri"/>
          <w:noProof/>
          <w:kern w:val="0"/>
          <w:sz w:val="24"/>
          <w:szCs w:val="24"/>
          <w:lang w:val="el-GR" w:eastAsia="zh-CN"/>
          <w14:ligatures w14:val="none"/>
        </w:rPr>
        <w:drawing>
          <wp:inline distT="0" distB="0" distL="0" distR="0" wp14:anchorId="2C161E43" wp14:editId="6793B173">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45B4E242"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4758C96E"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3434576E"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Εργασία Μαθήματος </w:t>
      </w:r>
      <w:r w:rsidRPr="008224B8">
        <w:rPr>
          <w:rFonts w:eastAsia="Times New Roman" w:cs="Calibri"/>
          <w:b/>
          <w:i/>
          <w:kern w:val="0"/>
          <w:sz w:val="24"/>
          <w:szCs w:val="24"/>
          <w:lang w:val="el-GR" w:eastAsia="zh-CN"/>
          <w14:ligatures w14:val="none"/>
        </w:rPr>
        <w:t xml:space="preserve">Διοίκηση Ασφάλειας Πληροφοριακών Συστημάτων </w:t>
      </w:r>
    </w:p>
    <w:p w14:paraId="570AE1F7" w14:textId="77777777" w:rsidR="008224B8" w:rsidRPr="008224B8" w:rsidRDefault="008224B8" w:rsidP="008224B8">
      <w:pPr>
        <w:suppressAutoHyphens/>
        <w:spacing w:after="0" w:line="240" w:lineRule="auto"/>
        <w:jc w:val="both"/>
        <w:rPr>
          <w:rFonts w:eastAsia="Times New Roman" w:cs="Calibri"/>
          <w:b/>
          <w:kern w:val="0"/>
          <w:sz w:val="24"/>
          <w:szCs w:val="24"/>
          <w:lang w:val="el-GR" w:eastAsia="zh-CN"/>
          <w14:ligatures w14:val="none"/>
        </w:rPr>
      </w:pPr>
    </w:p>
    <w:p w14:paraId="578B93C0" w14:textId="77777777" w:rsidR="008224B8" w:rsidRPr="008224B8" w:rsidRDefault="008224B8" w:rsidP="008224B8">
      <w:pPr>
        <w:suppressAutoHyphens/>
        <w:spacing w:after="0" w:line="240" w:lineRule="auto"/>
        <w:jc w:val="center"/>
        <w:rPr>
          <w:rFonts w:eastAsia="Times New Roman" w:cs="Calibri"/>
          <w:b/>
          <w:kern w:val="0"/>
          <w:sz w:val="24"/>
          <w:szCs w:val="24"/>
          <w:lang w:val="el-GR" w:eastAsia="zh-CN"/>
          <w14:ligatures w14:val="none"/>
        </w:rPr>
      </w:pPr>
    </w:p>
    <w:tbl>
      <w:tblPr>
        <w:tblW w:w="9209" w:type="dxa"/>
        <w:jc w:val="center"/>
        <w:tblLayout w:type="fixed"/>
        <w:tblLook w:val="0000" w:firstRow="0" w:lastRow="0" w:firstColumn="0" w:lastColumn="0" w:noHBand="0" w:noVBand="0"/>
      </w:tblPr>
      <w:tblGrid>
        <w:gridCol w:w="4531"/>
        <w:gridCol w:w="4678"/>
      </w:tblGrid>
      <w:tr w:rsidR="008224B8" w:rsidRPr="008224B8" w14:paraId="3491AF5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0B0107B" w14:textId="77777777" w:rsidR="008224B8" w:rsidRPr="008224B8" w:rsidRDefault="008224B8" w:rsidP="008224B8">
            <w:pPr>
              <w:suppressAutoHyphens/>
              <w:spacing w:after="0" w:line="240" w:lineRule="auto"/>
              <w:rPr>
                <w:rFonts w:eastAsia="Times New Roman" w:cs="Calibri"/>
                <w:kern w:val="0"/>
                <w:sz w:val="24"/>
                <w:szCs w:val="24"/>
                <w:lang w:eastAsia="zh-CN"/>
                <w14:ligatures w14:val="none"/>
              </w:rPr>
            </w:pPr>
            <w:proofErr w:type="spellStart"/>
            <w:r w:rsidRPr="008224B8">
              <w:rPr>
                <w:rFonts w:eastAsia="Times New Roman" w:cs="Calibri"/>
                <w:kern w:val="0"/>
                <w:sz w:val="24"/>
                <w:szCs w:val="24"/>
                <w:lang w:val="el-GR" w:eastAsia="zh-CN"/>
                <w14:ligatures w14:val="none"/>
              </w:rPr>
              <w:t>Αρ</w:t>
            </w:r>
            <w:proofErr w:type="spellEnd"/>
            <w:r w:rsidRPr="008224B8">
              <w:rPr>
                <w:rFonts w:eastAsia="Times New Roman" w:cs="Calibri"/>
                <w:kern w:val="0"/>
                <w:sz w:val="24"/>
                <w:szCs w:val="24"/>
                <w:lang w:val="el-GR" w:eastAsia="zh-CN"/>
                <w14:ligatures w14:val="none"/>
              </w:rPr>
              <w:t>. Άσκησης</w:t>
            </w:r>
            <w:r w:rsidRPr="008224B8">
              <w:rPr>
                <w:rFonts w:eastAsia="Times New Roman" w:cs="Calibri"/>
                <w:kern w:val="0"/>
                <w:sz w:val="24"/>
                <w:szCs w:val="24"/>
                <w:lang w:eastAsia="zh-CN"/>
                <w14:ligatures w14:val="none"/>
              </w:rPr>
              <w:t xml:space="preserve"> - </w:t>
            </w:r>
            <w:r w:rsidRPr="008224B8">
              <w:rPr>
                <w:rFonts w:eastAsia="Times New Roman" w:cs="Calibri"/>
                <w:kern w:val="0"/>
                <w:sz w:val="24"/>
                <w:szCs w:val="24"/>
                <w:lang w:val="el-GR" w:eastAsia="zh-CN"/>
                <w14:ligatures w14:val="none"/>
              </w:rPr>
              <w:t>Τίτλος Άσκησης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EDECE00" w14:textId="6154F413" w:rsidR="008224B8" w:rsidRPr="008224B8" w:rsidRDefault="008224B8" w:rsidP="008224B8">
            <w:pPr>
              <w:suppressAutoHyphens/>
              <w:snapToGrid w:val="0"/>
              <w:spacing w:after="0" w:line="240" w:lineRule="auto"/>
              <w:jc w:val="center"/>
              <w:rPr>
                <w:rFonts w:eastAsia="Times New Roman" w:cs="Calibri"/>
                <w:b/>
                <w:i/>
                <w:kern w:val="0"/>
                <w:sz w:val="24"/>
                <w:szCs w:val="24"/>
                <w:lang w:val="el-GR" w:eastAsia="zh-CN"/>
                <w14:ligatures w14:val="none"/>
              </w:rPr>
            </w:pPr>
            <w:r w:rsidRPr="00860359">
              <w:rPr>
                <w:rFonts w:eastAsia="Times New Roman" w:cs="Calibri"/>
                <w:b/>
                <w:i/>
                <w:kern w:val="0"/>
                <w:sz w:val="24"/>
                <w:szCs w:val="24"/>
                <w:lang w:val="el-GR" w:eastAsia="zh-CN"/>
                <w14:ligatures w14:val="none"/>
              </w:rPr>
              <w:t xml:space="preserve">Ανάλυση και Διαχείριση </w:t>
            </w:r>
            <w:r w:rsidR="00721939" w:rsidRPr="00860359">
              <w:rPr>
                <w:rFonts w:eastAsia="Times New Roman" w:cs="Calibri"/>
                <w:b/>
                <w:i/>
                <w:kern w:val="0"/>
                <w:sz w:val="24"/>
                <w:szCs w:val="24"/>
                <w:lang w:val="el-GR" w:eastAsia="zh-CN"/>
                <w14:ligatures w14:val="none"/>
              </w:rPr>
              <w:t>Επικινδυνότητας</w:t>
            </w:r>
          </w:p>
        </w:tc>
      </w:tr>
      <w:tr w:rsidR="008224B8" w:rsidRPr="008224B8" w14:paraId="08FE7AA5" w14:textId="77777777" w:rsidTr="00AA6E97">
        <w:trPr>
          <w:jc w:val="center"/>
        </w:trPr>
        <w:tc>
          <w:tcPr>
            <w:tcW w:w="4531" w:type="dxa"/>
            <w:vMerge w:val="restart"/>
            <w:tcBorders>
              <w:top w:val="single" w:sz="4" w:space="0" w:color="000000"/>
              <w:left w:val="single" w:sz="4" w:space="0" w:color="000000"/>
              <w:bottom w:val="single" w:sz="4" w:space="0" w:color="000000"/>
            </w:tcBorders>
            <w:shd w:val="clear" w:color="auto" w:fill="auto"/>
            <w:vAlign w:val="center"/>
          </w:tcPr>
          <w:p w14:paraId="53FF7DAF"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Όνομα φοιτητή - </w:t>
            </w:r>
            <w:proofErr w:type="spellStart"/>
            <w:r w:rsidRPr="008224B8">
              <w:rPr>
                <w:rFonts w:eastAsia="Times New Roman" w:cs="Calibri"/>
                <w:kern w:val="0"/>
                <w:sz w:val="24"/>
                <w:szCs w:val="24"/>
                <w:lang w:val="el-GR" w:eastAsia="zh-CN"/>
                <w14:ligatures w14:val="none"/>
              </w:rPr>
              <w:t>Αρ</w:t>
            </w:r>
            <w:proofErr w:type="spellEnd"/>
            <w:r w:rsidRPr="008224B8">
              <w:rPr>
                <w:rFonts w:eastAsia="Times New Roman" w:cs="Calibri"/>
                <w:kern w:val="0"/>
                <w:sz w:val="24"/>
                <w:szCs w:val="24"/>
                <w:lang w:val="el-GR" w:eastAsia="zh-CN"/>
                <w14:ligatures w14:val="none"/>
              </w:rPr>
              <w:t>. Μητρώου</w:t>
            </w:r>
          </w:p>
          <w:p w14:paraId="0B857274"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(όλων σε περίπτωση ομαδικής εργασίας)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984716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Γιαννίκος Παναγιώτης – ΜΠΚΕΔ24007</w:t>
            </w:r>
          </w:p>
        </w:tc>
      </w:tr>
      <w:tr w:rsidR="008224B8" w:rsidRPr="008224B8" w14:paraId="6C393894" w14:textId="77777777" w:rsidTr="00AA6E97">
        <w:trPr>
          <w:jc w:val="center"/>
        </w:trPr>
        <w:tc>
          <w:tcPr>
            <w:tcW w:w="4531" w:type="dxa"/>
            <w:vMerge/>
            <w:tcBorders>
              <w:top w:val="single" w:sz="4" w:space="0" w:color="000000"/>
              <w:left w:val="single" w:sz="4" w:space="0" w:color="000000"/>
              <w:bottom w:val="single" w:sz="4" w:space="0" w:color="000000"/>
            </w:tcBorders>
            <w:shd w:val="clear" w:color="auto" w:fill="auto"/>
          </w:tcPr>
          <w:p w14:paraId="25B3CEB4"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E0DA328"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proofErr w:type="spellStart"/>
            <w:r w:rsidRPr="008224B8">
              <w:rPr>
                <w:rFonts w:eastAsia="Times New Roman" w:cs="Calibri"/>
                <w:kern w:val="0"/>
                <w:sz w:val="24"/>
                <w:szCs w:val="24"/>
                <w:lang w:val="el-GR" w:eastAsia="zh-CN"/>
                <w14:ligatures w14:val="none"/>
              </w:rPr>
              <w:t>Μπαλτζής</w:t>
            </w:r>
            <w:proofErr w:type="spellEnd"/>
            <w:r w:rsidRPr="008224B8">
              <w:rPr>
                <w:rFonts w:eastAsia="Times New Roman" w:cs="Calibri"/>
                <w:kern w:val="0"/>
                <w:sz w:val="24"/>
                <w:szCs w:val="24"/>
                <w:lang w:val="el-GR" w:eastAsia="zh-CN"/>
                <w14:ligatures w14:val="none"/>
              </w:rPr>
              <w:t xml:space="preserve"> Δημήτρης – ΜΠΚΕΔ24026</w:t>
            </w:r>
          </w:p>
        </w:tc>
      </w:tr>
      <w:tr w:rsidR="008224B8" w:rsidRPr="008224B8" w14:paraId="2AD759BD" w14:textId="77777777" w:rsidTr="00AA6E97">
        <w:trPr>
          <w:trHeight w:val="314"/>
          <w:jc w:val="center"/>
        </w:trPr>
        <w:tc>
          <w:tcPr>
            <w:tcW w:w="4531" w:type="dxa"/>
            <w:vMerge/>
            <w:tcBorders>
              <w:top w:val="single" w:sz="4" w:space="0" w:color="000000"/>
              <w:left w:val="single" w:sz="4" w:space="0" w:color="000000"/>
              <w:bottom w:val="single" w:sz="4" w:space="0" w:color="000000"/>
            </w:tcBorders>
            <w:shd w:val="clear" w:color="auto" w:fill="auto"/>
          </w:tcPr>
          <w:p w14:paraId="6A3C7A21"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right w:val="single" w:sz="4" w:space="0" w:color="000000"/>
            </w:tcBorders>
            <w:shd w:val="clear" w:color="auto" w:fill="auto"/>
          </w:tcPr>
          <w:p w14:paraId="2D262147"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r w:rsidRPr="008224B8">
              <w:rPr>
                <w:rFonts w:eastAsia="Times New Roman" w:cs="Calibri"/>
                <w:kern w:val="0"/>
                <w:sz w:val="24"/>
                <w:szCs w:val="24"/>
                <w:lang w:val="el-GR" w:eastAsia="zh-CN"/>
                <w14:ligatures w14:val="none"/>
              </w:rPr>
              <w:t>Ραυτόπουλος Μάριος – ΜΠΚΕΔ24034</w:t>
            </w:r>
          </w:p>
        </w:tc>
      </w:tr>
      <w:tr w:rsidR="008224B8" w:rsidRPr="008224B8" w14:paraId="07D9A7C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29A834D"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Ημερομηνία παράδοσης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CABDA1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eastAsia="zh-CN"/>
                <w14:ligatures w14:val="none"/>
              </w:rPr>
              <w:t>25/02/25</w:t>
            </w:r>
          </w:p>
        </w:tc>
      </w:tr>
    </w:tbl>
    <w:p w14:paraId="440547F7"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p>
    <w:p w14:paraId="19A6B90E" w14:textId="77777777" w:rsidR="008224B8" w:rsidRPr="008224B8" w:rsidRDefault="008224B8" w:rsidP="008224B8">
      <w:pPr>
        <w:spacing w:line="278" w:lineRule="auto"/>
        <w:rPr>
          <w:rFonts w:eastAsia="Times New Roman" w:cs="Times New Roman"/>
          <w:kern w:val="0"/>
          <w:sz w:val="24"/>
          <w:szCs w:val="24"/>
          <w:lang w:val="el-GR" w:eastAsia="zh-CN"/>
          <w14:ligatures w14:val="none"/>
        </w:rPr>
      </w:pPr>
      <w:r w:rsidRPr="008224B8">
        <w:rPr>
          <w:rFonts w:eastAsia="Times New Roman" w:cs="Times New Roman"/>
          <w:kern w:val="0"/>
          <w:sz w:val="24"/>
          <w:szCs w:val="24"/>
          <w:lang w:val="el-GR" w:eastAsia="zh-CN"/>
          <w14:ligatures w14:val="none"/>
        </w:rPr>
        <w:br w:type="page"/>
      </w:r>
    </w:p>
    <w:p w14:paraId="2C6CB198" w14:textId="559F9D3F" w:rsidR="00730F50" w:rsidRPr="00730F50" w:rsidRDefault="00730F50" w:rsidP="001A3689">
      <w:pPr>
        <w:jc w:val="center"/>
        <w:rPr>
          <w:sz w:val="28"/>
          <w:szCs w:val="28"/>
          <w:u w:val="single"/>
          <w:lang w:val="el-GR"/>
        </w:rPr>
      </w:pPr>
      <w:r w:rsidRPr="00730F50">
        <w:rPr>
          <w:sz w:val="28"/>
          <w:szCs w:val="28"/>
          <w:u w:val="single"/>
          <w:lang w:val="el-GR"/>
        </w:rPr>
        <w:lastRenderedPageBreak/>
        <w:t>Εκφώνηση Εργασίας</w:t>
      </w:r>
    </w:p>
    <w:p w14:paraId="39EF2A18" w14:textId="632563A6" w:rsidR="0045490B" w:rsidRPr="00D80687" w:rsidRDefault="0045490B" w:rsidP="001A3689">
      <w:pPr>
        <w:jc w:val="center"/>
        <w:rPr>
          <w:b/>
          <w:bCs/>
          <w:sz w:val="28"/>
          <w:szCs w:val="28"/>
          <w:lang w:val="el-GR"/>
        </w:rPr>
      </w:pPr>
      <w:r w:rsidRPr="00D80687">
        <w:rPr>
          <w:b/>
          <w:bCs/>
          <w:sz w:val="28"/>
          <w:szCs w:val="28"/>
          <w:lang w:val="el-GR"/>
        </w:rPr>
        <w:t xml:space="preserve">Εργασία </w:t>
      </w:r>
      <w:r w:rsidRPr="00D80687">
        <w:rPr>
          <w:b/>
          <w:bCs/>
          <w:sz w:val="28"/>
          <w:szCs w:val="28"/>
        </w:rPr>
        <w:t>B</w:t>
      </w:r>
      <w:r w:rsidRPr="00D80687">
        <w:rPr>
          <w:b/>
          <w:bCs/>
          <w:sz w:val="28"/>
          <w:szCs w:val="28"/>
          <w:lang w:val="el-GR"/>
        </w:rPr>
        <w:t>: Ανάλυσης και Διαχείρισης Επικινδυνότητας</w:t>
      </w:r>
    </w:p>
    <w:p w14:paraId="735E31ED" w14:textId="77777777" w:rsidR="00D80687" w:rsidRPr="00860359" w:rsidRDefault="00D80687" w:rsidP="001A3689">
      <w:pPr>
        <w:jc w:val="center"/>
        <w:rPr>
          <w:b/>
          <w:bCs/>
          <w:sz w:val="24"/>
          <w:szCs w:val="24"/>
          <w:lang w:val="el-GR"/>
        </w:rPr>
      </w:pPr>
    </w:p>
    <w:p w14:paraId="272EB888" w14:textId="77777777" w:rsidR="0045490B" w:rsidRPr="00860359" w:rsidRDefault="0045490B" w:rsidP="009D4C15">
      <w:pPr>
        <w:rPr>
          <w:sz w:val="24"/>
          <w:szCs w:val="24"/>
          <w:lang w:val="el-GR"/>
        </w:rPr>
      </w:pPr>
      <w:r w:rsidRPr="00860359">
        <w:rPr>
          <w:sz w:val="24"/>
          <w:szCs w:val="24"/>
          <w:lang w:val="el-GR"/>
        </w:rPr>
        <w:t>Περιγραφή:</w:t>
      </w:r>
    </w:p>
    <w:p w14:paraId="4669FCC4" w14:textId="77777777" w:rsidR="0045490B" w:rsidRPr="00860359" w:rsidRDefault="0045490B" w:rsidP="006C0C00">
      <w:pPr>
        <w:jc w:val="both"/>
        <w:rPr>
          <w:sz w:val="24"/>
          <w:szCs w:val="24"/>
          <w:lang w:val="el-GR"/>
        </w:rPr>
      </w:pPr>
      <w:r w:rsidRPr="00860359">
        <w:rPr>
          <w:sz w:val="24"/>
          <w:szCs w:val="24"/>
          <w:lang w:val="el-GR"/>
        </w:rPr>
        <w:t>Επιλέξτε ένα οργανισμό/εταιρεία/φορέα που φιλοξενεί πληροφοριακό σύστημα</w:t>
      </w:r>
      <w:r w:rsidRPr="00860359">
        <w:rPr>
          <w:sz w:val="24"/>
          <w:szCs w:val="24"/>
        </w:rPr>
        <w:t> </w:t>
      </w:r>
      <w:r w:rsidRPr="00860359">
        <w:rPr>
          <w:sz w:val="24"/>
          <w:szCs w:val="24"/>
          <w:lang w:val="el-GR"/>
        </w:rPr>
        <w:t xml:space="preserve">ή περιγράψτε τα πληροφοριακά αγαθά που εμπλέκονται στην παροχή μιας Υπηρεσίας Εφοδιαστικής Αλυσίδας </w:t>
      </w:r>
      <w:r w:rsidRPr="00860359">
        <w:rPr>
          <w:sz w:val="24"/>
          <w:szCs w:val="24"/>
        </w:rPr>
        <w:t> </w:t>
      </w:r>
      <w:r w:rsidRPr="00860359">
        <w:rPr>
          <w:sz w:val="24"/>
          <w:szCs w:val="24"/>
          <w:lang w:val="el-GR"/>
        </w:rPr>
        <w:t>και πραγματοποιήστε:</w:t>
      </w:r>
    </w:p>
    <w:p w14:paraId="6B12D05B" w14:textId="77777777" w:rsidR="0045490B" w:rsidRPr="00860359" w:rsidRDefault="0045490B" w:rsidP="006C0C00">
      <w:pPr>
        <w:numPr>
          <w:ilvl w:val="0"/>
          <w:numId w:val="1"/>
        </w:numPr>
        <w:jc w:val="both"/>
        <w:rPr>
          <w:sz w:val="24"/>
          <w:szCs w:val="24"/>
          <w:lang w:val="el-GR"/>
        </w:rPr>
      </w:pPr>
      <w:r w:rsidRPr="00860359">
        <w:rPr>
          <w:sz w:val="24"/>
          <w:szCs w:val="24"/>
          <w:lang w:val="el-GR"/>
        </w:rPr>
        <w:t>Μελέτη Ανάλυσης και Διαχείρισης Επικινδυνότητας η οποία θα πρέπει να περιλαμβάνει:</w:t>
      </w:r>
    </w:p>
    <w:p w14:paraId="4BD01524" w14:textId="77777777" w:rsidR="0045490B" w:rsidRPr="00860359" w:rsidRDefault="0045490B" w:rsidP="006C0C00">
      <w:pPr>
        <w:numPr>
          <w:ilvl w:val="1"/>
          <w:numId w:val="1"/>
        </w:numPr>
        <w:jc w:val="both"/>
        <w:rPr>
          <w:sz w:val="24"/>
          <w:szCs w:val="24"/>
        </w:rPr>
      </w:pPr>
      <w:r w:rsidRPr="00860359">
        <w:rPr>
          <w:sz w:val="24"/>
          <w:szCs w:val="24"/>
        </w:rPr>
        <w:t>Περιγραφή της Μεθοδολογίας</w:t>
      </w:r>
    </w:p>
    <w:p w14:paraId="08C7D714" w14:textId="77777777" w:rsidR="0045490B" w:rsidRPr="00860359" w:rsidRDefault="0045490B" w:rsidP="006C0C00">
      <w:pPr>
        <w:numPr>
          <w:ilvl w:val="1"/>
          <w:numId w:val="1"/>
        </w:numPr>
        <w:jc w:val="both"/>
        <w:rPr>
          <w:sz w:val="24"/>
          <w:szCs w:val="24"/>
          <w:lang w:val="el-GR"/>
        </w:rPr>
      </w:pPr>
      <w:r w:rsidRPr="00860359">
        <w:rPr>
          <w:sz w:val="24"/>
          <w:szCs w:val="24"/>
          <w:lang w:val="el-GR"/>
        </w:rPr>
        <w:t>Περιγραφή του Οργανισμού/ Εταιρίας/ Φορέα / Εφοδιαστικής Υπηρεσίας</w:t>
      </w:r>
    </w:p>
    <w:p w14:paraId="7592DB4D" w14:textId="77777777" w:rsidR="0045490B" w:rsidRPr="00860359" w:rsidRDefault="0045490B" w:rsidP="006C0C00">
      <w:pPr>
        <w:numPr>
          <w:ilvl w:val="1"/>
          <w:numId w:val="1"/>
        </w:numPr>
        <w:jc w:val="both"/>
        <w:rPr>
          <w:sz w:val="24"/>
          <w:szCs w:val="24"/>
        </w:rPr>
      </w:pPr>
      <w:r w:rsidRPr="00860359">
        <w:rPr>
          <w:sz w:val="24"/>
          <w:szCs w:val="24"/>
        </w:rPr>
        <w:t>Απαιτήσεις Ασφάλειας - Νομικές Απαιτήσεις</w:t>
      </w:r>
    </w:p>
    <w:p w14:paraId="1DF40C4A" w14:textId="546EC55F" w:rsidR="0045490B" w:rsidRPr="00860359" w:rsidRDefault="0045490B" w:rsidP="006C0C00">
      <w:pPr>
        <w:numPr>
          <w:ilvl w:val="1"/>
          <w:numId w:val="1"/>
        </w:numPr>
        <w:jc w:val="both"/>
        <w:rPr>
          <w:sz w:val="24"/>
          <w:szCs w:val="24"/>
        </w:rPr>
      </w:pPr>
      <w:r w:rsidRPr="00860359">
        <w:rPr>
          <w:sz w:val="24"/>
          <w:szCs w:val="24"/>
        </w:rPr>
        <w:t xml:space="preserve">Χαρτογράφηση ΠΣ / </w:t>
      </w:r>
      <w:r w:rsidR="002235FD" w:rsidRPr="00860359">
        <w:rPr>
          <w:sz w:val="24"/>
          <w:szCs w:val="24"/>
        </w:rPr>
        <w:t>αγαθών (</w:t>
      </w:r>
      <w:r w:rsidRPr="00860359">
        <w:rPr>
          <w:sz w:val="24"/>
          <w:szCs w:val="24"/>
        </w:rPr>
        <w:t>Cartography)</w:t>
      </w:r>
    </w:p>
    <w:p w14:paraId="36883B57" w14:textId="77777777" w:rsidR="0045490B" w:rsidRPr="00860359" w:rsidRDefault="0045490B" w:rsidP="006C0C00">
      <w:pPr>
        <w:numPr>
          <w:ilvl w:val="1"/>
          <w:numId w:val="1"/>
        </w:numPr>
        <w:jc w:val="both"/>
        <w:rPr>
          <w:sz w:val="24"/>
          <w:szCs w:val="24"/>
        </w:rPr>
      </w:pPr>
      <w:r w:rsidRPr="00860359">
        <w:rPr>
          <w:sz w:val="24"/>
          <w:szCs w:val="24"/>
        </w:rPr>
        <w:t>Αποτίμηση Επιπτώσεων (Impact Assessment)</w:t>
      </w:r>
    </w:p>
    <w:p w14:paraId="235944E2" w14:textId="77777777" w:rsidR="0045490B" w:rsidRPr="00860359" w:rsidRDefault="0045490B" w:rsidP="006C0C00">
      <w:pPr>
        <w:numPr>
          <w:ilvl w:val="1"/>
          <w:numId w:val="1"/>
        </w:numPr>
        <w:jc w:val="both"/>
        <w:rPr>
          <w:sz w:val="24"/>
          <w:szCs w:val="24"/>
        </w:rPr>
      </w:pPr>
      <w:r w:rsidRPr="00860359">
        <w:rPr>
          <w:sz w:val="24"/>
          <w:szCs w:val="24"/>
        </w:rPr>
        <w:t>Αποτίμηση Απειλών (Threat Assessment)</w:t>
      </w:r>
    </w:p>
    <w:p w14:paraId="32B4687F" w14:textId="77777777" w:rsidR="0045490B" w:rsidRPr="00860359" w:rsidRDefault="0045490B" w:rsidP="006C0C00">
      <w:pPr>
        <w:numPr>
          <w:ilvl w:val="1"/>
          <w:numId w:val="1"/>
        </w:numPr>
        <w:jc w:val="both"/>
        <w:rPr>
          <w:sz w:val="24"/>
          <w:szCs w:val="24"/>
        </w:rPr>
      </w:pPr>
      <w:r w:rsidRPr="00860359">
        <w:rPr>
          <w:sz w:val="24"/>
          <w:szCs w:val="24"/>
        </w:rPr>
        <w:t>Αποτίμηση Αδυναμιών (Vulnerability Assessment)</w:t>
      </w:r>
    </w:p>
    <w:p w14:paraId="4E19942C" w14:textId="77777777" w:rsidR="0045490B" w:rsidRPr="00860359" w:rsidRDefault="0045490B" w:rsidP="006C0C00">
      <w:pPr>
        <w:numPr>
          <w:ilvl w:val="1"/>
          <w:numId w:val="1"/>
        </w:numPr>
        <w:jc w:val="both"/>
        <w:rPr>
          <w:sz w:val="24"/>
          <w:szCs w:val="24"/>
        </w:rPr>
      </w:pPr>
      <w:r w:rsidRPr="00860359">
        <w:rPr>
          <w:sz w:val="24"/>
          <w:szCs w:val="24"/>
        </w:rPr>
        <w:t>Αποτίμηση Κινδύνων (Risk Analysis)</w:t>
      </w:r>
    </w:p>
    <w:p w14:paraId="46563320" w14:textId="77777777" w:rsidR="0045490B" w:rsidRPr="00860359" w:rsidRDefault="0045490B" w:rsidP="006C0C00">
      <w:pPr>
        <w:numPr>
          <w:ilvl w:val="1"/>
          <w:numId w:val="1"/>
        </w:numPr>
        <w:jc w:val="both"/>
        <w:rPr>
          <w:sz w:val="24"/>
          <w:szCs w:val="24"/>
        </w:rPr>
      </w:pPr>
      <w:r w:rsidRPr="00860359">
        <w:rPr>
          <w:sz w:val="24"/>
          <w:szCs w:val="24"/>
        </w:rPr>
        <w:t>Προτεινόμενα Μέτρα Προστασίας (Proposed Security Countermeasures)</w:t>
      </w:r>
    </w:p>
    <w:p w14:paraId="73F435FA" w14:textId="77777777" w:rsidR="0045490B" w:rsidRPr="00860359" w:rsidRDefault="0045490B" w:rsidP="006C0C00">
      <w:pPr>
        <w:numPr>
          <w:ilvl w:val="1"/>
          <w:numId w:val="1"/>
        </w:numPr>
        <w:jc w:val="both"/>
        <w:rPr>
          <w:sz w:val="24"/>
          <w:szCs w:val="24"/>
          <w:lang w:val="el-GR"/>
        </w:rPr>
      </w:pPr>
      <w:r w:rsidRPr="00860359">
        <w:rPr>
          <w:sz w:val="24"/>
          <w:szCs w:val="24"/>
          <w:lang w:val="el-GR"/>
        </w:rPr>
        <w:t>Σχέδιο Υλοποίησης Μέτρων Προστασίας (</w:t>
      </w:r>
      <w:r w:rsidRPr="00860359">
        <w:rPr>
          <w:sz w:val="24"/>
          <w:szCs w:val="24"/>
        </w:rPr>
        <w:t>Risk</w:t>
      </w:r>
      <w:r w:rsidRPr="00860359">
        <w:rPr>
          <w:sz w:val="24"/>
          <w:szCs w:val="24"/>
          <w:lang w:val="el-GR"/>
        </w:rPr>
        <w:t xml:space="preserve"> </w:t>
      </w:r>
      <w:r w:rsidRPr="00860359">
        <w:rPr>
          <w:sz w:val="24"/>
          <w:szCs w:val="24"/>
        </w:rPr>
        <w:t>Treatment</w:t>
      </w:r>
      <w:r w:rsidRPr="00860359">
        <w:rPr>
          <w:sz w:val="24"/>
          <w:szCs w:val="24"/>
          <w:lang w:val="el-GR"/>
        </w:rPr>
        <w:t xml:space="preserve"> </w:t>
      </w:r>
      <w:r w:rsidRPr="00860359">
        <w:rPr>
          <w:sz w:val="24"/>
          <w:szCs w:val="24"/>
        </w:rPr>
        <w:t>Plan</w:t>
      </w:r>
      <w:r w:rsidRPr="00860359">
        <w:rPr>
          <w:sz w:val="24"/>
          <w:szCs w:val="24"/>
          <w:lang w:val="el-GR"/>
        </w:rPr>
        <w:t>)</w:t>
      </w:r>
    </w:p>
    <w:p w14:paraId="7AC7B27A" w14:textId="77777777" w:rsidR="0045490B" w:rsidRPr="00860359" w:rsidRDefault="0045490B" w:rsidP="006C0C00">
      <w:pPr>
        <w:numPr>
          <w:ilvl w:val="0"/>
          <w:numId w:val="2"/>
        </w:numPr>
        <w:jc w:val="both"/>
        <w:rPr>
          <w:sz w:val="24"/>
          <w:szCs w:val="24"/>
          <w:lang w:val="el-GR"/>
        </w:rPr>
      </w:pPr>
      <w:r w:rsidRPr="00860359">
        <w:rPr>
          <w:sz w:val="24"/>
          <w:szCs w:val="24"/>
          <w:lang w:val="el-GR"/>
        </w:rPr>
        <w:t>Κατανομή οργανωτικών δομών και αρμοδιοτήτων ασφάλειας (</w:t>
      </w:r>
      <w:r w:rsidRPr="00860359">
        <w:rPr>
          <w:sz w:val="24"/>
          <w:szCs w:val="24"/>
        </w:rPr>
        <w:t>Security</w:t>
      </w:r>
      <w:r w:rsidRPr="00860359">
        <w:rPr>
          <w:sz w:val="24"/>
          <w:szCs w:val="24"/>
          <w:lang w:val="el-GR"/>
        </w:rPr>
        <w:t xml:space="preserve"> </w:t>
      </w:r>
      <w:r w:rsidRPr="00860359">
        <w:rPr>
          <w:sz w:val="24"/>
          <w:szCs w:val="24"/>
        </w:rPr>
        <w:t>Roles</w:t>
      </w:r>
      <w:r w:rsidRPr="00860359">
        <w:rPr>
          <w:sz w:val="24"/>
          <w:szCs w:val="24"/>
          <w:lang w:val="el-GR"/>
        </w:rPr>
        <w:t xml:space="preserve"> </w:t>
      </w:r>
      <w:r w:rsidRPr="00860359">
        <w:rPr>
          <w:sz w:val="24"/>
          <w:szCs w:val="24"/>
        </w:rPr>
        <w:t>and</w:t>
      </w:r>
      <w:r w:rsidRPr="00860359">
        <w:rPr>
          <w:sz w:val="24"/>
          <w:szCs w:val="24"/>
          <w:lang w:val="el-GR"/>
        </w:rPr>
        <w:t xml:space="preserve"> </w:t>
      </w:r>
      <w:r w:rsidRPr="00860359">
        <w:rPr>
          <w:sz w:val="24"/>
          <w:szCs w:val="24"/>
        </w:rPr>
        <w:t>Responsibilities</w:t>
      </w:r>
      <w:r w:rsidRPr="00860359">
        <w:rPr>
          <w:sz w:val="24"/>
          <w:szCs w:val="24"/>
          <w:lang w:val="el-GR"/>
        </w:rPr>
        <w:t>)</w:t>
      </w:r>
    </w:p>
    <w:p w14:paraId="5A16D97F" w14:textId="77777777" w:rsidR="0045490B" w:rsidRPr="00860359" w:rsidRDefault="0045490B" w:rsidP="006C0C00">
      <w:pPr>
        <w:numPr>
          <w:ilvl w:val="0"/>
          <w:numId w:val="2"/>
        </w:numPr>
        <w:jc w:val="both"/>
        <w:rPr>
          <w:sz w:val="24"/>
          <w:szCs w:val="24"/>
        </w:rPr>
      </w:pPr>
      <w:r w:rsidRPr="00860359">
        <w:rPr>
          <w:sz w:val="24"/>
          <w:szCs w:val="24"/>
        </w:rPr>
        <w:t>Βασικές Πολιτικές Ασφάλειας (Access Control Policy, Password Policy, Logging Policy, Backup Policy)</w:t>
      </w:r>
    </w:p>
    <w:p w14:paraId="39A2BB9F" w14:textId="77777777" w:rsidR="0045490B" w:rsidRDefault="0045490B" w:rsidP="006C0C00">
      <w:pPr>
        <w:numPr>
          <w:ilvl w:val="0"/>
          <w:numId w:val="2"/>
        </w:numPr>
        <w:jc w:val="both"/>
        <w:rPr>
          <w:sz w:val="24"/>
          <w:szCs w:val="24"/>
          <w:lang w:val="el-GR"/>
        </w:rPr>
      </w:pPr>
      <w:r w:rsidRPr="00860359">
        <w:rPr>
          <w:sz w:val="24"/>
          <w:szCs w:val="24"/>
          <w:lang w:val="el-GR"/>
        </w:rPr>
        <w:t xml:space="preserve">Βασικές Διαδικασίες (Διαδικασία αντιμετώπισης περιστατικών ασφάλειας, Διαδικασία </w:t>
      </w:r>
      <w:r w:rsidRPr="00860359">
        <w:rPr>
          <w:sz w:val="24"/>
          <w:szCs w:val="24"/>
        </w:rPr>
        <w:t>Backup</w:t>
      </w:r>
      <w:r w:rsidRPr="00860359">
        <w:rPr>
          <w:sz w:val="24"/>
          <w:szCs w:val="24"/>
          <w:lang w:val="el-GR"/>
        </w:rPr>
        <w:t>, Διαδικασία Δημιουργίας / Διαγραφής Χρήστη)</w:t>
      </w:r>
    </w:p>
    <w:p w14:paraId="338B9E52" w14:textId="4AEAD934" w:rsidR="001A3689" w:rsidRDefault="001A3689">
      <w:pPr>
        <w:rPr>
          <w:sz w:val="24"/>
          <w:szCs w:val="24"/>
          <w:lang w:val="el-GR"/>
        </w:rPr>
      </w:pPr>
      <w:r>
        <w:rPr>
          <w:sz w:val="24"/>
          <w:szCs w:val="24"/>
          <w:lang w:val="el-GR"/>
        </w:rPr>
        <w:br w:type="page"/>
      </w:r>
    </w:p>
    <w:sdt>
      <w:sdtPr>
        <w:rPr>
          <w:rFonts w:asciiTheme="minorHAnsi" w:eastAsiaTheme="minorHAnsi" w:hAnsiTheme="minorHAnsi" w:cstheme="minorBidi"/>
          <w:color w:val="auto"/>
          <w:kern w:val="2"/>
          <w:sz w:val="24"/>
          <w:szCs w:val="24"/>
          <w14:ligatures w14:val="standardContextual"/>
        </w:rPr>
        <w:id w:val="1633984800"/>
        <w:docPartObj>
          <w:docPartGallery w:val="Table of Contents"/>
          <w:docPartUnique/>
        </w:docPartObj>
      </w:sdtPr>
      <w:sdtEndPr>
        <w:rPr>
          <w:b/>
          <w:bCs/>
          <w:noProof/>
        </w:rPr>
      </w:sdtEndPr>
      <w:sdtContent>
        <w:p w14:paraId="4E9F36ED" w14:textId="6ABD8A34" w:rsidR="003732D0" w:rsidRPr="001A3689" w:rsidRDefault="003732D0">
          <w:pPr>
            <w:pStyle w:val="TOCHeading"/>
            <w:rPr>
              <w:rFonts w:asciiTheme="minorHAnsi" w:hAnsiTheme="minorHAnsi"/>
              <w:sz w:val="28"/>
              <w:szCs w:val="28"/>
              <w:lang w:val="el-GR"/>
            </w:rPr>
          </w:pPr>
          <w:r w:rsidRPr="001A3689">
            <w:rPr>
              <w:rFonts w:asciiTheme="minorHAnsi" w:hAnsiTheme="minorHAnsi"/>
              <w:sz w:val="28"/>
              <w:szCs w:val="28"/>
              <w:lang w:val="el-GR"/>
            </w:rPr>
            <w:t>ΠΙΝΑΚΑΣ ΠΕΡΙΕΧΟΜΕΝΩΝ</w:t>
          </w:r>
        </w:p>
        <w:p w14:paraId="32C91F32" w14:textId="39D2DF40" w:rsidR="00091602" w:rsidRDefault="003732D0">
          <w:pPr>
            <w:pStyle w:val="TOC1"/>
            <w:tabs>
              <w:tab w:val="right" w:leader="dot" w:pos="8296"/>
            </w:tabs>
            <w:rPr>
              <w:rFonts w:eastAsiaTheme="minorEastAsia"/>
              <w:noProof/>
              <w:sz w:val="24"/>
              <w:szCs w:val="24"/>
            </w:rPr>
          </w:pPr>
          <w:r w:rsidRPr="001A3689">
            <w:rPr>
              <w:sz w:val="28"/>
              <w:szCs w:val="28"/>
            </w:rPr>
            <w:fldChar w:fldCharType="begin"/>
          </w:r>
          <w:r w:rsidRPr="001A3689">
            <w:rPr>
              <w:sz w:val="28"/>
              <w:szCs w:val="28"/>
            </w:rPr>
            <w:instrText xml:space="preserve"> TOC \o "1-3" \h \z \u </w:instrText>
          </w:r>
          <w:r w:rsidRPr="001A3689">
            <w:rPr>
              <w:sz w:val="28"/>
              <w:szCs w:val="28"/>
            </w:rPr>
            <w:fldChar w:fldCharType="separate"/>
          </w:r>
          <w:hyperlink w:anchor="_Toc190252057" w:history="1">
            <w:r w:rsidR="00091602" w:rsidRPr="005847F1">
              <w:rPr>
                <w:rStyle w:val="Hyperlink"/>
                <w:noProof/>
                <w:lang w:val="el-GR"/>
              </w:rPr>
              <w:t>1. Μελέτη Ανάλυσης και Διαχείρισης Επικινδυνότητας</w:t>
            </w:r>
            <w:r w:rsidR="00091602">
              <w:rPr>
                <w:noProof/>
                <w:webHidden/>
              </w:rPr>
              <w:tab/>
            </w:r>
            <w:r w:rsidR="00091602">
              <w:rPr>
                <w:noProof/>
                <w:webHidden/>
              </w:rPr>
              <w:fldChar w:fldCharType="begin"/>
            </w:r>
            <w:r w:rsidR="00091602">
              <w:rPr>
                <w:noProof/>
                <w:webHidden/>
              </w:rPr>
              <w:instrText xml:space="preserve"> PAGEREF _Toc190252057 \h </w:instrText>
            </w:r>
            <w:r w:rsidR="00091602">
              <w:rPr>
                <w:noProof/>
                <w:webHidden/>
              </w:rPr>
            </w:r>
            <w:r w:rsidR="00091602">
              <w:rPr>
                <w:noProof/>
                <w:webHidden/>
              </w:rPr>
              <w:fldChar w:fldCharType="separate"/>
            </w:r>
            <w:r w:rsidR="0004248E">
              <w:rPr>
                <w:noProof/>
                <w:webHidden/>
              </w:rPr>
              <w:t>4</w:t>
            </w:r>
            <w:r w:rsidR="00091602">
              <w:rPr>
                <w:noProof/>
                <w:webHidden/>
              </w:rPr>
              <w:fldChar w:fldCharType="end"/>
            </w:r>
          </w:hyperlink>
        </w:p>
        <w:p w14:paraId="68BEA019" w14:textId="038E0D3F" w:rsidR="00091602" w:rsidRDefault="00091602">
          <w:pPr>
            <w:pStyle w:val="TOC2"/>
            <w:tabs>
              <w:tab w:val="right" w:leader="dot" w:pos="8296"/>
            </w:tabs>
            <w:rPr>
              <w:rFonts w:eastAsiaTheme="minorEastAsia"/>
              <w:noProof/>
              <w:sz w:val="24"/>
              <w:szCs w:val="24"/>
            </w:rPr>
          </w:pPr>
          <w:hyperlink w:anchor="_Toc190252058" w:history="1">
            <w:r w:rsidRPr="005847F1">
              <w:rPr>
                <w:rStyle w:val="Hyperlink"/>
                <w:noProof/>
                <w:lang w:val="el-GR"/>
              </w:rPr>
              <w:t>1.1 Περιγραφή της Μεθοδολογίας</w:t>
            </w:r>
            <w:r>
              <w:rPr>
                <w:noProof/>
                <w:webHidden/>
              </w:rPr>
              <w:tab/>
            </w:r>
            <w:r>
              <w:rPr>
                <w:noProof/>
                <w:webHidden/>
              </w:rPr>
              <w:fldChar w:fldCharType="begin"/>
            </w:r>
            <w:r>
              <w:rPr>
                <w:noProof/>
                <w:webHidden/>
              </w:rPr>
              <w:instrText xml:space="preserve"> PAGEREF _Toc190252058 \h </w:instrText>
            </w:r>
            <w:r>
              <w:rPr>
                <w:noProof/>
                <w:webHidden/>
              </w:rPr>
            </w:r>
            <w:r>
              <w:rPr>
                <w:noProof/>
                <w:webHidden/>
              </w:rPr>
              <w:fldChar w:fldCharType="separate"/>
            </w:r>
            <w:r w:rsidR="0004248E">
              <w:rPr>
                <w:noProof/>
                <w:webHidden/>
              </w:rPr>
              <w:t>4</w:t>
            </w:r>
            <w:r>
              <w:rPr>
                <w:noProof/>
                <w:webHidden/>
              </w:rPr>
              <w:fldChar w:fldCharType="end"/>
            </w:r>
          </w:hyperlink>
        </w:p>
        <w:p w14:paraId="7410BE3D" w14:textId="19514271" w:rsidR="00091602" w:rsidRDefault="00091602">
          <w:pPr>
            <w:pStyle w:val="TOC2"/>
            <w:tabs>
              <w:tab w:val="right" w:leader="dot" w:pos="8296"/>
            </w:tabs>
            <w:rPr>
              <w:rFonts w:eastAsiaTheme="minorEastAsia"/>
              <w:noProof/>
              <w:sz w:val="24"/>
              <w:szCs w:val="24"/>
            </w:rPr>
          </w:pPr>
          <w:hyperlink w:anchor="_Toc190252059" w:history="1">
            <w:r w:rsidRPr="005847F1">
              <w:rPr>
                <w:rStyle w:val="Hyperlink"/>
                <w:noProof/>
                <w:lang w:val="el-GR"/>
              </w:rPr>
              <w:t>1.2 Περιγραφή του Οργανισμού/ Εταιρίας/ Φορέα / Εφοδιαστικής Υπηρεσίας</w:t>
            </w:r>
            <w:r>
              <w:rPr>
                <w:noProof/>
                <w:webHidden/>
              </w:rPr>
              <w:tab/>
            </w:r>
            <w:r>
              <w:rPr>
                <w:noProof/>
                <w:webHidden/>
              </w:rPr>
              <w:fldChar w:fldCharType="begin"/>
            </w:r>
            <w:r>
              <w:rPr>
                <w:noProof/>
                <w:webHidden/>
              </w:rPr>
              <w:instrText xml:space="preserve"> PAGEREF _Toc190252059 \h </w:instrText>
            </w:r>
            <w:r>
              <w:rPr>
                <w:noProof/>
                <w:webHidden/>
              </w:rPr>
            </w:r>
            <w:r>
              <w:rPr>
                <w:noProof/>
                <w:webHidden/>
              </w:rPr>
              <w:fldChar w:fldCharType="separate"/>
            </w:r>
            <w:r w:rsidR="0004248E">
              <w:rPr>
                <w:noProof/>
                <w:webHidden/>
              </w:rPr>
              <w:t>5</w:t>
            </w:r>
            <w:r>
              <w:rPr>
                <w:noProof/>
                <w:webHidden/>
              </w:rPr>
              <w:fldChar w:fldCharType="end"/>
            </w:r>
          </w:hyperlink>
        </w:p>
        <w:p w14:paraId="415F1E39" w14:textId="795AA2FC" w:rsidR="00091602" w:rsidRDefault="00091602">
          <w:pPr>
            <w:pStyle w:val="TOC2"/>
            <w:tabs>
              <w:tab w:val="left" w:pos="960"/>
              <w:tab w:val="right" w:leader="dot" w:pos="8296"/>
            </w:tabs>
            <w:rPr>
              <w:rFonts w:eastAsiaTheme="minorEastAsia"/>
              <w:noProof/>
              <w:sz w:val="24"/>
              <w:szCs w:val="24"/>
            </w:rPr>
          </w:pPr>
          <w:hyperlink w:anchor="_Toc190252060" w:history="1">
            <w:r w:rsidRPr="005847F1">
              <w:rPr>
                <w:rStyle w:val="Hyperlink"/>
                <w:noProof/>
                <w:lang w:val="el-GR"/>
              </w:rPr>
              <w:t>1.3</w:t>
            </w:r>
            <w:r>
              <w:rPr>
                <w:rFonts w:eastAsiaTheme="minorEastAsia"/>
                <w:noProof/>
                <w:sz w:val="24"/>
                <w:szCs w:val="24"/>
              </w:rPr>
              <w:tab/>
            </w:r>
            <w:r w:rsidRPr="005847F1">
              <w:rPr>
                <w:rStyle w:val="Hyperlink"/>
                <w:noProof/>
                <w:lang w:val="el-GR"/>
              </w:rPr>
              <w:t>Απαιτήσεις Ασφαλείας &amp; Νομικές Απαιτήσεις για την Υπηρεσία SOC</w:t>
            </w:r>
            <w:r>
              <w:rPr>
                <w:noProof/>
                <w:webHidden/>
              </w:rPr>
              <w:tab/>
            </w:r>
            <w:r>
              <w:rPr>
                <w:noProof/>
                <w:webHidden/>
              </w:rPr>
              <w:fldChar w:fldCharType="begin"/>
            </w:r>
            <w:r>
              <w:rPr>
                <w:noProof/>
                <w:webHidden/>
              </w:rPr>
              <w:instrText xml:space="preserve"> PAGEREF _Toc190252060 \h </w:instrText>
            </w:r>
            <w:r>
              <w:rPr>
                <w:noProof/>
                <w:webHidden/>
              </w:rPr>
            </w:r>
            <w:r>
              <w:rPr>
                <w:noProof/>
                <w:webHidden/>
              </w:rPr>
              <w:fldChar w:fldCharType="separate"/>
            </w:r>
            <w:r w:rsidR="0004248E">
              <w:rPr>
                <w:noProof/>
                <w:webHidden/>
              </w:rPr>
              <w:t>6</w:t>
            </w:r>
            <w:r>
              <w:rPr>
                <w:noProof/>
                <w:webHidden/>
              </w:rPr>
              <w:fldChar w:fldCharType="end"/>
            </w:r>
          </w:hyperlink>
        </w:p>
        <w:p w14:paraId="7917587B" w14:textId="14F96461" w:rsidR="00091602" w:rsidRDefault="00091602">
          <w:pPr>
            <w:pStyle w:val="TOC2"/>
            <w:tabs>
              <w:tab w:val="right" w:leader="dot" w:pos="8296"/>
            </w:tabs>
            <w:rPr>
              <w:rFonts w:eastAsiaTheme="minorEastAsia"/>
              <w:noProof/>
              <w:sz w:val="24"/>
              <w:szCs w:val="24"/>
            </w:rPr>
          </w:pPr>
          <w:hyperlink w:anchor="_Toc190252061" w:history="1">
            <w:r w:rsidRPr="005847F1">
              <w:rPr>
                <w:rStyle w:val="Hyperlink"/>
                <w:noProof/>
                <w:lang w:val="el-GR"/>
              </w:rPr>
              <w:t>1.</w:t>
            </w:r>
            <w:r w:rsidRPr="005847F1">
              <w:rPr>
                <w:rStyle w:val="Hyperlink"/>
                <w:noProof/>
              </w:rPr>
              <w:t>4</w:t>
            </w:r>
            <w:r w:rsidRPr="005847F1">
              <w:rPr>
                <w:rStyle w:val="Hyperlink"/>
                <w:noProof/>
                <w:lang w:val="el-GR"/>
              </w:rPr>
              <w:t xml:space="preserve"> Χαρτογράφηση Αγαθών</w:t>
            </w:r>
            <w:r>
              <w:rPr>
                <w:noProof/>
                <w:webHidden/>
              </w:rPr>
              <w:tab/>
            </w:r>
            <w:r>
              <w:rPr>
                <w:noProof/>
                <w:webHidden/>
              </w:rPr>
              <w:fldChar w:fldCharType="begin"/>
            </w:r>
            <w:r>
              <w:rPr>
                <w:noProof/>
                <w:webHidden/>
              </w:rPr>
              <w:instrText xml:space="preserve"> PAGEREF _Toc190252061 \h </w:instrText>
            </w:r>
            <w:r>
              <w:rPr>
                <w:noProof/>
                <w:webHidden/>
              </w:rPr>
            </w:r>
            <w:r>
              <w:rPr>
                <w:noProof/>
                <w:webHidden/>
              </w:rPr>
              <w:fldChar w:fldCharType="separate"/>
            </w:r>
            <w:r w:rsidR="0004248E">
              <w:rPr>
                <w:noProof/>
                <w:webHidden/>
              </w:rPr>
              <w:t>7</w:t>
            </w:r>
            <w:r>
              <w:rPr>
                <w:noProof/>
                <w:webHidden/>
              </w:rPr>
              <w:fldChar w:fldCharType="end"/>
            </w:r>
          </w:hyperlink>
        </w:p>
        <w:p w14:paraId="0FAA567B" w14:textId="33DA5429" w:rsidR="00091602" w:rsidRDefault="00091602">
          <w:pPr>
            <w:pStyle w:val="TOC2"/>
            <w:tabs>
              <w:tab w:val="right" w:leader="dot" w:pos="8296"/>
            </w:tabs>
            <w:rPr>
              <w:rFonts w:eastAsiaTheme="minorEastAsia"/>
              <w:noProof/>
              <w:sz w:val="24"/>
              <w:szCs w:val="24"/>
            </w:rPr>
          </w:pPr>
          <w:hyperlink w:anchor="_Toc190252062" w:history="1">
            <w:r w:rsidRPr="005847F1">
              <w:rPr>
                <w:rStyle w:val="Hyperlink"/>
                <w:noProof/>
                <w:lang w:val="el-GR"/>
              </w:rPr>
              <w:t>1.</w:t>
            </w:r>
            <w:r w:rsidRPr="005847F1">
              <w:rPr>
                <w:rStyle w:val="Hyperlink"/>
                <w:noProof/>
              </w:rPr>
              <w:t>5</w:t>
            </w:r>
            <w:r w:rsidRPr="005847F1">
              <w:rPr>
                <w:rStyle w:val="Hyperlink"/>
                <w:noProof/>
                <w:lang w:val="el-GR"/>
              </w:rPr>
              <w:t xml:space="preserve"> Αποτίμηση Επιπτώσεων (</w:t>
            </w:r>
            <w:r w:rsidRPr="005847F1">
              <w:rPr>
                <w:rStyle w:val="Hyperlink"/>
                <w:noProof/>
              </w:rPr>
              <w:t>Impact</w:t>
            </w:r>
            <w:r w:rsidRPr="005847F1">
              <w:rPr>
                <w:rStyle w:val="Hyperlink"/>
                <w:noProof/>
                <w:lang w:val="el-GR"/>
              </w:rPr>
              <w:t xml:space="preserve"> </w:t>
            </w:r>
            <w:r w:rsidRPr="005847F1">
              <w:rPr>
                <w:rStyle w:val="Hyperlink"/>
                <w:noProof/>
              </w:rPr>
              <w:t>Assessment</w:t>
            </w:r>
            <w:r w:rsidRPr="005847F1">
              <w:rPr>
                <w:rStyle w:val="Hyperlink"/>
                <w:noProof/>
                <w:lang w:val="el-GR"/>
              </w:rPr>
              <w:t>)</w:t>
            </w:r>
            <w:r>
              <w:rPr>
                <w:noProof/>
                <w:webHidden/>
              </w:rPr>
              <w:tab/>
            </w:r>
            <w:r>
              <w:rPr>
                <w:noProof/>
                <w:webHidden/>
              </w:rPr>
              <w:fldChar w:fldCharType="begin"/>
            </w:r>
            <w:r>
              <w:rPr>
                <w:noProof/>
                <w:webHidden/>
              </w:rPr>
              <w:instrText xml:space="preserve"> PAGEREF _Toc190252062 \h </w:instrText>
            </w:r>
            <w:r>
              <w:rPr>
                <w:noProof/>
                <w:webHidden/>
              </w:rPr>
            </w:r>
            <w:r>
              <w:rPr>
                <w:noProof/>
                <w:webHidden/>
              </w:rPr>
              <w:fldChar w:fldCharType="separate"/>
            </w:r>
            <w:r w:rsidR="0004248E">
              <w:rPr>
                <w:noProof/>
                <w:webHidden/>
              </w:rPr>
              <w:t>9</w:t>
            </w:r>
            <w:r>
              <w:rPr>
                <w:noProof/>
                <w:webHidden/>
              </w:rPr>
              <w:fldChar w:fldCharType="end"/>
            </w:r>
          </w:hyperlink>
        </w:p>
        <w:p w14:paraId="14C46076" w14:textId="51BAFFEE" w:rsidR="00091602" w:rsidRDefault="00091602">
          <w:pPr>
            <w:pStyle w:val="TOC2"/>
            <w:tabs>
              <w:tab w:val="right" w:leader="dot" w:pos="8296"/>
            </w:tabs>
            <w:rPr>
              <w:rFonts w:eastAsiaTheme="minorEastAsia"/>
              <w:noProof/>
              <w:sz w:val="24"/>
              <w:szCs w:val="24"/>
            </w:rPr>
          </w:pPr>
          <w:hyperlink w:anchor="_Toc190252063" w:history="1">
            <w:r w:rsidRPr="005847F1">
              <w:rPr>
                <w:rStyle w:val="Hyperlink"/>
                <w:noProof/>
              </w:rPr>
              <w:t xml:space="preserve">1.6 </w:t>
            </w:r>
            <w:r w:rsidRPr="005847F1">
              <w:rPr>
                <w:rStyle w:val="Hyperlink"/>
                <w:noProof/>
                <w:lang w:val="el-GR"/>
              </w:rPr>
              <w:t>Αποτίμηση</w:t>
            </w:r>
            <w:r w:rsidRPr="005847F1">
              <w:rPr>
                <w:rStyle w:val="Hyperlink"/>
                <w:noProof/>
              </w:rPr>
              <w:t xml:space="preserve"> </w:t>
            </w:r>
            <w:r w:rsidRPr="005847F1">
              <w:rPr>
                <w:rStyle w:val="Hyperlink"/>
                <w:noProof/>
                <w:lang w:val="el-GR"/>
              </w:rPr>
              <w:t>Απειλών</w:t>
            </w:r>
            <w:r w:rsidRPr="005847F1">
              <w:rPr>
                <w:rStyle w:val="Hyperlink"/>
                <w:noProof/>
              </w:rPr>
              <w:t xml:space="preserve"> (Threat Assessment) </w:t>
            </w:r>
            <w:r w:rsidRPr="005847F1">
              <w:rPr>
                <w:rStyle w:val="Hyperlink"/>
                <w:noProof/>
                <w:lang w:val="el-GR"/>
              </w:rPr>
              <w:t>και</w:t>
            </w:r>
            <w:r w:rsidRPr="005847F1">
              <w:rPr>
                <w:rStyle w:val="Hyperlink"/>
                <w:noProof/>
              </w:rPr>
              <w:t xml:space="preserve"> </w:t>
            </w:r>
            <w:r w:rsidRPr="005847F1">
              <w:rPr>
                <w:rStyle w:val="Hyperlink"/>
                <w:noProof/>
                <w:lang w:val="el-GR"/>
              </w:rPr>
              <w:t>Ευπαθειών</w:t>
            </w:r>
            <w:r w:rsidRPr="005847F1">
              <w:rPr>
                <w:rStyle w:val="Hyperlink"/>
                <w:noProof/>
              </w:rPr>
              <w:t xml:space="preserve"> (Vulnerability Assessment)</w:t>
            </w:r>
            <w:r>
              <w:rPr>
                <w:noProof/>
                <w:webHidden/>
              </w:rPr>
              <w:tab/>
            </w:r>
            <w:r>
              <w:rPr>
                <w:noProof/>
                <w:webHidden/>
              </w:rPr>
              <w:fldChar w:fldCharType="begin"/>
            </w:r>
            <w:r>
              <w:rPr>
                <w:noProof/>
                <w:webHidden/>
              </w:rPr>
              <w:instrText xml:space="preserve"> PAGEREF _Toc190252063 \h </w:instrText>
            </w:r>
            <w:r>
              <w:rPr>
                <w:noProof/>
                <w:webHidden/>
              </w:rPr>
            </w:r>
            <w:r>
              <w:rPr>
                <w:noProof/>
                <w:webHidden/>
              </w:rPr>
              <w:fldChar w:fldCharType="separate"/>
            </w:r>
            <w:r w:rsidR="0004248E">
              <w:rPr>
                <w:noProof/>
                <w:webHidden/>
              </w:rPr>
              <w:t>10</w:t>
            </w:r>
            <w:r>
              <w:rPr>
                <w:noProof/>
                <w:webHidden/>
              </w:rPr>
              <w:fldChar w:fldCharType="end"/>
            </w:r>
          </w:hyperlink>
        </w:p>
        <w:p w14:paraId="4CB5560C" w14:textId="2B70DA9E" w:rsidR="00091602" w:rsidRDefault="00091602">
          <w:pPr>
            <w:pStyle w:val="TOC2"/>
            <w:tabs>
              <w:tab w:val="right" w:leader="dot" w:pos="8296"/>
            </w:tabs>
            <w:rPr>
              <w:rFonts w:eastAsiaTheme="minorEastAsia"/>
              <w:noProof/>
              <w:sz w:val="24"/>
              <w:szCs w:val="24"/>
            </w:rPr>
          </w:pPr>
          <w:hyperlink w:anchor="_Toc190252064" w:history="1">
            <w:r w:rsidRPr="005847F1">
              <w:rPr>
                <w:rStyle w:val="Hyperlink"/>
                <w:noProof/>
                <w:lang w:val="el-GR"/>
              </w:rPr>
              <w:t>1.</w:t>
            </w:r>
            <w:r w:rsidRPr="005847F1">
              <w:rPr>
                <w:rStyle w:val="Hyperlink"/>
                <w:noProof/>
              </w:rPr>
              <w:t>7</w:t>
            </w:r>
            <w:r w:rsidRPr="005847F1">
              <w:rPr>
                <w:rStyle w:val="Hyperlink"/>
                <w:noProof/>
                <w:lang w:val="el-GR"/>
              </w:rPr>
              <w:t xml:space="preserve"> Αποτίμηση Κινδύνων (</w:t>
            </w:r>
            <w:r w:rsidRPr="005847F1">
              <w:rPr>
                <w:rStyle w:val="Hyperlink"/>
                <w:noProof/>
              </w:rPr>
              <w:t>Risk</w:t>
            </w:r>
            <w:r w:rsidRPr="005847F1">
              <w:rPr>
                <w:rStyle w:val="Hyperlink"/>
                <w:noProof/>
                <w:lang w:val="el-GR"/>
              </w:rPr>
              <w:t xml:space="preserve"> </w:t>
            </w:r>
            <w:r w:rsidRPr="005847F1">
              <w:rPr>
                <w:rStyle w:val="Hyperlink"/>
                <w:noProof/>
              </w:rPr>
              <w:t>Assessment</w:t>
            </w:r>
            <w:r w:rsidRPr="005847F1">
              <w:rPr>
                <w:rStyle w:val="Hyperlink"/>
                <w:noProof/>
                <w:lang w:val="el-GR"/>
              </w:rPr>
              <w:t>)</w:t>
            </w:r>
            <w:r>
              <w:rPr>
                <w:noProof/>
                <w:webHidden/>
              </w:rPr>
              <w:tab/>
            </w:r>
            <w:r>
              <w:rPr>
                <w:noProof/>
                <w:webHidden/>
              </w:rPr>
              <w:fldChar w:fldCharType="begin"/>
            </w:r>
            <w:r>
              <w:rPr>
                <w:noProof/>
                <w:webHidden/>
              </w:rPr>
              <w:instrText xml:space="preserve"> PAGEREF _Toc190252064 \h </w:instrText>
            </w:r>
            <w:r>
              <w:rPr>
                <w:noProof/>
                <w:webHidden/>
              </w:rPr>
            </w:r>
            <w:r>
              <w:rPr>
                <w:noProof/>
                <w:webHidden/>
              </w:rPr>
              <w:fldChar w:fldCharType="separate"/>
            </w:r>
            <w:r w:rsidR="0004248E">
              <w:rPr>
                <w:noProof/>
                <w:webHidden/>
              </w:rPr>
              <w:t>11</w:t>
            </w:r>
            <w:r>
              <w:rPr>
                <w:noProof/>
                <w:webHidden/>
              </w:rPr>
              <w:fldChar w:fldCharType="end"/>
            </w:r>
          </w:hyperlink>
        </w:p>
        <w:p w14:paraId="63B2F9A0" w14:textId="75EF4AF5" w:rsidR="00091602" w:rsidRDefault="00091602">
          <w:pPr>
            <w:pStyle w:val="TOC2"/>
            <w:tabs>
              <w:tab w:val="right" w:leader="dot" w:pos="8296"/>
            </w:tabs>
            <w:rPr>
              <w:rFonts w:eastAsiaTheme="minorEastAsia"/>
              <w:noProof/>
              <w:sz w:val="24"/>
              <w:szCs w:val="24"/>
            </w:rPr>
          </w:pPr>
          <w:hyperlink w:anchor="_Toc190252065" w:history="1">
            <w:r w:rsidRPr="005847F1">
              <w:rPr>
                <w:rStyle w:val="Hyperlink"/>
                <w:noProof/>
              </w:rPr>
              <w:t xml:space="preserve">1.8 </w:t>
            </w:r>
            <w:r w:rsidRPr="005847F1">
              <w:rPr>
                <w:rStyle w:val="Hyperlink"/>
                <w:noProof/>
                <w:lang w:val="el-GR"/>
              </w:rPr>
              <w:t>Προτεινόμενα</w:t>
            </w:r>
            <w:r w:rsidRPr="005847F1">
              <w:rPr>
                <w:rStyle w:val="Hyperlink"/>
                <w:noProof/>
              </w:rPr>
              <w:t xml:space="preserve"> </w:t>
            </w:r>
            <w:r w:rsidRPr="005847F1">
              <w:rPr>
                <w:rStyle w:val="Hyperlink"/>
                <w:noProof/>
                <w:lang w:val="el-GR"/>
              </w:rPr>
              <w:t>Μέτρα</w:t>
            </w:r>
            <w:r w:rsidRPr="005847F1">
              <w:rPr>
                <w:rStyle w:val="Hyperlink"/>
                <w:noProof/>
              </w:rPr>
              <w:t xml:space="preserve"> </w:t>
            </w:r>
            <w:r w:rsidRPr="005847F1">
              <w:rPr>
                <w:rStyle w:val="Hyperlink"/>
                <w:noProof/>
                <w:lang w:val="el-GR"/>
              </w:rPr>
              <w:t>Προστασίας</w:t>
            </w:r>
            <w:r w:rsidRPr="005847F1">
              <w:rPr>
                <w:rStyle w:val="Hyperlink"/>
                <w:noProof/>
              </w:rPr>
              <w:t xml:space="preserve"> (Proposed Security Countermeasures)</w:t>
            </w:r>
            <w:r>
              <w:rPr>
                <w:noProof/>
                <w:webHidden/>
              </w:rPr>
              <w:tab/>
            </w:r>
            <w:r>
              <w:rPr>
                <w:noProof/>
                <w:webHidden/>
              </w:rPr>
              <w:fldChar w:fldCharType="begin"/>
            </w:r>
            <w:r>
              <w:rPr>
                <w:noProof/>
                <w:webHidden/>
              </w:rPr>
              <w:instrText xml:space="preserve"> PAGEREF _Toc190252065 \h </w:instrText>
            </w:r>
            <w:r>
              <w:rPr>
                <w:noProof/>
                <w:webHidden/>
              </w:rPr>
            </w:r>
            <w:r>
              <w:rPr>
                <w:noProof/>
                <w:webHidden/>
              </w:rPr>
              <w:fldChar w:fldCharType="separate"/>
            </w:r>
            <w:r w:rsidR="0004248E">
              <w:rPr>
                <w:noProof/>
                <w:webHidden/>
              </w:rPr>
              <w:t>15</w:t>
            </w:r>
            <w:r>
              <w:rPr>
                <w:noProof/>
                <w:webHidden/>
              </w:rPr>
              <w:fldChar w:fldCharType="end"/>
            </w:r>
          </w:hyperlink>
        </w:p>
        <w:p w14:paraId="641F6536" w14:textId="565E3196" w:rsidR="00091602" w:rsidRDefault="00091602">
          <w:pPr>
            <w:pStyle w:val="TOC2"/>
            <w:tabs>
              <w:tab w:val="right" w:leader="dot" w:pos="8296"/>
            </w:tabs>
            <w:rPr>
              <w:rFonts w:eastAsiaTheme="minorEastAsia"/>
              <w:noProof/>
              <w:sz w:val="24"/>
              <w:szCs w:val="24"/>
            </w:rPr>
          </w:pPr>
          <w:hyperlink w:anchor="_Toc190252066" w:history="1">
            <w:r w:rsidRPr="005847F1">
              <w:rPr>
                <w:rStyle w:val="Hyperlink"/>
                <w:noProof/>
                <w:lang w:val="el-GR"/>
              </w:rPr>
              <w:t>1.</w:t>
            </w:r>
            <w:r w:rsidRPr="005847F1">
              <w:rPr>
                <w:rStyle w:val="Hyperlink"/>
                <w:noProof/>
              </w:rPr>
              <w:t xml:space="preserve">9 </w:t>
            </w:r>
            <w:r w:rsidRPr="005847F1">
              <w:rPr>
                <w:rStyle w:val="Hyperlink"/>
                <w:noProof/>
                <w:lang w:val="el-GR"/>
              </w:rPr>
              <w:t>Σχέδιο Υλοποίησης Μέτρων Προστασίας</w:t>
            </w:r>
            <w:r>
              <w:rPr>
                <w:noProof/>
                <w:webHidden/>
              </w:rPr>
              <w:tab/>
            </w:r>
            <w:r>
              <w:rPr>
                <w:noProof/>
                <w:webHidden/>
              </w:rPr>
              <w:fldChar w:fldCharType="begin"/>
            </w:r>
            <w:r>
              <w:rPr>
                <w:noProof/>
                <w:webHidden/>
              </w:rPr>
              <w:instrText xml:space="preserve"> PAGEREF _Toc190252066 \h </w:instrText>
            </w:r>
            <w:r>
              <w:rPr>
                <w:noProof/>
                <w:webHidden/>
              </w:rPr>
            </w:r>
            <w:r>
              <w:rPr>
                <w:noProof/>
                <w:webHidden/>
              </w:rPr>
              <w:fldChar w:fldCharType="separate"/>
            </w:r>
            <w:r w:rsidR="0004248E">
              <w:rPr>
                <w:noProof/>
                <w:webHidden/>
              </w:rPr>
              <w:t>15</w:t>
            </w:r>
            <w:r>
              <w:rPr>
                <w:noProof/>
                <w:webHidden/>
              </w:rPr>
              <w:fldChar w:fldCharType="end"/>
            </w:r>
          </w:hyperlink>
        </w:p>
        <w:p w14:paraId="237AACA6" w14:textId="22B5DB72" w:rsidR="00091602" w:rsidRDefault="00091602">
          <w:pPr>
            <w:pStyle w:val="TOC1"/>
            <w:tabs>
              <w:tab w:val="left" w:pos="480"/>
              <w:tab w:val="right" w:leader="dot" w:pos="8296"/>
            </w:tabs>
            <w:rPr>
              <w:rFonts w:eastAsiaTheme="minorEastAsia"/>
              <w:noProof/>
              <w:sz w:val="24"/>
              <w:szCs w:val="24"/>
            </w:rPr>
          </w:pPr>
          <w:hyperlink w:anchor="_Toc190252067" w:history="1">
            <w:r w:rsidRPr="005847F1">
              <w:rPr>
                <w:rStyle w:val="Hyperlink"/>
                <w:noProof/>
                <w:lang w:val="el-GR"/>
              </w:rPr>
              <w:t>2.</w:t>
            </w:r>
            <w:r>
              <w:rPr>
                <w:rFonts w:eastAsiaTheme="minorEastAsia"/>
                <w:noProof/>
                <w:sz w:val="24"/>
                <w:szCs w:val="24"/>
              </w:rPr>
              <w:tab/>
            </w:r>
            <w:r w:rsidRPr="005847F1">
              <w:rPr>
                <w:rStyle w:val="Hyperlink"/>
                <w:noProof/>
                <w:lang w:val="el-GR"/>
              </w:rPr>
              <w:t>Κατανομή οργανωτικών δομών και αρμοδιοτήτων ασφάλειας (</w:t>
            </w:r>
            <w:r w:rsidRPr="005847F1">
              <w:rPr>
                <w:rStyle w:val="Hyperlink"/>
                <w:noProof/>
              </w:rPr>
              <w:t>Security</w:t>
            </w:r>
            <w:r w:rsidRPr="005847F1">
              <w:rPr>
                <w:rStyle w:val="Hyperlink"/>
                <w:noProof/>
                <w:lang w:val="el-GR"/>
              </w:rPr>
              <w:t xml:space="preserve"> </w:t>
            </w:r>
            <w:r w:rsidRPr="005847F1">
              <w:rPr>
                <w:rStyle w:val="Hyperlink"/>
                <w:noProof/>
              </w:rPr>
              <w:t>Roles</w:t>
            </w:r>
            <w:r w:rsidRPr="005847F1">
              <w:rPr>
                <w:rStyle w:val="Hyperlink"/>
                <w:noProof/>
                <w:lang w:val="el-GR"/>
              </w:rPr>
              <w:t xml:space="preserve"> </w:t>
            </w:r>
            <w:r w:rsidRPr="005847F1">
              <w:rPr>
                <w:rStyle w:val="Hyperlink"/>
                <w:noProof/>
              </w:rPr>
              <w:t>and</w:t>
            </w:r>
            <w:r w:rsidRPr="005847F1">
              <w:rPr>
                <w:rStyle w:val="Hyperlink"/>
                <w:noProof/>
                <w:lang w:val="el-GR"/>
              </w:rPr>
              <w:t xml:space="preserve"> </w:t>
            </w:r>
            <w:r w:rsidRPr="005847F1">
              <w:rPr>
                <w:rStyle w:val="Hyperlink"/>
                <w:noProof/>
              </w:rPr>
              <w:t>Responsibilities</w:t>
            </w:r>
            <w:r w:rsidRPr="005847F1">
              <w:rPr>
                <w:rStyle w:val="Hyperlink"/>
                <w:noProof/>
                <w:lang w:val="el-GR"/>
              </w:rPr>
              <w:t>)</w:t>
            </w:r>
            <w:r>
              <w:rPr>
                <w:noProof/>
                <w:webHidden/>
              </w:rPr>
              <w:tab/>
            </w:r>
            <w:r>
              <w:rPr>
                <w:noProof/>
                <w:webHidden/>
              </w:rPr>
              <w:fldChar w:fldCharType="begin"/>
            </w:r>
            <w:r>
              <w:rPr>
                <w:noProof/>
                <w:webHidden/>
              </w:rPr>
              <w:instrText xml:space="preserve"> PAGEREF _Toc190252067 \h </w:instrText>
            </w:r>
            <w:r>
              <w:rPr>
                <w:noProof/>
                <w:webHidden/>
              </w:rPr>
            </w:r>
            <w:r>
              <w:rPr>
                <w:noProof/>
                <w:webHidden/>
              </w:rPr>
              <w:fldChar w:fldCharType="separate"/>
            </w:r>
            <w:r w:rsidR="0004248E">
              <w:rPr>
                <w:noProof/>
                <w:webHidden/>
              </w:rPr>
              <w:t>16</w:t>
            </w:r>
            <w:r>
              <w:rPr>
                <w:noProof/>
                <w:webHidden/>
              </w:rPr>
              <w:fldChar w:fldCharType="end"/>
            </w:r>
          </w:hyperlink>
        </w:p>
        <w:p w14:paraId="343E2297" w14:textId="4956956E" w:rsidR="00091602" w:rsidRDefault="00091602">
          <w:pPr>
            <w:pStyle w:val="TOC1"/>
            <w:tabs>
              <w:tab w:val="left" w:pos="480"/>
              <w:tab w:val="right" w:leader="dot" w:pos="8296"/>
            </w:tabs>
            <w:rPr>
              <w:rFonts w:eastAsiaTheme="minorEastAsia"/>
              <w:noProof/>
              <w:sz w:val="24"/>
              <w:szCs w:val="24"/>
            </w:rPr>
          </w:pPr>
          <w:hyperlink w:anchor="_Toc190252068" w:history="1">
            <w:r w:rsidRPr="005847F1">
              <w:rPr>
                <w:rStyle w:val="Hyperlink"/>
                <w:noProof/>
              </w:rPr>
              <w:t>3.</w:t>
            </w:r>
            <w:r>
              <w:rPr>
                <w:rFonts w:eastAsiaTheme="minorEastAsia"/>
                <w:noProof/>
                <w:sz w:val="24"/>
                <w:szCs w:val="24"/>
              </w:rPr>
              <w:tab/>
            </w:r>
            <w:r w:rsidRPr="005847F1">
              <w:rPr>
                <w:rStyle w:val="Hyperlink"/>
                <w:noProof/>
              </w:rPr>
              <w:t>Βασικές Πολιτικές Ασφάλειας (Access Control Policy, Password Policy, Logging Policy, Backup Policy)</w:t>
            </w:r>
            <w:r>
              <w:rPr>
                <w:noProof/>
                <w:webHidden/>
              </w:rPr>
              <w:tab/>
            </w:r>
            <w:r>
              <w:rPr>
                <w:noProof/>
                <w:webHidden/>
              </w:rPr>
              <w:fldChar w:fldCharType="begin"/>
            </w:r>
            <w:r>
              <w:rPr>
                <w:noProof/>
                <w:webHidden/>
              </w:rPr>
              <w:instrText xml:space="preserve"> PAGEREF _Toc190252068 \h </w:instrText>
            </w:r>
            <w:r>
              <w:rPr>
                <w:noProof/>
                <w:webHidden/>
              </w:rPr>
            </w:r>
            <w:r>
              <w:rPr>
                <w:noProof/>
                <w:webHidden/>
              </w:rPr>
              <w:fldChar w:fldCharType="separate"/>
            </w:r>
            <w:r w:rsidR="0004248E">
              <w:rPr>
                <w:noProof/>
                <w:webHidden/>
              </w:rPr>
              <w:t>17</w:t>
            </w:r>
            <w:r>
              <w:rPr>
                <w:noProof/>
                <w:webHidden/>
              </w:rPr>
              <w:fldChar w:fldCharType="end"/>
            </w:r>
          </w:hyperlink>
        </w:p>
        <w:p w14:paraId="4EC1BCDE" w14:textId="7CFA164B" w:rsidR="00091602" w:rsidRDefault="00091602">
          <w:pPr>
            <w:pStyle w:val="TOC1"/>
            <w:tabs>
              <w:tab w:val="left" w:pos="480"/>
              <w:tab w:val="right" w:leader="dot" w:pos="8296"/>
            </w:tabs>
            <w:rPr>
              <w:rFonts w:eastAsiaTheme="minorEastAsia"/>
              <w:noProof/>
              <w:sz w:val="24"/>
              <w:szCs w:val="24"/>
            </w:rPr>
          </w:pPr>
          <w:hyperlink w:anchor="_Toc190252069" w:history="1">
            <w:r w:rsidRPr="005847F1">
              <w:rPr>
                <w:rStyle w:val="Hyperlink"/>
                <w:noProof/>
                <w:lang w:val="el-GR"/>
              </w:rPr>
              <w:t>4.</w:t>
            </w:r>
            <w:r>
              <w:rPr>
                <w:rFonts w:eastAsiaTheme="minorEastAsia"/>
                <w:noProof/>
                <w:sz w:val="24"/>
                <w:szCs w:val="24"/>
              </w:rPr>
              <w:tab/>
            </w:r>
            <w:r w:rsidRPr="005847F1">
              <w:rPr>
                <w:rStyle w:val="Hyperlink"/>
                <w:noProof/>
                <w:lang w:val="el-GR"/>
              </w:rPr>
              <w:t xml:space="preserve">Βασικές Διαδικασίες (Διαδικασία αντιμετώπισης περιστατικών ασφάλειας, Διαδικασία </w:t>
            </w:r>
            <w:r w:rsidRPr="005847F1">
              <w:rPr>
                <w:rStyle w:val="Hyperlink"/>
                <w:noProof/>
              </w:rPr>
              <w:t>Backup</w:t>
            </w:r>
            <w:r w:rsidRPr="005847F1">
              <w:rPr>
                <w:rStyle w:val="Hyperlink"/>
                <w:noProof/>
                <w:lang w:val="el-GR"/>
              </w:rPr>
              <w:t>, Διαδικασία Δημιουργίας / Διαγραφής Χρήστη)</w:t>
            </w:r>
            <w:r>
              <w:rPr>
                <w:noProof/>
                <w:webHidden/>
              </w:rPr>
              <w:tab/>
            </w:r>
            <w:r>
              <w:rPr>
                <w:noProof/>
                <w:webHidden/>
              </w:rPr>
              <w:fldChar w:fldCharType="begin"/>
            </w:r>
            <w:r>
              <w:rPr>
                <w:noProof/>
                <w:webHidden/>
              </w:rPr>
              <w:instrText xml:space="preserve"> PAGEREF _Toc190252069 \h </w:instrText>
            </w:r>
            <w:r>
              <w:rPr>
                <w:noProof/>
                <w:webHidden/>
              </w:rPr>
            </w:r>
            <w:r>
              <w:rPr>
                <w:noProof/>
                <w:webHidden/>
              </w:rPr>
              <w:fldChar w:fldCharType="separate"/>
            </w:r>
            <w:r w:rsidR="0004248E">
              <w:rPr>
                <w:noProof/>
                <w:webHidden/>
              </w:rPr>
              <w:t>18</w:t>
            </w:r>
            <w:r>
              <w:rPr>
                <w:noProof/>
                <w:webHidden/>
              </w:rPr>
              <w:fldChar w:fldCharType="end"/>
            </w:r>
          </w:hyperlink>
        </w:p>
        <w:p w14:paraId="4D0B06F3" w14:textId="79776B75" w:rsidR="003732D0" w:rsidRPr="00860359" w:rsidRDefault="003732D0">
          <w:pPr>
            <w:rPr>
              <w:sz w:val="24"/>
              <w:szCs w:val="24"/>
            </w:rPr>
          </w:pPr>
          <w:r w:rsidRPr="001A3689">
            <w:rPr>
              <w:noProof/>
              <w:sz w:val="28"/>
              <w:szCs w:val="28"/>
            </w:rPr>
            <w:fldChar w:fldCharType="end"/>
          </w:r>
        </w:p>
      </w:sdtContent>
    </w:sdt>
    <w:p w14:paraId="4F457696" w14:textId="1FE1525B" w:rsidR="001A3689" w:rsidRDefault="001A3689">
      <w:pPr>
        <w:rPr>
          <w:rFonts w:eastAsiaTheme="majorEastAsia" w:cstheme="majorBidi"/>
          <w:color w:val="0F4761" w:themeColor="accent1" w:themeShade="BF"/>
          <w:sz w:val="24"/>
          <w:szCs w:val="24"/>
          <w:lang w:val="el-GR"/>
        </w:rPr>
      </w:pPr>
      <w:r>
        <w:rPr>
          <w:sz w:val="24"/>
          <w:szCs w:val="24"/>
          <w:lang w:val="el-GR"/>
        </w:rPr>
        <w:br w:type="page"/>
      </w:r>
    </w:p>
    <w:p w14:paraId="3175C174" w14:textId="0D13E504" w:rsidR="00782D66" w:rsidRPr="00F02D05" w:rsidRDefault="00B869CA" w:rsidP="00F02D05">
      <w:pPr>
        <w:pStyle w:val="Heading1"/>
        <w:rPr>
          <w:sz w:val="28"/>
          <w:szCs w:val="28"/>
          <w:lang w:val="el-GR"/>
        </w:rPr>
      </w:pPr>
      <w:bookmarkStart w:id="1" w:name="_Toc190252057"/>
      <w:r w:rsidRPr="00F02D05">
        <w:rPr>
          <w:sz w:val="28"/>
          <w:szCs w:val="28"/>
          <w:lang w:val="el-GR"/>
        </w:rPr>
        <w:lastRenderedPageBreak/>
        <w:t xml:space="preserve">1. </w:t>
      </w:r>
      <w:r w:rsidR="00782D66" w:rsidRPr="00F02D05">
        <w:rPr>
          <w:sz w:val="28"/>
          <w:szCs w:val="28"/>
          <w:lang w:val="el-GR"/>
        </w:rPr>
        <w:t>Μελέτη Ανάλυσης και Διαχείρισης Επικινδυνότητας</w:t>
      </w:r>
      <w:bookmarkEnd w:id="1"/>
    </w:p>
    <w:p w14:paraId="57296E0F" w14:textId="347D5EDC" w:rsidR="00B869CA" w:rsidRPr="00860359" w:rsidRDefault="00B869CA" w:rsidP="001A3689">
      <w:pPr>
        <w:pStyle w:val="Heading2"/>
        <w:jc w:val="both"/>
        <w:rPr>
          <w:rFonts w:asciiTheme="minorHAnsi" w:hAnsiTheme="minorHAnsi"/>
          <w:sz w:val="24"/>
          <w:szCs w:val="24"/>
          <w:lang w:val="el-GR"/>
        </w:rPr>
      </w:pPr>
      <w:bookmarkStart w:id="2" w:name="_Toc190252058"/>
      <w:r w:rsidRPr="00860359">
        <w:rPr>
          <w:rFonts w:asciiTheme="minorHAnsi" w:hAnsiTheme="minorHAnsi"/>
          <w:sz w:val="24"/>
          <w:szCs w:val="24"/>
          <w:lang w:val="el-GR"/>
        </w:rPr>
        <w:t>1.1 Περιγραφή της Μεθοδολογίας</w:t>
      </w:r>
      <w:bookmarkEnd w:id="2"/>
    </w:p>
    <w:p w14:paraId="48281D2F" w14:textId="42469C8E" w:rsidR="00AA6E97" w:rsidRPr="00BC3656" w:rsidRDefault="00B869CA" w:rsidP="001A3689">
      <w:pPr>
        <w:jc w:val="both"/>
        <w:rPr>
          <w:sz w:val="24"/>
          <w:szCs w:val="24"/>
          <w:lang w:val="el-GR"/>
        </w:rPr>
      </w:pPr>
      <w:r w:rsidRPr="00B869CA">
        <w:rPr>
          <w:sz w:val="24"/>
          <w:szCs w:val="24"/>
          <w:lang w:val="el-GR"/>
        </w:rPr>
        <w:t xml:space="preserve">Η μεθοδολογία που ακολουθείται βασίζεται στις πρακτικές </w:t>
      </w:r>
      <w:r w:rsidRPr="00B869CA">
        <w:rPr>
          <w:sz w:val="24"/>
          <w:szCs w:val="24"/>
        </w:rPr>
        <w:t>ISO</w:t>
      </w:r>
      <w:r w:rsidRPr="00B869CA">
        <w:rPr>
          <w:sz w:val="24"/>
          <w:szCs w:val="24"/>
          <w:lang w:val="el-GR"/>
        </w:rPr>
        <w:t xml:space="preserve"> 27005 για τη διαχείριση και αποτίμηση κινδύνων. Η ανάλυση επικεντρώνεται στα πληροφοριακά αγαθά που σχετίζονται με την υπηρεσία</w:t>
      </w:r>
      <w:r w:rsidR="003558CD">
        <w:rPr>
          <w:sz w:val="24"/>
          <w:szCs w:val="24"/>
          <w:lang w:val="el-GR"/>
        </w:rPr>
        <w:t xml:space="preserve"> </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00CA4130" w:rsidRPr="00CA4130">
        <w:rPr>
          <w:sz w:val="24"/>
          <w:szCs w:val="24"/>
          <w:lang w:val="el-GR"/>
        </w:rPr>
        <w:t xml:space="preserve"> </w:t>
      </w:r>
      <w:r w:rsidR="00CA4130">
        <w:rPr>
          <w:sz w:val="24"/>
          <w:szCs w:val="24"/>
          <w:lang w:val="el-GR"/>
        </w:rPr>
        <w:t xml:space="preserve">που παρέχει το </w:t>
      </w:r>
      <w:r w:rsidRPr="00B869CA">
        <w:rPr>
          <w:sz w:val="24"/>
          <w:szCs w:val="24"/>
          <w:lang w:val="el-GR"/>
        </w:rPr>
        <w:t xml:space="preserve"> </w:t>
      </w:r>
      <w:r w:rsidRPr="00B869CA">
        <w:rPr>
          <w:sz w:val="24"/>
          <w:szCs w:val="24"/>
        </w:rPr>
        <w:t>Security</w:t>
      </w:r>
      <w:r w:rsidRPr="00B869CA">
        <w:rPr>
          <w:sz w:val="24"/>
          <w:szCs w:val="24"/>
          <w:lang w:val="el-GR"/>
        </w:rPr>
        <w:t xml:space="preserve"> </w:t>
      </w:r>
      <w:r w:rsidRPr="00B869CA">
        <w:rPr>
          <w:sz w:val="24"/>
          <w:szCs w:val="24"/>
        </w:rPr>
        <w:t>Operations</w:t>
      </w:r>
      <w:r w:rsidRPr="00B869CA">
        <w:rPr>
          <w:sz w:val="24"/>
          <w:szCs w:val="24"/>
          <w:lang w:val="el-GR"/>
        </w:rPr>
        <w:t xml:space="preserve"> </w:t>
      </w:r>
      <w:r w:rsidRPr="00B869CA">
        <w:rPr>
          <w:sz w:val="24"/>
          <w:szCs w:val="24"/>
        </w:rPr>
        <w:t>Center</w:t>
      </w:r>
      <w:r w:rsidRPr="00B869CA">
        <w:rPr>
          <w:sz w:val="24"/>
          <w:szCs w:val="24"/>
          <w:lang w:val="el-GR"/>
        </w:rPr>
        <w:t xml:space="preserve"> (</w:t>
      </w:r>
      <w:r w:rsidRPr="00B869CA">
        <w:rPr>
          <w:sz w:val="24"/>
          <w:szCs w:val="24"/>
        </w:rPr>
        <w:t>SOC</w:t>
      </w:r>
      <w:r w:rsidRPr="00B869CA">
        <w:rPr>
          <w:sz w:val="24"/>
          <w:szCs w:val="24"/>
          <w:lang w:val="el-GR"/>
        </w:rPr>
        <w:t>)</w:t>
      </w:r>
      <w:r w:rsidR="00BC3656" w:rsidRPr="00BC3656">
        <w:rPr>
          <w:sz w:val="24"/>
          <w:szCs w:val="24"/>
          <w:lang w:val="el-GR"/>
        </w:rPr>
        <w:t>.</w:t>
      </w:r>
    </w:p>
    <w:p w14:paraId="1A6E7F47" w14:textId="06B9835E" w:rsidR="00CA4130" w:rsidRPr="00730F50" w:rsidRDefault="00CA4130" w:rsidP="00A10016">
      <w:pPr>
        <w:spacing w:after="0"/>
        <w:jc w:val="both"/>
        <w:rPr>
          <w:sz w:val="24"/>
          <w:szCs w:val="24"/>
          <w:u w:val="single"/>
          <w:lang w:val="el-GR"/>
        </w:rPr>
      </w:pPr>
      <w:r w:rsidRPr="00730F50">
        <w:rPr>
          <w:sz w:val="24"/>
          <w:szCs w:val="24"/>
          <w:u w:val="single"/>
          <w:lang w:val="el-GR"/>
        </w:rPr>
        <w:t>Μια υπηρεσία Managed SIEM:</w:t>
      </w:r>
    </w:p>
    <w:p w14:paraId="007EC98B" w14:textId="77777777" w:rsidR="00CA4130" w:rsidRPr="001A3689" w:rsidRDefault="00CA4130" w:rsidP="00A10016">
      <w:pPr>
        <w:pStyle w:val="ListParagraph"/>
        <w:numPr>
          <w:ilvl w:val="0"/>
          <w:numId w:val="27"/>
        </w:numPr>
        <w:spacing w:after="0"/>
        <w:jc w:val="both"/>
        <w:rPr>
          <w:sz w:val="24"/>
          <w:szCs w:val="24"/>
          <w:lang w:val="el-GR"/>
        </w:rPr>
      </w:pPr>
      <w:r w:rsidRPr="001A3689">
        <w:rPr>
          <w:sz w:val="24"/>
          <w:szCs w:val="24"/>
          <w:lang w:val="el-GR"/>
        </w:rPr>
        <w:t>Συλλέγει, αποθηκεύει, επεξεργάζεται και αναλύει πληροφοριακά δεδομένα.</w:t>
      </w:r>
    </w:p>
    <w:p w14:paraId="1B068183" w14:textId="77777777" w:rsidR="00CA4130" w:rsidRPr="001A3689" w:rsidRDefault="00CA4130" w:rsidP="00A10016">
      <w:pPr>
        <w:pStyle w:val="ListParagraph"/>
        <w:numPr>
          <w:ilvl w:val="0"/>
          <w:numId w:val="27"/>
        </w:numPr>
        <w:spacing w:after="0"/>
        <w:jc w:val="both"/>
        <w:rPr>
          <w:sz w:val="24"/>
          <w:szCs w:val="24"/>
        </w:rPr>
      </w:pPr>
      <w:r w:rsidRPr="001A3689">
        <w:rPr>
          <w:sz w:val="24"/>
          <w:szCs w:val="24"/>
          <w:lang w:val="el-GR"/>
        </w:rPr>
        <w:t>Διαχειρίζεται</w:t>
      </w:r>
      <w:r w:rsidRPr="001A3689">
        <w:rPr>
          <w:sz w:val="24"/>
          <w:szCs w:val="24"/>
        </w:rPr>
        <w:t xml:space="preserve"> logs, </w:t>
      </w:r>
      <w:r w:rsidRPr="001A3689">
        <w:rPr>
          <w:sz w:val="24"/>
          <w:szCs w:val="24"/>
          <w:lang w:val="el-GR"/>
        </w:rPr>
        <w:t>ειδοποιήσεις</w:t>
      </w:r>
      <w:r w:rsidRPr="001A3689">
        <w:rPr>
          <w:sz w:val="24"/>
          <w:szCs w:val="24"/>
        </w:rPr>
        <w:t xml:space="preserve"> </w:t>
      </w:r>
      <w:r w:rsidRPr="001A3689">
        <w:rPr>
          <w:sz w:val="24"/>
          <w:szCs w:val="24"/>
          <w:lang w:val="el-GR"/>
        </w:rPr>
        <w:t>ασφαλείας</w:t>
      </w:r>
      <w:r w:rsidRPr="001A3689">
        <w:rPr>
          <w:sz w:val="24"/>
          <w:szCs w:val="24"/>
        </w:rPr>
        <w:t>, network traffic, threat intelligence data.</w:t>
      </w:r>
    </w:p>
    <w:p w14:paraId="63A331EA" w14:textId="77777777" w:rsidR="00CA4130" w:rsidRPr="001A3689" w:rsidRDefault="00CA4130" w:rsidP="00A10016">
      <w:pPr>
        <w:pStyle w:val="ListParagraph"/>
        <w:numPr>
          <w:ilvl w:val="0"/>
          <w:numId w:val="27"/>
        </w:numPr>
        <w:spacing w:after="0"/>
        <w:jc w:val="both"/>
        <w:rPr>
          <w:sz w:val="24"/>
          <w:szCs w:val="24"/>
          <w:lang w:val="el-GR"/>
        </w:rPr>
      </w:pPr>
      <w:r w:rsidRPr="001A3689">
        <w:rPr>
          <w:sz w:val="24"/>
          <w:szCs w:val="24"/>
          <w:lang w:val="el-GR"/>
        </w:rPr>
        <w:t>Εμπλέκει πολλές κατηγορίες πληροφοριακών αγαθών, όπως πελατειακά δεδομένα, λειτουργικά δεδομένα και δεδομένα ασφαλείας.</w:t>
      </w:r>
    </w:p>
    <w:p w14:paraId="066799B3" w14:textId="06BED39D" w:rsidR="00CA4130" w:rsidRDefault="00CA4130" w:rsidP="00A10016">
      <w:pPr>
        <w:pStyle w:val="ListParagraph"/>
        <w:numPr>
          <w:ilvl w:val="0"/>
          <w:numId w:val="27"/>
        </w:numPr>
        <w:spacing w:after="0"/>
        <w:jc w:val="both"/>
        <w:rPr>
          <w:sz w:val="24"/>
          <w:szCs w:val="24"/>
          <w:lang w:val="el-GR"/>
        </w:rPr>
      </w:pPr>
      <w:r w:rsidRPr="001A3689">
        <w:rPr>
          <w:sz w:val="24"/>
          <w:szCs w:val="24"/>
          <w:lang w:val="el-GR"/>
        </w:rPr>
        <w:t>Είναι κρίσιμη για τη λειτουργία επιχειρήσεων που θέλουν να εντοπίζουν και να αποκρίνονται σε απειλές.</w:t>
      </w:r>
    </w:p>
    <w:p w14:paraId="5EDC156F" w14:textId="77777777" w:rsidR="00AA6E97" w:rsidRDefault="00AA6E97" w:rsidP="00730F50">
      <w:pPr>
        <w:spacing w:after="0"/>
        <w:jc w:val="both"/>
        <w:rPr>
          <w:sz w:val="24"/>
          <w:szCs w:val="24"/>
          <w:lang w:val="el-GR"/>
        </w:rPr>
      </w:pPr>
    </w:p>
    <w:p w14:paraId="6431EA5E" w14:textId="61D89DCD" w:rsidR="00730F50" w:rsidRPr="00730F50" w:rsidRDefault="00730F50" w:rsidP="00730F50">
      <w:pPr>
        <w:spacing w:after="0"/>
        <w:jc w:val="both"/>
        <w:rPr>
          <w:sz w:val="24"/>
          <w:szCs w:val="24"/>
          <w:u w:val="single"/>
          <w:lang w:val="el-GR"/>
        </w:rPr>
      </w:pPr>
      <w:r w:rsidRPr="00730F50">
        <w:rPr>
          <w:sz w:val="24"/>
          <w:szCs w:val="24"/>
          <w:u w:val="single"/>
          <w:lang w:val="el-GR"/>
        </w:rPr>
        <w:t>Περιγραφή Μεθοδολογίας:</w:t>
      </w:r>
    </w:p>
    <w:p w14:paraId="45CAD2C3" w14:textId="45BEA0EF" w:rsidR="00B869CA" w:rsidRPr="00B869CA" w:rsidRDefault="00B869CA" w:rsidP="001A3689">
      <w:pPr>
        <w:jc w:val="both"/>
        <w:rPr>
          <w:sz w:val="24"/>
          <w:szCs w:val="24"/>
          <w:lang w:val="el-GR"/>
        </w:rPr>
      </w:pPr>
      <w:r w:rsidRPr="00B869CA">
        <w:rPr>
          <w:sz w:val="24"/>
          <w:szCs w:val="24"/>
          <w:lang w:val="el-GR"/>
        </w:rPr>
        <w:t>Αρχικά, πραγματοποιείται ταυτοποίηση και αποτίμηση της αξίας των πληροφοριακών αγαθών, συμπεριλαμβανομένων των δεδομένων, των λογισμικών, του υλικού εξοπλισμού και των φυσικών υποδομών που εμπλέκονται στην υπηρεσία. Η</w:t>
      </w:r>
      <w:r w:rsidR="00CD184B" w:rsidRPr="00CD184B">
        <w:rPr>
          <w:sz w:val="24"/>
          <w:szCs w:val="24"/>
          <w:lang w:val="el-GR"/>
        </w:rPr>
        <w:t xml:space="preserve"> </w:t>
      </w:r>
      <w:r w:rsidR="00CD184B">
        <w:rPr>
          <w:sz w:val="24"/>
          <w:szCs w:val="24"/>
          <w:lang w:val="el-GR"/>
        </w:rPr>
        <w:t>ανάλυση γίνεται με επίκεντρο τα πληροφοριακά αγαθά που συμμετέχουν στην συγκεκριμένη υπηρεσία οπότε και η</w:t>
      </w:r>
      <w:r w:rsidRPr="00B869CA">
        <w:rPr>
          <w:sz w:val="24"/>
          <w:szCs w:val="24"/>
          <w:lang w:val="el-GR"/>
        </w:rPr>
        <w:t xml:space="preserve"> αξία των πληροφοριακών αγαθών καθορίζει και τη</w:t>
      </w:r>
      <w:r w:rsidR="00982D41">
        <w:rPr>
          <w:sz w:val="24"/>
          <w:szCs w:val="24"/>
          <w:lang w:val="el-GR"/>
        </w:rPr>
        <w:t>ν αξία των αγαθών στα οποία συμπεριλαμβάνεται.</w:t>
      </w:r>
    </w:p>
    <w:p w14:paraId="110450B2" w14:textId="77777777" w:rsidR="00B869CA" w:rsidRPr="00B869CA" w:rsidRDefault="00B869CA" w:rsidP="001A3689">
      <w:pPr>
        <w:jc w:val="both"/>
        <w:rPr>
          <w:sz w:val="24"/>
          <w:szCs w:val="24"/>
          <w:lang w:val="el-GR"/>
        </w:rPr>
      </w:pPr>
      <w:r w:rsidRPr="00B869CA">
        <w:rPr>
          <w:sz w:val="24"/>
          <w:szCs w:val="24"/>
          <w:lang w:val="el-GR"/>
        </w:rPr>
        <w:t xml:space="preserve">Στη συνέχεια, εκτελείται </w:t>
      </w:r>
      <w:r w:rsidRPr="00B869CA">
        <w:rPr>
          <w:sz w:val="24"/>
          <w:szCs w:val="24"/>
        </w:rPr>
        <w:t>Impact</w:t>
      </w:r>
      <w:r w:rsidRPr="00B869CA">
        <w:rPr>
          <w:sz w:val="24"/>
          <w:szCs w:val="24"/>
          <w:lang w:val="el-GR"/>
        </w:rPr>
        <w:t xml:space="preserve"> </w:t>
      </w:r>
      <w:r w:rsidRPr="00B869CA">
        <w:rPr>
          <w:sz w:val="24"/>
          <w:szCs w:val="24"/>
        </w:rPr>
        <w:t>Assessment</w:t>
      </w:r>
      <w:r w:rsidRPr="00B869CA">
        <w:rPr>
          <w:sz w:val="24"/>
          <w:szCs w:val="24"/>
          <w:lang w:val="el-GR"/>
        </w:rPr>
        <w:t xml:space="preserve">, όπου αξιολογούνται οι πιθανές επιπτώσεις από απώλεια εμπιστευτικότητας, ακεραιότητας ή διαθεσιμότητας των αγαθών. Σε αυτή τη διαδικασία, υιοθετείται η προσέγγιση </w:t>
      </w:r>
      <w:r w:rsidRPr="00B869CA">
        <w:rPr>
          <w:sz w:val="24"/>
          <w:szCs w:val="24"/>
        </w:rPr>
        <w:t>worst</w:t>
      </w:r>
      <w:r w:rsidRPr="00B869CA">
        <w:rPr>
          <w:sz w:val="24"/>
          <w:szCs w:val="24"/>
          <w:lang w:val="el-GR"/>
        </w:rPr>
        <w:t>-</w:t>
      </w:r>
      <w:r w:rsidRPr="00B869CA">
        <w:rPr>
          <w:sz w:val="24"/>
          <w:szCs w:val="24"/>
        </w:rPr>
        <w:t>case</w:t>
      </w:r>
      <w:r w:rsidRPr="00B869CA">
        <w:rPr>
          <w:sz w:val="24"/>
          <w:szCs w:val="24"/>
          <w:lang w:val="el-GR"/>
        </w:rPr>
        <w:t xml:space="preserve"> </w:t>
      </w:r>
      <w:r w:rsidRPr="00B869CA">
        <w:rPr>
          <w:sz w:val="24"/>
          <w:szCs w:val="24"/>
        </w:rPr>
        <w:t>scenario</w:t>
      </w:r>
      <w:r w:rsidRPr="00B869CA">
        <w:rPr>
          <w:sz w:val="24"/>
          <w:szCs w:val="24"/>
          <w:lang w:val="el-GR"/>
        </w:rPr>
        <w:t>, καταγράφοντας τη μέγιστη δυνατή επίδραση που θα μπορούσε να προκύψει.</w:t>
      </w:r>
    </w:p>
    <w:p w14:paraId="6D986593" w14:textId="77777777" w:rsidR="00B869CA" w:rsidRPr="00B869CA" w:rsidRDefault="00B869CA" w:rsidP="001A3689">
      <w:pPr>
        <w:jc w:val="both"/>
        <w:rPr>
          <w:sz w:val="24"/>
          <w:szCs w:val="24"/>
          <w:lang w:val="el-GR"/>
        </w:rPr>
      </w:pPr>
      <w:r w:rsidRPr="00B869CA">
        <w:rPr>
          <w:sz w:val="24"/>
          <w:szCs w:val="24"/>
          <w:lang w:val="el-GR"/>
        </w:rPr>
        <w:t xml:space="preserve">Ακολουθεί </w:t>
      </w:r>
      <w:r w:rsidRPr="00B869CA">
        <w:rPr>
          <w:sz w:val="24"/>
          <w:szCs w:val="24"/>
        </w:rPr>
        <w:t>Threat</w:t>
      </w:r>
      <w:r w:rsidRPr="00B869CA">
        <w:rPr>
          <w:sz w:val="24"/>
          <w:szCs w:val="24"/>
          <w:lang w:val="el-GR"/>
        </w:rPr>
        <w:t xml:space="preserve"> &amp; </w:t>
      </w:r>
      <w:r w:rsidRPr="00B869CA">
        <w:rPr>
          <w:sz w:val="24"/>
          <w:szCs w:val="24"/>
        </w:rPr>
        <w:t>Vulnerability</w:t>
      </w:r>
      <w:r w:rsidRPr="00B869CA">
        <w:rPr>
          <w:sz w:val="24"/>
          <w:szCs w:val="24"/>
          <w:lang w:val="el-GR"/>
        </w:rPr>
        <w:t xml:space="preserve"> </w:t>
      </w:r>
      <w:r w:rsidRPr="00B869CA">
        <w:rPr>
          <w:sz w:val="24"/>
          <w:szCs w:val="24"/>
        </w:rPr>
        <w:t>Assessment</w:t>
      </w:r>
      <w:r w:rsidRPr="00B869CA">
        <w:rPr>
          <w:sz w:val="24"/>
          <w:szCs w:val="24"/>
          <w:lang w:val="el-GR"/>
        </w:rPr>
        <w:t xml:space="preserve">, όπου εντοπίζονται οι πιθανές απειλές και αδυναμίες που θα μπορούσαν να επηρεάσουν την υπηρεσία </w:t>
      </w:r>
      <w:r w:rsidRPr="00B869CA">
        <w:rPr>
          <w:sz w:val="24"/>
          <w:szCs w:val="24"/>
        </w:rPr>
        <w:t>SOC</w:t>
      </w:r>
      <w:r w:rsidRPr="00B869CA">
        <w:rPr>
          <w:sz w:val="24"/>
          <w:szCs w:val="24"/>
          <w:lang w:val="el-GR"/>
        </w:rPr>
        <w:t xml:space="preserve">, βασισμένες σε διεθνή πρότυπα, στατιστικά στοιχεία κυβερνοεπιθέσεων (π.χ., </w:t>
      </w:r>
      <w:r w:rsidRPr="00B869CA">
        <w:rPr>
          <w:sz w:val="24"/>
          <w:szCs w:val="24"/>
        </w:rPr>
        <w:t>ENISA</w:t>
      </w:r>
      <w:r w:rsidRPr="00B869CA">
        <w:rPr>
          <w:sz w:val="24"/>
          <w:szCs w:val="24"/>
          <w:lang w:val="el-GR"/>
        </w:rPr>
        <w:t xml:space="preserve"> </w:t>
      </w:r>
      <w:r w:rsidRPr="00B869CA">
        <w:rPr>
          <w:sz w:val="24"/>
          <w:szCs w:val="24"/>
        </w:rPr>
        <w:t>Threat</w:t>
      </w:r>
      <w:r w:rsidRPr="00B869CA">
        <w:rPr>
          <w:sz w:val="24"/>
          <w:szCs w:val="24"/>
          <w:lang w:val="el-GR"/>
        </w:rPr>
        <w:t xml:space="preserve"> </w:t>
      </w:r>
      <w:r w:rsidRPr="00B869CA">
        <w:rPr>
          <w:sz w:val="24"/>
          <w:szCs w:val="24"/>
        </w:rPr>
        <w:t>Landscape</w:t>
      </w:r>
      <w:r w:rsidRPr="00B869CA">
        <w:rPr>
          <w:sz w:val="24"/>
          <w:szCs w:val="24"/>
          <w:lang w:val="el-GR"/>
        </w:rPr>
        <w:t xml:space="preserve">, </w:t>
      </w:r>
      <w:r w:rsidRPr="00B869CA">
        <w:rPr>
          <w:sz w:val="24"/>
          <w:szCs w:val="24"/>
        </w:rPr>
        <w:t>MITRE</w:t>
      </w:r>
      <w:r w:rsidRPr="00B869CA">
        <w:rPr>
          <w:sz w:val="24"/>
          <w:szCs w:val="24"/>
          <w:lang w:val="el-GR"/>
        </w:rPr>
        <w:t xml:space="preserve"> </w:t>
      </w:r>
      <w:r w:rsidRPr="00B869CA">
        <w:rPr>
          <w:sz w:val="24"/>
          <w:szCs w:val="24"/>
        </w:rPr>
        <w:t>ATT</w:t>
      </w:r>
      <w:r w:rsidRPr="00B869CA">
        <w:rPr>
          <w:sz w:val="24"/>
          <w:szCs w:val="24"/>
          <w:lang w:val="el-GR"/>
        </w:rPr>
        <w:t>&amp;</w:t>
      </w:r>
      <w:r w:rsidRPr="00B869CA">
        <w:rPr>
          <w:sz w:val="24"/>
          <w:szCs w:val="24"/>
        </w:rPr>
        <w:t>CK</w:t>
      </w:r>
      <w:r w:rsidRPr="00B869CA">
        <w:rPr>
          <w:sz w:val="24"/>
          <w:szCs w:val="24"/>
          <w:lang w:val="el-GR"/>
        </w:rPr>
        <w:t xml:space="preserve">) και </w:t>
      </w:r>
      <w:r w:rsidRPr="00B869CA">
        <w:rPr>
          <w:sz w:val="24"/>
          <w:szCs w:val="24"/>
        </w:rPr>
        <w:t>security</w:t>
      </w:r>
      <w:r w:rsidRPr="00B869CA">
        <w:rPr>
          <w:sz w:val="24"/>
          <w:szCs w:val="24"/>
          <w:lang w:val="el-GR"/>
        </w:rPr>
        <w:t xml:space="preserve"> </w:t>
      </w:r>
      <w:r w:rsidRPr="00B869CA">
        <w:rPr>
          <w:sz w:val="24"/>
          <w:szCs w:val="24"/>
        </w:rPr>
        <w:t>controls</w:t>
      </w:r>
      <w:r w:rsidRPr="00B869CA">
        <w:rPr>
          <w:sz w:val="24"/>
          <w:szCs w:val="24"/>
          <w:lang w:val="el-GR"/>
        </w:rPr>
        <w:t xml:space="preserve"> που εφαρμόζονται σε </w:t>
      </w:r>
      <w:r w:rsidRPr="00B869CA">
        <w:rPr>
          <w:sz w:val="24"/>
          <w:szCs w:val="24"/>
        </w:rPr>
        <w:t>SOCs</w:t>
      </w:r>
      <w:r w:rsidRPr="00B869CA">
        <w:rPr>
          <w:sz w:val="24"/>
          <w:szCs w:val="24"/>
          <w:lang w:val="el-GR"/>
        </w:rPr>
        <w:t>.</w:t>
      </w:r>
    </w:p>
    <w:p w14:paraId="0A7D98FD" w14:textId="77777777" w:rsidR="00B869CA" w:rsidRPr="00B869CA" w:rsidRDefault="00B869CA" w:rsidP="001A3689">
      <w:pPr>
        <w:jc w:val="both"/>
        <w:rPr>
          <w:sz w:val="24"/>
          <w:szCs w:val="24"/>
          <w:lang w:val="el-GR"/>
        </w:rPr>
      </w:pPr>
      <w:r w:rsidRPr="00B869CA">
        <w:rPr>
          <w:sz w:val="24"/>
          <w:szCs w:val="24"/>
          <w:lang w:val="el-GR"/>
        </w:rPr>
        <w:t xml:space="preserve">Τέλος, πραγματοποιείται </w:t>
      </w:r>
      <w:r w:rsidRPr="00B869CA">
        <w:rPr>
          <w:sz w:val="24"/>
          <w:szCs w:val="24"/>
        </w:rPr>
        <w:t>Risk</w:t>
      </w:r>
      <w:r w:rsidRPr="00B869CA">
        <w:rPr>
          <w:sz w:val="24"/>
          <w:szCs w:val="24"/>
          <w:lang w:val="el-GR"/>
        </w:rPr>
        <w:t xml:space="preserve"> </w:t>
      </w:r>
      <w:r w:rsidRPr="00B869CA">
        <w:rPr>
          <w:sz w:val="24"/>
          <w:szCs w:val="24"/>
        </w:rPr>
        <w:t>Analysis</w:t>
      </w:r>
      <w:r w:rsidRPr="00B869CA">
        <w:rPr>
          <w:sz w:val="24"/>
          <w:szCs w:val="24"/>
          <w:lang w:val="el-GR"/>
        </w:rPr>
        <w:t xml:space="preserve">, όπου εκτιμάται το συνολικό ρίσκο, και διαμορφώνεται ένα </w:t>
      </w:r>
      <w:r w:rsidRPr="00B869CA">
        <w:rPr>
          <w:sz w:val="24"/>
          <w:szCs w:val="24"/>
        </w:rPr>
        <w:t>Risk</w:t>
      </w:r>
      <w:r w:rsidRPr="00B869CA">
        <w:rPr>
          <w:sz w:val="24"/>
          <w:szCs w:val="24"/>
          <w:lang w:val="el-GR"/>
        </w:rPr>
        <w:t xml:space="preserve"> </w:t>
      </w:r>
      <w:r w:rsidRPr="00B869CA">
        <w:rPr>
          <w:sz w:val="24"/>
          <w:szCs w:val="24"/>
        </w:rPr>
        <w:t>Treatment</w:t>
      </w:r>
      <w:r w:rsidRPr="00B869CA">
        <w:rPr>
          <w:sz w:val="24"/>
          <w:szCs w:val="24"/>
          <w:lang w:val="el-GR"/>
        </w:rPr>
        <w:t xml:space="preserve"> </w:t>
      </w:r>
      <w:r w:rsidRPr="00B869CA">
        <w:rPr>
          <w:sz w:val="24"/>
          <w:szCs w:val="24"/>
        </w:rPr>
        <w:t>Plan</w:t>
      </w:r>
      <w:r w:rsidRPr="00B869CA">
        <w:rPr>
          <w:sz w:val="24"/>
          <w:szCs w:val="24"/>
          <w:lang w:val="el-GR"/>
        </w:rPr>
        <w:t xml:space="preserve">. Το σχέδιο αυτό περιλαμβάνει προτεινόμενα μέτρα προστασίας και στρατηγικές μετριασμού των κινδύνων, διασφαλίζοντας τη συνέχεια και την ασφαλή λειτουργία του </w:t>
      </w:r>
      <w:r w:rsidRPr="00B869CA">
        <w:rPr>
          <w:sz w:val="24"/>
          <w:szCs w:val="24"/>
        </w:rPr>
        <w:t>SOC</w:t>
      </w:r>
      <w:r w:rsidRPr="00B869CA">
        <w:rPr>
          <w:sz w:val="24"/>
          <w:szCs w:val="24"/>
          <w:lang w:val="el-GR"/>
        </w:rPr>
        <w:t>.</w:t>
      </w:r>
    </w:p>
    <w:p w14:paraId="3701D190" w14:textId="7BC2B7BF" w:rsidR="00393521" w:rsidRDefault="00393521">
      <w:pPr>
        <w:rPr>
          <w:sz w:val="24"/>
          <w:szCs w:val="24"/>
          <w:lang w:val="el-GR"/>
        </w:rPr>
      </w:pPr>
      <w:r>
        <w:rPr>
          <w:sz w:val="24"/>
          <w:szCs w:val="24"/>
          <w:lang w:val="el-GR"/>
        </w:rPr>
        <w:br w:type="page"/>
      </w:r>
    </w:p>
    <w:p w14:paraId="51457391" w14:textId="30CFBDF7" w:rsidR="00386C77" w:rsidRPr="00F325C5" w:rsidRDefault="00B869CA" w:rsidP="001A3689">
      <w:pPr>
        <w:pStyle w:val="Heading2"/>
        <w:jc w:val="both"/>
        <w:rPr>
          <w:rFonts w:asciiTheme="minorHAnsi" w:hAnsiTheme="minorHAnsi"/>
          <w:sz w:val="24"/>
          <w:szCs w:val="24"/>
          <w:lang w:val="el-GR"/>
        </w:rPr>
      </w:pPr>
      <w:bookmarkStart w:id="3" w:name="_Toc190252059"/>
      <w:r w:rsidRPr="00F325C5">
        <w:rPr>
          <w:rFonts w:asciiTheme="minorHAnsi" w:hAnsiTheme="minorHAnsi"/>
          <w:sz w:val="24"/>
          <w:szCs w:val="24"/>
          <w:lang w:val="el-GR"/>
        </w:rPr>
        <w:lastRenderedPageBreak/>
        <w:t>1</w:t>
      </w:r>
      <w:r w:rsidR="00782D66" w:rsidRPr="00F325C5">
        <w:rPr>
          <w:rFonts w:asciiTheme="minorHAnsi" w:hAnsiTheme="minorHAnsi"/>
          <w:sz w:val="24"/>
          <w:szCs w:val="24"/>
          <w:lang w:val="el-GR"/>
        </w:rPr>
        <w:t>.</w:t>
      </w:r>
      <w:r w:rsidRPr="00F325C5">
        <w:rPr>
          <w:rFonts w:asciiTheme="minorHAnsi" w:hAnsiTheme="minorHAnsi"/>
          <w:sz w:val="24"/>
          <w:szCs w:val="24"/>
          <w:lang w:val="el-GR"/>
        </w:rPr>
        <w:t>2</w:t>
      </w:r>
      <w:r w:rsidR="00782D66" w:rsidRPr="00F325C5">
        <w:rPr>
          <w:rFonts w:asciiTheme="minorHAnsi" w:hAnsiTheme="minorHAnsi"/>
          <w:sz w:val="24"/>
          <w:szCs w:val="24"/>
          <w:lang w:val="el-GR"/>
        </w:rPr>
        <w:t xml:space="preserve"> </w:t>
      </w:r>
      <w:r w:rsidR="00386C77" w:rsidRPr="00F325C5">
        <w:rPr>
          <w:rFonts w:asciiTheme="minorHAnsi" w:hAnsiTheme="minorHAnsi"/>
          <w:sz w:val="24"/>
          <w:szCs w:val="24"/>
          <w:lang w:val="el-GR"/>
        </w:rPr>
        <w:t>Περιγραφή του Οργανισμού/ Εταιρίας/ Φορέα / Εφοδιαστικής Υπηρεσίας</w:t>
      </w:r>
      <w:bookmarkEnd w:id="3"/>
    </w:p>
    <w:p w14:paraId="0B7A5D5D" w14:textId="77777777" w:rsidR="002E1CDD" w:rsidRDefault="00635D39" w:rsidP="001A3689">
      <w:pPr>
        <w:jc w:val="both"/>
        <w:rPr>
          <w:sz w:val="24"/>
          <w:szCs w:val="24"/>
          <w:lang w:val="el-GR"/>
        </w:rPr>
      </w:pPr>
      <w:r w:rsidRPr="00635D39">
        <w:rPr>
          <w:sz w:val="24"/>
          <w:szCs w:val="24"/>
          <w:lang w:val="el-GR"/>
        </w:rPr>
        <w:t>Η ανάλυση επικεντρώνεται στην υπηρεσία</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Pr="00635D39">
        <w:rPr>
          <w:sz w:val="24"/>
          <w:szCs w:val="24"/>
          <w:lang w:val="el-GR"/>
        </w:rPr>
        <w:t>, η οποία διασφαλίζει την συνεχιζόμενη παρακολούθηση και ασφάλεια των πληροφοριακών συστημάτων ενός οργανισμού ή υπηρεσίας.</w:t>
      </w:r>
    </w:p>
    <w:p w14:paraId="1547C773" w14:textId="21E82D35" w:rsidR="001A3689" w:rsidRPr="003E117A" w:rsidRDefault="002E1CDD" w:rsidP="001A3689">
      <w:pPr>
        <w:jc w:val="both"/>
        <w:rPr>
          <w:sz w:val="24"/>
          <w:szCs w:val="24"/>
          <w:lang w:val="el-GR"/>
        </w:rPr>
      </w:pPr>
      <w:r w:rsidRPr="002E1CDD">
        <w:rPr>
          <w:sz w:val="24"/>
          <w:szCs w:val="24"/>
          <w:lang w:val="el-GR"/>
        </w:rPr>
        <w:t xml:space="preserve">Το </w:t>
      </w:r>
      <w:r w:rsidRPr="002E1CDD">
        <w:rPr>
          <w:sz w:val="24"/>
          <w:szCs w:val="24"/>
        </w:rPr>
        <w:t>Managed</w:t>
      </w:r>
      <w:r w:rsidRPr="002E1CDD">
        <w:rPr>
          <w:sz w:val="24"/>
          <w:szCs w:val="24"/>
          <w:lang w:val="el-GR"/>
        </w:rPr>
        <w:t xml:space="preserve"> </w:t>
      </w:r>
      <w:r w:rsidRPr="002E1CDD">
        <w:rPr>
          <w:sz w:val="24"/>
          <w:szCs w:val="24"/>
        </w:rPr>
        <w:t>SIEM</w:t>
      </w:r>
      <w:r w:rsidRPr="002E1CDD">
        <w:rPr>
          <w:sz w:val="24"/>
          <w:szCs w:val="24"/>
          <w:lang w:val="el-GR"/>
        </w:rPr>
        <w:t xml:space="preserve"> παρέχει ανίχνευση και ανάλυση απειλών σε πραγματικό χρόνο. Για παράδειγμα, αν ένας πελάτης δέχεται </w:t>
      </w:r>
      <w:r w:rsidRPr="002E1CDD">
        <w:rPr>
          <w:sz w:val="24"/>
          <w:szCs w:val="24"/>
        </w:rPr>
        <w:t>brute</w:t>
      </w:r>
      <w:r w:rsidRPr="002E1CDD">
        <w:rPr>
          <w:sz w:val="24"/>
          <w:szCs w:val="24"/>
          <w:lang w:val="el-GR"/>
        </w:rPr>
        <w:t>-</w:t>
      </w:r>
      <w:r w:rsidRPr="002E1CDD">
        <w:rPr>
          <w:sz w:val="24"/>
          <w:szCs w:val="24"/>
        </w:rPr>
        <w:t>force</w:t>
      </w:r>
      <w:r w:rsidRPr="002E1CDD">
        <w:rPr>
          <w:sz w:val="24"/>
          <w:szCs w:val="24"/>
          <w:lang w:val="el-GR"/>
        </w:rPr>
        <w:t xml:space="preserve"> </w:t>
      </w:r>
      <w:r w:rsidRPr="002E1CDD">
        <w:rPr>
          <w:sz w:val="24"/>
          <w:szCs w:val="24"/>
        </w:rPr>
        <w:t>attack</w:t>
      </w:r>
      <w:r w:rsidRPr="002E1CDD">
        <w:rPr>
          <w:sz w:val="24"/>
          <w:szCs w:val="24"/>
          <w:lang w:val="el-GR"/>
        </w:rPr>
        <w:t xml:space="preserve">, το </w:t>
      </w:r>
      <w:r w:rsidRPr="002E1CDD">
        <w:rPr>
          <w:sz w:val="24"/>
          <w:szCs w:val="24"/>
        </w:rPr>
        <w:t>SIEM</w:t>
      </w:r>
      <w:r w:rsidRPr="002E1CDD">
        <w:rPr>
          <w:sz w:val="24"/>
          <w:szCs w:val="24"/>
          <w:lang w:val="el-GR"/>
        </w:rPr>
        <w:t xml:space="preserve"> καταγράφει πολλαπλές αποτυχημένες συνδέσεις. Αυτό δημιουργεί </w:t>
      </w:r>
      <w:r w:rsidRPr="002E1CDD">
        <w:rPr>
          <w:sz w:val="24"/>
          <w:szCs w:val="24"/>
        </w:rPr>
        <w:t>alert</w:t>
      </w:r>
      <w:r w:rsidRPr="002E1CDD">
        <w:rPr>
          <w:sz w:val="24"/>
          <w:szCs w:val="24"/>
          <w:lang w:val="el-GR"/>
        </w:rPr>
        <w:t xml:space="preserve"> στο </w:t>
      </w:r>
      <w:r w:rsidRPr="002E1CDD">
        <w:rPr>
          <w:sz w:val="24"/>
          <w:szCs w:val="24"/>
        </w:rPr>
        <w:t>SOC</w:t>
      </w:r>
      <w:r w:rsidRPr="002E1CDD">
        <w:rPr>
          <w:sz w:val="24"/>
          <w:szCs w:val="24"/>
          <w:lang w:val="el-GR"/>
        </w:rPr>
        <w:t xml:space="preserve">, όπου ένας </w:t>
      </w:r>
      <w:r w:rsidRPr="002E1CDD">
        <w:rPr>
          <w:sz w:val="24"/>
          <w:szCs w:val="24"/>
        </w:rPr>
        <w:t>SOC</w:t>
      </w:r>
      <w:r w:rsidRPr="002E1CDD">
        <w:rPr>
          <w:sz w:val="24"/>
          <w:szCs w:val="24"/>
          <w:lang w:val="el-GR"/>
        </w:rPr>
        <w:t xml:space="preserve"> </w:t>
      </w:r>
      <w:r w:rsidRPr="002E1CDD">
        <w:rPr>
          <w:sz w:val="24"/>
          <w:szCs w:val="24"/>
        </w:rPr>
        <w:t>Analyst</w:t>
      </w:r>
      <w:r w:rsidRPr="002E1CDD">
        <w:rPr>
          <w:sz w:val="24"/>
          <w:szCs w:val="24"/>
          <w:lang w:val="el-GR"/>
        </w:rPr>
        <w:t xml:space="preserve"> (</w:t>
      </w:r>
      <w:r w:rsidRPr="002E1CDD">
        <w:rPr>
          <w:sz w:val="24"/>
          <w:szCs w:val="24"/>
        </w:rPr>
        <w:t>L</w:t>
      </w:r>
      <w:r w:rsidRPr="002E1CDD">
        <w:rPr>
          <w:sz w:val="24"/>
          <w:szCs w:val="24"/>
          <w:lang w:val="el-GR"/>
        </w:rPr>
        <w:t xml:space="preserve">1) το αξιολογεί και, αν απαιτείται, το κλιμακώνει σε </w:t>
      </w:r>
      <w:r w:rsidRPr="002E1CDD">
        <w:rPr>
          <w:sz w:val="24"/>
          <w:szCs w:val="24"/>
        </w:rPr>
        <w:t>L</w:t>
      </w:r>
      <w:r w:rsidRPr="002E1CDD">
        <w:rPr>
          <w:sz w:val="24"/>
          <w:szCs w:val="24"/>
          <w:lang w:val="el-GR"/>
        </w:rPr>
        <w:t>2/</w:t>
      </w:r>
      <w:r w:rsidRPr="002E1CDD">
        <w:rPr>
          <w:sz w:val="24"/>
          <w:szCs w:val="24"/>
        </w:rPr>
        <w:t>L</w:t>
      </w:r>
      <w:r w:rsidRPr="002E1CDD">
        <w:rPr>
          <w:sz w:val="24"/>
          <w:szCs w:val="24"/>
          <w:lang w:val="el-GR"/>
        </w:rPr>
        <w:t xml:space="preserve">3. Η ομάδα </w:t>
      </w:r>
      <w:r w:rsidRPr="002E1CDD">
        <w:rPr>
          <w:sz w:val="24"/>
          <w:szCs w:val="24"/>
        </w:rPr>
        <w:t>incident</w:t>
      </w:r>
      <w:r w:rsidRPr="002E1CDD">
        <w:rPr>
          <w:sz w:val="24"/>
          <w:szCs w:val="24"/>
          <w:lang w:val="el-GR"/>
        </w:rPr>
        <w:t xml:space="preserve"> </w:t>
      </w:r>
      <w:r w:rsidRPr="002E1CDD">
        <w:rPr>
          <w:sz w:val="24"/>
          <w:szCs w:val="24"/>
        </w:rPr>
        <w:t>response</w:t>
      </w:r>
      <w:r w:rsidRPr="002E1CDD">
        <w:rPr>
          <w:sz w:val="24"/>
          <w:szCs w:val="24"/>
          <w:lang w:val="el-GR"/>
        </w:rPr>
        <w:t xml:space="preserve"> ενεργοποιεί </w:t>
      </w:r>
      <w:r w:rsidRPr="002E1CDD">
        <w:rPr>
          <w:sz w:val="24"/>
          <w:szCs w:val="24"/>
        </w:rPr>
        <w:t>containment</w:t>
      </w:r>
      <w:r w:rsidRPr="002E1CDD">
        <w:rPr>
          <w:sz w:val="24"/>
          <w:szCs w:val="24"/>
          <w:lang w:val="el-GR"/>
        </w:rPr>
        <w:t xml:space="preserve"> </w:t>
      </w:r>
      <w:r w:rsidRPr="002E1CDD">
        <w:rPr>
          <w:sz w:val="24"/>
          <w:szCs w:val="24"/>
        </w:rPr>
        <w:t>policies</w:t>
      </w:r>
      <w:r w:rsidRPr="002E1CDD">
        <w:rPr>
          <w:sz w:val="24"/>
          <w:szCs w:val="24"/>
          <w:lang w:val="el-GR"/>
        </w:rPr>
        <w:t xml:space="preserve">, π.χ., αποκλεισμό </w:t>
      </w:r>
      <w:r w:rsidRPr="002E1CDD">
        <w:rPr>
          <w:sz w:val="24"/>
          <w:szCs w:val="24"/>
        </w:rPr>
        <w:t>IP</w:t>
      </w:r>
      <w:r w:rsidRPr="002E1CDD">
        <w:rPr>
          <w:sz w:val="24"/>
          <w:szCs w:val="24"/>
          <w:lang w:val="el-GR"/>
        </w:rPr>
        <w:t xml:space="preserve"> ή </w:t>
      </w:r>
      <w:r w:rsidRPr="002E1CDD">
        <w:rPr>
          <w:sz w:val="24"/>
          <w:szCs w:val="24"/>
        </w:rPr>
        <w:t>forced</w:t>
      </w:r>
      <w:r w:rsidRPr="002E1CDD">
        <w:rPr>
          <w:sz w:val="24"/>
          <w:szCs w:val="24"/>
          <w:lang w:val="el-GR"/>
        </w:rPr>
        <w:t xml:space="preserve"> </w:t>
      </w:r>
      <w:r w:rsidRPr="002E1CDD">
        <w:rPr>
          <w:sz w:val="24"/>
          <w:szCs w:val="24"/>
        </w:rPr>
        <w:t>password</w:t>
      </w:r>
      <w:r w:rsidRPr="002E1CDD">
        <w:rPr>
          <w:sz w:val="24"/>
          <w:szCs w:val="24"/>
          <w:lang w:val="el-GR"/>
        </w:rPr>
        <w:t xml:space="preserve"> </w:t>
      </w:r>
      <w:r w:rsidRPr="002E1CDD">
        <w:rPr>
          <w:sz w:val="24"/>
          <w:szCs w:val="24"/>
        </w:rPr>
        <w:t>reset</w:t>
      </w:r>
      <w:r w:rsidRPr="002E1CDD">
        <w:rPr>
          <w:sz w:val="24"/>
          <w:szCs w:val="24"/>
          <w:lang w:val="el-GR"/>
        </w:rPr>
        <w:t>, αποτρέποντας περαιτέρω επιθέσεις.</w:t>
      </w:r>
    </w:p>
    <w:tbl>
      <w:tblPr>
        <w:tblStyle w:val="PlainTable3"/>
        <w:tblW w:w="10490" w:type="dxa"/>
        <w:jc w:val="center"/>
        <w:tblLook w:val="04A0" w:firstRow="1" w:lastRow="0" w:firstColumn="1" w:lastColumn="0" w:noHBand="0" w:noVBand="1"/>
      </w:tblPr>
      <w:tblGrid>
        <w:gridCol w:w="3119"/>
        <w:gridCol w:w="7371"/>
      </w:tblGrid>
      <w:tr w:rsidR="003E117A" w:rsidRPr="003E117A" w14:paraId="59DA7188" w14:textId="77777777" w:rsidTr="003E11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0490" w:type="dxa"/>
            <w:gridSpan w:val="2"/>
            <w:vAlign w:val="center"/>
            <w:hideMark/>
          </w:tcPr>
          <w:p w14:paraId="5B5EAB32" w14:textId="77777777" w:rsidR="003E117A" w:rsidRPr="003E117A" w:rsidRDefault="003E117A" w:rsidP="003E117A">
            <w:pPr>
              <w:jc w:val="center"/>
              <w:rPr>
                <w:rFonts w:ascii="Aptos Narrow" w:eastAsia="Times New Roman" w:hAnsi="Aptos Narrow" w:cs="Times New Roman"/>
                <w:color w:val="000000"/>
                <w:kern w:val="0"/>
                <w:lang w:val="el-GR" w:eastAsia="el-GR"/>
                <w14:ligatures w14:val="none"/>
              </w:rPr>
            </w:pPr>
            <w:r w:rsidRPr="003E117A">
              <w:rPr>
                <w:rFonts w:ascii="Aptos Narrow" w:eastAsia="Times New Roman" w:hAnsi="Aptos Narrow" w:cs="Times New Roman"/>
                <w:color w:val="000000"/>
                <w:kern w:val="0"/>
                <w:lang w:val="el-GR" w:eastAsia="el-GR"/>
                <w14:ligatures w14:val="none"/>
              </w:rPr>
              <w:t>Βασικές Λειτουργίες</w:t>
            </w:r>
          </w:p>
        </w:tc>
      </w:tr>
      <w:tr w:rsidR="00E13BAF" w:rsidRPr="0004248E" w14:paraId="757A77D1" w14:textId="77777777" w:rsidTr="000208B1">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119" w:type="dxa"/>
            <w:vMerge w:val="restart"/>
            <w:vAlign w:val="center"/>
            <w:hideMark/>
          </w:tcPr>
          <w:p w14:paraId="335C88B5" w14:textId="77777777" w:rsidR="003E117A" w:rsidRDefault="003E117A" w:rsidP="00E13BAF">
            <w:pPr>
              <w:jc w:val="center"/>
              <w:rPr>
                <w:rFonts w:ascii="Aptos" w:eastAsia="Times New Roman" w:hAnsi="Aptos" w:cs="Times New Roman"/>
                <w:b w:val="0"/>
                <w:bCs w:val="0"/>
                <w:caps w:val="0"/>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Παρακολούθηση Δικτύου</w:t>
            </w:r>
          </w:p>
          <w:p w14:paraId="2C425C7A" w14:textId="7330D4B1" w:rsidR="003E117A" w:rsidRPr="003E117A" w:rsidRDefault="003E117A" w:rsidP="00E13BAF">
            <w:pPr>
              <w:jc w:val="center"/>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(Network Monitoring):</w:t>
            </w:r>
          </w:p>
        </w:tc>
        <w:tc>
          <w:tcPr>
            <w:tcW w:w="7371" w:type="dxa"/>
            <w:noWrap/>
            <w:vAlign w:val="center"/>
            <w:hideMark/>
          </w:tcPr>
          <w:p w14:paraId="32258A3B" w14:textId="4D558F53"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Ανίχνευση Νέων Συσκευών</w:t>
            </w:r>
          </w:p>
          <w:p w14:paraId="08E287A5" w14:textId="38A52267"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E117A">
              <w:rPr>
                <w:rFonts w:ascii="Aptos" w:eastAsia="Times New Roman" w:hAnsi="Aptos" w:cs="Times New Roman"/>
                <w:color w:val="000000"/>
                <w:kern w:val="0"/>
                <w:sz w:val="18"/>
                <w:szCs w:val="18"/>
                <w:lang w:val="el-GR" w:eastAsia="el-GR"/>
                <w14:ligatures w14:val="none"/>
              </w:rPr>
              <w:t>Παρακολούθηση του δικτύου για την αναγνώριση νέων συσκευών που συνδέονται με το δίκτυο.</w:t>
            </w:r>
          </w:p>
        </w:tc>
      </w:tr>
      <w:tr w:rsidR="003E117A" w:rsidRPr="0004248E" w14:paraId="79796BE2" w14:textId="77777777" w:rsidTr="000208B1">
        <w:trPr>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76537393"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37494E37" w14:textId="4A5CF266" w:rsidR="003E117A" w:rsidRPr="00730F50"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Διαχείριση Καταγραφών Δικτύου (Network Logs)</w:t>
            </w:r>
          </w:p>
          <w:p w14:paraId="7A85C8E8" w14:textId="6534D7D7"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Ανάλυση των καταγραφών του δικτύου για την ανίχνευση ανωμαλιών και παραβιάσεων.</w:t>
            </w:r>
          </w:p>
        </w:tc>
      </w:tr>
      <w:tr w:rsidR="00E13BAF" w:rsidRPr="0004248E" w14:paraId="2068022A"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422CA3D4"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49252856" w14:textId="68637F18" w:rsidR="003E117A" w:rsidRPr="00942497"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Μοτίβα</w:t>
            </w:r>
            <w:r w:rsidRPr="00942497">
              <w:rPr>
                <w:rFonts w:ascii="Aptos" w:eastAsia="Times New Roman" w:hAnsi="Aptos" w:cs="Times New Roman"/>
                <w:color w:val="000000"/>
                <w:kern w:val="0"/>
                <w:lang w:eastAsia="el-GR"/>
                <w14:ligatures w14:val="none"/>
              </w:rPr>
              <w:t xml:space="preserve"> </w:t>
            </w:r>
            <w:r w:rsidRPr="003E117A">
              <w:rPr>
                <w:rFonts w:ascii="Aptos" w:eastAsia="Times New Roman" w:hAnsi="Aptos" w:cs="Times New Roman"/>
                <w:color w:val="000000"/>
                <w:kern w:val="0"/>
                <w:lang w:val="el-GR" w:eastAsia="el-GR"/>
                <w14:ligatures w14:val="none"/>
              </w:rPr>
              <w:t>Επικοινωνίας</w:t>
            </w:r>
            <w:r w:rsidRPr="00942497">
              <w:rPr>
                <w:rFonts w:ascii="Aptos" w:eastAsia="Times New Roman" w:hAnsi="Aptos" w:cs="Times New Roman"/>
                <w:color w:val="000000"/>
                <w:kern w:val="0"/>
                <w:lang w:eastAsia="el-GR"/>
                <w14:ligatures w14:val="none"/>
              </w:rPr>
              <w:t xml:space="preserve"> </w:t>
            </w:r>
            <w:r w:rsidRPr="003E117A">
              <w:rPr>
                <w:rFonts w:ascii="Aptos" w:eastAsia="Times New Roman" w:hAnsi="Aptos" w:cs="Times New Roman"/>
                <w:color w:val="000000"/>
                <w:kern w:val="0"/>
                <w:lang w:val="el-GR" w:eastAsia="el-GR"/>
                <w14:ligatures w14:val="none"/>
              </w:rPr>
              <w:t>Συσκευών</w:t>
            </w:r>
            <w:r w:rsidRPr="00942497">
              <w:rPr>
                <w:rFonts w:ascii="Aptos" w:eastAsia="Times New Roman" w:hAnsi="Aptos" w:cs="Times New Roman"/>
                <w:color w:val="000000"/>
                <w:kern w:val="0"/>
                <w:lang w:eastAsia="el-GR"/>
                <w14:ligatures w14:val="none"/>
              </w:rPr>
              <w:t xml:space="preserve"> (Device Communication Patterns)</w:t>
            </w:r>
          </w:p>
          <w:p w14:paraId="4595D70E" w14:textId="124A582B"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Εξετάζονται τα πρότυπα επικοινωνίας των συσκευών για τον εντοπισμό ύποπτης δραστηριότητας.</w:t>
            </w:r>
          </w:p>
        </w:tc>
      </w:tr>
      <w:tr w:rsidR="003E117A" w:rsidRPr="0004248E" w14:paraId="53A07965" w14:textId="77777777" w:rsidTr="000208B1">
        <w:trPr>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5127C313"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7A5CE619" w14:textId="31B597C0" w:rsidR="003E117A" w:rsidRPr="00942497"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Ανατροφοδότηση</w:t>
            </w:r>
            <w:r w:rsidRPr="00942497">
              <w:rPr>
                <w:rFonts w:ascii="Aptos" w:eastAsia="Times New Roman" w:hAnsi="Aptos" w:cs="Times New Roman"/>
                <w:color w:val="000000"/>
                <w:kern w:val="0"/>
                <w:lang w:eastAsia="el-GR"/>
                <w14:ligatures w14:val="none"/>
              </w:rPr>
              <w:t xml:space="preserve"> </w:t>
            </w:r>
            <w:r w:rsidRPr="003E117A">
              <w:rPr>
                <w:rFonts w:ascii="Aptos" w:eastAsia="Times New Roman" w:hAnsi="Aptos" w:cs="Times New Roman"/>
                <w:color w:val="000000"/>
                <w:kern w:val="0"/>
                <w:lang w:val="el-GR" w:eastAsia="el-GR"/>
                <w14:ligatures w14:val="none"/>
              </w:rPr>
              <w:t>Απειλών</w:t>
            </w:r>
            <w:r w:rsidRPr="00942497">
              <w:rPr>
                <w:rFonts w:ascii="Aptos" w:eastAsia="Times New Roman" w:hAnsi="Aptos" w:cs="Times New Roman"/>
                <w:color w:val="000000"/>
                <w:kern w:val="0"/>
                <w:lang w:eastAsia="el-GR"/>
                <w14:ligatures w14:val="none"/>
              </w:rPr>
              <w:t xml:space="preserve"> (Threat Intelligence Feeds)</w:t>
            </w:r>
          </w:p>
          <w:p w14:paraId="7D73841E" w14:textId="3189465B"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Χρήση feeds από αξιόπιστες πηγές για τη λήψη ενημερώσεων σχετικά με νέες απειλές ή κακόβουλο λογισμικό.</w:t>
            </w:r>
          </w:p>
        </w:tc>
      </w:tr>
      <w:tr w:rsidR="00E13BAF" w:rsidRPr="0004248E" w14:paraId="6BFA8607"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4E5DF354"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3034509C" w14:textId="0FA6C112"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Αναγνώριση Ευπαθειών (Vulnerabilities) και Ενημερώσεις Λογισμικού (Patches)</w:t>
            </w:r>
          </w:p>
          <w:p w14:paraId="054CBCFA" w14:textId="58F45381"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Παρακολούθηση και εφαρμογή των τελευταίων ενημερώσεων και διορθώσεων ασφάλειας.</w:t>
            </w:r>
          </w:p>
        </w:tc>
      </w:tr>
      <w:tr w:rsidR="003E117A" w:rsidRPr="0004248E" w14:paraId="63BAB5AA" w14:textId="77777777" w:rsidTr="000208B1">
        <w:trPr>
          <w:trHeight w:val="554"/>
          <w:jc w:val="center"/>
        </w:trPr>
        <w:tc>
          <w:tcPr>
            <w:cnfStyle w:val="001000000000" w:firstRow="0" w:lastRow="0" w:firstColumn="1" w:lastColumn="0" w:oddVBand="0" w:evenVBand="0" w:oddHBand="0" w:evenHBand="0" w:firstRowFirstColumn="0" w:firstRowLastColumn="0" w:lastRowFirstColumn="0" w:lastRowLastColumn="0"/>
            <w:tcW w:w="3119" w:type="dxa"/>
            <w:vMerge w:val="restart"/>
            <w:vAlign w:val="center"/>
            <w:hideMark/>
          </w:tcPr>
          <w:p w14:paraId="76A29D4A" w14:textId="77777777" w:rsidR="003E117A" w:rsidRDefault="003E117A" w:rsidP="00E13BAF">
            <w:pPr>
              <w:jc w:val="center"/>
              <w:rPr>
                <w:rFonts w:ascii="Aptos" w:eastAsia="Times New Roman" w:hAnsi="Aptos" w:cs="Times New Roman"/>
                <w:b w:val="0"/>
                <w:bCs w:val="0"/>
                <w:caps w:val="0"/>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Ανίχνευση και Αντιμετώπιση Περιστατικών</w:t>
            </w:r>
          </w:p>
          <w:p w14:paraId="04F4B820" w14:textId="00667BA8" w:rsidR="003E117A" w:rsidRPr="003E117A" w:rsidRDefault="003E117A" w:rsidP="00E13BAF">
            <w:pPr>
              <w:jc w:val="center"/>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(Incident Detection and Response):</w:t>
            </w:r>
          </w:p>
        </w:tc>
        <w:tc>
          <w:tcPr>
            <w:tcW w:w="7371" w:type="dxa"/>
            <w:vAlign w:val="center"/>
            <w:hideMark/>
          </w:tcPr>
          <w:p w14:paraId="7CC99AA2" w14:textId="77777777" w:rsid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 xml:space="preserve">Αντιμετώπιση Σοβαρών Περιστατικών: </w:t>
            </w:r>
          </w:p>
          <w:p w14:paraId="3B486796" w14:textId="620534DB"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Χρησιμοποιούνται manuals και πρωτόκολλα αντίδρασης σε περιστατικά (incident response protocols) για την άμεση και οργανωμένη διαχείριση σοβαρών περιστατικών ασφαλείας.</w:t>
            </w:r>
          </w:p>
        </w:tc>
      </w:tr>
      <w:tr w:rsidR="00E13BAF" w:rsidRPr="0004248E" w14:paraId="33E7F61B" w14:textId="77777777" w:rsidTr="000208B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0CD8223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7371" w:type="dxa"/>
            <w:vAlign w:val="center"/>
            <w:hideMark/>
          </w:tcPr>
          <w:p w14:paraId="6C3E42E5" w14:textId="0B497A7A"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Ενημερώσεις για Ενημέρωση Λογισμικού (Updates for Software Patches)</w:t>
            </w:r>
          </w:p>
          <w:p w14:paraId="5AA62BB7" w14:textId="4D5C6291"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Διαχείριση και εφαρμογή ενημερώσεων για το λογισμικό, εξασφαλίζοντας ότι το σύστημα παραμένει προστατευμένο από νέες απειλές.</w:t>
            </w:r>
          </w:p>
        </w:tc>
      </w:tr>
      <w:tr w:rsidR="003E117A" w:rsidRPr="0004248E" w14:paraId="4238F39F" w14:textId="77777777" w:rsidTr="000208B1">
        <w:trPr>
          <w:trHeight w:val="864"/>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64D92F7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7371" w:type="dxa"/>
            <w:vAlign w:val="center"/>
            <w:hideMark/>
          </w:tcPr>
          <w:p w14:paraId="0FA23B13" w14:textId="1CEC50DF" w:rsidR="003E117A" w:rsidRPr="00730F50"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Ασφαλής Χρήση Πρωτοκόλλων και Κωδικών Πρόσβασης</w:t>
            </w:r>
          </w:p>
          <w:p w14:paraId="7AFFCBC3" w14:textId="2E4B08ED"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Ενημέρωση για την αποφυγή χρήσης ανασφαλών πρωτοκόλλων και κωδικών πρόσβασης και την προώθηση ασφαλών πρακτικών, όπως η υιοθέτηση MFA (Multi-Factor Authentication).</w:t>
            </w:r>
          </w:p>
        </w:tc>
      </w:tr>
      <w:tr w:rsidR="00E13BAF" w:rsidRPr="0004248E" w14:paraId="558D2FDA" w14:textId="77777777" w:rsidTr="000208B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1DE6F74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7371" w:type="dxa"/>
            <w:vAlign w:val="center"/>
            <w:hideMark/>
          </w:tcPr>
          <w:p w14:paraId="7192ABE2" w14:textId="30E7377B"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Έρευνα Πιθανών Κινδύνων</w:t>
            </w:r>
          </w:p>
          <w:p w14:paraId="40AA04F6" w14:textId="520DAC2A"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Διαρκής ανάλυση της ασφάλειας για να εντοπιστούν και να αντιμετωπιστούν πιθανοί κίνδυνοι πριν επηρεάσουν τα συστήματα ή τα δεδομένα.</w:t>
            </w:r>
          </w:p>
        </w:tc>
      </w:tr>
    </w:tbl>
    <w:p w14:paraId="6E992348" w14:textId="1C512384" w:rsidR="00A509CA" w:rsidRDefault="00A509CA" w:rsidP="00AA6E97">
      <w:pPr>
        <w:pStyle w:val="ListParagraph"/>
        <w:spacing w:after="0"/>
        <w:ind w:left="1440"/>
        <w:jc w:val="both"/>
        <w:rPr>
          <w:sz w:val="24"/>
          <w:szCs w:val="24"/>
          <w:lang w:val="el-GR"/>
        </w:rPr>
      </w:pPr>
    </w:p>
    <w:p w14:paraId="6FCC3307" w14:textId="77777777" w:rsidR="00A509CA" w:rsidRDefault="00A509CA">
      <w:pPr>
        <w:rPr>
          <w:sz w:val="24"/>
          <w:szCs w:val="24"/>
          <w:lang w:val="el-GR"/>
        </w:rPr>
      </w:pPr>
      <w:r>
        <w:rPr>
          <w:sz w:val="24"/>
          <w:szCs w:val="24"/>
          <w:lang w:val="el-GR"/>
        </w:rPr>
        <w:br w:type="page"/>
      </w:r>
    </w:p>
    <w:p w14:paraId="7F21BC5D" w14:textId="3A0D63C3" w:rsidR="00A509CA" w:rsidRPr="00A509CA" w:rsidRDefault="00C125E3" w:rsidP="003E117A">
      <w:pPr>
        <w:pStyle w:val="Heading2"/>
        <w:numPr>
          <w:ilvl w:val="1"/>
          <w:numId w:val="31"/>
        </w:numPr>
        <w:jc w:val="both"/>
        <w:rPr>
          <w:rFonts w:asciiTheme="minorHAnsi" w:hAnsiTheme="minorHAnsi"/>
          <w:sz w:val="24"/>
          <w:szCs w:val="24"/>
          <w:lang w:val="el-GR"/>
        </w:rPr>
      </w:pPr>
      <w:bookmarkStart w:id="4" w:name="_Toc190252060"/>
      <w:r w:rsidRPr="00F325C5">
        <w:rPr>
          <w:rFonts w:asciiTheme="minorHAnsi" w:hAnsiTheme="minorHAnsi"/>
          <w:sz w:val="24"/>
          <w:szCs w:val="24"/>
          <w:lang w:val="el-GR"/>
        </w:rPr>
        <w:lastRenderedPageBreak/>
        <w:t>Απαιτήσεις Ασφαλείας</w:t>
      </w:r>
      <w:r w:rsidR="00A10016">
        <w:rPr>
          <w:rFonts w:asciiTheme="minorHAnsi" w:hAnsiTheme="minorHAnsi"/>
          <w:sz w:val="24"/>
          <w:szCs w:val="24"/>
          <w:lang w:val="el-GR"/>
        </w:rPr>
        <w:t xml:space="preserve"> </w:t>
      </w:r>
      <w:r w:rsidR="00D80687">
        <w:rPr>
          <w:rFonts w:asciiTheme="minorHAnsi" w:hAnsiTheme="minorHAnsi"/>
          <w:sz w:val="24"/>
          <w:szCs w:val="24"/>
          <w:lang w:val="el-GR"/>
        </w:rPr>
        <w:t xml:space="preserve">&amp; Νομικές Απαιτήσεις </w:t>
      </w:r>
      <w:r w:rsidR="00CA2981" w:rsidRPr="00A10016">
        <w:rPr>
          <w:rFonts w:asciiTheme="minorHAnsi" w:hAnsiTheme="minorHAnsi"/>
          <w:sz w:val="24"/>
          <w:szCs w:val="24"/>
          <w:lang w:val="el-GR"/>
        </w:rPr>
        <w:t>για την Υπηρεσία SOC</w:t>
      </w:r>
      <w:bookmarkEnd w:id="4"/>
    </w:p>
    <w:tbl>
      <w:tblPr>
        <w:tblStyle w:val="PlainTable3"/>
        <w:tblW w:w="9214" w:type="dxa"/>
        <w:jc w:val="center"/>
        <w:tblLook w:val="04A0" w:firstRow="1" w:lastRow="0" w:firstColumn="1" w:lastColumn="0" w:noHBand="0" w:noVBand="1"/>
      </w:tblPr>
      <w:tblGrid>
        <w:gridCol w:w="1241"/>
        <w:gridCol w:w="7973"/>
      </w:tblGrid>
      <w:tr w:rsidR="00890878" w:rsidRPr="00890878" w14:paraId="62EDCF00" w14:textId="77777777" w:rsidTr="000208B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214" w:type="dxa"/>
            <w:gridSpan w:val="2"/>
            <w:noWrap/>
            <w:hideMark/>
          </w:tcPr>
          <w:p w14:paraId="1E880328"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Απαιτήσεις</w:t>
            </w:r>
          </w:p>
        </w:tc>
      </w:tr>
      <w:tr w:rsidR="00890878" w:rsidRPr="0004248E" w14:paraId="565AC8DC" w14:textId="77777777" w:rsidTr="000208B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582B190D"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Ασφαλείας</w:t>
            </w:r>
          </w:p>
        </w:tc>
        <w:tc>
          <w:tcPr>
            <w:tcW w:w="8930" w:type="dxa"/>
            <w:hideMark/>
          </w:tcPr>
          <w:p w14:paraId="14067770" w14:textId="60AC505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Ελεγχόμενη Πρόσβαση</w:t>
            </w:r>
          </w:p>
          <w:p w14:paraId="1EA293C3"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Χρήση συστημάτων ελέγχου πρόσβασης για την ασφαλή πρόσβαση στους χώρους όπου πραγματοποιείται η παρακολούθηση και διαχείριση των δεδομένων (π.χ., SOC rooms). </w:t>
            </w:r>
          </w:p>
          <w:p w14:paraId="086CF0B3" w14:textId="4D93153D"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καρτών ή άλλων μέσων ασφαλούς πρόσβασης για να διασφαλιστεί ότι μόνο εξουσιοδοτημένα άτομα έχουν πρόσβαση σε κρίσιμα δεδομένα και εργαλεία παρακολούθησης.</w:t>
            </w:r>
          </w:p>
        </w:tc>
      </w:tr>
      <w:tr w:rsidR="00890878" w:rsidRPr="0004248E" w14:paraId="04E355F4" w14:textId="77777777" w:rsidTr="000208B1">
        <w:trPr>
          <w:trHeight w:val="576"/>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73D884D9"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546D6C5F" w14:textId="297B78F7"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Συνεχής εκπαίδευση του προσωπικού του SOC σε θέματα κυβερνοασφάλειας, αντιμετώπισης περιστατικών και κοινωνικής μηχανικής για να διασφαλιστεί ότι μπορούν να αναγνωρίζουν και να αντιδρούν</w:t>
            </w:r>
            <w:r>
              <w:rPr>
                <w:rFonts w:ascii="Aptos Narrow" w:eastAsia="Times New Roman" w:hAnsi="Aptos Narrow" w:cs="Times New Roman"/>
                <w:color w:val="000000"/>
                <w:kern w:val="0"/>
                <w:lang w:val="el-GR" w:eastAsia="el-GR"/>
                <w14:ligatures w14:val="none"/>
              </w:rPr>
              <w:t xml:space="preserve"> </w:t>
            </w:r>
            <w:r w:rsidRPr="00890878">
              <w:rPr>
                <w:rFonts w:ascii="Aptos Narrow" w:eastAsia="Times New Roman" w:hAnsi="Aptos Narrow" w:cs="Times New Roman"/>
                <w:color w:val="000000"/>
                <w:kern w:val="0"/>
                <w:lang w:val="el-GR" w:eastAsia="el-GR"/>
                <w14:ligatures w14:val="none"/>
              </w:rPr>
              <w:t>σε νέες και εξελισσόμενες απειλές.</w:t>
            </w:r>
          </w:p>
        </w:tc>
      </w:tr>
      <w:tr w:rsidR="00890878" w:rsidRPr="0004248E" w14:paraId="3D713117"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20651229"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55A8172C"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Αντιμετώπιση Περιστατικών Ασφαλείας:</w:t>
            </w:r>
            <w:r>
              <w:rPr>
                <w:rFonts w:ascii="Aptos Narrow" w:eastAsia="Times New Roman" w:hAnsi="Aptos Narrow" w:cs="Times New Roman"/>
                <w:color w:val="000000"/>
                <w:kern w:val="0"/>
                <w:lang w:val="el-GR" w:eastAsia="el-GR"/>
                <w14:ligatures w14:val="none"/>
              </w:rPr>
              <w:t xml:space="preserve"> </w:t>
            </w:r>
          </w:p>
          <w:p w14:paraId="6076824A" w14:textId="4C403117"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Ορισμός σαφών διαδικασιών και πρωτοκόλλων αντίδρασης για την άμεση και αποτελεσματική διαχείριση περιστατικών ασφαλείας που εντοπίζονται μέσω του SOC. Τεκμηρίωση και εφαρμογή των διαδικασιών για να διασφαλιστεί η ταχεία και σωστή ανταπόκριση σε περιστατικά και η ενημέρωση για αλλαγές, όπως ενημερώσεις λογισμικού ή αδυναμίες πρωτοκόλλων.</w:t>
            </w:r>
          </w:p>
        </w:tc>
      </w:tr>
      <w:tr w:rsidR="00890878" w:rsidRPr="0004248E" w14:paraId="6D953A72" w14:textId="77777777" w:rsidTr="000208B1">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A7521E3"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47F5F6DE" w14:textId="7BC20432" w:rsid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Ασφαλής Πρόσβαση</w:t>
            </w:r>
          </w:p>
          <w:p w14:paraId="3AA1D5D6" w14:textId="39713B1F"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Χρήση Multi-Factor Authentication (MFA) και Role-Based Access Control (RBAC) για να περιορίζεται η πρόσβαση στα δεδομένα και τα εργαλεία παρακολούθησης του SOC μόνο σε εξουσιοδοτημένο προσωπικό.</w:t>
            </w:r>
          </w:p>
        </w:tc>
      </w:tr>
      <w:tr w:rsidR="00890878" w:rsidRPr="0004248E" w14:paraId="1A975172"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0F0211A"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tcPr>
          <w:p w14:paraId="00CA5D46"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Κρυπτογράφηση</w:t>
            </w:r>
          </w:p>
          <w:p w14:paraId="67329552" w14:textId="24E1AD84"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κρυπτογράφησης τόσο σε δεδομένα που μεταφέρονται όσο και σε δεδομένα που αποθηκεύονται, για να διασφαλιστεί η προστασία της εμπιστευτικότητας των δεδομένων που διαχειρίζεται η υπηρεσία SOC.</w:t>
            </w:r>
          </w:p>
        </w:tc>
      </w:tr>
      <w:tr w:rsidR="00890878" w:rsidRPr="0004248E" w14:paraId="596BED6B" w14:textId="77777777" w:rsidTr="000208B1">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A1C300C"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tcPr>
          <w:p w14:paraId="0C6B67AC" w14:textId="77777777" w:rsid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Προστασία Δικτύου</w:t>
            </w:r>
          </w:p>
          <w:p w14:paraId="666C0796" w14:textId="3DEB716E"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firewall, Intrusion Detection Systems (IDS) και Intrusion Prevention Systems (IPS) για τη διαρκή παρακολούθηση και προστασία των δικτύων που χρησιμοποιούνται από την υπηρεσία SOC, αναγνωρίζοντας και εμποδίζοντας ενδεχόμενες επιθέσεις.</w:t>
            </w:r>
          </w:p>
        </w:tc>
      </w:tr>
      <w:tr w:rsidR="00890878" w:rsidRPr="0004248E" w14:paraId="56DCE661" w14:textId="77777777" w:rsidTr="000208B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C7FF93D"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74896B0E" w14:textId="1E70B743"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p>
        </w:tc>
      </w:tr>
      <w:tr w:rsidR="00890878" w:rsidRPr="0004248E" w14:paraId="633EA082" w14:textId="77777777" w:rsidTr="000208B1">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21DA9608"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Νομικές</w:t>
            </w:r>
          </w:p>
        </w:tc>
        <w:tc>
          <w:tcPr>
            <w:tcW w:w="8930" w:type="dxa"/>
            <w:hideMark/>
          </w:tcPr>
          <w:p w14:paraId="0CE1635E" w14:textId="23AB1976" w:rsid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Προστασία Δεδομένων Προσωπικού Χαρακτήρα (GDPR)</w:t>
            </w:r>
          </w:p>
          <w:p w14:paraId="013ADDAD" w14:textId="77777777" w:rsid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Εξασφάλιση της συναίνεσης από τα υποκείμενα των δεδομένων πριν από την επεξεργασία τους για σκοπούς ασφάλειας.</w:t>
            </w:r>
          </w:p>
          <w:p w14:paraId="59BA82F4" w14:textId="4A56F8D5" w:rsidR="00890878" w:rsidRP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Διασφάλιση των δικαιωμάτων των υποκειμένων δεδομένων, όπως το δικαίωμα στη διαγραφή και το δικαίωμα στη φορητότητα των δεδομένων, για όλα τα δεδομένα που επεξεργάζεται η υπηρεσία SOC.</w:t>
            </w:r>
          </w:p>
        </w:tc>
      </w:tr>
      <w:tr w:rsidR="00890878" w:rsidRPr="0004248E" w14:paraId="5D7AEF41" w14:textId="77777777" w:rsidTr="000208B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74A07B35" w14:textId="77777777" w:rsidR="00890878" w:rsidRPr="00890878" w:rsidRDefault="00890878" w:rsidP="00890878">
            <w:pPr>
              <w:rPr>
                <w:rFonts w:ascii="Aptos Narrow" w:eastAsia="Times New Roman" w:hAnsi="Aptos Narrow" w:cs="Times New Roman"/>
                <w:color w:val="000000"/>
                <w:kern w:val="0"/>
                <w:lang w:val="el-GR" w:eastAsia="el-GR"/>
                <w14:ligatures w14:val="none"/>
              </w:rPr>
            </w:pPr>
          </w:p>
        </w:tc>
        <w:tc>
          <w:tcPr>
            <w:tcW w:w="8930" w:type="dxa"/>
            <w:hideMark/>
          </w:tcPr>
          <w:p w14:paraId="1B9D0910" w14:textId="4BB0178F" w:rsid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Συμμόρφωση με Διεθνή Πρότυπα Ασφαλείας</w:t>
            </w:r>
          </w:p>
          <w:p w14:paraId="4ECC2139" w14:textId="77777777"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Η υπηρεσία SOC πρέπει να συμμορφώνεται με διεθνή πρότυπα ασφάλειας, όπως το ISO 27001, για τη διασφάλιση της εμπιστευτικότητας, ακεραιότητας και διαθεσιμότητας των πληροφοριακών συστημάτων που παρακολουθούνται και προστατεύονται μέσω του SOC.</w:t>
            </w:r>
          </w:p>
          <w:p w14:paraId="4BA3943E" w14:textId="010C4553"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διαδικασιών και πρωτοκόλλων για την αποδοχή και εφαρμογή των προτύπων ασφαλείας που σχετίζονται με τη διαχείριση των δεδομένων στον τομέα της κυβερνοασφάλειας.</w:t>
            </w:r>
          </w:p>
        </w:tc>
      </w:tr>
    </w:tbl>
    <w:p w14:paraId="5EA07208" w14:textId="2FFB9E14" w:rsidR="00124332" w:rsidRDefault="00124332" w:rsidP="001A3689">
      <w:pPr>
        <w:jc w:val="both"/>
        <w:rPr>
          <w:sz w:val="24"/>
          <w:szCs w:val="24"/>
          <w:lang w:val="el-GR"/>
        </w:rPr>
      </w:pPr>
    </w:p>
    <w:p w14:paraId="1CDEF221" w14:textId="17AEB4FD" w:rsidR="00AA6E97" w:rsidRPr="00860359" w:rsidRDefault="00124332" w:rsidP="00124332">
      <w:pPr>
        <w:rPr>
          <w:sz w:val="24"/>
          <w:szCs w:val="24"/>
          <w:lang w:val="el-GR"/>
        </w:rPr>
      </w:pPr>
      <w:r>
        <w:rPr>
          <w:sz w:val="24"/>
          <w:szCs w:val="24"/>
          <w:lang w:val="el-GR"/>
        </w:rPr>
        <w:br w:type="page"/>
      </w:r>
    </w:p>
    <w:p w14:paraId="6AC0D9D0" w14:textId="5865EFBC" w:rsidR="00D072CD" w:rsidRPr="00A509CA" w:rsidRDefault="00B869CA" w:rsidP="00A509CA">
      <w:pPr>
        <w:pStyle w:val="Heading2"/>
        <w:jc w:val="both"/>
        <w:rPr>
          <w:rFonts w:asciiTheme="minorHAnsi" w:hAnsiTheme="minorHAnsi"/>
          <w:sz w:val="24"/>
          <w:szCs w:val="24"/>
          <w:lang w:val="el-GR"/>
        </w:rPr>
      </w:pPr>
      <w:bookmarkStart w:id="5" w:name="_Toc190252061"/>
      <w:r w:rsidRPr="00AA6E97">
        <w:rPr>
          <w:rFonts w:asciiTheme="minorHAnsi" w:hAnsiTheme="minorHAnsi"/>
          <w:sz w:val="24"/>
          <w:szCs w:val="24"/>
          <w:lang w:val="el-GR"/>
        </w:rPr>
        <w:lastRenderedPageBreak/>
        <w:t>1</w:t>
      </w:r>
      <w:r w:rsidR="00E027B6" w:rsidRPr="00AA6E97">
        <w:rPr>
          <w:rFonts w:asciiTheme="minorHAnsi" w:hAnsiTheme="minorHAnsi"/>
          <w:sz w:val="24"/>
          <w:szCs w:val="24"/>
          <w:lang w:val="el-GR"/>
        </w:rPr>
        <w:t>.</w:t>
      </w:r>
      <w:r w:rsidR="00B76472">
        <w:rPr>
          <w:rFonts w:asciiTheme="minorHAnsi" w:hAnsiTheme="minorHAnsi"/>
          <w:sz w:val="24"/>
          <w:szCs w:val="24"/>
        </w:rPr>
        <w:t>4</w:t>
      </w:r>
      <w:r w:rsidR="00E027B6" w:rsidRPr="00AA6E97">
        <w:rPr>
          <w:rFonts w:asciiTheme="minorHAnsi" w:hAnsiTheme="minorHAnsi"/>
          <w:sz w:val="24"/>
          <w:szCs w:val="24"/>
          <w:lang w:val="el-GR"/>
        </w:rPr>
        <w:t xml:space="preserve"> Χαρτογράφηση Αγαθών</w:t>
      </w:r>
      <w:bookmarkEnd w:id="5"/>
    </w:p>
    <w:tbl>
      <w:tblPr>
        <w:tblStyle w:val="PlainTable3"/>
        <w:tblW w:w="10065" w:type="dxa"/>
        <w:jc w:val="center"/>
        <w:tblLook w:val="04A0" w:firstRow="1" w:lastRow="0" w:firstColumn="1" w:lastColumn="0" w:noHBand="0" w:noVBand="1"/>
      </w:tblPr>
      <w:tblGrid>
        <w:gridCol w:w="2170"/>
        <w:gridCol w:w="2225"/>
        <w:gridCol w:w="2404"/>
        <w:gridCol w:w="3266"/>
      </w:tblGrid>
      <w:tr w:rsidR="00124332" w:rsidRPr="00124332" w14:paraId="6BABD4B5" w14:textId="77777777" w:rsidTr="000208B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2170" w:type="dxa"/>
            <w:noWrap/>
            <w:vAlign w:val="center"/>
            <w:hideMark/>
          </w:tcPr>
          <w:p w14:paraId="22498081" w14:textId="77777777" w:rsidR="00124332" w:rsidRPr="00124332" w:rsidRDefault="00124332" w:rsidP="002A46EA">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Αγαθά</w:t>
            </w:r>
          </w:p>
        </w:tc>
        <w:tc>
          <w:tcPr>
            <w:tcW w:w="2225" w:type="dxa"/>
            <w:vAlign w:val="center"/>
            <w:hideMark/>
          </w:tcPr>
          <w:p w14:paraId="78D396F2"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Περιγραφή</w:t>
            </w:r>
          </w:p>
        </w:tc>
        <w:tc>
          <w:tcPr>
            <w:tcW w:w="2404" w:type="dxa"/>
            <w:noWrap/>
            <w:vAlign w:val="center"/>
            <w:hideMark/>
          </w:tcPr>
          <w:p w14:paraId="6852CA0E"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Παραδείγματα</w:t>
            </w:r>
          </w:p>
        </w:tc>
        <w:tc>
          <w:tcPr>
            <w:tcW w:w="3266" w:type="dxa"/>
            <w:vAlign w:val="center"/>
            <w:hideMark/>
          </w:tcPr>
          <w:p w14:paraId="4B1E7CF0"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Ασφαλεια</w:t>
            </w:r>
          </w:p>
        </w:tc>
      </w:tr>
      <w:tr w:rsidR="00124332" w:rsidRPr="0004248E" w14:paraId="6285C5D0" w14:textId="77777777" w:rsidTr="000208B1">
        <w:trPr>
          <w:cnfStyle w:val="000000100000" w:firstRow="0" w:lastRow="0" w:firstColumn="0" w:lastColumn="0" w:oddVBand="0" w:evenVBand="0" w:oddHBand="1" w:evenHBand="0" w:firstRowFirstColumn="0" w:firstRowLastColumn="0" w:lastRowFirstColumn="0" w:lastRowLastColumn="0"/>
          <w:trHeight w:val="3456"/>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3A0C1592" w14:textId="77777777"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Δεδομένα Πελατών (Customer Data)</w:t>
            </w:r>
          </w:p>
        </w:tc>
        <w:tc>
          <w:tcPr>
            <w:tcW w:w="2225" w:type="dxa"/>
            <w:vAlign w:val="center"/>
            <w:hideMark/>
          </w:tcPr>
          <w:p w14:paraId="7CA45894"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Τα δεδομένα των πελατών περιλαμβάνουν προσωπικά και οργανωτικά δεδομένα που δίνονται στην υπηρεσία SOC κατά την έναρξη και τη συνεχή παροχή της υπηρεσίας.</w:t>
            </w:r>
          </w:p>
        </w:tc>
        <w:tc>
          <w:tcPr>
            <w:tcW w:w="2404" w:type="dxa"/>
            <w:vAlign w:val="center"/>
            <w:hideMark/>
          </w:tcPr>
          <w:p w14:paraId="47E71E1A"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Προσωπικά δεδομένα</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ονόματα, διευθύνσεις, στοιχεία επικοινωνίας</w:t>
            </w:r>
            <w:r w:rsidRPr="00124332">
              <w:rPr>
                <w:rFonts w:ascii="Aptos Narrow" w:eastAsia="Times New Roman" w:hAnsi="Aptos Narrow" w:cs="Times New Roman"/>
                <w:color w:val="000000"/>
                <w:kern w:val="0"/>
                <w:sz w:val="16"/>
                <w:szCs w:val="16"/>
                <w:lang w:val="el-GR" w:eastAsia="el-GR"/>
                <w14:ligatures w14:val="none"/>
              </w:rPr>
              <w:br/>
            </w:r>
            <w:r w:rsidRPr="00124332">
              <w:rPr>
                <w:rFonts w:ascii="Aptos Narrow" w:eastAsia="Times New Roman" w:hAnsi="Aptos Narrow" w:cs="Times New Roman"/>
                <w:color w:val="000000"/>
                <w:kern w:val="0"/>
                <w:lang w:val="el-GR" w:eastAsia="el-GR"/>
                <w14:ligatures w14:val="none"/>
              </w:rPr>
              <w:t>Δεδομένα υποδομής</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τοπολογία δικτύου, συσκευές, endpoints, δικτυακές ρυθμίσεις</w:t>
            </w:r>
            <w:r w:rsidRPr="00124332">
              <w:rPr>
                <w:rFonts w:ascii="Aptos Narrow" w:eastAsia="Times New Roman" w:hAnsi="Aptos Narrow" w:cs="Times New Roman"/>
                <w:color w:val="000000"/>
                <w:kern w:val="0"/>
                <w:lang w:val="el-GR" w:eastAsia="el-GR"/>
                <w14:ligatures w14:val="none"/>
              </w:rPr>
              <w:br/>
              <w:t>Πληροφορίες πρόσβασης χρηστών</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authentication logs, δικαιώματα πρόσβασης</w:t>
            </w:r>
            <w:r w:rsidRPr="00124332">
              <w:rPr>
                <w:rFonts w:ascii="Aptos Narrow" w:eastAsia="Times New Roman" w:hAnsi="Aptos Narrow" w:cs="Times New Roman"/>
                <w:color w:val="000000"/>
                <w:kern w:val="0"/>
                <w:sz w:val="16"/>
                <w:szCs w:val="16"/>
                <w:lang w:val="el-GR" w:eastAsia="el-GR"/>
                <w14:ligatures w14:val="none"/>
              </w:rPr>
              <w:br/>
            </w:r>
            <w:r w:rsidRPr="00124332">
              <w:rPr>
                <w:rFonts w:ascii="Aptos Narrow" w:eastAsia="Times New Roman" w:hAnsi="Aptos Narrow" w:cs="Times New Roman"/>
                <w:color w:val="000000"/>
                <w:kern w:val="0"/>
                <w:lang w:val="el-GR" w:eastAsia="el-GR"/>
                <w14:ligatures w14:val="none"/>
              </w:rPr>
              <w:t>Πολιτικές ασφαλείας και compliance requirements</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ISO 27001, GDPR, NIST</w:t>
            </w:r>
            <w:r w:rsidRPr="00124332">
              <w:rPr>
                <w:rFonts w:ascii="Aptos Narrow" w:eastAsia="Times New Roman" w:hAnsi="Aptos Narrow" w:cs="Times New Roman"/>
                <w:color w:val="000000"/>
                <w:kern w:val="0"/>
                <w:lang w:val="el-GR" w:eastAsia="el-GR"/>
                <w14:ligatures w14:val="none"/>
              </w:rPr>
              <w:br/>
              <w:t>Threat Intelligence Feeds</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δεδομένα από εξωτερικές πηγές όπως VirusTotal, AbuseIPDB, CVEs</w:t>
            </w:r>
            <w:r w:rsidRPr="00124332">
              <w:rPr>
                <w:rFonts w:ascii="Aptos Narrow" w:eastAsia="Times New Roman" w:hAnsi="Aptos Narrow" w:cs="Times New Roman"/>
                <w:color w:val="000000"/>
                <w:kern w:val="0"/>
                <w:lang w:val="el-GR" w:eastAsia="el-GR"/>
                <w14:ligatures w14:val="none"/>
              </w:rPr>
              <w:br/>
              <w:t xml:space="preserve">Asset Inventory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λίστα με συσκευές και υπηρεσίες που προστατεύει το SOC</w:t>
            </w:r>
          </w:p>
        </w:tc>
        <w:tc>
          <w:tcPr>
            <w:tcW w:w="3266" w:type="dxa"/>
            <w:vAlign w:val="center"/>
            <w:hideMark/>
          </w:tcPr>
          <w:p w14:paraId="087A9A80"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Τα δεδομένα πρέπει να προστατεύονται μέσω κρυπτογράφησης, ελέγχου πρόσβασης και συμμόρφωσης με νομικά και κανονιστικά πλαίσια (GDPR, ISO 27001).</w:t>
            </w:r>
          </w:p>
        </w:tc>
      </w:tr>
      <w:tr w:rsidR="00124332" w:rsidRPr="0004248E" w14:paraId="75596621" w14:textId="77777777" w:rsidTr="000208B1">
        <w:trPr>
          <w:trHeight w:val="2016"/>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28E8561D" w14:textId="77777777" w:rsidR="009D5896" w:rsidRDefault="00124332" w:rsidP="009D5896">
            <w:pPr>
              <w:jc w:val="center"/>
              <w:rPr>
                <w:rFonts w:ascii="Aptos Narrow" w:eastAsia="Times New Roman" w:hAnsi="Aptos Narrow" w:cs="Times New Roman"/>
                <w:b w:val="0"/>
                <w:bCs w:val="0"/>
                <w:caps w:val="0"/>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Εσωτερικά Δεδομένα</w:t>
            </w:r>
          </w:p>
          <w:p w14:paraId="4102A7EF" w14:textId="27B0137C"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(SOC Internal Data)</w:t>
            </w:r>
          </w:p>
        </w:tc>
        <w:tc>
          <w:tcPr>
            <w:tcW w:w="2225" w:type="dxa"/>
            <w:vAlign w:val="center"/>
            <w:hideMark/>
          </w:tcPr>
          <w:p w14:paraId="1DF160D4"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αφορούν το εσωτερικό περιβάλλον του SOC, όπως στοιχεία εργαζομένων και αρχεία ελέγχου.</w:t>
            </w:r>
          </w:p>
        </w:tc>
        <w:tc>
          <w:tcPr>
            <w:tcW w:w="2404" w:type="dxa"/>
            <w:vAlign w:val="center"/>
            <w:hideMark/>
          </w:tcPr>
          <w:p w14:paraId="501C7929"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 xml:space="preserve">Προσωπικά δεδομένα SOC analysts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user credentials, επίπεδα πρόσβασης</w:t>
            </w:r>
            <w:r w:rsidRPr="00124332">
              <w:rPr>
                <w:rFonts w:ascii="Aptos Narrow" w:eastAsia="Times New Roman" w:hAnsi="Aptos Narrow" w:cs="Times New Roman"/>
                <w:color w:val="000000"/>
                <w:kern w:val="0"/>
                <w:lang w:val="el-GR" w:eastAsia="el-GR"/>
                <w14:ligatures w14:val="none"/>
              </w:rPr>
              <w:br/>
              <w:t>Logins των SOC Analysts</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ποιος συνδέθηκε και πότε</w:t>
            </w:r>
            <w:r w:rsidRPr="00124332">
              <w:rPr>
                <w:rFonts w:ascii="Aptos Narrow" w:eastAsia="Times New Roman" w:hAnsi="Aptos Narrow" w:cs="Times New Roman"/>
                <w:color w:val="000000"/>
                <w:kern w:val="0"/>
                <w:lang w:val="el-GR" w:eastAsia="el-GR"/>
                <w14:ligatures w14:val="none"/>
              </w:rPr>
              <w:br/>
              <w:t xml:space="preserve">Audit Logs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ενέργειες των SOC analysts στο SIEM, αλλαγές σε correlation rules, response actions</w:t>
            </w:r>
            <w:r w:rsidRPr="00124332">
              <w:rPr>
                <w:rFonts w:ascii="Aptos Narrow" w:eastAsia="Times New Roman" w:hAnsi="Aptos Narrow" w:cs="Times New Roman"/>
                <w:color w:val="000000"/>
                <w:kern w:val="0"/>
                <w:lang w:val="el-GR" w:eastAsia="el-GR"/>
                <w14:ligatures w14:val="none"/>
              </w:rPr>
              <w:br/>
              <w:t>Πολιτικές πρόσβασης και διαχείρισης χρηστών</w:t>
            </w:r>
          </w:p>
        </w:tc>
        <w:tc>
          <w:tcPr>
            <w:tcW w:w="3266" w:type="dxa"/>
            <w:vAlign w:val="center"/>
            <w:hideMark/>
          </w:tcPr>
          <w:p w14:paraId="6F60F30E"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Η πρόσβαση πρέπει να περιορίζεται με Role-Based Access Control (RBAC) και να καταγράφεται κάθε ενέργεια για forensic ανάλυση και auditing.</w:t>
            </w:r>
          </w:p>
        </w:tc>
      </w:tr>
      <w:tr w:rsidR="00124332" w:rsidRPr="0004248E" w14:paraId="7CA47415" w14:textId="77777777" w:rsidTr="000208B1">
        <w:trPr>
          <w:cnfStyle w:val="000000100000" w:firstRow="0" w:lastRow="0" w:firstColumn="0" w:lastColumn="0" w:oddVBand="0" w:evenVBand="0" w:oddHBand="1" w:evenHBand="0" w:firstRowFirstColumn="0" w:firstRowLastColumn="0" w:lastRowFirstColumn="0" w:lastRowLastColumn="0"/>
          <w:trHeight w:val="2304"/>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01AFFE8C" w14:textId="77777777" w:rsidR="00124332" w:rsidRPr="00124332" w:rsidRDefault="00124332" w:rsidP="009D5896">
            <w:pPr>
              <w:jc w:val="center"/>
              <w:rPr>
                <w:rFonts w:ascii="Aptos Narrow" w:eastAsia="Times New Roman" w:hAnsi="Aptos Narrow" w:cs="Times New Roman"/>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Operational Data (Monitoring, Analysis Data)</w:t>
            </w:r>
          </w:p>
        </w:tc>
        <w:tc>
          <w:tcPr>
            <w:tcW w:w="2225" w:type="dxa"/>
            <w:vAlign w:val="center"/>
            <w:hideMark/>
          </w:tcPr>
          <w:p w14:paraId="57C4EC64"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συλλέγονται από το SIEM και άλλες πηγές παρακολούθησης για την ανίχνευση και αντιμετώπιση απειλών.</w:t>
            </w:r>
          </w:p>
        </w:tc>
        <w:tc>
          <w:tcPr>
            <w:tcW w:w="2404" w:type="dxa"/>
            <w:vAlign w:val="center"/>
            <w:hideMark/>
          </w:tcPr>
          <w:p w14:paraId="38ADA6A0"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Δεδομένα κίνησης δικτύου</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NetFlow, DNS queries, firewall logs</w:t>
            </w:r>
            <w:r w:rsidRPr="00124332">
              <w:rPr>
                <w:rFonts w:ascii="Aptos Narrow" w:eastAsia="Times New Roman" w:hAnsi="Aptos Narrow" w:cs="Times New Roman"/>
                <w:color w:val="000000"/>
                <w:kern w:val="0"/>
                <w:lang w:val="el-GR" w:eastAsia="el-GR"/>
                <w14:ligatures w14:val="none"/>
              </w:rPr>
              <w:br/>
              <w:t xml:space="preserve">Συναγερμοί ασφαλείας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SIEM alerts, IDS/IPS detections</w:t>
            </w:r>
            <w:r w:rsidRPr="00124332">
              <w:rPr>
                <w:rFonts w:ascii="Aptos Narrow" w:eastAsia="Times New Roman" w:hAnsi="Aptos Narrow" w:cs="Times New Roman"/>
                <w:color w:val="000000"/>
                <w:kern w:val="0"/>
                <w:lang w:val="el-GR" w:eastAsia="el-GR"/>
                <w14:ligatures w14:val="none"/>
              </w:rPr>
              <w:br/>
              <w:t>Logs από endpoints, servers, firewalls, cloud services</w:t>
            </w:r>
            <w:r w:rsidRPr="00124332">
              <w:rPr>
                <w:rFonts w:ascii="Aptos Narrow" w:eastAsia="Times New Roman" w:hAnsi="Aptos Narrow" w:cs="Times New Roman"/>
                <w:color w:val="000000"/>
                <w:kern w:val="0"/>
                <w:lang w:val="el-GR" w:eastAsia="el-GR"/>
                <w14:ligatures w14:val="none"/>
              </w:rPr>
              <w:br/>
              <w:t>Threat Intelligence Data</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κακόβουλες IP, hash κακόβουλων αρχείων, phishing URLs</w:t>
            </w:r>
            <w:r w:rsidRPr="00124332">
              <w:rPr>
                <w:rFonts w:ascii="Aptos Narrow" w:eastAsia="Times New Roman" w:hAnsi="Aptos Narrow" w:cs="Times New Roman"/>
                <w:color w:val="000000"/>
                <w:kern w:val="0"/>
                <w:lang w:val="el-GR" w:eastAsia="el-GR"/>
                <w14:ligatures w14:val="none"/>
              </w:rPr>
              <w:br/>
              <w:t>Correlation Rules</w:t>
            </w:r>
          </w:p>
        </w:tc>
        <w:tc>
          <w:tcPr>
            <w:tcW w:w="3266" w:type="dxa"/>
            <w:vAlign w:val="center"/>
            <w:hideMark/>
          </w:tcPr>
          <w:p w14:paraId="78DE20FD"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Τα δεδομένα πρέπει να παρακολουθούνται συνεχώς, να αναλύονται σε πραγματικό χρόνο και να διασφαλίζεται η ακεραιότητά τους μέσω hashing και immutable storage.</w:t>
            </w:r>
          </w:p>
        </w:tc>
      </w:tr>
      <w:tr w:rsidR="00124332" w:rsidRPr="0004248E" w14:paraId="384F6EEE" w14:textId="77777777" w:rsidTr="000208B1">
        <w:trPr>
          <w:trHeight w:val="1440"/>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1DCE31A5" w14:textId="77777777" w:rsidR="009D5896" w:rsidRPr="009D5896" w:rsidRDefault="00124332" w:rsidP="009D5896">
            <w:pPr>
              <w:jc w:val="center"/>
              <w:rPr>
                <w:rFonts w:ascii="Aptos Narrow" w:eastAsia="Times New Roman" w:hAnsi="Aptos Narrow" w:cs="Times New Roman"/>
                <w:b w:val="0"/>
                <w:bCs w:val="0"/>
                <w:caps w:val="0"/>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Backup/Historical Data</w:t>
            </w:r>
          </w:p>
          <w:p w14:paraId="4C06324E" w14:textId="49D8D0C7" w:rsidR="00124332" w:rsidRPr="00124332" w:rsidRDefault="00124332" w:rsidP="009D5896">
            <w:pPr>
              <w:jc w:val="center"/>
              <w:rPr>
                <w:rFonts w:ascii="Aptos Narrow" w:eastAsia="Times New Roman" w:hAnsi="Aptos Narrow" w:cs="Times New Roman"/>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 xml:space="preserve">(Backup </w:t>
            </w:r>
            <w:r w:rsidRPr="00124332">
              <w:rPr>
                <w:rFonts w:ascii="Aptos Narrow" w:eastAsia="Times New Roman" w:hAnsi="Aptos Narrow" w:cs="Times New Roman"/>
                <w:color w:val="000000"/>
                <w:kern w:val="0"/>
                <w:lang w:val="el-GR" w:eastAsia="el-GR"/>
                <w14:ligatures w14:val="none"/>
              </w:rPr>
              <w:t>και</w:t>
            </w:r>
            <w:r w:rsidRPr="00124332">
              <w:rPr>
                <w:rFonts w:ascii="Aptos Narrow" w:eastAsia="Times New Roman" w:hAnsi="Aptos Narrow" w:cs="Times New Roman"/>
                <w:color w:val="000000"/>
                <w:kern w:val="0"/>
                <w:lang w:eastAsia="el-GR"/>
                <w14:ligatures w14:val="none"/>
              </w:rPr>
              <w:t xml:space="preserve"> </w:t>
            </w:r>
            <w:r w:rsidRPr="00124332">
              <w:rPr>
                <w:rFonts w:ascii="Aptos Narrow" w:eastAsia="Times New Roman" w:hAnsi="Aptos Narrow" w:cs="Times New Roman"/>
                <w:color w:val="000000"/>
                <w:kern w:val="0"/>
                <w:lang w:val="el-GR" w:eastAsia="el-GR"/>
                <w14:ligatures w14:val="none"/>
              </w:rPr>
              <w:t>Ιστορικά</w:t>
            </w:r>
            <w:r w:rsidRPr="00124332">
              <w:rPr>
                <w:rFonts w:ascii="Aptos Narrow" w:eastAsia="Times New Roman" w:hAnsi="Aptos Narrow" w:cs="Times New Roman"/>
                <w:color w:val="000000"/>
                <w:kern w:val="0"/>
                <w:lang w:eastAsia="el-GR"/>
                <w14:ligatures w14:val="none"/>
              </w:rPr>
              <w:t xml:space="preserve"> </w:t>
            </w:r>
            <w:r w:rsidRPr="00124332">
              <w:rPr>
                <w:rFonts w:ascii="Aptos Narrow" w:eastAsia="Times New Roman" w:hAnsi="Aptos Narrow" w:cs="Times New Roman"/>
                <w:color w:val="000000"/>
                <w:kern w:val="0"/>
                <w:lang w:val="el-GR" w:eastAsia="el-GR"/>
                <w14:ligatures w14:val="none"/>
              </w:rPr>
              <w:t>Δεδομένα</w:t>
            </w:r>
            <w:r w:rsidRPr="00124332">
              <w:rPr>
                <w:rFonts w:ascii="Aptos Narrow" w:eastAsia="Times New Roman" w:hAnsi="Aptos Narrow" w:cs="Times New Roman"/>
                <w:color w:val="000000"/>
                <w:kern w:val="0"/>
                <w:lang w:eastAsia="el-GR"/>
                <w14:ligatures w14:val="none"/>
              </w:rPr>
              <w:t>)</w:t>
            </w:r>
          </w:p>
        </w:tc>
        <w:tc>
          <w:tcPr>
            <w:tcW w:w="2225" w:type="dxa"/>
            <w:vAlign w:val="center"/>
            <w:hideMark/>
          </w:tcPr>
          <w:p w14:paraId="24C4AABC"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σχετίζονται με τη διατήρηση ιστορικών καταγραφών και την αποκατάσταση μετά από περιστατικά ασφαλείας.</w:t>
            </w:r>
          </w:p>
        </w:tc>
        <w:tc>
          <w:tcPr>
            <w:tcW w:w="2404" w:type="dxa"/>
            <w:vAlign w:val="center"/>
            <w:hideMark/>
          </w:tcPr>
          <w:p w14:paraId="27D6C451"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Αποθηκευμένα logs από SIEM, firewall, IDS/IPS</w:t>
            </w:r>
            <w:r w:rsidRPr="00124332">
              <w:rPr>
                <w:rFonts w:ascii="Aptos Narrow" w:eastAsia="Times New Roman" w:hAnsi="Aptos Narrow" w:cs="Times New Roman"/>
                <w:color w:val="000000"/>
                <w:kern w:val="0"/>
                <w:lang w:val="el-GR" w:eastAsia="el-GR"/>
                <w14:ligatures w14:val="none"/>
              </w:rPr>
              <w:br/>
              <w:t>Log Retention Policies</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κανόνες για τη διατήρηση logs, π.χ. 6 μήνες, 1 έτος</w:t>
            </w:r>
            <w:r w:rsidRPr="00124332">
              <w:rPr>
                <w:rFonts w:ascii="Aptos Narrow" w:eastAsia="Times New Roman" w:hAnsi="Aptos Narrow" w:cs="Times New Roman"/>
                <w:color w:val="000000"/>
                <w:kern w:val="0"/>
                <w:lang w:val="el-GR" w:eastAsia="el-GR"/>
                <w14:ligatures w14:val="none"/>
              </w:rPr>
              <w:br/>
              <w:t xml:space="preserve">Forensic Data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ψηφιακά ίχνη, ιστορικά alerts, memory dumps για ανάλυση περιστατικών</w:t>
            </w:r>
          </w:p>
        </w:tc>
        <w:tc>
          <w:tcPr>
            <w:tcW w:w="3266" w:type="dxa"/>
            <w:vAlign w:val="center"/>
            <w:hideMark/>
          </w:tcPr>
          <w:p w14:paraId="75361EFB"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 xml:space="preserve">Απαιτείται κρυπτογράφηση των backup, χρήση immutable storage και τακτικός έλεγχος της δυνατότητας </w:t>
            </w:r>
          </w:p>
        </w:tc>
      </w:tr>
      <w:tr w:rsidR="00124332" w:rsidRPr="0004248E" w14:paraId="2BF3A0F0" w14:textId="77777777" w:rsidTr="000208B1">
        <w:trPr>
          <w:cnfStyle w:val="000000100000" w:firstRow="0" w:lastRow="0" w:firstColumn="0" w:lastColumn="0" w:oddVBand="0" w:evenVBand="0" w:oddHBand="1" w:evenHBand="0" w:firstRowFirstColumn="0" w:firstRowLastColumn="0" w:lastRowFirstColumn="0" w:lastRowLastColumn="0"/>
          <w:trHeight w:val="2016"/>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64791BE0" w14:textId="77777777" w:rsidR="009D5896" w:rsidRDefault="00124332" w:rsidP="009D5896">
            <w:pPr>
              <w:jc w:val="center"/>
              <w:rPr>
                <w:rFonts w:ascii="Aptos Narrow" w:eastAsia="Times New Roman" w:hAnsi="Aptos Narrow" w:cs="Times New Roman"/>
                <w:b w:val="0"/>
                <w:bCs w:val="0"/>
                <w:caps w:val="0"/>
                <w:color w:val="000000"/>
                <w:kern w:val="0"/>
                <w:lang w:val="el-GR" w:eastAsia="el-GR"/>
                <w14:ligatures w14:val="none"/>
              </w:rPr>
            </w:pPr>
            <w:r w:rsidRPr="00124332">
              <w:rPr>
                <w:rFonts w:ascii="Aptos Narrow" w:eastAsia="Times New Roman" w:hAnsi="Aptos Narrow" w:cs="Times New Roman"/>
                <w:color w:val="000000"/>
                <w:kern w:val="0"/>
                <w:lang w:eastAsia="el-GR"/>
                <w14:ligatures w14:val="none"/>
              </w:rPr>
              <w:lastRenderedPageBreak/>
              <w:t>Documentation</w:t>
            </w:r>
          </w:p>
          <w:p w14:paraId="5A5F8217" w14:textId="3802F4E1"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eastAsia="el-GR"/>
                <w14:ligatures w14:val="none"/>
              </w:rPr>
              <w:t>(Έγγραφα και Πολιτικές)</w:t>
            </w:r>
          </w:p>
        </w:tc>
        <w:tc>
          <w:tcPr>
            <w:tcW w:w="2225" w:type="dxa"/>
            <w:vAlign w:val="center"/>
            <w:hideMark/>
          </w:tcPr>
          <w:p w14:paraId="1D0EA032" w14:textId="77777777"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Τεκμηρίωση που αφορά τη λειτουργία του SOC και τις διαδικασίες απόκρισης σε περιστατικά ασφαλείας.</w:t>
            </w:r>
          </w:p>
        </w:tc>
        <w:tc>
          <w:tcPr>
            <w:tcW w:w="2404" w:type="dxa"/>
            <w:vAlign w:val="center"/>
            <w:hideMark/>
          </w:tcPr>
          <w:p w14:paraId="26CE3773" w14:textId="77777777" w:rsid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 xml:space="preserve">Security Policies &amp; Compliance Documents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ISO 27001, NIST, GDPR</w:t>
            </w:r>
            <w:r w:rsidRPr="00124332">
              <w:rPr>
                <w:rFonts w:ascii="Aptos Narrow" w:eastAsia="Times New Roman" w:hAnsi="Aptos Narrow" w:cs="Times New Roman"/>
                <w:color w:val="000000"/>
                <w:kern w:val="0"/>
                <w:sz w:val="16"/>
                <w:szCs w:val="16"/>
                <w:lang w:val="el-GR" w:eastAsia="el-GR"/>
                <w14:ligatures w14:val="none"/>
              </w:rPr>
              <w:br/>
              <w:t>SOC Playbooks</w:t>
            </w:r>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t>καθορισμένες διαδικασίες για αντιμετώπιση περιστατικών, π.χ. phishing response, malware analysis</w:t>
            </w:r>
            <w:r w:rsidRPr="00124332">
              <w:rPr>
                <w:rFonts w:ascii="Aptos Narrow" w:eastAsia="Times New Roman" w:hAnsi="Aptos Narrow" w:cs="Times New Roman"/>
                <w:color w:val="000000"/>
                <w:kern w:val="0"/>
                <w:lang w:val="el-GR" w:eastAsia="el-GR"/>
                <w14:ligatures w14:val="none"/>
              </w:rPr>
              <w:br/>
              <w:t xml:space="preserve">Οδηγίες χρήσης εργαλείων </w:t>
            </w:r>
          </w:p>
          <w:p w14:paraId="552470F5" w14:textId="5C722DE1"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sz w:val="16"/>
                <w:szCs w:val="16"/>
                <w:lang w:val="el-GR" w:eastAsia="el-GR"/>
                <w14:ligatures w14:val="none"/>
              </w:rPr>
              <w:t>SIEM, SOAR, EDR</w:t>
            </w:r>
            <w:r w:rsidRPr="00124332">
              <w:rPr>
                <w:rFonts w:ascii="Aptos Narrow" w:eastAsia="Times New Roman" w:hAnsi="Aptos Narrow" w:cs="Times New Roman"/>
                <w:color w:val="000000"/>
                <w:kern w:val="0"/>
                <w:lang w:val="el-GR" w:eastAsia="el-GR"/>
                <w14:ligatures w14:val="none"/>
              </w:rPr>
              <w:br/>
              <w:t>Εκπαιδευτικά υλικά για τους SOC Analysts</w:t>
            </w:r>
          </w:p>
        </w:tc>
        <w:tc>
          <w:tcPr>
            <w:tcW w:w="3266" w:type="dxa"/>
            <w:vAlign w:val="center"/>
            <w:hideMark/>
          </w:tcPr>
          <w:p w14:paraId="720E5C30" w14:textId="77777777"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Πρέπει να υπάρχει περιορισμός πρόσβασης μέσω RBAC, καταγραφή αλλαγών (</w:t>
            </w:r>
            <w:proofErr w:type="spellStart"/>
            <w:r w:rsidRPr="00124332">
              <w:rPr>
                <w:rFonts w:ascii="Aptos Narrow" w:eastAsia="Times New Roman" w:hAnsi="Aptos Narrow" w:cs="Times New Roman"/>
                <w:color w:val="000000"/>
                <w:kern w:val="0"/>
                <w:sz w:val="20"/>
                <w:szCs w:val="20"/>
                <w:lang w:val="el-GR" w:eastAsia="el-GR"/>
                <w14:ligatures w14:val="none"/>
              </w:rPr>
              <w:t>version</w:t>
            </w:r>
            <w:proofErr w:type="spellEnd"/>
            <w:r w:rsidRPr="00124332">
              <w:rPr>
                <w:rFonts w:ascii="Aptos Narrow" w:eastAsia="Times New Roman" w:hAnsi="Aptos Narrow" w:cs="Times New Roman"/>
                <w:color w:val="000000"/>
                <w:kern w:val="0"/>
                <w:sz w:val="20"/>
                <w:szCs w:val="20"/>
                <w:lang w:val="el-GR" w:eastAsia="el-GR"/>
                <w14:ligatures w14:val="none"/>
              </w:rPr>
              <w:t xml:space="preserve"> </w:t>
            </w:r>
            <w:proofErr w:type="spellStart"/>
            <w:r w:rsidRPr="00124332">
              <w:rPr>
                <w:rFonts w:ascii="Aptos Narrow" w:eastAsia="Times New Roman" w:hAnsi="Aptos Narrow" w:cs="Times New Roman"/>
                <w:color w:val="000000"/>
                <w:kern w:val="0"/>
                <w:sz w:val="20"/>
                <w:szCs w:val="20"/>
                <w:lang w:val="el-GR" w:eastAsia="el-GR"/>
                <w14:ligatures w14:val="none"/>
              </w:rPr>
              <w:t>control</w:t>
            </w:r>
            <w:proofErr w:type="spellEnd"/>
            <w:r w:rsidRPr="00124332">
              <w:rPr>
                <w:rFonts w:ascii="Aptos Narrow" w:eastAsia="Times New Roman" w:hAnsi="Aptos Narrow" w:cs="Times New Roman"/>
                <w:color w:val="000000"/>
                <w:kern w:val="0"/>
                <w:sz w:val="20"/>
                <w:szCs w:val="20"/>
                <w:lang w:val="el-GR" w:eastAsia="el-GR"/>
                <w14:ligatures w14:val="none"/>
              </w:rPr>
              <w:t>) και αποθήκευση σε ασφαλή τοποθεσία.</w:t>
            </w:r>
          </w:p>
        </w:tc>
      </w:tr>
    </w:tbl>
    <w:p w14:paraId="3D405A88" w14:textId="77777777" w:rsidR="00BF2A86" w:rsidRPr="00AA6E97" w:rsidRDefault="00BF2A86" w:rsidP="001A3689">
      <w:pPr>
        <w:jc w:val="both"/>
        <w:rPr>
          <w:b/>
          <w:bCs/>
          <w:sz w:val="24"/>
          <w:szCs w:val="24"/>
          <w:lang w:val="el-GR"/>
        </w:rPr>
      </w:pPr>
    </w:p>
    <w:tbl>
      <w:tblPr>
        <w:tblStyle w:val="PlainTable3"/>
        <w:tblW w:w="10349" w:type="dxa"/>
        <w:tblInd w:w="-851" w:type="dxa"/>
        <w:tblLook w:val="04A0" w:firstRow="1" w:lastRow="0" w:firstColumn="1" w:lastColumn="0" w:noHBand="0" w:noVBand="1"/>
      </w:tblPr>
      <w:tblGrid>
        <w:gridCol w:w="2127"/>
        <w:gridCol w:w="4394"/>
        <w:gridCol w:w="3828"/>
      </w:tblGrid>
      <w:tr w:rsidR="002A46EA" w:rsidRPr="000208B1" w14:paraId="5BD165EA" w14:textId="77777777" w:rsidTr="0039352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127" w:type="dxa"/>
            <w:noWrap/>
            <w:vAlign w:val="center"/>
            <w:hideMark/>
          </w:tcPr>
          <w:p w14:paraId="2E3CD5BF" w14:textId="77777777" w:rsidR="002A46EA" w:rsidRPr="000208B1" w:rsidRDefault="002A46EA" w:rsidP="002A46EA">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Λογισμικά</w:t>
            </w:r>
          </w:p>
          <w:p w14:paraId="0C454424" w14:textId="53AF1792" w:rsidR="002A46EA" w:rsidRPr="000208B1" w:rsidRDefault="002A46EA" w:rsidP="002A46EA">
            <w:pPr>
              <w:jc w:val="center"/>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(Software Assets)</w:t>
            </w:r>
          </w:p>
        </w:tc>
        <w:tc>
          <w:tcPr>
            <w:tcW w:w="4394" w:type="dxa"/>
            <w:vAlign w:val="center"/>
            <w:hideMark/>
          </w:tcPr>
          <w:p w14:paraId="5853D0F9" w14:textId="77777777" w:rsidR="002A46EA" w:rsidRPr="000208B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Περιγραφή</w:t>
            </w:r>
          </w:p>
        </w:tc>
        <w:tc>
          <w:tcPr>
            <w:tcW w:w="3828" w:type="dxa"/>
            <w:noWrap/>
            <w:vAlign w:val="center"/>
            <w:hideMark/>
          </w:tcPr>
          <w:p w14:paraId="2284CDA1" w14:textId="77777777" w:rsidR="002A46EA" w:rsidRPr="000208B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Ασφάλεια</w:t>
            </w:r>
          </w:p>
        </w:tc>
      </w:tr>
      <w:tr w:rsidR="002A46EA" w:rsidRPr="0004248E" w14:paraId="2DC3AB3A" w14:textId="77777777" w:rsidTr="003935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FF91FFA" w14:textId="77777777" w:rsidR="002A46EA" w:rsidRPr="000208B1" w:rsidRDefault="002A46EA" w:rsidP="009D5896">
            <w:pPr>
              <w:jc w:val="center"/>
              <w:rPr>
                <w:rFonts w:ascii="Aptos Narrow" w:eastAsia="Times New Roman" w:hAnsi="Aptos Narrow" w:cs="Times New Roman"/>
                <w:b w:val="0"/>
                <w:bCs w:val="0"/>
                <w:caps w:val="0"/>
                <w:color w:val="000000"/>
                <w:kern w:val="0"/>
                <w:sz w:val="20"/>
                <w:szCs w:val="20"/>
                <w:lang w:eastAsia="el-GR"/>
                <w14:ligatures w14:val="none"/>
              </w:rPr>
            </w:pPr>
            <w:r w:rsidRPr="000208B1">
              <w:rPr>
                <w:rFonts w:ascii="Aptos Narrow" w:eastAsia="Times New Roman" w:hAnsi="Aptos Narrow" w:cs="Times New Roman"/>
                <w:color w:val="000000"/>
                <w:kern w:val="0"/>
                <w:sz w:val="20"/>
                <w:szCs w:val="20"/>
                <w:lang w:eastAsia="el-GR"/>
                <w14:ligatures w14:val="none"/>
              </w:rPr>
              <w:t>Community-driven and Accessible platforms</w:t>
            </w:r>
          </w:p>
          <w:p w14:paraId="0B3FA657" w14:textId="152F4CCD" w:rsidR="002A46EA" w:rsidRPr="000208B1" w:rsidRDefault="002A46EA" w:rsidP="009D5896">
            <w:pPr>
              <w:jc w:val="center"/>
              <w:rPr>
                <w:rFonts w:ascii="Aptos Narrow" w:eastAsia="Times New Roman" w:hAnsi="Aptos Narrow" w:cs="Times New Roman"/>
                <w:color w:val="000000"/>
                <w:kern w:val="0"/>
                <w:sz w:val="20"/>
                <w:szCs w:val="20"/>
                <w:lang w:eastAsia="el-GR"/>
                <w14:ligatures w14:val="none"/>
              </w:rPr>
            </w:pPr>
            <w:r w:rsidRPr="000208B1">
              <w:rPr>
                <w:rFonts w:ascii="Aptos Narrow" w:eastAsia="Times New Roman" w:hAnsi="Aptos Narrow" w:cs="Times New Roman"/>
                <w:color w:val="000000"/>
                <w:kern w:val="0"/>
                <w:sz w:val="20"/>
                <w:szCs w:val="20"/>
                <w:lang w:eastAsia="el-GR"/>
                <w14:ligatures w14:val="none"/>
              </w:rPr>
              <w:t>(Free-tier tools)</w:t>
            </w:r>
          </w:p>
        </w:tc>
        <w:tc>
          <w:tcPr>
            <w:tcW w:w="4394" w:type="dxa"/>
            <w:vAlign w:val="center"/>
            <w:hideMark/>
          </w:tcPr>
          <w:p w14:paraId="23DD1366"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Τα εργαλεία αυτά, όπως το GitHub και τα threat intelligence platforms, χρησιμοποιούνται για τη συνεργασία, την ανάλυση απειλών, και την ανάπτυξη εργαλείων ασφαλείας και στρατηγικών.</w:t>
            </w:r>
          </w:p>
        </w:tc>
        <w:tc>
          <w:tcPr>
            <w:tcW w:w="3828" w:type="dxa"/>
            <w:vAlign w:val="center"/>
            <w:hideMark/>
          </w:tcPr>
          <w:p w14:paraId="733E07F1"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Η χρήση αυτών των εργαλείων πρέπει να συνοδεύεται από τη συνεχή παρακολούθηση των ενημερώσεων ασφαλείας και την εφαρμογή πρακτικών διαχείρισης ευπαθειών για να εξασφαλιστεί ότι δεν εισάγονται νέοι κίνδυνοι από ανασφαλή εργαλεία.</w:t>
            </w:r>
          </w:p>
        </w:tc>
      </w:tr>
      <w:tr w:rsidR="002A46EA" w:rsidRPr="0004248E" w14:paraId="21527E71" w14:textId="77777777" w:rsidTr="00393521">
        <w:trPr>
          <w:trHeight w:val="1728"/>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6D708F5" w14:textId="77777777" w:rsidR="009D5896"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Operational Software</w:t>
            </w:r>
          </w:p>
          <w:p w14:paraId="468CA184" w14:textId="2E55D065" w:rsidR="002A46EA"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(Επιχειρησιακά Λογισμικά)</w:t>
            </w:r>
          </w:p>
        </w:tc>
        <w:tc>
          <w:tcPr>
            <w:tcW w:w="4394" w:type="dxa"/>
            <w:vAlign w:val="center"/>
            <w:hideMark/>
          </w:tcPr>
          <w:p w14:paraId="1C1D2FCE"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Αυτά τα εργαλεία περιλαμβάνουν συστήματα παρακολούθησης δικτύου, SIEM, και άλλα συστήματα που χρησιμοποιούνται για την ανάλυση, ανίχνευση, και ανταπόκριση σε απειλές. Αυτά τα εργαλεία είναι κρίσιμα για την παροχή της υπηρεσίας SOC.</w:t>
            </w:r>
          </w:p>
        </w:tc>
        <w:tc>
          <w:tcPr>
            <w:tcW w:w="3828" w:type="dxa"/>
            <w:vAlign w:val="center"/>
            <w:hideMark/>
          </w:tcPr>
          <w:p w14:paraId="26BFA610"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Η προστασία αυτών των συστημάτων περιλαμβάνει τη χρήση πολιτικών ασφαλείας, τη διασφάλιση της διαθεσιμότητας και ακεραιότητας των δεδομένων και την κατάλληλη εκπαίδευση του προσωπικού για τη σωστή χρήση τους.</w:t>
            </w:r>
          </w:p>
        </w:tc>
      </w:tr>
      <w:tr w:rsidR="002A46EA" w:rsidRPr="0004248E" w14:paraId="7A931CF2" w14:textId="77777777" w:rsidTr="003935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4C98B97" w14:textId="3C94AA4B" w:rsidR="002A46EA" w:rsidRPr="000208B1" w:rsidRDefault="002A46EA" w:rsidP="009D5896">
            <w:pPr>
              <w:jc w:val="center"/>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Microsoft Office Suite</w:t>
            </w:r>
          </w:p>
        </w:tc>
        <w:tc>
          <w:tcPr>
            <w:tcW w:w="4394" w:type="dxa"/>
            <w:vAlign w:val="center"/>
            <w:hideMark/>
          </w:tcPr>
          <w:p w14:paraId="72FD1830"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Θα πρέπει να υπάρχουν και πολιτικές για την προστασία των δεδομένων που διαχειρίζονται μέσω αυτών των εργαλείων, όπως μέσω κρυπτογράφησης αρχείων ή ασφαλούς αποθήκευσης.</w:t>
            </w:r>
          </w:p>
        </w:tc>
        <w:tc>
          <w:tcPr>
            <w:tcW w:w="3828" w:type="dxa"/>
            <w:vAlign w:val="center"/>
            <w:hideMark/>
          </w:tcPr>
          <w:p w14:paraId="7295DED9"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p>
        </w:tc>
      </w:tr>
      <w:tr w:rsidR="002A46EA" w:rsidRPr="0004248E" w14:paraId="39E280A4" w14:textId="77777777" w:rsidTr="00393521">
        <w:trPr>
          <w:trHeight w:val="1152"/>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B698DEB" w14:textId="77777777" w:rsidR="009D5896"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Λειτουργικά Συστήματα</w:t>
            </w:r>
          </w:p>
          <w:p w14:paraId="78CA6254" w14:textId="6B692A9D" w:rsidR="002A46EA"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(Operational Systems)</w:t>
            </w:r>
          </w:p>
        </w:tc>
        <w:tc>
          <w:tcPr>
            <w:tcW w:w="4394" w:type="dxa"/>
            <w:vAlign w:val="center"/>
            <w:hideMark/>
          </w:tcPr>
          <w:p w14:paraId="072B1872"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Η ασφάλεια των λειτουργικών συστημάτων Windows και Linux πρέπει να είναι σε υψηλά επίπεδα, καθώς είναι τα βασικά περιβάλλοντα για τα εργαλεία SOC.</w:t>
            </w:r>
          </w:p>
        </w:tc>
        <w:tc>
          <w:tcPr>
            <w:tcW w:w="3828" w:type="dxa"/>
            <w:vAlign w:val="center"/>
            <w:hideMark/>
          </w:tcPr>
          <w:p w14:paraId="1B557E7F"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p>
        </w:tc>
      </w:tr>
    </w:tbl>
    <w:p w14:paraId="4CA6696C" w14:textId="77777777" w:rsidR="00997AC9" w:rsidRPr="00730F50" w:rsidRDefault="00997AC9" w:rsidP="001A3689">
      <w:pPr>
        <w:jc w:val="both"/>
        <w:rPr>
          <w:b/>
          <w:bCs/>
          <w:sz w:val="24"/>
          <w:szCs w:val="24"/>
          <w:lang w:val="el-GR"/>
        </w:rPr>
      </w:pPr>
    </w:p>
    <w:p w14:paraId="2A2D1504" w14:textId="77777777" w:rsidR="00393521" w:rsidRPr="00730F50" w:rsidRDefault="00393521" w:rsidP="001A3689">
      <w:pPr>
        <w:jc w:val="both"/>
        <w:rPr>
          <w:b/>
          <w:bCs/>
          <w:sz w:val="24"/>
          <w:szCs w:val="24"/>
          <w:lang w:val="el-GR"/>
        </w:rPr>
      </w:pPr>
    </w:p>
    <w:p w14:paraId="5646B84E" w14:textId="77777777" w:rsidR="00393521" w:rsidRPr="00730F50" w:rsidRDefault="00393521" w:rsidP="001A3689">
      <w:pPr>
        <w:jc w:val="both"/>
        <w:rPr>
          <w:b/>
          <w:bCs/>
          <w:sz w:val="24"/>
          <w:szCs w:val="24"/>
          <w:lang w:val="el-GR"/>
        </w:rPr>
      </w:pPr>
    </w:p>
    <w:p w14:paraId="5450B914" w14:textId="77777777" w:rsidR="00393521" w:rsidRPr="00730F50" w:rsidRDefault="00393521" w:rsidP="001A3689">
      <w:pPr>
        <w:jc w:val="both"/>
        <w:rPr>
          <w:b/>
          <w:bCs/>
          <w:sz w:val="24"/>
          <w:szCs w:val="24"/>
          <w:lang w:val="el-GR"/>
        </w:rPr>
      </w:pPr>
    </w:p>
    <w:p w14:paraId="1C8638EA" w14:textId="77777777" w:rsidR="00393521" w:rsidRPr="00730F50" w:rsidRDefault="00393521" w:rsidP="001A3689">
      <w:pPr>
        <w:jc w:val="both"/>
        <w:rPr>
          <w:b/>
          <w:bCs/>
          <w:sz w:val="24"/>
          <w:szCs w:val="24"/>
          <w:lang w:val="el-GR"/>
        </w:rPr>
      </w:pPr>
    </w:p>
    <w:p w14:paraId="5A2B719C" w14:textId="77777777" w:rsidR="00393521" w:rsidRPr="00730F50" w:rsidRDefault="00393521" w:rsidP="001A3689">
      <w:pPr>
        <w:jc w:val="both"/>
        <w:rPr>
          <w:b/>
          <w:bCs/>
          <w:sz w:val="24"/>
          <w:szCs w:val="24"/>
          <w:lang w:val="el-GR"/>
        </w:rPr>
      </w:pPr>
    </w:p>
    <w:p w14:paraId="083CDDEF" w14:textId="77777777" w:rsidR="00393521" w:rsidRPr="00730F50" w:rsidRDefault="00393521" w:rsidP="001A3689">
      <w:pPr>
        <w:jc w:val="both"/>
        <w:rPr>
          <w:b/>
          <w:bCs/>
          <w:sz w:val="24"/>
          <w:szCs w:val="24"/>
          <w:lang w:val="el-GR"/>
        </w:rPr>
      </w:pPr>
    </w:p>
    <w:tbl>
      <w:tblPr>
        <w:tblStyle w:val="PlainTable3"/>
        <w:tblW w:w="9640" w:type="dxa"/>
        <w:jc w:val="center"/>
        <w:tblLook w:val="04A0" w:firstRow="1" w:lastRow="0" w:firstColumn="1" w:lastColumn="0" w:noHBand="0" w:noVBand="1"/>
      </w:tblPr>
      <w:tblGrid>
        <w:gridCol w:w="1985"/>
        <w:gridCol w:w="3686"/>
        <w:gridCol w:w="3969"/>
      </w:tblGrid>
      <w:tr w:rsidR="009D5896" w:rsidRPr="00393521" w14:paraId="0BAC1B84" w14:textId="77777777" w:rsidTr="0039352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512B8B6F" w14:textId="77777777" w:rsidR="002A46EA" w:rsidRPr="00393521" w:rsidRDefault="002A46EA" w:rsidP="002A46EA">
            <w:pPr>
              <w:jc w:val="center"/>
              <w:rPr>
                <w:rFonts w:ascii="Aptos Narrow" w:eastAsia="Times New Roman" w:hAnsi="Aptos Narrow" w:cs="Times New Roman"/>
                <w:b w:val="0"/>
                <w:bCs w:val="0"/>
                <w:caps w:val="0"/>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lastRenderedPageBreak/>
              <w:t>Υλικό</w:t>
            </w:r>
          </w:p>
          <w:p w14:paraId="0856E665" w14:textId="075B4693" w:rsidR="002A46EA" w:rsidRPr="00393521" w:rsidRDefault="002A46EA" w:rsidP="002A46EA">
            <w:pPr>
              <w:jc w:val="cente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(Hardware Assets)</w:t>
            </w:r>
          </w:p>
        </w:tc>
        <w:tc>
          <w:tcPr>
            <w:tcW w:w="3686" w:type="dxa"/>
            <w:vAlign w:val="center"/>
            <w:hideMark/>
          </w:tcPr>
          <w:p w14:paraId="08D1685E"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Περιγραφή</w:t>
            </w:r>
          </w:p>
        </w:tc>
        <w:tc>
          <w:tcPr>
            <w:tcW w:w="3969" w:type="dxa"/>
            <w:noWrap/>
            <w:vAlign w:val="center"/>
            <w:hideMark/>
          </w:tcPr>
          <w:p w14:paraId="649D900C"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Ασφάλεια</w:t>
            </w:r>
          </w:p>
        </w:tc>
      </w:tr>
      <w:tr w:rsidR="009D5896" w:rsidRPr="0004248E" w14:paraId="6489C918" w14:textId="77777777" w:rsidTr="00393521">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64A853CB" w14:textId="0E73790C" w:rsidR="002A46EA" w:rsidRPr="00393521" w:rsidRDefault="002A46EA" w:rsidP="002A46EA">
            <w:pP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Συσκευές Χρηστών</w:t>
            </w:r>
          </w:p>
        </w:tc>
        <w:tc>
          <w:tcPr>
            <w:tcW w:w="3686" w:type="dxa"/>
            <w:vAlign w:val="center"/>
            <w:hideMark/>
          </w:tcPr>
          <w:p w14:paraId="28A37F78"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Περιλαμβάνουν συσκευές όπως κινητά τηλέφωνα, laptops, workstations που χρησιμοποιούνται για την πρόσβαση και εκτέλεση των καθηκόντων της υπηρεσίας SOC.</w:t>
            </w:r>
          </w:p>
        </w:tc>
        <w:tc>
          <w:tcPr>
            <w:tcW w:w="3969" w:type="dxa"/>
            <w:vAlign w:val="center"/>
            <w:hideMark/>
          </w:tcPr>
          <w:p w14:paraId="235DE793"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Πρέπει να εφαρμόζονται αυστηρές πολιτικές για την ασφαλή πρόσβαση στις συσκευές (π.χ. χρήση MFA, συστήματα απομακρυσμένης διαχείρισης για την προστασία των συσκευών).</w:t>
            </w:r>
          </w:p>
        </w:tc>
      </w:tr>
      <w:tr w:rsidR="009D5896" w:rsidRPr="0004248E" w14:paraId="065DA9D3" w14:textId="77777777" w:rsidTr="00393521">
        <w:trPr>
          <w:trHeight w:val="1440"/>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14F47DA1" w14:textId="3D5F5CAF" w:rsidR="002A46EA" w:rsidRPr="00393521" w:rsidRDefault="002A46EA" w:rsidP="002A46EA">
            <w:pP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Συσκευές Δικτύου</w:t>
            </w:r>
          </w:p>
        </w:tc>
        <w:tc>
          <w:tcPr>
            <w:tcW w:w="3686" w:type="dxa"/>
            <w:vAlign w:val="center"/>
            <w:hideMark/>
          </w:tcPr>
          <w:p w14:paraId="02845026"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Αυτές οι συσκευές περιλαμβάνουν servers, firewalls, routers, και άλλα δικτυακά εξαρτήματα που χρησιμοποιούνται για την παρακολούθηση και διαχείριση της δικτυακής υποδομής.</w:t>
            </w:r>
          </w:p>
        </w:tc>
        <w:tc>
          <w:tcPr>
            <w:tcW w:w="3969" w:type="dxa"/>
            <w:vAlign w:val="center"/>
            <w:hideMark/>
          </w:tcPr>
          <w:p w14:paraId="2903804C"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προστασία των συσκευών αυτών περιλαμβάνει την εφαρμογή πολιτικών παρακολούθησης για την ανίχνευση επιθέσεων, τη διασφάλιση της διαθεσιμότητας του δικτύου και την ασφαλή διαχείριση των διαμορφώσεων.</w:t>
            </w:r>
          </w:p>
        </w:tc>
      </w:tr>
      <w:tr w:rsidR="009D5896" w:rsidRPr="0004248E" w14:paraId="65DD0228" w14:textId="77777777" w:rsidTr="0039352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5248AF56" w14:textId="67B2471F" w:rsidR="002A46EA" w:rsidRPr="00393521" w:rsidRDefault="002A46EA" w:rsidP="002A46EA">
            <w:pP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Συσκευές Αποθηκευτικού Χώρου</w:t>
            </w:r>
          </w:p>
        </w:tc>
        <w:tc>
          <w:tcPr>
            <w:tcW w:w="3686" w:type="dxa"/>
            <w:vAlign w:val="center"/>
            <w:hideMark/>
          </w:tcPr>
          <w:p w14:paraId="497B4C1C"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Αφορά διακομιστές αρχείων και συστήματα NAS που χρησιμοποιούνται για την αποθήκευση δεδομένων.</w:t>
            </w:r>
          </w:p>
        </w:tc>
        <w:tc>
          <w:tcPr>
            <w:tcW w:w="3969" w:type="dxa"/>
            <w:vAlign w:val="center"/>
            <w:hideMark/>
          </w:tcPr>
          <w:p w14:paraId="1A23AE28"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κρυπτογράφηση των δεδομένων αποθήκευσης και η διαχείριση δικαιωμάτων πρόσβασης σε αυτά τα συστήματα είναι κρίσιμες για την αποφυγή της μη εξουσιοδοτημένης πρόσβασης.</w:t>
            </w:r>
          </w:p>
        </w:tc>
      </w:tr>
    </w:tbl>
    <w:p w14:paraId="6C743679" w14:textId="77777777" w:rsidR="00BC6A28" w:rsidRDefault="00BC6A28" w:rsidP="001A3689">
      <w:pPr>
        <w:jc w:val="both"/>
        <w:rPr>
          <w:sz w:val="24"/>
          <w:szCs w:val="24"/>
          <w:lang w:val="el-GR"/>
        </w:rPr>
      </w:pPr>
    </w:p>
    <w:p w14:paraId="2DDB9159" w14:textId="68A814CD" w:rsidR="00E92A2F" w:rsidRPr="00AA6E97" w:rsidRDefault="00E92A2F" w:rsidP="001A3689">
      <w:pPr>
        <w:jc w:val="both"/>
        <w:rPr>
          <w:sz w:val="24"/>
          <w:szCs w:val="24"/>
          <w:lang w:val="el-GR"/>
        </w:rPr>
      </w:pPr>
      <w:r>
        <w:rPr>
          <w:sz w:val="24"/>
          <w:szCs w:val="24"/>
          <w:lang w:val="el-GR"/>
        </w:rPr>
        <w:t xml:space="preserve">Τα φυσικά αγαθά αντιμετωπίζονται ως ένα ενιαίο, το </w:t>
      </w:r>
      <w:r>
        <w:rPr>
          <w:sz w:val="24"/>
          <w:szCs w:val="24"/>
        </w:rPr>
        <w:t>Headquarters</w:t>
      </w:r>
      <w:r w:rsidRPr="00EA4711">
        <w:rPr>
          <w:sz w:val="24"/>
          <w:szCs w:val="24"/>
          <w:lang w:val="el-GR"/>
        </w:rPr>
        <w:t>,</w:t>
      </w:r>
      <w:r>
        <w:rPr>
          <w:sz w:val="24"/>
          <w:szCs w:val="24"/>
          <w:lang w:val="el-GR"/>
        </w:rPr>
        <w:t xml:space="preserve"> το οποίο περιλαμβάνει τα παρακάτω:</w:t>
      </w:r>
    </w:p>
    <w:tbl>
      <w:tblPr>
        <w:tblStyle w:val="PlainTable3"/>
        <w:tblW w:w="9639" w:type="dxa"/>
        <w:jc w:val="center"/>
        <w:tblLook w:val="04A0" w:firstRow="1" w:lastRow="0" w:firstColumn="1" w:lastColumn="0" w:noHBand="0" w:noVBand="1"/>
      </w:tblPr>
      <w:tblGrid>
        <w:gridCol w:w="1985"/>
        <w:gridCol w:w="4252"/>
        <w:gridCol w:w="3402"/>
      </w:tblGrid>
      <w:tr w:rsidR="000104C4" w:rsidRPr="00393521" w14:paraId="1873BDD2" w14:textId="77777777" w:rsidTr="0039352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3D0C8B95" w14:textId="4A49AC14" w:rsidR="002A46EA" w:rsidRPr="00393521" w:rsidRDefault="002A46EA" w:rsidP="002A46EA">
            <w:pPr>
              <w:jc w:val="center"/>
              <w:rPr>
                <w:rFonts w:ascii="Aptos Narrow" w:eastAsia="Times New Roman" w:hAnsi="Aptos Narrow" w:cs="Times New Roman"/>
                <w:b w:val="0"/>
                <w:bCs w:val="0"/>
                <w:caps w:val="0"/>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Φυσικά Αγαθά</w:t>
            </w:r>
          </w:p>
          <w:p w14:paraId="01B162A7" w14:textId="0754033A" w:rsidR="002A46EA" w:rsidRPr="00393521" w:rsidRDefault="002A46EA" w:rsidP="002A46EA">
            <w:pPr>
              <w:jc w:val="cente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(Physical Assets)</w:t>
            </w:r>
          </w:p>
        </w:tc>
        <w:tc>
          <w:tcPr>
            <w:tcW w:w="4252" w:type="dxa"/>
            <w:vAlign w:val="center"/>
            <w:hideMark/>
          </w:tcPr>
          <w:p w14:paraId="0D224683"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Περιγραφή</w:t>
            </w:r>
          </w:p>
        </w:tc>
        <w:tc>
          <w:tcPr>
            <w:tcW w:w="3402" w:type="dxa"/>
            <w:noWrap/>
            <w:vAlign w:val="center"/>
            <w:hideMark/>
          </w:tcPr>
          <w:p w14:paraId="76F7B8A6"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Ασφάλεια</w:t>
            </w:r>
          </w:p>
        </w:tc>
      </w:tr>
      <w:tr w:rsidR="000104C4" w:rsidRPr="0004248E" w14:paraId="326DE170" w14:textId="77777777" w:rsidTr="00393521">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B45DFDB" w14:textId="77777777" w:rsidR="002A46EA" w:rsidRPr="00393521" w:rsidRDefault="002A46EA" w:rsidP="002A46EA">
            <w:pPr>
              <w:rPr>
                <w:rFonts w:ascii="Aptos Narrow" w:eastAsia="Times New Roman" w:hAnsi="Aptos Narrow" w:cs="Times New Roman"/>
                <w:color w:val="000000"/>
                <w:kern w:val="0"/>
                <w:sz w:val="20"/>
                <w:szCs w:val="20"/>
                <w:lang w:eastAsia="el-GR"/>
                <w14:ligatures w14:val="none"/>
              </w:rPr>
            </w:pPr>
            <w:r w:rsidRPr="00393521">
              <w:rPr>
                <w:rFonts w:ascii="Aptos Narrow" w:eastAsia="Times New Roman" w:hAnsi="Aptos Narrow" w:cs="Times New Roman"/>
                <w:color w:val="000000"/>
                <w:kern w:val="0"/>
                <w:sz w:val="20"/>
                <w:szCs w:val="20"/>
                <w:lang w:eastAsia="el-GR"/>
                <w14:ligatures w14:val="none"/>
              </w:rPr>
              <w:t>Offices (Computer Rooms, Conference Room, …):</w:t>
            </w:r>
          </w:p>
        </w:tc>
        <w:tc>
          <w:tcPr>
            <w:tcW w:w="4252" w:type="dxa"/>
            <w:hideMark/>
          </w:tcPr>
          <w:p w14:paraId="32A9A1BC"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Περιλαμβάνει τα γραφεία, τα δωμάτια υπολογιστών και άλλους χώρους όπου διεξάγεται η εργασία της υπηρεσίας SOC.</w:t>
            </w:r>
          </w:p>
        </w:tc>
        <w:tc>
          <w:tcPr>
            <w:tcW w:w="3402" w:type="dxa"/>
            <w:hideMark/>
          </w:tcPr>
          <w:p w14:paraId="30AE8695"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φυσική προστασία αυτών των χώρων περιλαμβάνει την πρόσβαση με κάρτες ασφαλείας, την καταγραφή της φυσικής πρόσβασης και την εγκατάσταση συστημάτων ασφαλείας (κάμερες, συναγερμοί).</w:t>
            </w:r>
          </w:p>
        </w:tc>
      </w:tr>
      <w:tr w:rsidR="000104C4" w:rsidRPr="0004248E" w14:paraId="1E63162E" w14:textId="77777777" w:rsidTr="00393521">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C6E6153" w14:textId="77777777" w:rsidR="002A46EA" w:rsidRPr="00393521" w:rsidRDefault="002A46EA" w:rsidP="002A46EA">
            <w:pPr>
              <w:rPr>
                <w:rFonts w:ascii="Aptos Narrow" w:eastAsia="Times New Roman" w:hAnsi="Aptos Narrow" w:cs="Times New Roman"/>
                <w:color w:val="000000"/>
                <w:kern w:val="0"/>
                <w:sz w:val="20"/>
                <w:szCs w:val="20"/>
                <w:lang w:eastAsia="el-GR"/>
                <w14:ligatures w14:val="none"/>
              </w:rPr>
            </w:pPr>
            <w:r w:rsidRPr="00393521">
              <w:rPr>
                <w:rFonts w:ascii="Aptos Narrow" w:eastAsia="Times New Roman" w:hAnsi="Aptos Narrow" w:cs="Times New Roman"/>
                <w:color w:val="000000"/>
                <w:kern w:val="0"/>
                <w:sz w:val="20"/>
                <w:szCs w:val="20"/>
                <w:lang w:eastAsia="el-GR"/>
                <w14:ligatures w14:val="none"/>
              </w:rPr>
              <w:t>Data Center (Network and Storage Equipment):</w:t>
            </w:r>
          </w:p>
        </w:tc>
        <w:tc>
          <w:tcPr>
            <w:tcW w:w="4252" w:type="dxa"/>
            <w:hideMark/>
          </w:tcPr>
          <w:p w14:paraId="71988C9C"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Τα κέντρα δεδομένων που φιλοξενούν τους servers, τα συστήματα δικτύου και την υποδομή αποθήκευσης.</w:t>
            </w:r>
          </w:p>
        </w:tc>
        <w:tc>
          <w:tcPr>
            <w:tcW w:w="3402" w:type="dxa"/>
            <w:hideMark/>
          </w:tcPr>
          <w:p w14:paraId="04572640"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Χρειάζεται αυστηρός έλεγχος πρόσβασης και κανονιστικά πλαίσια για την προστασία της υποδομής και την ασφαλή αποθήκευση των δεδομένων.</w:t>
            </w:r>
          </w:p>
        </w:tc>
      </w:tr>
      <w:tr w:rsidR="000104C4" w:rsidRPr="0004248E" w14:paraId="5111BA01" w14:textId="77777777" w:rsidTr="0039352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A56ADA3" w14:textId="77777777" w:rsidR="002A46EA" w:rsidRPr="00393521" w:rsidRDefault="002A46EA" w:rsidP="002A46EA">
            <w:pPr>
              <w:rPr>
                <w:rFonts w:ascii="Aptos Narrow" w:eastAsia="Times New Roman" w:hAnsi="Aptos Narrow" w:cs="Times New Roman"/>
                <w:color w:val="000000"/>
                <w:kern w:val="0"/>
                <w:sz w:val="20"/>
                <w:szCs w:val="20"/>
                <w:lang w:eastAsia="el-GR"/>
                <w14:ligatures w14:val="none"/>
              </w:rPr>
            </w:pPr>
            <w:r w:rsidRPr="00393521">
              <w:rPr>
                <w:rFonts w:ascii="Aptos Narrow" w:eastAsia="Times New Roman" w:hAnsi="Aptos Narrow" w:cs="Times New Roman"/>
                <w:color w:val="000000"/>
                <w:kern w:val="0"/>
                <w:sz w:val="20"/>
                <w:szCs w:val="20"/>
                <w:lang w:eastAsia="el-GR"/>
                <w14:ligatures w14:val="none"/>
              </w:rPr>
              <w:t>Security Systems (Cameras, Physical Cards, Alarms):</w:t>
            </w:r>
          </w:p>
        </w:tc>
        <w:tc>
          <w:tcPr>
            <w:tcW w:w="4252" w:type="dxa"/>
            <w:hideMark/>
          </w:tcPr>
          <w:p w14:paraId="4A5038A1"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Περιλαμβάνει τα συστήματα φυσικής ασφαλείας που χρησιμοποιούνται για την προστασία των χώρων και των υποδομών.</w:t>
            </w:r>
          </w:p>
        </w:tc>
        <w:tc>
          <w:tcPr>
            <w:tcW w:w="3402" w:type="dxa"/>
            <w:hideMark/>
          </w:tcPr>
          <w:p w14:paraId="02996058"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φυσική ασφάλεια πρέπει να συνδυάζεται με ψηφιακά συστήματα παρακολούθησης για να εξασφαλίζεται η προστασία σε όλους τους τομείς της υπηρεσίας.</w:t>
            </w:r>
          </w:p>
        </w:tc>
      </w:tr>
    </w:tbl>
    <w:p w14:paraId="36351585" w14:textId="77777777" w:rsidR="00BC6A28" w:rsidRPr="00AA6E97" w:rsidRDefault="00BC6A28" w:rsidP="001A3689">
      <w:pPr>
        <w:jc w:val="both"/>
        <w:rPr>
          <w:sz w:val="24"/>
          <w:szCs w:val="24"/>
          <w:lang w:val="el-GR"/>
        </w:rPr>
      </w:pPr>
    </w:p>
    <w:p w14:paraId="37E926FA" w14:textId="4CE62FB8" w:rsidR="00440387" w:rsidRPr="00AA6E97" w:rsidRDefault="00B869CA" w:rsidP="001A3689">
      <w:pPr>
        <w:pStyle w:val="Heading2"/>
        <w:jc w:val="both"/>
        <w:rPr>
          <w:rFonts w:asciiTheme="minorHAnsi" w:hAnsiTheme="minorHAnsi"/>
          <w:sz w:val="24"/>
          <w:szCs w:val="24"/>
          <w:lang w:val="el-GR"/>
        </w:rPr>
      </w:pPr>
      <w:bookmarkStart w:id="6" w:name="_Toc190252062"/>
      <w:r w:rsidRPr="00AA6E97">
        <w:rPr>
          <w:rFonts w:asciiTheme="minorHAnsi" w:hAnsiTheme="minorHAnsi"/>
          <w:sz w:val="24"/>
          <w:szCs w:val="24"/>
          <w:lang w:val="el-GR"/>
        </w:rPr>
        <w:t>1.</w:t>
      </w:r>
      <w:r w:rsidR="0026432E" w:rsidRPr="008E3C36">
        <w:rPr>
          <w:rFonts w:asciiTheme="minorHAnsi" w:hAnsiTheme="minorHAnsi"/>
          <w:sz w:val="24"/>
          <w:szCs w:val="24"/>
          <w:lang w:val="el-GR"/>
        </w:rPr>
        <w:t>5</w:t>
      </w:r>
      <w:r w:rsidR="00440387" w:rsidRPr="00AA6E97">
        <w:rPr>
          <w:rFonts w:asciiTheme="minorHAnsi" w:hAnsiTheme="minorHAnsi"/>
          <w:sz w:val="24"/>
          <w:szCs w:val="24"/>
          <w:lang w:val="el-GR"/>
        </w:rPr>
        <w:t xml:space="preserve"> Αποτίμηση Επιπτώσεων (</w:t>
      </w:r>
      <w:r w:rsidR="00440387" w:rsidRPr="00AA6E97">
        <w:rPr>
          <w:rFonts w:asciiTheme="minorHAnsi" w:hAnsiTheme="minorHAnsi"/>
          <w:sz w:val="24"/>
          <w:szCs w:val="24"/>
        </w:rPr>
        <w:t>Impact</w:t>
      </w:r>
      <w:r w:rsidR="00440387" w:rsidRPr="00AA6E97">
        <w:rPr>
          <w:rFonts w:asciiTheme="minorHAnsi" w:hAnsiTheme="minorHAnsi"/>
          <w:sz w:val="24"/>
          <w:szCs w:val="24"/>
          <w:lang w:val="el-GR"/>
        </w:rPr>
        <w:t xml:space="preserve"> </w:t>
      </w:r>
      <w:r w:rsidR="00440387" w:rsidRPr="00AA6E97">
        <w:rPr>
          <w:rFonts w:asciiTheme="minorHAnsi" w:hAnsiTheme="minorHAnsi"/>
          <w:sz w:val="24"/>
          <w:szCs w:val="24"/>
        </w:rPr>
        <w:t>Assessment</w:t>
      </w:r>
      <w:r w:rsidR="00440387" w:rsidRPr="00AA6E97">
        <w:rPr>
          <w:rFonts w:asciiTheme="minorHAnsi" w:hAnsiTheme="minorHAnsi"/>
          <w:sz w:val="24"/>
          <w:szCs w:val="24"/>
          <w:lang w:val="el-GR"/>
        </w:rPr>
        <w:t>)</w:t>
      </w:r>
      <w:bookmarkEnd w:id="6"/>
    </w:p>
    <w:p w14:paraId="1A14C186" w14:textId="591A2BB8" w:rsidR="007611F8" w:rsidRPr="00730F50" w:rsidRDefault="00F75CE6" w:rsidP="001A3689">
      <w:pPr>
        <w:jc w:val="both"/>
        <w:rPr>
          <w:sz w:val="24"/>
          <w:szCs w:val="24"/>
          <w:lang w:val="el-GR"/>
        </w:rPr>
      </w:pPr>
      <w:r>
        <w:rPr>
          <w:sz w:val="24"/>
          <w:szCs w:val="24"/>
          <w:lang w:val="el-GR"/>
        </w:rPr>
        <w:t>Οι επιπτώσεις που προκύπτουν από μια επικείμενη</w:t>
      </w:r>
      <w:r w:rsidR="007611F8" w:rsidRPr="00AA6E97">
        <w:rPr>
          <w:sz w:val="24"/>
          <w:szCs w:val="24"/>
          <w:lang w:val="el-GR"/>
        </w:rPr>
        <w:t xml:space="preserve"> παραβίαση ή διαρροή στα πληροφοριακά αγαθά που ο</w:t>
      </w:r>
      <w:r>
        <w:rPr>
          <w:sz w:val="24"/>
          <w:szCs w:val="24"/>
          <w:lang w:val="el-GR"/>
        </w:rPr>
        <w:t>ρίστηκαν παραπάνω, κατηγοριοποιούνται β</w:t>
      </w:r>
      <w:r w:rsidR="007611F8" w:rsidRPr="00AA6E97">
        <w:rPr>
          <w:sz w:val="24"/>
          <w:szCs w:val="24"/>
          <w:lang w:val="el-GR"/>
        </w:rPr>
        <w:t xml:space="preserve">άσει </w:t>
      </w:r>
      <w:r w:rsidR="007611F8" w:rsidRPr="00AA6E97">
        <w:rPr>
          <w:b/>
          <w:bCs/>
          <w:sz w:val="24"/>
          <w:szCs w:val="24"/>
          <w:lang w:val="el-GR"/>
        </w:rPr>
        <w:t>εμπιστευτικότητας, ακεραιότητας και διαθεσιμότητας (</w:t>
      </w:r>
      <w:r w:rsidR="007611F8" w:rsidRPr="00AA6E97">
        <w:rPr>
          <w:b/>
          <w:bCs/>
          <w:sz w:val="24"/>
          <w:szCs w:val="24"/>
        </w:rPr>
        <w:t>CIA</w:t>
      </w:r>
      <w:r w:rsidR="007611F8" w:rsidRPr="00AA6E97">
        <w:rPr>
          <w:b/>
          <w:bCs/>
          <w:sz w:val="24"/>
          <w:szCs w:val="24"/>
          <w:lang w:val="el-GR"/>
        </w:rPr>
        <w:t xml:space="preserve"> </w:t>
      </w:r>
      <w:r w:rsidR="007611F8" w:rsidRPr="00AA6E97">
        <w:rPr>
          <w:b/>
          <w:bCs/>
          <w:sz w:val="24"/>
          <w:szCs w:val="24"/>
        </w:rPr>
        <w:t>Triad</w:t>
      </w:r>
      <w:r w:rsidR="007611F8" w:rsidRPr="00AA6E97">
        <w:rPr>
          <w:b/>
          <w:bCs/>
          <w:sz w:val="24"/>
          <w:szCs w:val="24"/>
          <w:lang w:val="el-GR"/>
        </w:rPr>
        <w:t>)</w:t>
      </w:r>
      <w:r>
        <w:rPr>
          <w:sz w:val="24"/>
          <w:szCs w:val="24"/>
          <w:lang w:val="el-GR"/>
        </w:rPr>
        <w:t xml:space="preserve"> και λαμβάνουν τις παρακάτω τιμές:</w:t>
      </w:r>
    </w:p>
    <w:tbl>
      <w:tblPr>
        <w:tblStyle w:val="PlainTable3"/>
        <w:tblW w:w="8369" w:type="dxa"/>
        <w:jc w:val="center"/>
        <w:tblLook w:val="04A0" w:firstRow="1" w:lastRow="0" w:firstColumn="1" w:lastColumn="0" w:noHBand="0" w:noVBand="1"/>
      </w:tblPr>
      <w:tblGrid>
        <w:gridCol w:w="2252"/>
        <w:gridCol w:w="2440"/>
        <w:gridCol w:w="1816"/>
        <w:gridCol w:w="346"/>
        <w:gridCol w:w="425"/>
        <w:gridCol w:w="425"/>
        <w:gridCol w:w="665"/>
      </w:tblGrid>
      <w:tr w:rsidR="005543C7" w:rsidRPr="00393521" w14:paraId="04BA9D92" w14:textId="77777777" w:rsidTr="00997AC9">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100" w:firstRow="0" w:lastRow="0" w:firstColumn="1" w:lastColumn="0" w:oddVBand="0" w:evenVBand="0" w:oddHBand="0" w:evenHBand="0" w:firstRowFirstColumn="1" w:firstRowLastColumn="0" w:lastRowFirstColumn="0" w:lastRowLastColumn="0"/>
            <w:tcW w:w="8369" w:type="dxa"/>
            <w:gridSpan w:val="7"/>
            <w:noWrap/>
            <w:hideMark/>
          </w:tcPr>
          <w:p w14:paraId="2ABBE12F" w14:textId="77777777" w:rsidR="005543C7" w:rsidRPr="00393521" w:rsidRDefault="005543C7" w:rsidP="005543C7">
            <w:pPr>
              <w:jc w:val="center"/>
              <w:rPr>
                <w:rFonts w:ascii="Aptos" w:eastAsia="Times New Roman" w:hAnsi="Aptos" w:cs="Times New Roman"/>
                <w:color w:val="FFFFFF"/>
                <w:kern w:val="0"/>
                <w:sz w:val="18"/>
                <w:szCs w:val="18"/>
                <w:lang w:val="el-GR" w:eastAsia="el-GR"/>
                <w14:ligatures w14:val="none"/>
              </w:rPr>
            </w:pPr>
            <w:r w:rsidRPr="00393521">
              <w:rPr>
                <w:rFonts w:ascii="Aptos" w:eastAsia="Times New Roman" w:hAnsi="Aptos" w:cs="Times New Roman"/>
                <w:kern w:val="0"/>
                <w:sz w:val="18"/>
                <w:szCs w:val="18"/>
                <w:lang w:val="el-GR" w:eastAsia="el-GR"/>
                <w14:ligatures w14:val="none"/>
              </w:rPr>
              <w:t>Impact Assessment</w:t>
            </w:r>
          </w:p>
        </w:tc>
      </w:tr>
      <w:tr w:rsidR="005543C7" w:rsidRPr="00393521" w14:paraId="7B55F876" w14:textId="77777777" w:rsidTr="00997A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063BA72F" w14:textId="77777777" w:rsidR="005543C7" w:rsidRPr="00393521" w:rsidRDefault="005543C7" w:rsidP="005543C7">
            <w:pPr>
              <w:jc w:val="center"/>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w:t>
            </w:r>
          </w:p>
        </w:tc>
        <w:tc>
          <w:tcPr>
            <w:tcW w:w="2440" w:type="dxa"/>
            <w:vAlign w:val="center"/>
            <w:hideMark/>
          </w:tcPr>
          <w:p w14:paraId="398971F1"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Asset</w:t>
            </w:r>
          </w:p>
        </w:tc>
        <w:tc>
          <w:tcPr>
            <w:tcW w:w="1816" w:type="dxa"/>
            <w:vAlign w:val="center"/>
            <w:hideMark/>
          </w:tcPr>
          <w:p w14:paraId="68E50968"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Asset Category</w:t>
            </w:r>
          </w:p>
        </w:tc>
        <w:tc>
          <w:tcPr>
            <w:tcW w:w="346" w:type="dxa"/>
            <w:noWrap/>
            <w:vAlign w:val="center"/>
            <w:hideMark/>
          </w:tcPr>
          <w:p w14:paraId="35A6D95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Α</w:t>
            </w:r>
          </w:p>
        </w:tc>
        <w:tc>
          <w:tcPr>
            <w:tcW w:w="425" w:type="dxa"/>
            <w:noWrap/>
            <w:vAlign w:val="center"/>
            <w:hideMark/>
          </w:tcPr>
          <w:p w14:paraId="5CEC8A10"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I</w:t>
            </w:r>
          </w:p>
        </w:tc>
        <w:tc>
          <w:tcPr>
            <w:tcW w:w="425" w:type="dxa"/>
            <w:noWrap/>
            <w:vAlign w:val="center"/>
            <w:hideMark/>
          </w:tcPr>
          <w:p w14:paraId="79796F23"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C</w:t>
            </w:r>
          </w:p>
        </w:tc>
        <w:tc>
          <w:tcPr>
            <w:tcW w:w="665" w:type="dxa"/>
            <w:noWrap/>
            <w:vAlign w:val="center"/>
            <w:hideMark/>
          </w:tcPr>
          <w:p w14:paraId="42A97E10"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FFFFFF"/>
                <w:kern w:val="0"/>
                <w:sz w:val="18"/>
                <w:szCs w:val="18"/>
                <w:lang w:val="el-GR" w:eastAsia="el-GR"/>
                <w14:ligatures w14:val="none"/>
              </w:rPr>
            </w:pPr>
            <w:r w:rsidRPr="00393521">
              <w:rPr>
                <w:rFonts w:ascii="Aptos" w:eastAsia="Times New Roman" w:hAnsi="Aptos" w:cs="Calibri"/>
                <w:b/>
                <w:bCs/>
                <w:kern w:val="0"/>
                <w:sz w:val="18"/>
                <w:szCs w:val="18"/>
                <w:lang w:val="el-GR" w:eastAsia="el-GR"/>
                <w14:ligatures w14:val="none"/>
              </w:rPr>
              <w:t>ΜΑΧ</w:t>
            </w:r>
          </w:p>
        </w:tc>
      </w:tr>
      <w:tr w:rsidR="005543C7" w:rsidRPr="00393521" w14:paraId="7A43BE57" w14:textId="77777777" w:rsidTr="00997AC9">
        <w:trPr>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2C29C01A"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A1</w:t>
            </w:r>
          </w:p>
        </w:tc>
        <w:tc>
          <w:tcPr>
            <w:tcW w:w="2440" w:type="dxa"/>
            <w:vAlign w:val="center"/>
            <w:hideMark/>
          </w:tcPr>
          <w:p w14:paraId="58BB7B6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Customer Data</w:t>
            </w:r>
          </w:p>
        </w:tc>
        <w:tc>
          <w:tcPr>
            <w:tcW w:w="1816" w:type="dxa"/>
            <w:noWrap/>
            <w:vAlign w:val="center"/>
            <w:hideMark/>
          </w:tcPr>
          <w:p w14:paraId="2B796BEB"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Information</w:t>
            </w:r>
          </w:p>
        </w:tc>
        <w:tc>
          <w:tcPr>
            <w:tcW w:w="346" w:type="dxa"/>
            <w:noWrap/>
            <w:vAlign w:val="center"/>
            <w:hideMark/>
          </w:tcPr>
          <w:p w14:paraId="6C2DDFE0"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425" w:type="dxa"/>
            <w:noWrap/>
            <w:vAlign w:val="center"/>
            <w:hideMark/>
          </w:tcPr>
          <w:p w14:paraId="36F2757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0E91D91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665" w:type="dxa"/>
            <w:noWrap/>
            <w:vAlign w:val="center"/>
            <w:hideMark/>
          </w:tcPr>
          <w:p w14:paraId="0C42D075"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5543C7" w:rsidRPr="00393521" w14:paraId="04017614" w14:textId="77777777" w:rsidTr="00997A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13EA0565"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A2</w:t>
            </w:r>
          </w:p>
        </w:tc>
        <w:tc>
          <w:tcPr>
            <w:tcW w:w="2440" w:type="dxa"/>
            <w:vAlign w:val="center"/>
            <w:hideMark/>
          </w:tcPr>
          <w:p w14:paraId="13DDBBDA"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SOC Internal  Data</w:t>
            </w:r>
          </w:p>
        </w:tc>
        <w:tc>
          <w:tcPr>
            <w:tcW w:w="1816" w:type="dxa"/>
            <w:vAlign w:val="center"/>
            <w:hideMark/>
          </w:tcPr>
          <w:p w14:paraId="3C7C4A99"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kern w:val="0"/>
                <w:sz w:val="18"/>
                <w:szCs w:val="18"/>
                <w:lang w:val="el-GR" w:eastAsia="el-GR"/>
                <w14:ligatures w14:val="none"/>
              </w:rPr>
            </w:pPr>
            <w:r w:rsidRPr="00393521">
              <w:rPr>
                <w:rFonts w:ascii="Aptos" w:eastAsia="Times New Roman" w:hAnsi="Aptos" w:cs="Tahoma"/>
                <w:kern w:val="0"/>
                <w:sz w:val="18"/>
                <w:szCs w:val="18"/>
                <w:lang w:val="el-GR" w:eastAsia="el-GR"/>
                <w14:ligatures w14:val="none"/>
              </w:rPr>
              <w:t>Information</w:t>
            </w:r>
          </w:p>
        </w:tc>
        <w:tc>
          <w:tcPr>
            <w:tcW w:w="346" w:type="dxa"/>
            <w:noWrap/>
            <w:vAlign w:val="center"/>
            <w:hideMark/>
          </w:tcPr>
          <w:p w14:paraId="0746B67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2</w:t>
            </w:r>
          </w:p>
        </w:tc>
        <w:tc>
          <w:tcPr>
            <w:tcW w:w="425" w:type="dxa"/>
            <w:noWrap/>
            <w:vAlign w:val="center"/>
            <w:hideMark/>
          </w:tcPr>
          <w:p w14:paraId="3ED28F67"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425" w:type="dxa"/>
            <w:noWrap/>
            <w:vAlign w:val="center"/>
            <w:hideMark/>
          </w:tcPr>
          <w:p w14:paraId="2ED447A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665" w:type="dxa"/>
            <w:noWrap/>
            <w:vAlign w:val="center"/>
            <w:hideMark/>
          </w:tcPr>
          <w:p w14:paraId="20CD6DFE"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5543C7" w:rsidRPr="00393521" w14:paraId="429260B6" w14:textId="77777777" w:rsidTr="00997AC9">
        <w:trPr>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471B97B6"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A3</w:t>
            </w:r>
          </w:p>
        </w:tc>
        <w:tc>
          <w:tcPr>
            <w:tcW w:w="2440" w:type="dxa"/>
            <w:vAlign w:val="center"/>
            <w:hideMark/>
          </w:tcPr>
          <w:p w14:paraId="0897EEA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Operational Data</w:t>
            </w:r>
          </w:p>
        </w:tc>
        <w:tc>
          <w:tcPr>
            <w:tcW w:w="1816" w:type="dxa"/>
            <w:vAlign w:val="center"/>
            <w:hideMark/>
          </w:tcPr>
          <w:p w14:paraId="47ABEFE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kern w:val="0"/>
                <w:sz w:val="18"/>
                <w:szCs w:val="18"/>
                <w:lang w:val="el-GR" w:eastAsia="el-GR"/>
                <w14:ligatures w14:val="none"/>
              </w:rPr>
            </w:pPr>
            <w:r w:rsidRPr="00393521">
              <w:rPr>
                <w:rFonts w:ascii="Aptos" w:eastAsia="Times New Roman" w:hAnsi="Aptos" w:cs="Tahoma"/>
                <w:kern w:val="0"/>
                <w:sz w:val="18"/>
                <w:szCs w:val="18"/>
                <w:lang w:val="el-GR" w:eastAsia="el-GR"/>
                <w14:ligatures w14:val="none"/>
              </w:rPr>
              <w:t>Information</w:t>
            </w:r>
          </w:p>
        </w:tc>
        <w:tc>
          <w:tcPr>
            <w:tcW w:w="346" w:type="dxa"/>
            <w:noWrap/>
            <w:vAlign w:val="center"/>
            <w:hideMark/>
          </w:tcPr>
          <w:p w14:paraId="2A1EA22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74402921"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5C76CB3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665" w:type="dxa"/>
            <w:noWrap/>
            <w:vAlign w:val="center"/>
            <w:hideMark/>
          </w:tcPr>
          <w:p w14:paraId="545E593D"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8E3C36" w:rsidRPr="00393521" w14:paraId="75C7A651" w14:textId="77777777" w:rsidTr="00997A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04950102" w14:textId="77777777" w:rsidR="008E3C36" w:rsidRPr="00393521" w:rsidRDefault="008E3C36" w:rsidP="008E3C36">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lastRenderedPageBreak/>
              <w:t>A4</w:t>
            </w:r>
          </w:p>
        </w:tc>
        <w:tc>
          <w:tcPr>
            <w:tcW w:w="2440" w:type="dxa"/>
            <w:vAlign w:val="center"/>
            <w:hideMark/>
          </w:tcPr>
          <w:p w14:paraId="635469DD" w14:textId="4DB687D4"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Backup/Historical Data</w:t>
            </w:r>
          </w:p>
        </w:tc>
        <w:tc>
          <w:tcPr>
            <w:tcW w:w="1816" w:type="dxa"/>
            <w:vAlign w:val="center"/>
            <w:hideMark/>
          </w:tcPr>
          <w:p w14:paraId="386E2FB5" w14:textId="77777777"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Information</w:t>
            </w:r>
          </w:p>
        </w:tc>
        <w:tc>
          <w:tcPr>
            <w:tcW w:w="346" w:type="dxa"/>
            <w:noWrap/>
            <w:vAlign w:val="center"/>
            <w:hideMark/>
          </w:tcPr>
          <w:p w14:paraId="76290639" w14:textId="77777777"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1EE09FE3" w14:textId="77777777"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2A627F96" w14:textId="77777777"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665" w:type="dxa"/>
            <w:noWrap/>
            <w:vAlign w:val="center"/>
            <w:hideMark/>
          </w:tcPr>
          <w:p w14:paraId="1FC57935" w14:textId="77777777"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8E3C36" w:rsidRPr="00393521" w14:paraId="746E693E" w14:textId="77777777" w:rsidTr="008E3C36">
        <w:trPr>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074456E2" w14:textId="77777777" w:rsidR="008E3C36" w:rsidRPr="00393521" w:rsidRDefault="008E3C36" w:rsidP="008E3C36">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A5</w:t>
            </w:r>
          </w:p>
        </w:tc>
        <w:tc>
          <w:tcPr>
            <w:tcW w:w="2440" w:type="dxa"/>
            <w:vAlign w:val="center"/>
          </w:tcPr>
          <w:p w14:paraId="63C5CD7A" w14:textId="362D861C" w:rsidR="008E3C36" w:rsidRPr="008E3C36"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eastAsia="el-GR"/>
                <w14:ligatures w14:val="none"/>
              </w:rPr>
            </w:pPr>
            <w:r>
              <w:rPr>
                <w:rFonts w:ascii="Aptos" w:eastAsia="Times New Roman" w:hAnsi="Aptos" w:cs="Tahoma"/>
                <w:color w:val="000000"/>
                <w:kern w:val="0"/>
                <w:sz w:val="18"/>
                <w:szCs w:val="18"/>
                <w:lang w:eastAsia="el-GR"/>
                <w14:ligatures w14:val="none"/>
              </w:rPr>
              <w:t>Documentation</w:t>
            </w:r>
          </w:p>
        </w:tc>
        <w:tc>
          <w:tcPr>
            <w:tcW w:w="1816" w:type="dxa"/>
            <w:vAlign w:val="center"/>
            <w:hideMark/>
          </w:tcPr>
          <w:p w14:paraId="3668B60F" w14:textId="77777777" w:rsidR="008E3C36" w:rsidRPr="00393521"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Information</w:t>
            </w:r>
          </w:p>
        </w:tc>
        <w:tc>
          <w:tcPr>
            <w:tcW w:w="346" w:type="dxa"/>
            <w:noWrap/>
            <w:vAlign w:val="center"/>
            <w:hideMark/>
          </w:tcPr>
          <w:p w14:paraId="6A1D3723" w14:textId="77777777" w:rsidR="008E3C36" w:rsidRPr="00393521"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2</w:t>
            </w:r>
          </w:p>
        </w:tc>
        <w:tc>
          <w:tcPr>
            <w:tcW w:w="425" w:type="dxa"/>
            <w:noWrap/>
            <w:vAlign w:val="center"/>
            <w:hideMark/>
          </w:tcPr>
          <w:p w14:paraId="7DD923CF" w14:textId="77777777" w:rsidR="008E3C36" w:rsidRPr="00393521"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425" w:type="dxa"/>
            <w:noWrap/>
            <w:vAlign w:val="center"/>
            <w:hideMark/>
          </w:tcPr>
          <w:p w14:paraId="0E3FC433" w14:textId="77777777" w:rsidR="008E3C36" w:rsidRPr="00393521"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2</w:t>
            </w:r>
          </w:p>
        </w:tc>
        <w:tc>
          <w:tcPr>
            <w:tcW w:w="665" w:type="dxa"/>
            <w:noWrap/>
            <w:vAlign w:val="center"/>
            <w:hideMark/>
          </w:tcPr>
          <w:p w14:paraId="3F567FB7" w14:textId="77777777" w:rsidR="008E3C36" w:rsidRPr="00393521"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3</w:t>
            </w:r>
          </w:p>
        </w:tc>
      </w:tr>
    </w:tbl>
    <w:p w14:paraId="774077A3" w14:textId="47F2DA0C" w:rsidR="00F75CE6" w:rsidRDefault="00F75CE6" w:rsidP="00665776">
      <w:pPr>
        <w:spacing w:after="0"/>
        <w:ind w:left="720"/>
        <w:jc w:val="both"/>
        <w:rPr>
          <w:sz w:val="16"/>
          <w:szCs w:val="16"/>
          <w:lang w:val="el-GR"/>
        </w:rPr>
      </w:pPr>
      <w:r w:rsidRPr="00F75CE6">
        <w:rPr>
          <w:sz w:val="16"/>
          <w:szCs w:val="16"/>
          <w:lang w:val="el-GR"/>
        </w:rPr>
        <w:t>Όπου: Πολύ Χαμηλή = 0, Χαμηλή = 1, Μεσαία = 2, Υψηλή = 3, Πολύ Υψηλή = 4</w:t>
      </w:r>
    </w:p>
    <w:p w14:paraId="4C7C2B17" w14:textId="4958DB6B" w:rsidR="003E1007" w:rsidRPr="003E1007" w:rsidRDefault="003E1007" w:rsidP="003E1007">
      <w:pPr>
        <w:spacing w:after="0"/>
        <w:jc w:val="both"/>
      </w:pPr>
      <w:r w:rsidRPr="003E1007">
        <w:rPr>
          <w:b/>
          <w:bCs/>
        </w:rPr>
        <w:t>Συμπέρασμα</w:t>
      </w:r>
      <w:r w:rsidRPr="003E1007">
        <w:t>:</w:t>
      </w:r>
    </w:p>
    <w:p w14:paraId="528DF7C8"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 xml:space="preserve">Δεδομένα Πελατών, </w:t>
      </w:r>
      <w:r w:rsidRPr="003E1007">
        <w:rPr>
          <w:b/>
          <w:bCs/>
          <w:sz w:val="24"/>
          <w:szCs w:val="24"/>
        </w:rPr>
        <w:t>Operational</w:t>
      </w:r>
      <w:r w:rsidRPr="003E1007">
        <w:rPr>
          <w:b/>
          <w:bCs/>
          <w:sz w:val="24"/>
          <w:szCs w:val="24"/>
          <w:lang w:val="el-GR"/>
        </w:rPr>
        <w:t xml:space="preserve"> </w:t>
      </w:r>
      <w:r w:rsidRPr="003E1007">
        <w:rPr>
          <w:b/>
          <w:bCs/>
          <w:sz w:val="24"/>
          <w:szCs w:val="24"/>
        </w:rPr>
        <w:t>Data</w:t>
      </w:r>
      <w:r w:rsidRPr="003E1007">
        <w:rPr>
          <w:b/>
          <w:bCs/>
          <w:sz w:val="24"/>
          <w:szCs w:val="24"/>
          <w:lang w:val="el-GR"/>
        </w:rPr>
        <w:t xml:space="preserve"> και </w:t>
      </w:r>
      <w:r w:rsidRPr="003E1007">
        <w:rPr>
          <w:b/>
          <w:bCs/>
          <w:sz w:val="24"/>
          <w:szCs w:val="24"/>
        </w:rPr>
        <w:t>Backup</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τον υψηλότερο αντίκτυπο και πρέπει να προστατευτούν περισσότερο.</w:t>
      </w:r>
    </w:p>
    <w:p w14:paraId="2B67991C" w14:textId="77777777" w:rsidR="003E1007" w:rsidRPr="00571980"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Εσωτερικά Δεδομένα</w:t>
      </w:r>
      <w:r w:rsidRPr="003E1007">
        <w:rPr>
          <w:sz w:val="24"/>
          <w:szCs w:val="24"/>
          <w:lang w:val="el-GR"/>
        </w:rPr>
        <w:t xml:space="preserve"> είναι επίσης κρίσιμα, αλλά δεν επηρεάζουν άμεσα την ασφάλεια των πελατών.</w:t>
      </w:r>
    </w:p>
    <w:p w14:paraId="40699EC3"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rPr>
        <w:t>Documentation</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χαμηλότερο ρίσκο, αλλά μπορούν να βελτιώσουν ή να αποτρέψουν λάθη στη λειτουργία του </w:t>
      </w:r>
      <w:r w:rsidRPr="003E1007">
        <w:rPr>
          <w:sz w:val="24"/>
          <w:szCs w:val="24"/>
        </w:rPr>
        <w:t>SOC</w:t>
      </w:r>
      <w:r w:rsidRPr="003E1007">
        <w:rPr>
          <w:sz w:val="24"/>
          <w:szCs w:val="24"/>
          <w:lang w:val="el-GR"/>
        </w:rPr>
        <w:t>.</w:t>
      </w:r>
    </w:p>
    <w:p w14:paraId="3315A4EC" w14:textId="77777777" w:rsidR="00757143" w:rsidRPr="003E1007" w:rsidRDefault="00757143" w:rsidP="001A3689">
      <w:pPr>
        <w:jc w:val="both"/>
        <w:rPr>
          <w:b/>
          <w:bCs/>
          <w:sz w:val="24"/>
          <w:szCs w:val="24"/>
          <w:lang w:val="el-GR"/>
        </w:rPr>
      </w:pPr>
    </w:p>
    <w:p w14:paraId="48A25B37" w14:textId="5AD9336B" w:rsidR="00757143" w:rsidRPr="00027194" w:rsidRDefault="00B869CA" w:rsidP="001A3689">
      <w:pPr>
        <w:pStyle w:val="Heading2"/>
        <w:jc w:val="both"/>
        <w:rPr>
          <w:rFonts w:asciiTheme="minorHAnsi" w:hAnsiTheme="minorHAnsi"/>
          <w:sz w:val="24"/>
          <w:szCs w:val="24"/>
        </w:rPr>
      </w:pPr>
      <w:bookmarkStart w:id="7" w:name="_Toc190252063"/>
      <w:r w:rsidRPr="00280D70">
        <w:rPr>
          <w:rFonts w:asciiTheme="minorHAnsi" w:hAnsiTheme="minorHAnsi"/>
          <w:sz w:val="24"/>
          <w:szCs w:val="24"/>
        </w:rPr>
        <w:t>1.</w:t>
      </w:r>
      <w:r w:rsidR="0026432E">
        <w:rPr>
          <w:rFonts w:asciiTheme="minorHAnsi" w:hAnsiTheme="minorHAnsi"/>
          <w:sz w:val="24"/>
          <w:szCs w:val="24"/>
        </w:rPr>
        <w:t>6</w:t>
      </w:r>
      <w:r w:rsidR="00C427BB" w:rsidRPr="00280D70">
        <w:rPr>
          <w:rFonts w:asciiTheme="minorHAnsi" w:hAnsiTheme="minorHAnsi"/>
          <w:sz w:val="24"/>
          <w:szCs w:val="24"/>
        </w:rPr>
        <w:t xml:space="preserve"> </w:t>
      </w:r>
      <w:r w:rsidR="00C427BB" w:rsidRPr="00AA6E97">
        <w:rPr>
          <w:rFonts w:asciiTheme="minorHAnsi" w:hAnsiTheme="minorHAnsi"/>
          <w:sz w:val="24"/>
          <w:szCs w:val="24"/>
          <w:lang w:val="el-GR"/>
        </w:rPr>
        <w:t>Αποτίμηση</w:t>
      </w:r>
      <w:r w:rsidR="00C427BB" w:rsidRPr="00280D70">
        <w:rPr>
          <w:rFonts w:asciiTheme="minorHAnsi" w:hAnsiTheme="minorHAnsi"/>
          <w:sz w:val="24"/>
          <w:szCs w:val="24"/>
        </w:rPr>
        <w:t xml:space="preserve"> </w:t>
      </w:r>
      <w:r w:rsidR="00C427BB" w:rsidRPr="00AA6E97">
        <w:rPr>
          <w:rFonts w:asciiTheme="minorHAnsi" w:hAnsiTheme="minorHAnsi"/>
          <w:sz w:val="24"/>
          <w:szCs w:val="24"/>
          <w:lang w:val="el-GR"/>
        </w:rPr>
        <w:t>Απειλών</w:t>
      </w:r>
      <w:r w:rsidR="00C427BB" w:rsidRPr="00280D70">
        <w:rPr>
          <w:rFonts w:asciiTheme="minorHAnsi" w:hAnsiTheme="minorHAnsi"/>
          <w:sz w:val="24"/>
          <w:szCs w:val="24"/>
        </w:rPr>
        <w:t xml:space="preserve"> (</w:t>
      </w:r>
      <w:r w:rsidR="00C427BB" w:rsidRPr="00AA6E97">
        <w:rPr>
          <w:rFonts w:asciiTheme="minorHAnsi" w:hAnsiTheme="minorHAnsi"/>
          <w:sz w:val="24"/>
          <w:szCs w:val="24"/>
        </w:rPr>
        <w:t>Threat</w:t>
      </w:r>
      <w:r w:rsidR="00C427BB" w:rsidRPr="00280D70">
        <w:rPr>
          <w:rFonts w:asciiTheme="minorHAnsi" w:hAnsiTheme="minorHAnsi"/>
          <w:sz w:val="24"/>
          <w:szCs w:val="24"/>
        </w:rPr>
        <w:t xml:space="preserve"> </w:t>
      </w:r>
      <w:r w:rsidR="00C427BB" w:rsidRPr="00AA6E97">
        <w:rPr>
          <w:rFonts w:asciiTheme="minorHAnsi" w:hAnsiTheme="minorHAnsi"/>
          <w:sz w:val="24"/>
          <w:szCs w:val="24"/>
        </w:rPr>
        <w:t>Assessment</w:t>
      </w:r>
      <w:r w:rsidR="00C427BB" w:rsidRPr="00280D70">
        <w:rPr>
          <w:rFonts w:asciiTheme="minorHAnsi" w:hAnsiTheme="minorHAnsi"/>
          <w:sz w:val="24"/>
          <w:szCs w:val="24"/>
        </w:rPr>
        <w:t>)</w:t>
      </w:r>
      <w:r w:rsidR="00280D70" w:rsidRPr="00280D70">
        <w:rPr>
          <w:rFonts w:asciiTheme="minorHAnsi" w:hAnsiTheme="minorHAnsi"/>
          <w:sz w:val="24"/>
          <w:szCs w:val="24"/>
        </w:rPr>
        <w:t xml:space="preserve"> </w:t>
      </w:r>
      <w:r w:rsidR="00280D70">
        <w:rPr>
          <w:rFonts w:asciiTheme="minorHAnsi" w:hAnsiTheme="minorHAnsi"/>
          <w:sz w:val="24"/>
          <w:szCs w:val="24"/>
          <w:lang w:val="el-GR"/>
        </w:rPr>
        <w:t>και</w:t>
      </w:r>
      <w:r w:rsidR="00280D70" w:rsidRPr="00280D70">
        <w:rPr>
          <w:rFonts w:asciiTheme="minorHAnsi" w:hAnsiTheme="minorHAnsi"/>
          <w:sz w:val="24"/>
          <w:szCs w:val="24"/>
        </w:rPr>
        <w:t xml:space="preserve"> </w:t>
      </w:r>
      <w:r w:rsidR="00280D70">
        <w:rPr>
          <w:rFonts w:asciiTheme="minorHAnsi" w:hAnsiTheme="minorHAnsi"/>
          <w:sz w:val="24"/>
          <w:szCs w:val="24"/>
          <w:lang w:val="el-GR"/>
        </w:rPr>
        <w:t>Ευπαθειών</w:t>
      </w:r>
      <w:r w:rsidR="00280D70" w:rsidRPr="00280D70">
        <w:rPr>
          <w:rFonts w:asciiTheme="minorHAnsi" w:hAnsiTheme="minorHAnsi"/>
          <w:sz w:val="24"/>
          <w:szCs w:val="24"/>
        </w:rPr>
        <w:t xml:space="preserve"> (</w:t>
      </w:r>
      <w:r w:rsidR="00280D70">
        <w:rPr>
          <w:rFonts w:asciiTheme="minorHAnsi" w:hAnsiTheme="minorHAnsi"/>
          <w:sz w:val="24"/>
          <w:szCs w:val="24"/>
        </w:rPr>
        <w:t>Vulnerability Assessment)</w:t>
      </w:r>
      <w:bookmarkEnd w:id="7"/>
    </w:p>
    <w:tbl>
      <w:tblPr>
        <w:tblStyle w:val="PlainTable3"/>
        <w:tblW w:w="9587" w:type="dxa"/>
        <w:jc w:val="center"/>
        <w:tblLook w:val="04A0" w:firstRow="1" w:lastRow="0" w:firstColumn="1" w:lastColumn="0" w:noHBand="0" w:noVBand="1"/>
      </w:tblPr>
      <w:tblGrid>
        <w:gridCol w:w="386"/>
        <w:gridCol w:w="1503"/>
        <w:gridCol w:w="1757"/>
        <w:gridCol w:w="284"/>
        <w:gridCol w:w="1134"/>
        <w:gridCol w:w="744"/>
        <w:gridCol w:w="1431"/>
        <w:gridCol w:w="1559"/>
        <w:gridCol w:w="1273"/>
      </w:tblGrid>
      <w:tr w:rsidR="00077DC3" w:rsidRPr="000429CC" w14:paraId="72F66DBF" w14:textId="77777777" w:rsidTr="00077DC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587" w:type="dxa"/>
            <w:gridSpan w:val="9"/>
            <w:noWrap/>
            <w:hideMark/>
          </w:tcPr>
          <w:p w14:paraId="442FA5BF" w14:textId="77777777" w:rsidR="000429CC" w:rsidRPr="000429CC" w:rsidRDefault="000429CC" w:rsidP="00077DC3">
            <w:pPr>
              <w:jc w:val="center"/>
              <w:rPr>
                <w:rFonts w:ascii="Aptos Narrow" w:eastAsia="Times New Roman" w:hAnsi="Aptos Narrow" w:cs="Times New Roman"/>
                <w:color w:val="000000"/>
                <w:kern w:val="0"/>
                <w:sz w:val="20"/>
                <w:szCs w:val="20"/>
                <w:lang w:val="el-GR" w:eastAsia="el-GR"/>
                <w14:ligatures w14:val="none"/>
              </w:rPr>
            </w:pPr>
            <w:r w:rsidRPr="000429CC">
              <w:rPr>
                <w:rFonts w:ascii="Aptos Narrow" w:eastAsia="Times New Roman" w:hAnsi="Aptos Narrow" w:cs="Times New Roman"/>
                <w:color w:val="000000"/>
                <w:kern w:val="0"/>
                <w:sz w:val="20"/>
                <w:szCs w:val="20"/>
                <w:lang w:val="el-GR" w:eastAsia="el-GR"/>
                <w14:ligatures w14:val="none"/>
              </w:rPr>
              <w:t>Threat Assessment (Information Assets)</w:t>
            </w:r>
          </w:p>
        </w:tc>
      </w:tr>
      <w:tr w:rsidR="00077DC3" w:rsidRPr="000429CC" w14:paraId="7D8C6E32"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noWrap/>
            <w:hideMark/>
          </w:tcPr>
          <w:p w14:paraId="72DD1EA9" w14:textId="77777777" w:rsidR="000429CC" w:rsidRPr="000429CC" w:rsidRDefault="000429CC" w:rsidP="00077DC3">
            <w:pPr>
              <w:jc w:val="center"/>
              <w:rPr>
                <w:rFonts w:ascii="Aptos Narrow" w:eastAsia="Times New Roman" w:hAnsi="Aptos Narrow" w:cs="Times New Roman"/>
                <w:color w:val="000000"/>
                <w:kern w:val="0"/>
                <w:sz w:val="20"/>
                <w:szCs w:val="20"/>
                <w:lang w:val="el-GR" w:eastAsia="el-GR"/>
                <w14:ligatures w14:val="none"/>
              </w:rPr>
            </w:pPr>
            <w:r w:rsidRPr="000429CC">
              <w:rPr>
                <w:rFonts w:ascii="Aptos Narrow" w:eastAsia="Times New Roman" w:hAnsi="Aptos Narrow" w:cs="Times New Roman"/>
                <w:color w:val="000000"/>
                <w:kern w:val="0"/>
                <w:sz w:val="20"/>
                <w:szCs w:val="20"/>
                <w:lang w:val="el-GR" w:eastAsia="el-GR"/>
                <w14:ligatures w14:val="none"/>
              </w:rPr>
              <w:t>#</w:t>
            </w:r>
          </w:p>
        </w:tc>
        <w:tc>
          <w:tcPr>
            <w:tcW w:w="1503" w:type="dxa"/>
            <w:noWrap/>
            <w:hideMark/>
          </w:tcPr>
          <w:p w14:paraId="27EE375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r w:rsidRPr="000429CC">
              <w:rPr>
                <w:rFonts w:ascii="Aptos Narrow" w:eastAsia="Times New Roman" w:hAnsi="Aptos Narrow" w:cs="Times New Roman"/>
                <w:b/>
                <w:bCs/>
                <w:color w:val="000000"/>
                <w:kern w:val="0"/>
                <w:sz w:val="20"/>
                <w:szCs w:val="20"/>
                <w:lang w:val="el-GR" w:eastAsia="el-GR"/>
                <w14:ligatures w14:val="none"/>
              </w:rPr>
              <w:t>Asset</w:t>
            </w:r>
          </w:p>
        </w:tc>
        <w:tc>
          <w:tcPr>
            <w:tcW w:w="1757" w:type="dxa"/>
            <w:noWrap/>
            <w:hideMark/>
          </w:tcPr>
          <w:p w14:paraId="78CE383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Threat</w:t>
            </w:r>
            <w:proofErr w:type="spellEnd"/>
            <w:r w:rsidRPr="000429CC">
              <w:rPr>
                <w:rFonts w:ascii="Aptos Narrow" w:eastAsia="Times New Roman" w:hAnsi="Aptos Narrow" w:cs="Times New Roman"/>
                <w:b/>
                <w:bCs/>
                <w:color w:val="000000"/>
                <w:kern w:val="0"/>
                <w:sz w:val="20"/>
                <w:szCs w:val="20"/>
                <w:lang w:val="el-GR" w:eastAsia="el-GR"/>
                <w14:ligatures w14:val="none"/>
              </w:rPr>
              <w:t xml:space="preserve"> </w:t>
            </w:r>
            <w:proofErr w:type="spellStart"/>
            <w:r w:rsidRPr="000429CC">
              <w:rPr>
                <w:rFonts w:ascii="Aptos Narrow" w:eastAsia="Times New Roman" w:hAnsi="Aptos Narrow" w:cs="Times New Roman"/>
                <w:b/>
                <w:bCs/>
                <w:color w:val="000000"/>
                <w:kern w:val="0"/>
                <w:sz w:val="20"/>
                <w:szCs w:val="20"/>
                <w:lang w:val="el-GR" w:eastAsia="el-GR"/>
                <w14:ligatures w14:val="none"/>
              </w:rPr>
              <w:t>Name</w:t>
            </w:r>
            <w:proofErr w:type="spellEnd"/>
          </w:p>
        </w:tc>
        <w:tc>
          <w:tcPr>
            <w:tcW w:w="1418" w:type="dxa"/>
            <w:gridSpan w:val="2"/>
            <w:noWrap/>
            <w:hideMark/>
          </w:tcPr>
          <w:p w14:paraId="1A4F322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Threat</w:t>
            </w:r>
            <w:proofErr w:type="spellEnd"/>
            <w:r w:rsidRPr="000429CC">
              <w:rPr>
                <w:rFonts w:ascii="Aptos Narrow" w:eastAsia="Times New Roman" w:hAnsi="Aptos Narrow" w:cs="Times New Roman"/>
                <w:b/>
                <w:bCs/>
                <w:color w:val="000000"/>
                <w:kern w:val="0"/>
                <w:sz w:val="20"/>
                <w:szCs w:val="20"/>
                <w:lang w:val="el-GR" w:eastAsia="el-GR"/>
                <w14:ligatures w14:val="none"/>
              </w:rPr>
              <w:t xml:space="preserve"> </w:t>
            </w:r>
            <w:proofErr w:type="spellStart"/>
            <w:r w:rsidRPr="000429CC">
              <w:rPr>
                <w:rFonts w:ascii="Aptos Narrow" w:eastAsia="Times New Roman" w:hAnsi="Aptos Narrow" w:cs="Times New Roman"/>
                <w:b/>
                <w:bCs/>
                <w:color w:val="000000"/>
                <w:kern w:val="0"/>
                <w:sz w:val="20"/>
                <w:szCs w:val="20"/>
                <w:lang w:val="el-GR" w:eastAsia="el-GR"/>
                <w14:ligatures w14:val="none"/>
              </w:rPr>
              <w:t>Level</w:t>
            </w:r>
            <w:proofErr w:type="spellEnd"/>
          </w:p>
        </w:tc>
        <w:tc>
          <w:tcPr>
            <w:tcW w:w="620" w:type="dxa"/>
            <w:noWrap/>
            <w:hideMark/>
          </w:tcPr>
          <w:p w14:paraId="63AB1CC2" w14:textId="77777777" w:rsidR="00077DC3"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r w:rsidRPr="000429CC">
              <w:rPr>
                <w:rFonts w:ascii="Aptos Narrow" w:eastAsia="Times New Roman" w:hAnsi="Aptos Narrow" w:cs="Times New Roman"/>
                <w:b/>
                <w:bCs/>
                <w:color w:val="000000"/>
                <w:kern w:val="0"/>
                <w:sz w:val="20"/>
                <w:szCs w:val="20"/>
                <w:lang w:val="el-GR" w:eastAsia="el-GR"/>
                <w14:ligatures w14:val="none"/>
              </w:rPr>
              <w:t>Threat</w:t>
            </w:r>
          </w:p>
          <w:p w14:paraId="6B43E765" w14:textId="154A6FAE"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Value</w:t>
            </w:r>
            <w:proofErr w:type="spellEnd"/>
          </w:p>
        </w:tc>
        <w:tc>
          <w:tcPr>
            <w:tcW w:w="1431" w:type="dxa"/>
            <w:hideMark/>
          </w:tcPr>
          <w:p w14:paraId="2710F6B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Security</w:t>
            </w:r>
            <w:proofErr w:type="spellEnd"/>
            <w:r w:rsidRPr="000429CC">
              <w:rPr>
                <w:rFonts w:ascii="Aptos Narrow" w:eastAsia="Times New Roman" w:hAnsi="Aptos Narrow" w:cs="Times New Roman"/>
                <w:b/>
                <w:bCs/>
                <w:color w:val="000000"/>
                <w:kern w:val="0"/>
                <w:sz w:val="20"/>
                <w:szCs w:val="20"/>
                <w:lang w:val="el-GR" w:eastAsia="el-GR"/>
                <w14:ligatures w14:val="none"/>
              </w:rPr>
              <w:t xml:space="preserve"> </w:t>
            </w:r>
            <w:proofErr w:type="spellStart"/>
            <w:r w:rsidRPr="000429CC">
              <w:rPr>
                <w:rFonts w:ascii="Aptos Narrow" w:eastAsia="Times New Roman" w:hAnsi="Aptos Narrow" w:cs="Times New Roman"/>
                <w:b/>
                <w:bCs/>
                <w:color w:val="000000"/>
                <w:kern w:val="0"/>
                <w:sz w:val="20"/>
                <w:szCs w:val="20"/>
                <w:lang w:val="el-GR" w:eastAsia="el-GR"/>
                <w14:ligatures w14:val="none"/>
              </w:rPr>
              <w:t>Controls</w:t>
            </w:r>
            <w:proofErr w:type="spellEnd"/>
          </w:p>
        </w:tc>
        <w:tc>
          <w:tcPr>
            <w:tcW w:w="1559" w:type="dxa"/>
            <w:noWrap/>
            <w:hideMark/>
          </w:tcPr>
          <w:p w14:paraId="67DF1459" w14:textId="77777777" w:rsidR="00077DC3"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Vulnerability</w:t>
            </w:r>
            <w:proofErr w:type="spellEnd"/>
          </w:p>
          <w:p w14:paraId="50D6A3F9" w14:textId="2CB99D94"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Level</w:t>
            </w:r>
            <w:proofErr w:type="spellEnd"/>
          </w:p>
        </w:tc>
        <w:tc>
          <w:tcPr>
            <w:tcW w:w="1015" w:type="dxa"/>
            <w:noWrap/>
            <w:hideMark/>
          </w:tcPr>
          <w:p w14:paraId="3B2A50D7" w14:textId="77777777" w:rsidR="00077DC3"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Vulnerability</w:t>
            </w:r>
            <w:proofErr w:type="spellEnd"/>
          </w:p>
          <w:p w14:paraId="555D7633" w14:textId="07A0B41C"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Value</w:t>
            </w:r>
            <w:proofErr w:type="spellEnd"/>
          </w:p>
        </w:tc>
      </w:tr>
      <w:tr w:rsidR="00077DC3" w:rsidRPr="000429CC" w14:paraId="556157CC"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0F6C750B"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A1</w:t>
            </w:r>
          </w:p>
        </w:tc>
        <w:tc>
          <w:tcPr>
            <w:tcW w:w="1503" w:type="dxa"/>
            <w:vMerge w:val="restart"/>
            <w:noWrap/>
            <w:vAlign w:val="center"/>
            <w:hideMark/>
          </w:tcPr>
          <w:p w14:paraId="3E48B740"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Customer</w:t>
            </w:r>
          </w:p>
          <w:p w14:paraId="4ED2EAA8" w14:textId="598AD636"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Data</w:t>
            </w:r>
          </w:p>
        </w:tc>
        <w:tc>
          <w:tcPr>
            <w:tcW w:w="2041" w:type="dxa"/>
            <w:gridSpan w:val="2"/>
            <w:noWrap/>
            <w:hideMark/>
          </w:tcPr>
          <w:p w14:paraId="0C8109B3"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4D5DC34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2118B3C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val="restart"/>
            <w:vAlign w:val="center"/>
            <w:hideMark/>
          </w:tcPr>
          <w:p w14:paraId="4BB51230" w14:textId="765576E9"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r w:rsidRPr="000429CC">
              <w:rPr>
                <w:rFonts w:ascii="Aptos Narrow" w:eastAsia="Times New Roman" w:hAnsi="Aptos Narrow" w:cs="Times New Roman"/>
                <w:color w:val="000000"/>
                <w:kern w:val="0"/>
                <w:sz w:val="16"/>
                <w:szCs w:val="16"/>
                <w:lang w:eastAsia="el-GR"/>
                <w14:ligatures w14:val="none"/>
              </w:rPr>
              <w:t xml:space="preserve">A system exists that conducts backup, Security Awareness </w:t>
            </w:r>
            <w:proofErr w:type="spellStart"/>
            <w:r w:rsidRPr="000429CC">
              <w:rPr>
                <w:rFonts w:ascii="Aptos Narrow" w:eastAsia="Times New Roman" w:hAnsi="Aptos Narrow" w:cs="Times New Roman"/>
                <w:color w:val="000000"/>
                <w:kern w:val="0"/>
                <w:sz w:val="16"/>
                <w:szCs w:val="16"/>
                <w:lang w:eastAsia="el-GR"/>
                <w14:ligatures w14:val="none"/>
              </w:rPr>
              <w:t>Trianing</w:t>
            </w:r>
            <w:proofErr w:type="spellEnd"/>
            <w:r w:rsidRPr="000429CC">
              <w:rPr>
                <w:rFonts w:ascii="Aptos Narrow" w:eastAsia="Times New Roman" w:hAnsi="Aptos Narrow" w:cs="Times New Roman"/>
                <w:color w:val="000000"/>
                <w:kern w:val="0"/>
                <w:sz w:val="16"/>
                <w:szCs w:val="16"/>
                <w:lang w:eastAsia="el-GR"/>
                <w14:ligatures w14:val="none"/>
              </w:rPr>
              <w:t xml:space="preserve"> program for all the </w:t>
            </w:r>
            <w:proofErr w:type="spellStart"/>
            <w:r w:rsidRPr="000429CC">
              <w:rPr>
                <w:rFonts w:ascii="Aptos Narrow" w:eastAsia="Times New Roman" w:hAnsi="Aptos Narrow" w:cs="Times New Roman"/>
                <w:color w:val="000000"/>
                <w:kern w:val="0"/>
                <w:sz w:val="16"/>
                <w:szCs w:val="16"/>
                <w:lang w:eastAsia="el-GR"/>
                <w14:ligatures w14:val="none"/>
              </w:rPr>
              <w:t>mebmers</w:t>
            </w:r>
            <w:proofErr w:type="spellEnd"/>
            <w:r w:rsidRPr="000429CC">
              <w:rPr>
                <w:rFonts w:ascii="Aptos Narrow" w:eastAsia="Times New Roman" w:hAnsi="Aptos Narrow" w:cs="Times New Roman"/>
                <w:color w:val="000000"/>
                <w:kern w:val="0"/>
                <w:sz w:val="16"/>
                <w:szCs w:val="16"/>
                <w:lang w:eastAsia="el-GR"/>
                <w14:ligatures w14:val="none"/>
              </w:rPr>
              <w:t xml:space="preserve"> of the company is in place, Access control policies, Malware protection </w:t>
            </w:r>
            <w:r w:rsidR="00077DC3" w:rsidRPr="000429CC">
              <w:rPr>
                <w:rFonts w:ascii="Aptos Narrow" w:eastAsia="Times New Roman" w:hAnsi="Aptos Narrow" w:cs="Times New Roman"/>
                <w:color w:val="000000"/>
                <w:kern w:val="0"/>
                <w:sz w:val="16"/>
                <w:szCs w:val="16"/>
                <w:lang w:eastAsia="el-GR"/>
                <w14:ligatures w14:val="none"/>
              </w:rPr>
              <w:t>systems(antivirus), firewall</w:t>
            </w:r>
          </w:p>
        </w:tc>
        <w:tc>
          <w:tcPr>
            <w:tcW w:w="1559" w:type="dxa"/>
            <w:noWrap/>
            <w:vAlign w:val="center"/>
            <w:hideMark/>
          </w:tcPr>
          <w:p w14:paraId="7C8786D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764BCF6C"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645F5FA7"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27206CD"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B7BAA3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7E22A934"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123D94E3" w14:textId="0AEB40D4"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5F8595F0"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22D6115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0964522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68B0A5A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5BD0627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6FB01947"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9E56861"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0E21B7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6D458AD6"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1FEC1A52"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3FBA88E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7222692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2D2893D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08BDAD5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40FE7DDE"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1C6B2DA"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EC82AF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1D673B13"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702604EC" w14:textId="3A0643E3"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7D97C9D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432743E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5464C610"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390F492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1A7621E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3F027B84"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7E2F9246"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A2</w:t>
            </w:r>
          </w:p>
        </w:tc>
        <w:tc>
          <w:tcPr>
            <w:tcW w:w="1503" w:type="dxa"/>
            <w:vMerge w:val="restart"/>
            <w:noWrap/>
            <w:vAlign w:val="center"/>
            <w:hideMark/>
          </w:tcPr>
          <w:p w14:paraId="471BA5F9"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SOC Internal</w:t>
            </w:r>
          </w:p>
          <w:p w14:paraId="020B8577" w14:textId="6455B55D"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Data</w:t>
            </w:r>
          </w:p>
        </w:tc>
        <w:tc>
          <w:tcPr>
            <w:tcW w:w="2041" w:type="dxa"/>
            <w:gridSpan w:val="2"/>
            <w:noWrap/>
            <w:hideMark/>
          </w:tcPr>
          <w:p w14:paraId="0F0BC76D"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51EE65FC"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620" w:type="dxa"/>
            <w:noWrap/>
            <w:hideMark/>
          </w:tcPr>
          <w:p w14:paraId="41CB46AB"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c>
          <w:tcPr>
            <w:tcW w:w="1431" w:type="dxa"/>
            <w:vMerge/>
            <w:hideMark/>
          </w:tcPr>
          <w:p w14:paraId="2E62EAF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23DC94D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6047D6A6"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39A2E823"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D494F4B"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6073D00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063EFE3A"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55FF9572" w14:textId="28C0C47F"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49152382"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4B001E0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5E8D9AC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7978D8F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2C28F09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4116536D"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9B0564A"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CEB2AF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24DC8759"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3B412298"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4CD9031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3C57D249"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102B00F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5CD06096"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1C8E55FF"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08B5CE2"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D770D3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1497D6B3"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6B43AD68" w14:textId="1C52190D"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1E605D3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71E54A04"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04557464"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5D5EDA6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1AED4C2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5F269D9E"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1B85E07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A3</w:t>
            </w:r>
          </w:p>
        </w:tc>
        <w:tc>
          <w:tcPr>
            <w:tcW w:w="1503" w:type="dxa"/>
            <w:vMerge w:val="restart"/>
            <w:noWrap/>
            <w:vAlign w:val="center"/>
            <w:hideMark/>
          </w:tcPr>
          <w:p w14:paraId="33B24ABC"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Operational</w:t>
            </w:r>
          </w:p>
          <w:p w14:paraId="7A012459" w14:textId="47917E9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Data</w:t>
            </w:r>
          </w:p>
        </w:tc>
        <w:tc>
          <w:tcPr>
            <w:tcW w:w="2041" w:type="dxa"/>
            <w:gridSpan w:val="2"/>
            <w:noWrap/>
            <w:hideMark/>
          </w:tcPr>
          <w:p w14:paraId="18DC527C"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5755251B"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787D504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7A7D9AF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3FAEFA9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36CFDB8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7C3D8A59"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677997BA"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EBEB8E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5135955"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35C832D6" w14:textId="2E1A614C"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5C53091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788FBC6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3D3B6C1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2BAFBDC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1011217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5095056C"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FF17A6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DF1CE3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5080ACB5"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736E7358"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6F4BDDC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4C87B07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C8AE19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46FC1A98"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0B7DEBA6"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7FFDCFA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7144E8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729FCCA"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71164E10" w14:textId="201455BD"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7FBDA9A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2A2276F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073A889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6B97F9A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405156DB"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6FB5146A"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78C5FBD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A4</w:t>
            </w:r>
          </w:p>
        </w:tc>
        <w:tc>
          <w:tcPr>
            <w:tcW w:w="1503" w:type="dxa"/>
            <w:vMerge w:val="restart"/>
            <w:noWrap/>
            <w:vAlign w:val="center"/>
            <w:hideMark/>
          </w:tcPr>
          <w:p w14:paraId="7FDB8A3E"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Backup/Historical</w:t>
            </w:r>
          </w:p>
          <w:p w14:paraId="5E5B84AE" w14:textId="7E362FFA"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Data</w:t>
            </w:r>
          </w:p>
        </w:tc>
        <w:tc>
          <w:tcPr>
            <w:tcW w:w="2041" w:type="dxa"/>
            <w:gridSpan w:val="2"/>
            <w:noWrap/>
            <w:hideMark/>
          </w:tcPr>
          <w:p w14:paraId="77FDE0BF"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61A401E9"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6BEA31A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128047C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5E4EBBC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0D862E9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3D483F41"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0DD1900"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0D14DD7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8315F7E"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74809DC7" w14:textId="6E86E5F8"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0531D80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643A2ED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27237F7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17DEBDA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571E379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49A51372"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7AF6374"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E870D8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5E1E5984"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4D5D119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0679AD2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04F3461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3D5CE29"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3C52A58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75CDF613"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CE7C95D"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324E38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4FA68C2"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79399DB6" w14:textId="30D3B603"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32644FF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4D5DAD4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1DCE174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65FAA0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1F0AA0F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26600F6D"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796628A4"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A5</w:t>
            </w:r>
          </w:p>
        </w:tc>
        <w:tc>
          <w:tcPr>
            <w:tcW w:w="1503" w:type="dxa"/>
            <w:vMerge w:val="restart"/>
            <w:noWrap/>
            <w:vAlign w:val="center"/>
            <w:hideMark/>
          </w:tcPr>
          <w:p w14:paraId="5F32119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Documentation</w:t>
            </w:r>
            <w:proofErr w:type="spellEnd"/>
          </w:p>
        </w:tc>
        <w:tc>
          <w:tcPr>
            <w:tcW w:w="2041" w:type="dxa"/>
            <w:gridSpan w:val="2"/>
            <w:noWrap/>
            <w:hideMark/>
          </w:tcPr>
          <w:p w14:paraId="1ED9AAFE"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1F81A3A6"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620" w:type="dxa"/>
            <w:noWrap/>
            <w:hideMark/>
          </w:tcPr>
          <w:p w14:paraId="4B6FD4D2"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c>
          <w:tcPr>
            <w:tcW w:w="1431" w:type="dxa"/>
            <w:vMerge/>
            <w:hideMark/>
          </w:tcPr>
          <w:p w14:paraId="1C445B0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563D942"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62926CAD"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7C645752"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4E3C95A0" w14:textId="77777777" w:rsidR="000429CC" w:rsidRPr="000429CC" w:rsidRDefault="000429CC" w:rsidP="00077DC3">
            <w:pPr>
              <w:jc w:val="center"/>
              <w:rPr>
                <w:rFonts w:ascii="Aptos Narrow" w:eastAsia="Times New Roman" w:hAnsi="Aptos Narrow" w:cs="Times New Roman"/>
                <w:color w:val="000000"/>
                <w:kern w:val="0"/>
                <w:sz w:val="16"/>
                <w:szCs w:val="16"/>
                <w:lang w:val="el-GR" w:eastAsia="el-GR"/>
                <w14:ligatures w14:val="none"/>
              </w:rPr>
            </w:pPr>
          </w:p>
        </w:tc>
        <w:tc>
          <w:tcPr>
            <w:tcW w:w="1503" w:type="dxa"/>
            <w:vMerge/>
            <w:hideMark/>
          </w:tcPr>
          <w:p w14:paraId="0544EA7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3FE40B82" w14:textId="48F1CFDA"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r w:rsidRPr="000429CC">
              <w:rPr>
                <w:rFonts w:ascii="Aptos Narrow" w:eastAsia="Times New Roman" w:hAnsi="Aptos Narrow" w:cs="Times New Roman"/>
                <w:color w:val="000000"/>
                <w:kern w:val="0"/>
                <w:sz w:val="16"/>
                <w:szCs w:val="16"/>
                <w:lang w:eastAsia="el-GR"/>
                <w14:ligatures w14:val="none"/>
              </w:rPr>
              <w:t>Accidental/Intentional disclosure of information</w:t>
            </w:r>
          </w:p>
        </w:tc>
        <w:tc>
          <w:tcPr>
            <w:tcW w:w="1134" w:type="dxa"/>
            <w:noWrap/>
            <w:vAlign w:val="center"/>
            <w:hideMark/>
          </w:tcPr>
          <w:p w14:paraId="2A9A551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7DC0200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4E99E5B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10D8AD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7F946E9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429CC" w:rsidRPr="000429CC" w14:paraId="24C75A7E"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3076EBE3" w14:textId="77777777" w:rsidR="000429CC" w:rsidRPr="000429CC" w:rsidRDefault="000429CC" w:rsidP="00077DC3">
            <w:pPr>
              <w:jc w:val="center"/>
              <w:rPr>
                <w:rFonts w:ascii="Aptos Narrow" w:eastAsia="Times New Roman" w:hAnsi="Aptos Narrow" w:cs="Times New Roman"/>
                <w:color w:val="000000"/>
                <w:kern w:val="0"/>
                <w:sz w:val="16"/>
                <w:szCs w:val="16"/>
                <w:lang w:val="el-GR" w:eastAsia="el-GR"/>
                <w14:ligatures w14:val="none"/>
              </w:rPr>
            </w:pPr>
          </w:p>
        </w:tc>
        <w:tc>
          <w:tcPr>
            <w:tcW w:w="1503" w:type="dxa"/>
            <w:vMerge/>
            <w:hideMark/>
          </w:tcPr>
          <w:p w14:paraId="5D442A1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1B10CC1E"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6E73611B"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5B612A3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399D5EE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654F162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26123D5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7F701B3D" w14:textId="77777777" w:rsidTr="00077DC3">
        <w:trPr>
          <w:cnfStyle w:val="000000100000" w:firstRow="0" w:lastRow="0" w:firstColumn="0" w:lastColumn="0" w:oddVBand="0" w:evenVBand="0" w:oddHBand="1" w:evenHBand="0" w:firstRowFirstColumn="0" w:firstRowLastColumn="0" w:lastRowFirstColumn="0" w:lastRowLastColumn="0"/>
          <w:trHeight w:val="92"/>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0EE7563D" w14:textId="77777777" w:rsidR="000429CC" w:rsidRPr="000429CC" w:rsidRDefault="000429CC" w:rsidP="00077DC3">
            <w:pPr>
              <w:jc w:val="center"/>
              <w:rPr>
                <w:rFonts w:ascii="Aptos Narrow" w:eastAsia="Times New Roman" w:hAnsi="Aptos Narrow" w:cs="Times New Roman"/>
                <w:color w:val="000000"/>
                <w:kern w:val="0"/>
                <w:sz w:val="16"/>
                <w:szCs w:val="16"/>
                <w:lang w:val="el-GR" w:eastAsia="el-GR"/>
                <w14:ligatures w14:val="none"/>
              </w:rPr>
            </w:pPr>
          </w:p>
        </w:tc>
        <w:tc>
          <w:tcPr>
            <w:tcW w:w="1503" w:type="dxa"/>
            <w:vMerge/>
            <w:hideMark/>
          </w:tcPr>
          <w:p w14:paraId="5BE41A0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EFC38E9"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58C87841" w14:textId="5591A1E2"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1DBA486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620" w:type="dxa"/>
            <w:noWrap/>
            <w:hideMark/>
          </w:tcPr>
          <w:p w14:paraId="0E787BC0"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c>
          <w:tcPr>
            <w:tcW w:w="1431" w:type="dxa"/>
            <w:vMerge/>
            <w:hideMark/>
          </w:tcPr>
          <w:p w14:paraId="3F30308B"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36C31C63"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7624DE4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bl>
    <w:p w14:paraId="4BC8437F" w14:textId="77777777" w:rsidR="001C2C4B" w:rsidRDefault="001C2C4B" w:rsidP="00077DC3">
      <w:pPr>
        <w:spacing w:after="0" w:line="240" w:lineRule="auto"/>
        <w:rPr>
          <w:lang w:val="el-GR"/>
        </w:rPr>
        <w:sectPr w:rsidR="001C2C4B" w:rsidSect="00997AC9">
          <w:headerReference w:type="default" r:id="rId9"/>
          <w:footerReference w:type="default" r:id="rId10"/>
          <w:type w:val="continuous"/>
          <w:pgSz w:w="11906" w:h="16838" w:code="9"/>
          <w:pgMar w:top="1440" w:right="1800" w:bottom="1440" w:left="1800" w:header="720" w:footer="720" w:gutter="0"/>
          <w:cols w:space="720"/>
          <w:docGrid w:linePitch="360"/>
        </w:sectPr>
      </w:pPr>
    </w:p>
    <w:p w14:paraId="26D9734F" w14:textId="7C05E9E7" w:rsidR="004252A3" w:rsidRPr="00665776" w:rsidRDefault="00B869CA" w:rsidP="001A3689">
      <w:pPr>
        <w:pStyle w:val="Heading2"/>
        <w:jc w:val="both"/>
        <w:rPr>
          <w:rFonts w:asciiTheme="minorHAnsi" w:hAnsiTheme="minorHAnsi"/>
          <w:sz w:val="24"/>
          <w:szCs w:val="24"/>
          <w:lang w:val="el-GR"/>
        </w:rPr>
      </w:pPr>
      <w:bookmarkStart w:id="9" w:name="_Toc190252064"/>
      <w:r w:rsidRPr="00665776">
        <w:rPr>
          <w:rFonts w:asciiTheme="minorHAnsi" w:hAnsiTheme="minorHAnsi"/>
          <w:sz w:val="24"/>
          <w:szCs w:val="24"/>
          <w:lang w:val="el-GR"/>
        </w:rPr>
        <w:lastRenderedPageBreak/>
        <w:t>1</w:t>
      </w:r>
      <w:r w:rsidR="0000008C" w:rsidRPr="00665776">
        <w:rPr>
          <w:rFonts w:asciiTheme="minorHAnsi" w:hAnsiTheme="minorHAnsi"/>
          <w:sz w:val="24"/>
          <w:szCs w:val="24"/>
          <w:lang w:val="el-GR"/>
        </w:rPr>
        <w:t>.</w:t>
      </w:r>
      <w:r w:rsidR="0026432E">
        <w:rPr>
          <w:rFonts w:asciiTheme="minorHAnsi" w:hAnsiTheme="minorHAnsi"/>
          <w:sz w:val="24"/>
          <w:szCs w:val="24"/>
        </w:rPr>
        <w:t>7</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lang w:val="el-GR"/>
        </w:rPr>
        <w:t>Αποτίμηση</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lang w:val="el-GR"/>
        </w:rPr>
        <w:t>Κινδύνων</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rPr>
        <w:t>Risk</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rPr>
        <w:t>Assessment</w:t>
      </w:r>
      <w:r w:rsidR="0000008C" w:rsidRPr="00665776">
        <w:rPr>
          <w:rFonts w:asciiTheme="minorHAnsi" w:hAnsiTheme="minorHAnsi"/>
          <w:sz w:val="24"/>
          <w:szCs w:val="24"/>
          <w:lang w:val="el-GR"/>
        </w:rPr>
        <w:t>)</w:t>
      </w:r>
      <w:bookmarkEnd w:id="9"/>
    </w:p>
    <w:p w14:paraId="4DE53833" w14:textId="182036B0" w:rsidR="003A6C9C" w:rsidRPr="0026432E" w:rsidRDefault="0000008C" w:rsidP="00077DC3">
      <w:pPr>
        <w:jc w:val="both"/>
        <w:rPr>
          <w:sz w:val="24"/>
          <w:szCs w:val="24"/>
          <w:lang w:val="el-GR"/>
        </w:rPr>
      </w:pPr>
      <w:r w:rsidRPr="00AA6E97">
        <w:rPr>
          <w:sz w:val="24"/>
          <w:szCs w:val="24"/>
          <w:lang w:val="el-GR"/>
        </w:rPr>
        <w:t>Η</w:t>
      </w:r>
      <w:r w:rsidRPr="00665776">
        <w:rPr>
          <w:sz w:val="24"/>
          <w:szCs w:val="24"/>
          <w:lang w:val="el-GR"/>
        </w:rPr>
        <w:t xml:space="preserve"> </w:t>
      </w:r>
      <w:r w:rsidRPr="00AA6E97">
        <w:rPr>
          <w:sz w:val="24"/>
          <w:szCs w:val="24"/>
          <w:lang w:val="el-GR"/>
        </w:rPr>
        <w:t>αποτίμηση</w:t>
      </w:r>
      <w:r w:rsidRPr="00665776">
        <w:rPr>
          <w:sz w:val="24"/>
          <w:szCs w:val="24"/>
          <w:lang w:val="el-GR"/>
        </w:rPr>
        <w:t xml:space="preserve"> </w:t>
      </w:r>
      <w:r w:rsidRPr="00AA6E97">
        <w:rPr>
          <w:sz w:val="24"/>
          <w:szCs w:val="24"/>
          <w:lang w:val="el-GR"/>
        </w:rPr>
        <w:t>του</w:t>
      </w:r>
      <w:r w:rsidRPr="00665776">
        <w:rPr>
          <w:sz w:val="24"/>
          <w:szCs w:val="24"/>
          <w:lang w:val="el-GR"/>
        </w:rPr>
        <w:t xml:space="preserve"> </w:t>
      </w:r>
      <w:r w:rsidRPr="00AA6E97">
        <w:rPr>
          <w:sz w:val="24"/>
          <w:szCs w:val="24"/>
          <w:lang w:val="el-GR"/>
        </w:rPr>
        <w:t>κινδύνου</w:t>
      </w:r>
      <w:r w:rsidRPr="00665776">
        <w:rPr>
          <w:sz w:val="24"/>
          <w:szCs w:val="24"/>
          <w:lang w:val="el-GR"/>
        </w:rPr>
        <w:t xml:space="preserve"> </w:t>
      </w:r>
      <w:r w:rsidRPr="00AA6E97">
        <w:rPr>
          <w:sz w:val="24"/>
          <w:szCs w:val="24"/>
          <w:lang w:val="el-GR"/>
        </w:rPr>
        <w:t>για</w:t>
      </w:r>
      <w:r w:rsidRPr="00665776">
        <w:rPr>
          <w:sz w:val="24"/>
          <w:szCs w:val="24"/>
          <w:lang w:val="el-GR"/>
        </w:rPr>
        <w:t xml:space="preserve"> </w:t>
      </w:r>
      <w:r w:rsidRPr="00AA6E97">
        <w:rPr>
          <w:sz w:val="24"/>
          <w:szCs w:val="24"/>
          <w:lang w:val="el-GR"/>
        </w:rPr>
        <w:t>κάθε</w:t>
      </w:r>
      <w:r w:rsidRPr="00665776">
        <w:rPr>
          <w:sz w:val="24"/>
          <w:szCs w:val="24"/>
          <w:lang w:val="el-GR"/>
        </w:rPr>
        <w:t xml:space="preserve"> </w:t>
      </w:r>
      <w:r w:rsidRPr="00AA6E97">
        <w:rPr>
          <w:sz w:val="24"/>
          <w:szCs w:val="24"/>
        </w:rPr>
        <w:t>asset</w:t>
      </w:r>
      <w:r w:rsidRPr="00665776">
        <w:rPr>
          <w:sz w:val="24"/>
          <w:szCs w:val="24"/>
          <w:lang w:val="el-GR"/>
        </w:rPr>
        <w:t xml:space="preserve"> </w:t>
      </w:r>
      <w:r w:rsidRPr="00AA6E97">
        <w:rPr>
          <w:sz w:val="24"/>
          <w:szCs w:val="24"/>
          <w:lang w:val="el-GR"/>
        </w:rPr>
        <w:t>γίνεται</w:t>
      </w:r>
      <w:r w:rsidRPr="00665776">
        <w:rPr>
          <w:sz w:val="24"/>
          <w:szCs w:val="24"/>
          <w:lang w:val="el-GR"/>
        </w:rPr>
        <w:t xml:space="preserve"> </w:t>
      </w:r>
      <w:r w:rsidR="008A369C" w:rsidRPr="00AA6E97">
        <w:rPr>
          <w:sz w:val="24"/>
          <w:szCs w:val="24"/>
          <w:lang w:val="el-GR"/>
        </w:rPr>
        <w:t>προσθέτοντας</w:t>
      </w:r>
      <w:r w:rsidRPr="00665776">
        <w:rPr>
          <w:sz w:val="24"/>
          <w:szCs w:val="24"/>
          <w:lang w:val="el-GR"/>
        </w:rPr>
        <w:t xml:space="preserve"> </w:t>
      </w:r>
      <w:r w:rsidR="008A369C" w:rsidRPr="00AA6E97">
        <w:rPr>
          <w:sz w:val="24"/>
          <w:szCs w:val="24"/>
          <w:lang w:val="el-GR"/>
        </w:rPr>
        <w:t>τ</w:t>
      </w:r>
      <w:r w:rsidR="00665776">
        <w:rPr>
          <w:sz w:val="24"/>
          <w:szCs w:val="24"/>
          <w:lang w:val="el-GR"/>
        </w:rPr>
        <w:t>α</w:t>
      </w:r>
      <w:r w:rsidR="008A369C" w:rsidRPr="00665776">
        <w:rPr>
          <w:sz w:val="24"/>
          <w:szCs w:val="24"/>
          <w:lang w:val="el-GR"/>
        </w:rPr>
        <w:t xml:space="preserve"> </w:t>
      </w:r>
      <w:r w:rsidR="008A369C" w:rsidRPr="00AA6E97">
        <w:rPr>
          <w:sz w:val="24"/>
          <w:szCs w:val="24"/>
        </w:rPr>
        <w:t>impact</w:t>
      </w:r>
      <w:r w:rsidR="008A369C" w:rsidRPr="00665776">
        <w:rPr>
          <w:sz w:val="24"/>
          <w:szCs w:val="24"/>
          <w:lang w:val="el-GR"/>
        </w:rPr>
        <w:t xml:space="preserve"> </w:t>
      </w:r>
      <w:r w:rsidR="008A369C" w:rsidRPr="00AA6E97">
        <w:rPr>
          <w:sz w:val="24"/>
          <w:szCs w:val="24"/>
        </w:rPr>
        <w:t>value</w:t>
      </w:r>
      <w:r w:rsidR="008A369C" w:rsidRPr="00665776">
        <w:rPr>
          <w:sz w:val="24"/>
          <w:szCs w:val="24"/>
          <w:lang w:val="el-GR"/>
        </w:rPr>
        <w:t xml:space="preserve">, </w:t>
      </w:r>
      <w:r w:rsidR="008A369C" w:rsidRPr="00AA6E97">
        <w:rPr>
          <w:sz w:val="24"/>
          <w:szCs w:val="24"/>
        </w:rPr>
        <w:t>threat</w:t>
      </w:r>
      <w:r w:rsidR="008A369C" w:rsidRPr="00665776">
        <w:rPr>
          <w:sz w:val="24"/>
          <w:szCs w:val="24"/>
          <w:lang w:val="el-GR"/>
        </w:rPr>
        <w:t xml:space="preserve"> </w:t>
      </w:r>
      <w:r w:rsidR="008A369C" w:rsidRPr="00AA6E97">
        <w:rPr>
          <w:sz w:val="24"/>
          <w:szCs w:val="24"/>
        </w:rPr>
        <w:t>value</w:t>
      </w:r>
      <w:r w:rsidR="00665776">
        <w:rPr>
          <w:sz w:val="24"/>
          <w:szCs w:val="24"/>
          <w:lang w:val="el-GR"/>
        </w:rPr>
        <w:t xml:space="preserve"> και </w:t>
      </w:r>
      <w:r w:rsidR="008A369C" w:rsidRPr="00AA6E97">
        <w:rPr>
          <w:sz w:val="24"/>
          <w:szCs w:val="24"/>
        </w:rPr>
        <w:t>vulnerability</w:t>
      </w:r>
      <w:r w:rsidR="008A369C" w:rsidRPr="00665776">
        <w:rPr>
          <w:sz w:val="24"/>
          <w:szCs w:val="24"/>
          <w:lang w:val="el-GR"/>
        </w:rPr>
        <w:t xml:space="preserve"> </w:t>
      </w:r>
      <w:r w:rsidR="008A369C" w:rsidRPr="00AA6E97">
        <w:rPr>
          <w:sz w:val="24"/>
          <w:szCs w:val="24"/>
        </w:rPr>
        <w:t>value</w:t>
      </w:r>
      <w:r w:rsidR="0026432E" w:rsidRPr="0026432E">
        <w:rPr>
          <w:sz w:val="24"/>
          <w:szCs w:val="24"/>
          <w:lang w:val="el-GR"/>
        </w:rPr>
        <w:t xml:space="preserve">, </w:t>
      </w:r>
      <w:r w:rsidR="0026432E">
        <w:rPr>
          <w:sz w:val="24"/>
          <w:szCs w:val="24"/>
          <w:lang w:val="el-GR"/>
        </w:rPr>
        <w:t xml:space="preserve">συμπεριλαμβάνοντας και το </w:t>
      </w:r>
      <w:r w:rsidR="0026432E">
        <w:rPr>
          <w:sz w:val="24"/>
          <w:szCs w:val="24"/>
        </w:rPr>
        <w:t>risk</w:t>
      </w:r>
      <w:r w:rsidR="0026432E" w:rsidRPr="0026432E">
        <w:rPr>
          <w:sz w:val="24"/>
          <w:szCs w:val="24"/>
          <w:lang w:val="el-GR"/>
        </w:rPr>
        <w:t xml:space="preserve"> </w:t>
      </w:r>
      <w:r w:rsidR="0026432E">
        <w:rPr>
          <w:sz w:val="24"/>
          <w:szCs w:val="24"/>
        </w:rPr>
        <w:t>treatment</w:t>
      </w:r>
      <w:r w:rsidR="0026432E" w:rsidRPr="0026432E">
        <w:rPr>
          <w:sz w:val="24"/>
          <w:szCs w:val="24"/>
          <w:lang w:val="el-GR"/>
        </w:rPr>
        <w:t xml:space="preserve"> </w:t>
      </w:r>
      <w:r w:rsidR="0026432E">
        <w:rPr>
          <w:sz w:val="24"/>
          <w:szCs w:val="24"/>
        </w:rPr>
        <w:t>plan</w:t>
      </w:r>
      <w:r w:rsidR="0026432E" w:rsidRPr="0026432E">
        <w:rPr>
          <w:sz w:val="24"/>
          <w:szCs w:val="24"/>
          <w:lang w:val="el-GR"/>
        </w:rPr>
        <w:t>.</w:t>
      </w:r>
    </w:p>
    <w:tbl>
      <w:tblPr>
        <w:tblStyle w:val="PlainTable3"/>
        <w:tblW w:w="20271" w:type="dxa"/>
        <w:tblLayout w:type="fixed"/>
        <w:tblLook w:val="04A0" w:firstRow="1" w:lastRow="0" w:firstColumn="1" w:lastColumn="0" w:noHBand="0" w:noVBand="1"/>
      </w:tblPr>
      <w:tblGrid>
        <w:gridCol w:w="1838"/>
        <w:gridCol w:w="277"/>
        <w:gridCol w:w="302"/>
        <w:gridCol w:w="330"/>
        <w:gridCol w:w="2256"/>
        <w:gridCol w:w="1387"/>
        <w:gridCol w:w="1366"/>
        <w:gridCol w:w="852"/>
        <w:gridCol w:w="606"/>
        <w:gridCol w:w="851"/>
        <w:gridCol w:w="866"/>
        <w:gridCol w:w="971"/>
        <w:gridCol w:w="1985"/>
        <w:gridCol w:w="2131"/>
        <w:gridCol w:w="2552"/>
        <w:gridCol w:w="1701"/>
      </w:tblGrid>
      <w:tr w:rsidR="00596BAF" w:rsidRPr="001C2C4B" w14:paraId="5145D50E" w14:textId="77777777" w:rsidTr="000208B1">
        <w:trPr>
          <w:cnfStyle w:val="100000000000" w:firstRow="1" w:lastRow="0" w:firstColumn="0" w:lastColumn="0" w:oddVBand="0" w:evenVBand="0" w:oddHBand="0" w:evenHBand="0" w:firstRowFirstColumn="0" w:firstRowLastColumn="0" w:lastRowFirstColumn="0" w:lastRowLastColumn="0"/>
          <w:trHeight w:val="648"/>
        </w:trPr>
        <w:tc>
          <w:tcPr>
            <w:cnfStyle w:val="001000000100" w:firstRow="0" w:lastRow="0" w:firstColumn="1" w:lastColumn="0" w:oddVBand="0" w:evenVBand="0" w:oddHBand="0" w:evenHBand="0" w:firstRowFirstColumn="1" w:firstRowLastColumn="0" w:lastRowFirstColumn="0" w:lastRowLastColumn="0"/>
            <w:tcW w:w="1838" w:type="dxa"/>
            <w:noWrap/>
            <w:hideMark/>
          </w:tcPr>
          <w:p w14:paraId="020B29CA" w14:textId="77777777" w:rsidR="001C2C4B" w:rsidRPr="001C2C4B" w:rsidRDefault="001C2C4B" w:rsidP="000208B1">
            <w:pPr>
              <w:jc w:val="center"/>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Asset</w:t>
            </w:r>
          </w:p>
        </w:tc>
        <w:tc>
          <w:tcPr>
            <w:tcW w:w="277" w:type="dxa"/>
            <w:noWrap/>
            <w:hideMark/>
          </w:tcPr>
          <w:p w14:paraId="014EE056"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Α</w:t>
            </w:r>
          </w:p>
        </w:tc>
        <w:tc>
          <w:tcPr>
            <w:tcW w:w="302" w:type="dxa"/>
            <w:noWrap/>
            <w:hideMark/>
          </w:tcPr>
          <w:p w14:paraId="4A00EE54"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I</w:t>
            </w:r>
          </w:p>
        </w:tc>
        <w:tc>
          <w:tcPr>
            <w:tcW w:w="330" w:type="dxa"/>
            <w:noWrap/>
            <w:hideMark/>
          </w:tcPr>
          <w:p w14:paraId="20C3E800"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C</w:t>
            </w:r>
          </w:p>
        </w:tc>
        <w:tc>
          <w:tcPr>
            <w:tcW w:w="2256" w:type="dxa"/>
            <w:hideMark/>
          </w:tcPr>
          <w:p w14:paraId="16A8066B"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Threat</w:t>
            </w:r>
          </w:p>
        </w:tc>
        <w:tc>
          <w:tcPr>
            <w:tcW w:w="1387" w:type="dxa"/>
            <w:noWrap/>
            <w:hideMark/>
          </w:tcPr>
          <w:p w14:paraId="470AF61C"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Threat Value</w:t>
            </w:r>
          </w:p>
        </w:tc>
        <w:tc>
          <w:tcPr>
            <w:tcW w:w="1366" w:type="dxa"/>
            <w:noWrap/>
            <w:hideMark/>
          </w:tcPr>
          <w:p w14:paraId="0A9075B4"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Vulnerability Value</w:t>
            </w:r>
          </w:p>
        </w:tc>
        <w:tc>
          <w:tcPr>
            <w:tcW w:w="852" w:type="dxa"/>
            <w:noWrap/>
            <w:hideMark/>
          </w:tcPr>
          <w:p w14:paraId="63003296"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R-Α</w:t>
            </w:r>
          </w:p>
        </w:tc>
        <w:tc>
          <w:tcPr>
            <w:tcW w:w="606" w:type="dxa"/>
            <w:noWrap/>
            <w:hideMark/>
          </w:tcPr>
          <w:p w14:paraId="19A1872D" w14:textId="611DBEE2"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R-Ι</w:t>
            </w:r>
          </w:p>
        </w:tc>
        <w:tc>
          <w:tcPr>
            <w:tcW w:w="851" w:type="dxa"/>
            <w:noWrap/>
            <w:hideMark/>
          </w:tcPr>
          <w:p w14:paraId="64CB854A" w14:textId="61CB5A08"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R-C</w:t>
            </w:r>
          </w:p>
        </w:tc>
        <w:tc>
          <w:tcPr>
            <w:tcW w:w="866" w:type="dxa"/>
            <w:noWrap/>
            <w:hideMark/>
          </w:tcPr>
          <w:p w14:paraId="6EC54DB5"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Risk Value</w:t>
            </w:r>
          </w:p>
        </w:tc>
        <w:tc>
          <w:tcPr>
            <w:tcW w:w="971" w:type="dxa"/>
            <w:noWrap/>
            <w:hideMark/>
          </w:tcPr>
          <w:p w14:paraId="22431330"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Risk Level</w:t>
            </w:r>
          </w:p>
        </w:tc>
        <w:tc>
          <w:tcPr>
            <w:tcW w:w="1985" w:type="dxa"/>
            <w:hideMark/>
          </w:tcPr>
          <w:p w14:paraId="05E3DAAC" w14:textId="77777777" w:rsidR="000208B1"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eastAsia="el-GR"/>
                <w14:ligatures w14:val="none"/>
              </w:rPr>
            </w:pPr>
            <w:r w:rsidRPr="001C2C4B">
              <w:rPr>
                <w:rFonts w:ascii="Aptos" w:eastAsia="Times New Roman" w:hAnsi="Aptos" w:cs="Times New Roman"/>
                <w:color w:val="000000"/>
                <w:kern w:val="0"/>
                <w:sz w:val="20"/>
                <w:szCs w:val="20"/>
                <w:lang w:eastAsia="el-GR"/>
                <w14:ligatures w14:val="none"/>
              </w:rPr>
              <w:t>Strategy</w:t>
            </w:r>
          </w:p>
          <w:p w14:paraId="0243EACA" w14:textId="6F46B03C"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eastAsia="el-GR"/>
                <w14:ligatures w14:val="none"/>
              </w:rPr>
            </w:pPr>
            <w:r w:rsidRPr="001C2C4B">
              <w:rPr>
                <w:rFonts w:ascii="Aptos" w:eastAsia="Times New Roman" w:hAnsi="Aptos" w:cs="Times New Roman"/>
                <w:color w:val="000000"/>
                <w:kern w:val="0"/>
                <w:sz w:val="16"/>
                <w:szCs w:val="16"/>
                <w:lang w:eastAsia="el-GR"/>
                <w14:ligatures w14:val="none"/>
              </w:rPr>
              <w:t>(acceptance, avoidance, transference, mitigation)</w:t>
            </w:r>
          </w:p>
        </w:tc>
        <w:tc>
          <w:tcPr>
            <w:tcW w:w="2131" w:type="dxa"/>
            <w:hideMark/>
          </w:tcPr>
          <w:p w14:paraId="0292EC67"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Control Implentation</w:t>
            </w:r>
          </w:p>
        </w:tc>
        <w:tc>
          <w:tcPr>
            <w:tcW w:w="2552" w:type="dxa"/>
            <w:hideMark/>
          </w:tcPr>
          <w:p w14:paraId="429E77C6" w14:textId="77777777" w:rsidR="000208B1"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b w:val="0"/>
                <w:bCs w:val="0"/>
                <w:caps w:val="0"/>
                <w:color w:val="000000"/>
                <w:kern w:val="0"/>
                <w:sz w:val="20"/>
                <w:szCs w:val="20"/>
                <w:lang w:eastAsia="el-GR"/>
                <w14:ligatures w14:val="none"/>
              </w:rPr>
            </w:pPr>
            <w:r w:rsidRPr="001C2C4B">
              <w:rPr>
                <w:rFonts w:ascii="Aptos" w:eastAsia="Times New Roman" w:hAnsi="Aptos" w:cs="Times New Roman"/>
                <w:color w:val="000000"/>
                <w:kern w:val="0"/>
                <w:sz w:val="20"/>
                <w:szCs w:val="20"/>
                <w:lang w:eastAsia="el-GR"/>
                <w14:ligatures w14:val="none"/>
              </w:rPr>
              <w:t>Implementation Date</w:t>
            </w:r>
          </w:p>
          <w:p w14:paraId="5983D48E" w14:textId="1C70F39D"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sidR="000208B1">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couple of weeks, within the next six months, within the next 12 months)</w:t>
            </w:r>
          </w:p>
        </w:tc>
        <w:tc>
          <w:tcPr>
            <w:tcW w:w="1701" w:type="dxa"/>
            <w:noWrap/>
            <w:hideMark/>
          </w:tcPr>
          <w:p w14:paraId="317E31B6" w14:textId="11ECBB82"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Residual Risk</w:t>
            </w:r>
          </w:p>
        </w:tc>
      </w:tr>
      <w:tr w:rsidR="000208B1" w:rsidRPr="001C2C4B" w14:paraId="0ACD6F5D" w14:textId="77777777" w:rsidTr="000208B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F0B4DED"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6FB9871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3B8153D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6B7AB6D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78A148E2" w14:textId="77777777" w:rsidR="001C2C4B" w:rsidRPr="00596BAF"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Data Destruction</w:t>
            </w:r>
          </w:p>
          <w:p w14:paraId="5DC49451" w14:textId="0629474F"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(Ransomware attacks, insider threats, hardware/software failure)</w:t>
            </w:r>
          </w:p>
        </w:tc>
        <w:tc>
          <w:tcPr>
            <w:tcW w:w="1387" w:type="dxa"/>
            <w:noWrap/>
            <w:hideMark/>
          </w:tcPr>
          <w:p w14:paraId="597AD55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58577CB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2F5859F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6B80184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2C2FEA1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4534DBF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17E7312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B55754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Align w:val="center"/>
            <w:hideMark/>
          </w:tcPr>
          <w:p w14:paraId="3880923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Data Loss </w:t>
            </w:r>
            <w:proofErr w:type="spellStart"/>
            <w:r w:rsidRPr="001C2C4B">
              <w:rPr>
                <w:rFonts w:ascii="Aptos" w:eastAsia="Times New Roman" w:hAnsi="Aptos" w:cs="Times New Roman"/>
                <w:color w:val="000000"/>
                <w:kern w:val="0"/>
                <w:sz w:val="16"/>
                <w:szCs w:val="16"/>
                <w:lang w:eastAsia="el-GR"/>
                <w14:ligatures w14:val="none"/>
              </w:rPr>
              <w:t>Prevetion</w:t>
            </w:r>
            <w:proofErr w:type="spellEnd"/>
            <w:r w:rsidRPr="001C2C4B">
              <w:rPr>
                <w:rFonts w:ascii="Aptos" w:eastAsia="Times New Roman" w:hAnsi="Aptos" w:cs="Times New Roman"/>
                <w:color w:val="000000"/>
                <w:kern w:val="0"/>
                <w:sz w:val="16"/>
                <w:szCs w:val="16"/>
                <w:lang w:eastAsia="el-GR"/>
                <w14:ligatures w14:val="none"/>
              </w:rPr>
              <w:t xml:space="preserve"> policy, Backup policy</w:t>
            </w:r>
          </w:p>
        </w:tc>
        <w:tc>
          <w:tcPr>
            <w:tcW w:w="2552" w:type="dxa"/>
            <w:hideMark/>
          </w:tcPr>
          <w:p w14:paraId="3775F9A9" w14:textId="6F16C2DF" w:rsidR="001C2C4B" w:rsidRPr="001C2C4B" w:rsidRDefault="000208B1"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43F78C4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262000E" w14:textId="77777777" w:rsidTr="000208B1">
        <w:trPr>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360806"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61DE7B5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2F2F669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487EA2F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3D3EB2D9" w14:textId="2BE4FEFE"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296015D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1366" w:type="dxa"/>
            <w:noWrap/>
            <w:hideMark/>
          </w:tcPr>
          <w:p w14:paraId="6633696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5D5F24A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606" w:type="dxa"/>
            <w:noWrap/>
            <w:hideMark/>
          </w:tcPr>
          <w:p w14:paraId="260EEAA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254CA81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66" w:type="dxa"/>
            <w:noWrap/>
            <w:hideMark/>
          </w:tcPr>
          <w:p w14:paraId="08D84BC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6CDFBC3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E44D9F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126B550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3AA9445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0AAF4E7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AB2D7C6"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4A8BDE1"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58891B5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1EEA7E5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24FE6EF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4FF3772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4A30192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3242715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3A02237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7F1678E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1C29CB8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0A71D32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4BBD981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437FA06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1239CCF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Data Loss </w:t>
            </w:r>
            <w:proofErr w:type="spellStart"/>
            <w:r w:rsidRPr="001C2C4B">
              <w:rPr>
                <w:rFonts w:ascii="Aptos" w:eastAsia="Times New Roman" w:hAnsi="Aptos" w:cs="Times New Roman"/>
                <w:color w:val="000000"/>
                <w:kern w:val="0"/>
                <w:sz w:val="16"/>
                <w:szCs w:val="16"/>
                <w:lang w:eastAsia="el-GR"/>
                <w14:ligatures w14:val="none"/>
              </w:rPr>
              <w:t>Prevetion</w:t>
            </w:r>
            <w:proofErr w:type="spellEnd"/>
            <w:r w:rsidRPr="001C2C4B">
              <w:rPr>
                <w:rFonts w:ascii="Aptos" w:eastAsia="Times New Roman" w:hAnsi="Aptos" w:cs="Times New Roman"/>
                <w:color w:val="000000"/>
                <w:kern w:val="0"/>
                <w:sz w:val="16"/>
                <w:szCs w:val="16"/>
                <w:lang w:eastAsia="el-GR"/>
                <w14:ligatures w14:val="none"/>
              </w:rPr>
              <w:t xml:space="preserve"> policy, Backup policy</w:t>
            </w:r>
          </w:p>
        </w:tc>
        <w:tc>
          <w:tcPr>
            <w:tcW w:w="2552" w:type="dxa"/>
            <w:vMerge w:val="restart"/>
            <w:hideMark/>
          </w:tcPr>
          <w:p w14:paraId="4E79CE84" w14:textId="573ECE5C" w:rsidR="001C2C4B" w:rsidRPr="001C2C4B" w:rsidRDefault="000208B1"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31F4782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47ABABE"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0C8BB8"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1E58BB9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4D20FD4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05A13E7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47829A2D" w14:textId="68988EC4"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15E66BD8" w14:textId="527E0495"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43C406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5240E01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1DE1592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6926DB2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12B15B4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390787E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70F5DCA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231F82F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0AEFCE2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2CC40C7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781E7BA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A4341C9"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35AD547"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3EB4DED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3BD65E2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29E631B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7F0F155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00B3C51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1366" w:type="dxa"/>
            <w:noWrap/>
            <w:hideMark/>
          </w:tcPr>
          <w:p w14:paraId="0B9BD1D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73CE664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606" w:type="dxa"/>
            <w:noWrap/>
            <w:hideMark/>
          </w:tcPr>
          <w:p w14:paraId="503654B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51" w:type="dxa"/>
            <w:noWrap/>
            <w:hideMark/>
          </w:tcPr>
          <w:p w14:paraId="4F5E065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66" w:type="dxa"/>
            <w:noWrap/>
            <w:hideMark/>
          </w:tcPr>
          <w:p w14:paraId="65271BF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971" w:type="dxa"/>
            <w:noWrap/>
            <w:hideMark/>
          </w:tcPr>
          <w:p w14:paraId="2868A81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204B67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19D9041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357DDE4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38C575C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C81F174" w14:textId="77777777" w:rsidTr="000208B1">
        <w:trPr>
          <w:trHeight w:val="64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13F793C"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0B1ADC0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2076A06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01F35B7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7007CC5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Accidental/Intentional disclosure of information (phishing, misconfigured </w:t>
            </w:r>
            <w:proofErr w:type="spellStart"/>
            <w:r w:rsidRPr="001C2C4B">
              <w:rPr>
                <w:rFonts w:ascii="Aptos" w:eastAsia="Times New Roman" w:hAnsi="Aptos" w:cs="Times New Roman"/>
                <w:color w:val="000000"/>
                <w:kern w:val="0"/>
                <w:sz w:val="16"/>
                <w:szCs w:val="16"/>
                <w:lang w:eastAsia="el-GR"/>
                <w14:ligatures w14:val="none"/>
              </w:rPr>
              <w:t>oermissions</w:t>
            </w:r>
            <w:proofErr w:type="spellEnd"/>
            <w:r w:rsidRPr="001C2C4B">
              <w:rPr>
                <w:rFonts w:ascii="Aptos" w:eastAsia="Times New Roman" w:hAnsi="Aptos" w:cs="Times New Roman"/>
                <w:color w:val="000000"/>
                <w:kern w:val="0"/>
                <w:sz w:val="16"/>
                <w:szCs w:val="16"/>
                <w:lang w:eastAsia="el-GR"/>
                <w14:ligatures w14:val="none"/>
              </w:rPr>
              <w:t>, insider threats)</w:t>
            </w:r>
          </w:p>
        </w:tc>
        <w:tc>
          <w:tcPr>
            <w:tcW w:w="1387" w:type="dxa"/>
            <w:noWrap/>
            <w:hideMark/>
          </w:tcPr>
          <w:p w14:paraId="76376B6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4720C6CE"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4F77AC1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3D11033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50B4EBD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47C8339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666F8F8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60E1206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37A5EA4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val="el-GR" w:eastAsia="el-GR"/>
                <w14:ligatures w14:val="none"/>
              </w:rPr>
              <w:t xml:space="preserve">Εσωτερικές επιθεωρήσεις και </w:t>
            </w:r>
            <w:proofErr w:type="spellStart"/>
            <w:r w:rsidRPr="001C2C4B">
              <w:rPr>
                <w:rFonts w:ascii="Aptos" w:eastAsia="Times New Roman" w:hAnsi="Aptos" w:cs="Times New Roman"/>
                <w:color w:val="000000"/>
                <w:kern w:val="0"/>
                <w:sz w:val="16"/>
                <w:szCs w:val="16"/>
                <w:lang w:val="el-GR" w:eastAsia="el-GR"/>
                <w14:ligatures w14:val="none"/>
              </w:rPr>
              <w:t>log</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auditing</w:t>
            </w:r>
            <w:proofErr w:type="spellEnd"/>
            <w:r w:rsidRPr="001C2C4B">
              <w:rPr>
                <w:rFonts w:ascii="Aptos" w:eastAsia="Times New Roman" w:hAnsi="Aptos" w:cs="Times New Roman"/>
                <w:color w:val="000000"/>
                <w:kern w:val="0"/>
                <w:sz w:val="16"/>
                <w:szCs w:val="16"/>
                <w:lang w:val="el-GR" w:eastAsia="el-GR"/>
                <w14:ligatures w14:val="none"/>
              </w:rPr>
              <w:t xml:space="preserve">. </w:t>
            </w:r>
            <w:r w:rsidRPr="001C2C4B">
              <w:rPr>
                <w:rFonts w:ascii="Aptos" w:eastAsia="Times New Roman" w:hAnsi="Aptos" w:cs="Times New Roman"/>
                <w:color w:val="000000"/>
                <w:kern w:val="0"/>
                <w:sz w:val="16"/>
                <w:szCs w:val="16"/>
                <w:lang w:eastAsia="el-GR"/>
                <w14:ligatures w14:val="none"/>
              </w:rPr>
              <w:t>Cyber Security Awareness Training programs, Identity Access Mangement</w:t>
            </w:r>
          </w:p>
        </w:tc>
        <w:tc>
          <w:tcPr>
            <w:tcW w:w="2552" w:type="dxa"/>
            <w:vMerge w:val="restart"/>
            <w:hideMark/>
          </w:tcPr>
          <w:p w14:paraId="7318DF0F" w14:textId="343E9A8A" w:rsidR="001C2C4B" w:rsidRPr="001C2C4B" w:rsidRDefault="000208B1"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1C3230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C3FC8BF"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018C71C"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419B3A1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7B1051A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3C1A6B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5C985877" w14:textId="6BE09216"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5B86B09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59313EC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51428C1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010658B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6B85CA4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06AD09C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375D583C"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30EC51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38AB241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1895984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3DFF753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E2877EB"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05091A"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0A3AE96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1118449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6B0D507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12AB906F"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78D3E03B" w14:textId="5066CBF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734E27E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185D951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592E95C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6B3428F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4B145E6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6775703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1F5E40E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7DEB9DE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531485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5558F5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50CFC79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1BAC246A"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18D5595"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2618D520"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21B4F59C"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363F1D8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2E5BA60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0CFE547C"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13FBD40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3F01756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606" w:type="dxa"/>
            <w:noWrap/>
            <w:hideMark/>
          </w:tcPr>
          <w:p w14:paraId="36026D2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16223E7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66" w:type="dxa"/>
            <w:noWrap/>
            <w:hideMark/>
          </w:tcPr>
          <w:p w14:paraId="3AC452F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18B0D7B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34FF0C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3CD4DAB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4CD7387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779EA1A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3E23FABA" w14:textId="77777777" w:rsidTr="000208B1">
        <w:trPr>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5FDB885"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619CA12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50DE4E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7B7734D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2733AF05" w14:textId="0B172CBF"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04CE173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715DDFB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395B580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606" w:type="dxa"/>
            <w:noWrap/>
            <w:hideMark/>
          </w:tcPr>
          <w:p w14:paraId="004DC0F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41F0A03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66" w:type="dxa"/>
            <w:noWrap/>
            <w:hideMark/>
          </w:tcPr>
          <w:p w14:paraId="473E573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971" w:type="dxa"/>
            <w:noWrap/>
            <w:hideMark/>
          </w:tcPr>
          <w:p w14:paraId="3DA3971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47E73DB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0D378DD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274859D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1DAAD7C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164FB17B" w14:textId="77777777" w:rsidTr="000208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55695D4"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65BE9AD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5C47061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2BC288D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61084EB6" w14:textId="131C4008"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Theft/Loss of data (malware, lost/stolen devices, unauthorized API access)</w:t>
            </w:r>
          </w:p>
        </w:tc>
        <w:tc>
          <w:tcPr>
            <w:tcW w:w="1387" w:type="dxa"/>
            <w:noWrap/>
            <w:hideMark/>
          </w:tcPr>
          <w:p w14:paraId="16C0753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705D4AF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4611E85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380ACF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11C4A4E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3FF6E1A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7D3B6BD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6BA48BA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228DF48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Endpoint Security, USB blocking, encryption</w:t>
            </w:r>
          </w:p>
        </w:tc>
        <w:tc>
          <w:tcPr>
            <w:tcW w:w="2552" w:type="dxa"/>
            <w:vMerge w:val="restart"/>
            <w:hideMark/>
          </w:tcPr>
          <w:p w14:paraId="3AEA08A7" w14:textId="60BB6511" w:rsidR="001C2C4B" w:rsidRPr="001C2C4B" w:rsidRDefault="000208B1"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3F5AB7F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56338F3"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588B1C" w14:textId="5AD2BA06"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01DD795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2884624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79BB4B0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13E4999B"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213A71D0" w14:textId="13894339"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5A2CEE6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08C4092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63A07F3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606" w:type="dxa"/>
            <w:noWrap/>
            <w:hideMark/>
          </w:tcPr>
          <w:p w14:paraId="1F3DAE4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51" w:type="dxa"/>
            <w:noWrap/>
            <w:hideMark/>
          </w:tcPr>
          <w:p w14:paraId="1C53F4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5BDE2F4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971" w:type="dxa"/>
            <w:noWrap/>
            <w:hideMark/>
          </w:tcPr>
          <w:p w14:paraId="75C83A2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D6C3DC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5C8A603E"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439B14C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2F78B92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217523D7"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8C95D3"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4E5C87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4EC4879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6493672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05E92A3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5D0490A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132D9A3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5781805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606" w:type="dxa"/>
            <w:noWrap/>
            <w:hideMark/>
          </w:tcPr>
          <w:p w14:paraId="1E24DC4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0723476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6F76989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33CA0F0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69AFAF1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13DD425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2A4647B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653AF27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20980229" w14:textId="77777777" w:rsidTr="000208B1">
        <w:trPr>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5ECA9B4"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033713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72F4807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28F193C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56BF0066" w14:textId="3DD11F90"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787F315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429543E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735AD8A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606" w:type="dxa"/>
            <w:noWrap/>
            <w:hideMark/>
          </w:tcPr>
          <w:p w14:paraId="7F36291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51" w:type="dxa"/>
            <w:noWrap/>
            <w:hideMark/>
          </w:tcPr>
          <w:p w14:paraId="5BD2B6E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66" w:type="dxa"/>
            <w:noWrap/>
            <w:hideMark/>
          </w:tcPr>
          <w:p w14:paraId="3DBFEFF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0765E97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6BB9608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41B9EC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14B3885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4682BCF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4A9E720"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2979BBE"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0D3E680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2E2950C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020D8FC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5D524CB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3955717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1DEDDF4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499AAD5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606" w:type="dxa"/>
            <w:noWrap/>
            <w:hideMark/>
          </w:tcPr>
          <w:p w14:paraId="4DF8853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521BB26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66" w:type="dxa"/>
            <w:noWrap/>
            <w:hideMark/>
          </w:tcPr>
          <w:p w14:paraId="0B97D2F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971" w:type="dxa"/>
            <w:noWrap/>
            <w:hideMark/>
          </w:tcPr>
          <w:p w14:paraId="5A85146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3E6BFED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501B847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4AB6DD8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645DFC6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679F8065" w14:textId="77777777" w:rsidTr="000208B1">
        <w:trPr>
          <w:trHeight w:val="454"/>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5145DF7"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79658E1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48080B0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779ADD5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3A84597B"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Unauthorized Access.</w:t>
            </w:r>
          </w:p>
          <w:p w14:paraId="0B29FA05" w14:textId="59BCC953"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 (brute force attacks, default credentials, privilege escalation)</w:t>
            </w:r>
          </w:p>
        </w:tc>
        <w:tc>
          <w:tcPr>
            <w:tcW w:w="1387" w:type="dxa"/>
            <w:noWrap/>
            <w:hideMark/>
          </w:tcPr>
          <w:p w14:paraId="64695A4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38B8FBB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2B9D252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46A6E6D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0BF29D4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75875D3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6510E7D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549A241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3867D7D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MFA everywhere, least privilege policy, Cyber Security Awareness Training</w:t>
            </w:r>
          </w:p>
        </w:tc>
        <w:tc>
          <w:tcPr>
            <w:tcW w:w="2552" w:type="dxa"/>
            <w:vMerge w:val="restart"/>
            <w:hideMark/>
          </w:tcPr>
          <w:p w14:paraId="02D0C14E" w14:textId="10211B37" w:rsidR="001C2C4B" w:rsidRPr="001C2C4B" w:rsidRDefault="000208B1"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1D94918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186ED1CA"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D0D94CE"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3D12952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0CF1C06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316E2BB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6A8F1910"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0EC16D0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2D7F924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121CBD7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739D2CC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6FCB06F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5AD6E83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0196EED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6550FF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58530FA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058BC4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5DFB9AC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89C9C38" w14:textId="77777777" w:rsidTr="000208B1">
        <w:trPr>
          <w:trHeight w:val="59"/>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E72FD02"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4C6132A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47E042E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0173476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3E87DA38" w14:textId="1AB4BB0B"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7CCB63F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21C70D4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6C55B4C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606" w:type="dxa"/>
            <w:noWrap/>
            <w:hideMark/>
          </w:tcPr>
          <w:p w14:paraId="2F065CB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22209C1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581131F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26B6A42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47C33FD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2874B0E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1FB3AF0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4B4DF42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6119D909"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B21C337"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594B21F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326407C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428B5CD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7774C3F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558EFF9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69EF754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22722A10"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606" w:type="dxa"/>
            <w:noWrap/>
            <w:hideMark/>
          </w:tcPr>
          <w:p w14:paraId="10C46D6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51" w:type="dxa"/>
            <w:noWrap/>
            <w:hideMark/>
          </w:tcPr>
          <w:p w14:paraId="5AA6984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66" w:type="dxa"/>
            <w:noWrap/>
            <w:hideMark/>
          </w:tcPr>
          <w:p w14:paraId="442BF58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6576A51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13A9336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5D260FD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183BB7D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4608F7D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53E22D3D"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7A822DC"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484E1DA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77D541D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4B4B1C8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298F12F4"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1B92885E" w14:textId="2A0C00FF"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5F86346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1366" w:type="dxa"/>
            <w:noWrap/>
            <w:hideMark/>
          </w:tcPr>
          <w:p w14:paraId="3A94F40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7F61F17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606" w:type="dxa"/>
            <w:noWrap/>
            <w:hideMark/>
          </w:tcPr>
          <w:p w14:paraId="6B78CB3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51" w:type="dxa"/>
            <w:noWrap/>
            <w:hideMark/>
          </w:tcPr>
          <w:p w14:paraId="1419530E"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66" w:type="dxa"/>
            <w:noWrap/>
            <w:hideMark/>
          </w:tcPr>
          <w:p w14:paraId="2A93F19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971" w:type="dxa"/>
            <w:noWrap/>
            <w:hideMark/>
          </w:tcPr>
          <w:p w14:paraId="08A8F05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41957C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6B49582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77C737A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30AF65D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bl>
    <w:p w14:paraId="5CD2445D" w14:textId="77777777" w:rsidR="001C2C4B" w:rsidRDefault="001C2C4B" w:rsidP="00077DC3">
      <w:pPr>
        <w:jc w:val="both"/>
        <w:rPr>
          <w:sz w:val="24"/>
          <w:szCs w:val="24"/>
          <w:lang w:val="el-GR"/>
        </w:rPr>
        <w:sectPr w:rsidR="001C2C4B" w:rsidSect="00997AC9">
          <w:pgSz w:w="23811" w:h="16838" w:orient="landscape" w:code="8"/>
          <w:pgMar w:top="1800" w:right="1440" w:bottom="1800" w:left="1440" w:header="720" w:footer="720" w:gutter="0"/>
          <w:cols w:space="720"/>
          <w:docGrid w:linePitch="360"/>
        </w:sectPr>
      </w:pPr>
    </w:p>
    <w:p w14:paraId="7E8E7B20" w14:textId="68EA354B" w:rsidR="00113B69" w:rsidRDefault="0026432E" w:rsidP="00113B69">
      <w:pPr>
        <w:spacing w:after="0"/>
        <w:jc w:val="both"/>
        <w:rPr>
          <w:rFonts w:cs="Segoe UI Emoji"/>
          <w:sz w:val="24"/>
          <w:szCs w:val="24"/>
        </w:rPr>
      </w:pPr>
      <w:r>
        <w:rPr>
          <w:rFonts w:cs="Segoe UI Emoji"/>
          <w:sz w:val="24"/>
          <w:szCs w:val="24"/>
          <w:lang w:val="el-GR"/>
        </w:rPr>
        <w:lastRenderedPageBreak/>
        <w:t>Επεξήγηση των βαθμολογιών:</w:t>
      </w:r>
    </w:p>
    <w:p w14:paraId="3B1FE160" w14:textId="77777777" w:rsidR="0019432A" w:rsidRPr="0019432A" w:rsidRDefault="0019432A" w:rsidP="00113B69">
      <w:pPr>
        <w:spacing w:after="0"/>
        <w:jc w:val="both"/>
        <w:rPr>
          <w:rFonts w:cs="Segoe UI Emoji"/>
          <w:sz w:val="24"/>
          <w:szCs w:val="24"/>
        </w:rPr>
      </w:pPr>
    </w:p>
    <w:p w14:paraId="5D137513" w14:textId="21D38CA3" w:rsidR="0026432E" w:rsidRDefault="0026432E" w:rsidP="00113B69">
      <w:pPr>
        <w:spacing w:after="0"/>
        <w:jc w:val="both"/>
        <w:rPr>
          <w:rFonts w:cs="Segoe UI Emoji"/>
          <w:sz w:val="24"/>
          <w:szCs w:val="24"/>
        </w:rPr>
      </w:pPr>
      <w:r>
        <w:rPr>
          <w:rFonts w:cs="Segoe UI Emoji"/>
          <w:sz w:val="24"/>
          <w:szCs w:val="24"/>
        </w:rPr>
        <w:t>Impact Assessment:</w:t>
      </w:r>
    </w:p>
    <w:p w14:paraId="2DD2CD36" w14:textId="3EE91BB0" w:rsidR="0026432E" w:rsidRDefault="0026432E" w:rsidP="00113B69">
      <w:pPr>
        <w:spacing w:after="0"/>
        <w:jc w:val="both"/>
        <w:rPr>
          <w:rFonts w:cs="Segoe UI Emoji"/>
          <w:sz w:val="24"/>
          <w:szCs w:val="24"/>
        </w:rPr>
      </w:pPr>
      <w:r>
        <w:rPr>
          <w:rFonts w:cs="Segoe UI Emoji"/>
          <w:sz w:val="24"/>
          <w:szCs w:val="24"/>
        </w:rPr>
        <w:t>Very Low=0</w:t>
      </w:r>
    </w:p>
    <w:p w14:paraId="6CBBD8A3" w14:textId="3611BEA3" w:rsidR="0026432E" w:rsidRDefault="0026432E" w:rsidP="00113B69">
      <w:pPr>
        <w:spacing w:after="0"/>
        <w:jc w:val="both"/>
        <w:rPr>
          <w:rFonts w:cs="Segoe UI Emoji"/>
          <w:sz w:val="24"/>
          <w:szCs w:val="24"/>
        </w:rPr>
      </w:pPr>
      <w:r>
        <w:rPr>
          <w:rFonts w:cs="Segoe UI Emoji"/>
          <w:sz w:val="24"/>
          <w:szCs w:val="24"/>
        </w:rPr>
        <w:t>Low=1</w:t>
      </w:r>
    </w:p>
    <w:p w14:paraId="4DF653AA" w14:textId="6A0848F1" w:rsidR="0026432E" w:rsidRDefault="0026432E" w:rsidP="00113B69">
      <w:pPr>
        <w:spacing w:after="0"/>
        <w:jc w:val="both"/>
        <w:rPr>
          <w:rFonts w:cs="Segoe UI Emoji"/>
          <w:sz w:val="24"/>
          <w:szCs w:val="24"/>
        </w:rPr>
      </w:pPr>
      <w:r>
        <w:rPr>
          <w:rFonts w:cs="Segoe UI Emoji"/>
          <w:sz w:val="24"/>
          <w:szCs w:val="24"/>
        </w:rPr>
        <w:t>Medium=2</w:t>
      </w:r>
    </w:p>
    <w:p w14:paraId="581AFB46" w14:textId="1A323860" w:rsidR="0026432E" w:rsidRDefault="0026432E" w:rsidP="00113B69">
      <w:pPr>
        <w:spacing w:after="0"/>
        <w:jc w:val="both"/>
        <w:rPr>
          <w:rFonts w:cs="Segoe UI Emoji"/>
          <w:sz w:val="24"/>
          <w:szCs w:val="24"/>
        </w:rPr>
      </w:pPr>
      <w:r>
        <w:rPr>
          <w:rFonts w:cs="Segoe UI Emoji"/>
          <w:sz w:val="24"/>
          <w:szCs w:val="24"/>
        </w:rPr>
        <w:t>High=3</w:t>
      </w:r>
    </w:p>
    <w:p w14:paraId="689BE61A" w14:textId="43662FBC" w:rsidR="0026432E" w:rsidRDefault="0026432E" w:rsidP="00113B69">
      <w:pPr>
        <w:spacing w:after="0"/>
        <w:jc w:val="both"/>
        <w:rPr>
          <w:rFonts w:cs="Segoe UI Emoji"/>
          <w:sz w:val="24"/>
          <w:szCs w:val="24"/>
        </w:rPr>
      </w:pPr>
      <w:r>
        <w:rPr>
          <w:rFonts w:cs="Segoe UI Emoji"/>
          <w:sz w:val="24"/>
          <w:szCs w:val="24"/>
        </w:rPr>
        <w:t>Very High=4</w:t>
      </w:r>
    </w:p>
    <w:p w14:paraId="3362D864" w14:textId="77777777" w:rsidR="0095374A" w:rsidRDefault="0095374A" w:rsidP="00113B69">
      <w:pPr>
        <w:spacing w:after="0"/>
        <w:jc w:val="both"/>
        <w:rPr>
          <w:rFonts w:cs="Segoe UI Emoji"/>
          <w:sz w:val="24"/>
          <w:szCs w:val="24"/>
        </w:rPr>
      </w:pPr>
    </w:p>
    <w:p w14:paraId="2CF6DC9D" w14:textId="1FC9EDDB" w:rsidR="0095374A" w:rsidRDefault="0095374A" w:rsidP="00113B69">
      <w:pPr>
        <w:spacing w:after="0"/>
        <w:jc w:val="both"/>
        <w:rPr>
          <w:rFonts w:cs="Segoe UI Emoji"/>
          <w:sz w:val="24"/>
          <w:szCs w:val="24"/>
        </w:rPr>
      </w:pPr>
      <w:r w:rsidRPr="0095374A">
        <w:rPr>
          <w:noProof/>
        </w:rPr>
        <w:drawing>
          <wp:inline distT="0" distB="0" distL="0" distR="0" wp14:anchorId="40882CFD" wp14:editId="1054C9AF">
            <wp:extent cx="2560320" cy="1668780"/>
            <wp:effectExtent l="0" t="0" r="0" b="7620"/>
            <wp:docPr id="19493599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1668780"/>
                    </a:xfrm>
                    <a:prstGeom prst="rect">
                      <a:avLst/>
                    </a:prstGeom>
                    <a:noFill/>
                    <a:ln>
                      <a:noFill/>
                    </a:ln>
                  </pic:spPr>
                </pic:pic>
              </a:graphicData>
            </a:graphic>
          </wp:inline>
        </w:drawing>
      </w:r>
    </w:p>
    <w:p w14:paraId="7B585611" w14:textId="77777777" w:rsidR="0026432E" w:rsidRDefault="0026432E" w:rsidP="00113B69">
      <w:pPr>
        <w:spacing w:after="0"/>
        <w:jc w:val="both"/>
        <w:rPr>
          <w:rFonts w:cs="Segoe UI Emoji"/>
          <w:sz w:val="24"/>
          <w:szCs w:val="24"/>
        </w:rPr>
      </w:pPr>
    </w:p>
    <w:p w14:paraId="777FA720" w14:textId="06B57CC9" w:rsidR="0026432E" w:rsidRDefault="0026432E" w:rsidP="00113B69">
      <w:pPr>
        <w:spacing w:after="0"/>
        <w:jc w:val="both"/>
        <w:rPr>
          <w:rFonts w:cs="Segoe UI Emoji"/>
          <w:sz w:val="24"/>
          <w:szCs w:val="24"/>
        </w:rPr>
      </w:pPr>
      <w:r>
        <w:rPr>
          <w:rFonts w:cs="Segoe UI Emoji"/>
          <w:sz w:val="24"/>
          <w:szCs w:val="24"/>
        </w:rPr>
        <w:t>Threat and Vulnerability Assessment:</w:t>
      </w:r>
    </w:p>
    <w:p w14:paraId="188E6F33" w14:textId="1B979FFF" w:rsidR="0026432E" w:rsidRDefault="0026432E" w:rsidP="00113B69">
      <w:pPr>
        <w:spacing w:after="0"/>
        <w:jc w:val="both"/>
        <w:rPr>
          <w:rFonts w:cs="Segoe UI Emoji"/>
          <w:sz w:val="24"/>
          <w:szCs w:val="24"/>
        </w:rPr>
      </w:pPr>
      <w:r>
        <w:rPr>
          <w:rFonts w:cs="Segoe UI Emoji"/>
          <w:sz w:val="24"/>
          <w:szCs w:val="24"/>
        </w:rPr>
        <w:t>Low=1</w:t>
      </w:r>
    </w:p>
    <w:p w14:paraId="486D0FAE" w14:textId="16BDAFA0" w:rsidR="0026432E" w:rsidRDefault="0026432E" w:rsidP="00113B69">
      <w:pPr>
        <w:spacing w:after="0"/>
        <w:jc w:val="both"/>
        <w:rPr>
          <w:rFonts w:cs="Segoe UI Emoji"/>
          <w:sz w:val="24"/>
          <w:szCs w:val="24"/>
        </w:rPr>
      </w:pPr>
      <w:r>
        <w:rPr>
          <w:rFonts w:cs="Segoe UI Emoji"/>
          <w:sz w:val="24"/>
          <w:szCs w:val="24"/>
        </w:rPr>
        <w:t>Medium=2</w:t>
      </w:r>
    </w:p>
    <w:p w14:paraId="61FAE673" w14:textId="39861AC9" w:rsidR="0026432E" w:rsidRDefault="0026432E" w:rsidP="00113B69">
      <w:pPr>
        <w:spacing w:after="0"/>
        <w:jc w:val="both"/>
        <w:rPr>
          <w:rFonts w:cs="Segoe UI Emoji"/>
          <w:sz w:val="24"/>
          <w:szCs w:val="24"/>
        </w:rPr>
      </w:pPr>
      <w:r>
        <w:rPr>
          <w:rFonts w:cs="Segoe UI Emoji"/>
          <w:sz w:val="24"/>
          <w:szCs w:val="24"/>
        </w:rPr>
        <w:t>High=3</w:t>
      </w:r>
    </w:p>
    <w:p w14:paraId="6925204A" w14:textId="3455EE13" w:rsidR="0095374A" w:rsidRDefault="0095374A" w:rsidP="00113B69">
      <w:pPr>
        <w:spacing w:after="0"/>
        <w:jc w:val="both"/>
        <w:rPr>
          <w:rFonts w:cs="Segoe UI Emoji"/>
          <w:sz w:val="24"/>
          <w:szCs w:val="24"/>
        </w:rPr>
      </w:pPr>
      <w:r w:rsidRPr="0095374A">
        <w:rPr>
          <w:noProof/>
        </w:rPr>
        <w:drawing>
          <wp:inline distT="0" distB="0" distL="0" distR="0" wp14:anchorId="3BE255AA" wp14:editId="1EFF5BB3">
            <wp:extent cx="5274310" cy="1083310"/>
            <wp:effectExtent l="0" t="0" r="2540" b="2540"/>
            <wp:docPr id="36920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83310"/>
                    </a:xfrm>
                    <a:prstGeom prst="rect">
                      <a:avLst/>
                    </a:prstGeom>
                    <a:noFill/>
                    <a:ln>
                      <a:noFill/>
                    </a:ln>
                  </pic:spPr>
                </pic:pic>
              </a:graphicData>
            </a:graphic>
          </wp:inline>
        </w:drawing>
      </w:r>
    </w:p>
    <w:p w14:paraId="6ABA7B3D" w14:textId="53C1CDC4" w:rsidR="0026432E" w:rsidRDefault="0095374A" w:rsidP="00113B69">
      <w:pPr>
        <w:spacing w:after="0"/>
        <w:jc w:val="both"/>
        <w:rPr>
          <w:rFonts w:cs="Segoe UI Emoji"/>
          <w:sz w:val="24"/>
          <w:szCs w:val="24"/>
        </w:rPr>
      </w:pPr>
      <w:r w:rsidRPr="0095374A">
        <w:rPr>
          <w:noProof/>
        </w:rPr>
        <w:drawing>
          <wp:inline distT="0" distB="0" distL="0" distR="0" wp14:anchorId="4995F98B" wp14:editId="1F205936">
            <wp:extent cx="5274310" cy="1276350"/>
            <wp:effectExtent l="0" t="0" r="2540" b="0"/>
            <wp:docPr id="8563433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276350"/>
                    </a:xfrm>
                    <a:prstGeom prst="rect">
                      <a:avLst/>
                    </a:prstGeom>
                    <a:noFill/>
                    <a:ln>
                      <a:noFill/>
                    </a:ln>
                  </pic:spPr>
                </pic:pic>
              </a:graphicData>
            </a:graphic>
          </wp:inline>
        </w:drawing>
      </w:r>
    </w:p>
    <w:p w14:paraId="7A5BCCC5" w14:textId="77777777" w:rsidR="00B0278B" w:rsidRDefault="00B0278B" w:rsidP="00113B69">
      <w:pPr>
        <w:spacing w:after="0"/>
        <w:jc w:val="both"/>
        <w:rPr>
          <w:rFonts w:cs="Segoe UI Emoji"/>
          <w:sz w:val="24"/>
          <w:szCs w:val="24"/>
          <w:lang w:val="el-GR"/>
        </w:rPr>
      </w:pPr>
    </w:p>
    <w:p w14:paraId="5B94D50F" w14:textId="77777777" w:rsidR="00741D4A" w:rsidRDefault="00741D4A" w:rsidP="00113B69">
      <w:pPr>
        <w:spacing w:after="0"/>
        <w:jc w:val="both"/>
        <w:rPr>
          <w:rFonts w:cs="Segoe UI Emoji"/>
          <w:sz w:val="24"/>
          <w:szCs w:val="24"/>
          <w:lang w:val="el-GR"/>
        </w:rPr>
      </w:pPr>
    </w:p>
    <w:p w14:paraId="5CB9C08B" w14:textId="59BB3C92" w:rsidR="00741D4A" w:rsidRPr="00741D4A" w:rsidRDefault="00741D4A" w:rsidP="00113B69">
      <w:pPr>
        <w:spacing w:after="0"/>
        <w:jc w:val="both"/>
        <w:rPr>
          <w:rFonts w:cs="Segoe UI Emoji"/>
          <w:sz w:val="24"/>
          <w:szCs w:val="24"/>
          <w:lang w:val="el-GR"/>
        </w:rPr>
      </w:pPr>
      <w:r>
        <w:rPr>
          <w:rFonts w:cs="Segoe UI Emoji"/>
          <w:sz w:val="24"/>
          <w:szCs w:val="24"/>
          <w:lang w:val="el-GR"/>
        </w:rPr>
        <w:t>Ο συνδυασμός της απειλής με την ευπάθεια, μας δίνει την πιθανότητα να συμβεί η απειλή=</w:t>
      </w:r>
      <w:r>
        <w:rPr>
          <w:rFonts w:cs="Segoe UI Emoji"/>
          <w:sz w:val="24"/>
          <w:szCs w:val="24"/>
        </w:rPr>
        <w:t>likelihood</w:t>
      </w:r>
      <w:r>
        <w:rPr>
          <w:rFonts w:cs="Segoe UI Emoji"/>
          <w:sz w:val="24"/>
          <w:szCs w:val="24"/>
          <w:lang w:val="el-GR"/>
        </w:rPr>
        <w:t>.</w:t>
      </w:r>
    </w:p>
    <w:p w14:paraId="12D88A5A" w14:textId="26B5F663" w:rsidR="00741D4A" w:rsidRDefault="00741D4A" w:rsidP="00113B69">
      <w:pPr>
        <w:spacing w:after="0"/>
        <w:jc w:val="both"/>
        <w:rPr>
          <w:rFonts w:cs="Segoe UI Emoji"/>
          <w:sz w:val="24"/>
          <w:szCs w:val="24"/>
        </w:rPr>
      </w:pPr>
      <w:r w:rsidRPr="00741D4A">
        <w:rPr>
          <w:noProof/>
        </w:rPr>
        <w:lastRenderedPageBreak/>
        <w:drawing>
          <wp:inline distT="0" distB="0" distL="0" distR="0" wp14:anchorId="407D762B" wp14:editId="0839A685">
            <wp:extent cx="4564380" cy="1874520"/>
            <wp:effectExtent l="0" t="0" r="7620" b="0"/>
            <wp:docPr id="14037139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380" cy="1874520"/>
                    </a:xfrm>
                    <a:prstGeom prst="rect">
                      <a:avLst/>
                    </a:prstGeom>
                    <a:noFill/>
                    <a:ln>
                      <a:noFill/>
                    </a:ln>
                  </pic:spPr>
                </pic:pic>
              </a:graphicData>
            </a:graphic>
          </wp:inline>
        </w:drawing>
      </w:r>
    </w:p>
    <w:p w14:paraId="1C81C8E7" w14:textId="77777777" w:rsidR="00741D4A" w:rsidRDefault="00741D4A" w:rsidP="00113B69">
      <w:pPr>
        <w:spacing w:after="0"/>
        <w:jc w:val="both"/>
        <w:rPr>
          <w:rFonts w:cs="Segoe UI Emoji"/>
          <w:sz w:val="24"/>
          <w:szCs w:val="24"/>
        </w:rPr>
      </w:pPr>
    </w:p>
    <w:p w14:paraId="6E0570A9" w14:textId="7C8079C1" w:rsidR="00741D4A" w:rsidRDefault="00741D4A" w:rsidP="00113B69">
      <w:pPr>
        <w:spacing w:after="0"/>
        <w:jc w:val="both"/>
        <w:rPr>
          <w:rFonts w:cs="Segoe UI Emoji"/>
          <w:sz w:val="24"/>
          <w:szCs w:val="24"/>
          <w:lang w:val="el-GR"/>
        </w:rPr>
      </w:pPr>
      <w:r w:rsidRPr="00741D4A">
        <w:rPr>
          <w:noProof/>
        </w:rPr>
        <w:drawing>
          <wp:inline distT="0" distB="0" distL="0" distR="0" wp14:anchorId="45C3C65B" wp14:editId="02FB4486">
            <wp:extent cx="2598420" cy="1874520"/>
            <wp:effectExtent l="0" t="0" r="0" b="0"/>
            <wp:docPr id="8310407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8420" cy="1874520"/>
                    </a:xfrm>
                    <a:prstGeom prst="rect">
                      <a:avLst/>
                    </a:prstGeom>
                    <a:noFill/>
                    <a:ln>
                      <a:noFill/>
                    </a:ln>
                  </pic:spPr>
                </pic:pic>
              </a:graphicData>
            </a:graphic>
          </wp:inline>
        </w:drawing>
      </w:r>
    </w:p>
    <w:p w14:paraId="77924222" w14:textId="77777777" w:rsidR="00741D4A" w:rsidRDefault="00741D4A" w:rsidP="00741D4A">
      <w:pPr>
        <w:spacing w:after="0"/>
        <w:jc w:val="both"/>
        <w:rPr>
          <w:rFonts w:cs="Segoe UI Emoji"/>
          <w:sz w:val="24"/>
          <w:szCs w:val="24"/>
          <w:lang w:val="el-GR"/>
        </w:rPr>
      </w:pPr>
    </w:p>
    <w:p w14:paraId="7B174DA2" w14:textId="6C619B5D" w:rsidR="00741D4A" w:rsidRDefault="00741D4A" w:rsidP="00741D4A">
      <w:pPr>
        <w:spacing w:after="0"/>
        <w:jc w:val="both"/>
        <w:rPr>
          <w:rFonts w:cs="Segoe UI Emoji"/>
          <w:sz w:val="24"/>
          <w:szCs w:val="24"/>
        </w:rPr>
      </w:pPr>
      <w:r>
        <w:rPr>
          <w:rFonts w:cs="Segoe UI Emoji"/>
          <w:sz w:val="24"/>
          <w:szCs w:val="24"/>
        </w:rPr>
        <w:t>Risk Assessment:</w:t>
      </w:r>
    </w:p>
    <w:p w14:paraId="480A2A79" w14:textId="77777777" w:rsidR="00741D4A" w:rsidRDefault="00741D4A" w:rsidP="00741D4A">
      <w:pPr>
        <w:spacing w:after="0"/>
        <w:jc w:val="both"/>
        <w:rPr>
          <w:rFonts w:cs="Segoe UI Emoji"/>
          <w:sz w:val="24"/>
          <w:szCs w:val="24"/>
        </w:rPr>
      </w:pPr>
      <w:r>
        <w:rPr>
          <w:rFonts w:cs="Segoe UI Emoji"/>
          <w:sz w:val="24"/>
          <w:szCs w:val="24"/>
        </w:rPr>
        <w:t>Low=0-2</w:t>
      </w:r>
    </w:p>
    <w:p w14:paraId="490C5014" w14:textId="77777777" w:rsidR="00741D4A" w:rsidRDefault="00741D4A" w:rsidP="00741D4A">
      <w:pPr>
        <w:spacing w:after="0"/>
        <w:jc w:val="both"/>
        <w:rPr>
          <w:rFonts w:cs="Segoe UI Emoji"/>
          <w:sz w:val="24"/>
          <w:szCs w:val="24"/>
        </w:rPr>
      </w:pPr>
      <w:r>
        <w:rPr>
          <w:rFonts w:cs="Segoe UI Emoji"/>
          <w:sz w:val="24"/>
          <w:szCs w:val="24"/>
        </w:rPr>
        <w:t>Medium=3-5</w:t>
      </w:r>
    </w:p>
    <w:p w14:paraId="7868ED39" w14:textId="77777777" w:rsidR="00741D4A" w:rsidRDefault="00741D4A" w:rsidP="00741D4A">
      <w:pPr>
        <w:spacing w:after="0"/>
        <w:jc w:val="both"/>
        <w:rPr>
          <w:rFonts w:cs="Segoe UI Emoji"/>
          <w:sz w:val="24"/>
          <w:szCs w:val="24"/>
        </w:rPr>
      </w:pPr>
      <w:r>
        <w:rPr>
          <w:rFonts w:cs="Segoe UI Emoji"/>
          <w:sz w:val="24"/>
          <w:szCs w:val="24"/>
        </w:rPr>
        <w:t>High=6-8</w:t>
      </w:r>
    </w:p>
    <w:p w14:paraId="3670612F" w14:textId="52EDE053" w:rsidR="00741D4A" w:rsidRPr="00741D4A" w:rsidRDefault="00741D4A" w:rsidP="00113B69">
      <w:pPr>
        <w:spacing w:after="0"/>
        <w:jc w:val="both"/>
        <w:rPr>
          <w:rFonts w:cs="Segoe UI Emoji"/>
          <w:sz w:val="24"/>
          <w:szCs w:val="24"/>
        </w:rPr>
      </w:pPr>
      <w:r w:rsidRPr="00741D4A">
        <w:rPr>
          <w:rFonts w:cs="Segoe UI Emoji"/>
          <w:sz w:val="24"/>
          <w:szCs w:val="24"/>
        </w:rPr>
        <w:t xml:space="preserve"> </w:t>
      </w:r>
    </w:p>
    <w:p w14:paraId="6E6329D5" w14:textId="07013CC5" w:rsidR="0095374A" w:rsidRDefault="0095374A" w:rsidP="00113B69">
      <w:pPr>
        <w:spacing w:after="0"/>
        <w:jc w:val="both"/>
        <w:rPr>
          <w:rFonts w:cs="Segoe UI Emoji"/>
          <w:sz w:val="24"/>
          <w:szCs w:val="24"/>
        </w:rPr>
      </w:pPr>
      <w:r w:rsidRPr="0095374A">
        <w:rPr>
          <w:noProof/>
        </w:rPr>
        <w:drawing>
          <wp:inline distT="0" distB="0" distL="0" distR="0" wp14:anchorId="5D0E9EA8" wp14:editId="5B6FF532">
            <wp:extent cx="5135880" cy="734581"/>
            <wp:effectExtent l="0" t="0" r="0" b="8890"/>
            <wp:docPr id="17059966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6557" cy="746120"/>
                    </a:xfrm>
                    <a:prstGeom prst="rect">
                      <a:avLst/>
                    </a:prstGeom>
                    <a:noFill/>
                    <a:ln>
                      <a:noFill/>
                    </a:ln>
                  </pic:spPr>
                </pic:pic>
              </a:graphicData>
            </a:graphic>
          </wp:inline>
        </w:drawing>
      </w:r>
    </w:p>
    <w:p w14:paraId="76F13D07" w14:textId="77777777" w:rsidR="0019432A" w:rsidRDefault="0019432A" w:rsidP="00113B69">
      <w:pPr>
        <w:spacing w:after="0"/>
        <w:jc w:val="both"/>
        <w:rPr>
          <w:rFonts w:cs="Segoe UI Emoji"/>
          <w:sz w:val="24"/>
          <w:szCs w:val="24"/>
        </w:rPr>
      </w:pPr>
    </w:p>
    <w:p w14:paraId="377C09DF" w14:textId="38027DEB" w:rsidR="00741D4A" w:rsidRDefault="00741D4A" w:rsidP="00113B69">
      <w:pPr>
        <w:spacing w:after="0"/>
        <w:jc w:val="both"/>
        <w:rPr>
          <w:rFonts w:cs="Segoe UI Emoji"/>
          <w:sz w:val="24"/>
          <w:szCs w:val="24"/>
          <w:lang w:val="el-GR"/>
        </w:rPr>
      </w:pPr>
      <w:r>
        <w:rPr>
          <w:rFonts w:cs="Segoe UI Emoji"/>
          <w:sz w:val="24"/>
          <w:szCs w:val="24"/>
          <w:lang w:val="el-GR"/>
        </w:rPr>
        <w:t>Ο αναλυτικός πίνακας:</w:t>
      </w:r>
    </w:p>
    <w:p w14:paraId="2D99A5F8" w14:textId="77777777" w:rsidR="00741D4A" w:rsidRDefault="00741D4A" w:rsidP="00113B69">
      <w:pPr>
        <w:spacing w:after="0"/>
        <w:jc w:val="both"/>
        <w:rPr>
          <w:rFonts w:cs="Segoe UI Emoji"/>
          <w:sz w:val="24"/>
          <w:szCs w:val="24"/>
          <w:lang w:val="el-GR"/>
        </w:rPr>
      </w:pPr>
    </w:p>
    <w:p w14:paraId="3D056BBE" w14:textId="04DE6144" w:rsidR="00741D4A" w:rsidRDefault="00741D4A" w:rsidP="00113B69">
      <w:pPr>
        <w:spacing w:after="0"/>
        <w:jc w:val="both"/>
        <w:rPr>
          <w:rFonts w:cs="Segoe UI Emoji"/>
          <w:sz w:val="24"/>
          <w:szCs w:val="24"/>
          <w:lang w:val="el-GR"/>
        </w:rPr>
      </w:pPr>
      <w:r w:rsidRPr="00741D4A">
        <w:rPr>
          <w:noProof/>
        </w:rPr>
        <w:drawing>
          <wp:inline distT="0" distB="0" distL="0" distR="0" wp14:anchorId="1FB47574" wp14:editId="58DFEA04">
            <wp:extent cx="4776391" cy="2004060"/>
            <wp:effectExtent l="0" t="0" r="5715" b="0"/>
            <wp:docPr id="3104544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2578" cy="2006656"/>
                    </a:xfrm>
                    <a:prstGeom prst="rect">
                      <a:avLst/>
                    </a:prstGeom>
                    <a:noFill/>
                    <a:ln>
                      <a:noFill/>
                    </a:ln>
                  </pic:spPr>
                </pic:pic>
              </a:graphicData>
            </a:graphic>
          </wp:inline>
        </w:drawing>
      </w:r>
    </w:p>
    <w:p w14:paraId="12FC4151" w14:textId="77777777" w:rsidR="00741D4A" w:rsidRPr="00741D4A" w:rsidRDefault="00741D4A" w:rsidP="00113B69">
      <w:pPr>
        <w:spacing w:after="0"/>
        <w:jc w:val="both"/>
        <w:rPr>
          <w:rFonts w:cs="Segoe UI Emoji"/>
          <w:sz w:val="24"/>
          <w:szCs w:val="24"/>
          <w:lang w:val="el-GR"/>
        </w:rPr>
      </w:pPr>
    </w:p>
    <w:p w14:paraId="38F2375E" w14:textId="77777777" w:rsidR="0095374A" w:rsidRPr="00741D4A" w:rsidRDefault="0095374A" w:rsidP="00113B69">
      <w:pPr>
        <w:spacing w:after="0"/>
        <w:jc w:val="both"/>
        <w:rPr>
          <w:rFonts w:cs="Segoe UI Emoji"/>
          <w:sz w:val="24"/>
          <w:szCs w:val="24"/>
          <w:lang w:val="el-GR"/>
        </w:rPr>
      </w:pPr>
    </w:p>
    <w:p w14:paraId="286A1631" w14:textId="3B16640D" w:rsidR="00113B69" w:rsidRPr="00741D4A" w:rsidRDefault="00113B69" w:rsidP="00113B69">
      <w:pPr>
        <w:spacing w:after="0"/>
        <w:jc w:val="both"/>
        <w:rPr>
          <w:sz w:val="24"/>
          <w:szCs w:val="24"/>
          <w:lang w:val="el-GR"/>
        </w:rPr>
      </w:pPr>
      <w:r w:rsidRPr="00741D4A">
        <w:rPr>
          <w:sz w:val="24"/>
          <w:szCs w:val="24"/>
          <w:lang w:val="el-GR"/>
        </w:rPr>
        <w:t xml:space="preserve"> </w:t>
      </w:r>
      <w:r w:rsidRPr="00077DC3">
        <w:rPr>
          <w:b/>
          <w:bCs/>
          <w:sz w:val="24"/>
          <w:szCs w:val="24"/>
          <w:lang w:val="el-GR"/>
        </w:rPr>
        <w:t>Συμπεράσματα</w:t>
      </w:r>
      <w:r w:rsidRPr="00741D4A">
        <w:rPr>
          <w:b/>
          <w:bCs/>
          <w:sz w:val="24"/>
          <w:szCs w:val="24"/>
          <w:lang w:val="el-GR"/>
        </w:rPr>
        <w:t>:</w:t>
      </w:r>
    </w:p>
    <w:p w14:paraId="08E22321"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 xml:space="preserve">Δεδομένα Πελατών, </w:t>
      </w:r>
      <w:r w:rsidRPr="00113B69">
        <w:rPr>
          <w:b/>
          <w:bCs/>
          <w:sz w:val="24"/>
          <w:szCs w:val="24"/>
        </w:rPr>
        <w:t>Operational</w:t>
      </w:r>
      <w:r w:rsidRPr="00113B69">
        <w:rPr>
          <w:b/>
          <w:bCs/>
          <w:sz w:val="24"/>
          <w:szCs w:val="24"/>
          <w:lang w:val="el-GR"/>
        </w:rPr>
        <w:t xml:space="preserve"> </w:t>
      </w:r>
      <w:r w:rsidRPr="00113B69">
        <w:rPr>
          <w:b/>
          <w:bCs/>
          <w:sz w:val="24"/>
          <w:szCs w:val="24"/>
        </w:rPr>
        <w:t>Data</w:t>
      </w:r>
      <w:r w:rsidRPr="00113B69">
        <w:rPr>
          <w:b/>
          <w:bCs/>
          <w:sz w:val="24"/>
          <w:szCs w:val="24"/>
          <w:lang w:val="el-GR"/>
        </w:rPr>
        <w:t xml:space="preserve"> και </w:t>
      </w:r>
      <w:r w:rsidRPr="00113B69">
        <w:rPr>
          <w:b/>
          <w:bCs/>
          <w:sz w:val="24"/>
          <w:szCs w:val="24"/>
        </w:rPr>
        <w:t>Backup</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w:t>
      </w:r>
      <w:r w:rsidRPr="00113B69">
        <w:rPr>
          <w:b/>
          <w:bCs/>
          <w:sz w:val="24"/>
          <w:szCs w:val="24"/>
          <w:lang w:val="el-GR"/>
        </w:rPr>
        <w:t>μεγαλύτερο ρίσκο</w:t>
      </w:r>
      <w:r w:rsidRPr="00113B69">
        <w:rPr>
          <w:sz w:val="24"/>
          <w:szCs w:val="24"/>
          <w:lang w:val="el-GR"/>
        </w:rPr>
        <w:t xml:space="preserve"> και χρειάζονται αυστηρή προστασία.</w:t>
      </w:r>
    </w:p>
    <w:p w14:paraId="666A6DD8"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Εσωτερικά Δεδομένα</w:t>
      </w:r>
      <w:r w:rsidRPr="00113B69">
        <w:rPr>
          <w:sz w:val="24"/>
          <w:szCs w:val="24"/>
          <w:lang w:val="el-GR"/>
        </w:rPr>
        <w:t xml:space="preserve"> έχουν υψηλό ρίσκο λόγω </w:t>
      </w:r>
      <w:r w:rsidRPr="00113B69">
        <w:rPr>
          <w:sz w:val="24"/>
          <w:szCs w:val="24"/>
        </w:rPr>
        <w:t>compliance</w:t>
      </w:r>
      <w:r w:rsidRPr="00113B69">
        <w:rPr>
          <w:sz w:val="24"/>
          <w:szCs w:val="24"/>
          <w:lang w:val="el-GR"/>
        </w:rPr>
        <w:t>, αλλά χαμηλότερη πιθανότητα επίθεσης.</w:t>
      </w:r>
    </w:p>
    <w:p w14:paraId="1CC2AB0E" w14:textId="185D160A" w:rsidR="00E22977" w:rsidRPr="005543C7" w:rsidRDefault="00113B69" w:rsidP="005A4AD1">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rPr>
        <w:t>Documentation</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χαμηλότερο ρίσκο, αλλά πρέπει να προστατεύονται για ομαλή λειτουργία.</w:t>
      </w:r>
      <w:r w:rsidR="005A4AD1" w:rsidRPr="005543C7">
        <w:rPr>
          <w:sz w:val="24"/>
          <w:szCs w:val="24"/>
          <w:lang w:val="el-GR"/>
        </w:rPr>
        <w:br w:type="page"/>
      </w:r>
    </w:p>
    <w:p w14:paraId="10EC7258" w14:textId="04D139E6" w:rsidR="008A369C" w:rsidRPr="00AA6E97" w:rsidRDefault="00B869CA" w:rsidP="001A3689">
      <w:pPr>
        <w:pStyle w:val="Heading2"/>
        <w:jc w:val="both"/>
        <w:rPr>
          <w:rFonts w:asciiTheme="minorHAnsi" w:hAnsiTheme="minorHAnsi"/>
          <w:sz w:val="24"/>
          <w:szCs w:val="24"/>
        </w:rPr>
      </w:pPr>
      <w:bookmarkStart w:id="10" w:name="_Toc190252065"/>
      <w:r w:rsidRPr="00AA6E97">
        <w:rPr>
          <w:rFonts w:asciiTheme="minorHAnsi" w:hAnsiTheme="minorHAnsi"/>
          <w:sz w:val="24"/>
          <w:szCs w:val="24"/>
        </w:rPr>
        <w:lastRenderedPageBreak/>
        <w:t>1</w:t>
      </w:r>
      <w:r w:rsidR="008A369C" w:rsidRPr="00AA6E97">
        <w:rPr>
          <w:rFonts w:asciiTheme="minorHAnsi" w:hAnsiTheme="minorHAnsi"/>
          <w:sz w:val="24"/>
          <w:szCs w:val="24"/>
        </w:rPr>
        <w:t>.</w:t>
      </w:r>
      <w:r w:rsidR="0019432A">
        <w:rPr>
          <w:rFonts w:asciiTheme="minorHAnsi" w:hAnsiTheme="minorHAnsi"/>
          <w:sz w:val="24"/>
          <w:szCs w:val="24"/>
        </w:rPr>
        <w:t>8</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Προτεινόμενα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Μέτρα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Προστασίας</w:t>
      </w:r>
      <w:r w:rsidR="008A369C" w:rsidRPr="00AA6E97">
        <w:rPr>
          <w:rFonts w:asciiTheme="minorHAnsi" w:hAnsiTheme="minorHAnsi"/>
          <w:sz w:val="24"/>
          <w:szCs w:val="24"/>
        </w:rPr>
        <w:t xml:space="preserve"> </w:t>
      </w:r>
      <w:r w:rsidR="00F325C5" w:rsidRPr="00AA6E97">
        <w:rPr>
          <w:rFonts w:asciiTheme="minorHAnsi" w:hAnsiTheme="minorHAnsi"/>
          <w:sz w:val="24"/>
          <w:szCs w:val="24"/>
        </w:rPr>
        <w:t>(Proposed</w:t>
      </w:r>
      <w:r w:rsidR="008A369C" w:rsidRPr="00AA6E97">
        <w:rPr>
          <w:rFonts w:asciiTheme="minorHAnsi" w:hAnsiTheme="minorHAnsi"/>
          <w:sz w:val="24"/>
          <w:szCs w:val="24"/>
        </w:rPr>
        <w:t xml:space="preserve"> Security Countermeasures)</w:t>
      </w:r>
      <w:bookmarkEnd w:id="10"/>
    </w:p>
    <w:p w14:paraId="448FF7AE" w14:textId="77777777" w:rsidR="00113B69" w:rsidRPr="00113B69" w:rsidRDefault="00113B69" w:rsidP="00113B69">
      <w:pPr>
        <w:jc w:val="both"/>
        <w:rPr>
          <w:sz w:val="24"/>
          <w:szCs w:val="24"/>
          <w:lang w:val="el-GR"/>
        </w:rPr>
      </w:pPr>
      <w:r w:rsidRPr="00113B69">
        <w:rPr>
          <w:sz w:val="24"/>
          <w:szCs w:val="24"/>
          <w:lang w:val="el-GR"/>
        </w:rPr>
        <w:t xml:space="preserve">Ανάλογα με το επίπεδο ρίσκου, προτείνουμε λύσεις για να </w:t>
      </w:r>
      <w:r w:rsidRPr="00113B69">
        <w:rPr>
          <w:b/>
          <w:bCs/>
          <w:sz w:val="24"/>
          <w:szCs w:val="24"/>
          <w:lang w:val="el-GR"/>
        </w:rPr>
        <w:t>μειώσουμε τις πιθανότητες επιτυχημένης επίθεσης</w:t>
      </w:r>
      <w:r w:rsidRPr="00113B69">
        <w:rPr>
          <w:sz w:val="24"/>
          <w:szCs w:val="24"/>
          <w:lang w:val="el-GR"/>
        </w:rPr>
        <w:t xml:space="preserve"> και να </w:t>
      </w:r>
      <w:r w:rsidRPr="00113B69">
        <w:rPr>
          <w:b/>
          <w:bCs/>
          <w:sz w:val="24"/>
          <w:szCs w:val="24"/>
          <w:lang w:val="el-GR"/>
        </w:rPr>
        <w:t>περιορίσουμε τις συνέπειες</w:t>
      </w:r>
      <w:r w:rsidRPr="00113B69">
        <w:rPr>
          <w:sz w:val="24"/>
          <w:szCs w:val="24"/>
          <w:lang w:val="el-GR"/>
        </w:rPr>
        <w:t>.</w:t>
      </w:r>
    </w:p>
    <w:p w14:paraId="792B4B9A" w14:textId="0BACC95A" w:rsidR="00A95EBC" w:rsidRPr="00A95EBC" w:rsidRDefault="00A95EBC" w:rsidP="00A51B33">
      <w:pPr>
        <w:spacing w:line="240" w:lineRule="auto"/>
        <w:jc w:val="both"/>
        <w:rPr>
          <w:sz w:val="24"/>
          <w:szCs w:val="24"/>
          <w:lang w:val="el-GR"/>
        </w:rPr>
      </w:pPr>
      <w:r w:rsidRPr="00A95EBC">
        <w:rPr>
          <w:b/>
          <w:bCs/>
          <w:sz w:val="24"/>
          <w:szCs w:val="24"/>
          <w:lang w:val="el-GR"/>
        </w:rPr>
        <w:t>Σκοπός:</w:t>
      </w:r>
      <w:r w:rsidRPr="00A95EBC">
        <w:rPr>
          <w:sz w:val="24"/>
          <w:szCs w:val="24"/>
          <w:lang w:val="el-GR"/>
        </w:rPr>
        <w:t xml:space="preserve"> Αντιστοίχιση </w:t>
      </w:r>
      <w:r w:rsidRPr="00A95EBC">
        <w:rPr>
          <w:b/>
          <w:bCs/>
          <w:sz w:val="24"/>
          <w:szCs w:val="24"/>
          <w:lang w:val="el-GR"/>
        </w:rPr>
        <w:t>κάθε απειλής</w:t>
      </w:r>
      <w:r w:rsidRPr="00A95EBC">
        <w:rPr>
          <w:sz w:val="24"/>
          <w:szCs w:val="24"/>
          <w:lang w:val="el-GR"/>
        </w:rPr>
        <w:t xml:space="preserve"> με τα βασικά </w:t>
      </w:r>
      <w:r w:rsidRPr="00A95EBC">
        <w:rPr>
          <w:b/>
          <w:bCs/>
          <w:sz w:val="24"/>
          <w:szCs w:val="24"/>
          <w:lang w:val="el-GR"/>
        </w:rPr>
        <w:t>μέτρα προστασίας</w:t>
      </w:r>
      <w:r w:rsidRPr="00A95EBC">
        <w:rPr>
          <w:sz w:val="24"/>
          <w:szCs w:val="24"/>
          <w:lang w:val="el-GR"/>
        </w:rPr>
        <w:t xml:space="preserve"> για μείωση του κινδύνου.</w:t>
      </w:r>
    </w:p>
    <w:tbl>
      <w:tblPr>
        <w:tblStyle w:val="PlainTable3"/>
        <w:tblW w:w="9322" w:type="dxa"/>
        <w:tblInd w:w="-108" w:type="dxa"/>
        <w:tblLook w:val="04A0" w:firstRow="1" w:lastRow="0" w:firstColumn="1" w:lastColumn="0" w:noHBand="0" w:noVBand="1"/>
      </w:tblPr>
      <w:tblGrid>
        <w:gridCol w:w="108"/>
        <w:gridCol w:w="3153"/>
        <w:gridCol w:w="108"/>
        <w:gridCol w:w="5845"/>
        <w:gridCol w:w="108"/>
      </w:tblGrid>
      <w:tr w:rsidR="00A95EBC" w:rsidRPr="00393521" w14:paraId="4746C14B" w14:textId="77777777" w:rsidTr="00A51B33">
        <w:trPr>
          <w:gridBefore w:val="1"/>
          <w:cnfStyle w:val="100000000000" w:firstRow="1" w:lastRow="0" w:firstColumn="0" w:lastColumn="0" w:oddVBand="0" w:evenVBand="0" w:oddHBand="0" w:evenHBand="0" w:firstRowFirstColumn="0" w:firstRowLastColumn="0" w:lastRowFirstColumn="0" w:lastRowLastColumn="0"/>
          <w:wBefore w:w="108" w:type="dxa"/>
        </w:trPr>
        <w:tc>
          <w:tcPr>
            <w:cnfStyle w:val="001000000100" w:firstRow="0" w:lastRow="0" w:firstColumn="1" w:lastColumn="0" w:oddVBand="0" w:evenVBand="0" w:oddHBand="0" w:evenHBand="0" w:firstRowFirstColumn="1" w:firstRowLastColumn="0" w:lastRowFirstColumn="0" w:lastRowLastColumn="0"/>
            <w:tcW w:w="3261" w:type="dxa"/>
            <w:gridSpan w:val="2"/>
            <w:hideMark/>
          </w:tcPr>
          <w:p w14:paraId="0D004703" w14:textId="77777777" w:rsidR="00A95EBC" w:rsidRPr="00393521" w:rsidRDefault="00A95EBC" w:rsidP="00A51B33">
            <w:pPr>
              <w:jc w:val="both"/>
              <w:rPr>
                <w:b w:val="0"/>
                <w:bCs w:val="0"/>
                <w:sz w:val="18"/>
                <w:szCs w:val="18"/>
              </w:rPr>
            </w:pPr>
            <w:r w:rsidRPr="00393521">
              <w:rPr>
                <w:sz w:val="18"/>
                <w:szCs w:val="18"/>
              </w:rPr>
              <w:t>Threat</w:t>
            </w:r>
          </w:p>
        </w:tc>
        <w:tc>
          <w:tcPr>
            <w:tcW w:w="5953" w:type="dxa"/>
            <w:gridSpan w:val="2"/>
            <w:hideMark/>
          </w:tcPr>
          <w:p w14:paraId="5EB0FF80" w14:textId="77777777" w:rsidR="00A95EBC" w:rsidRPr="00393521" w:rsidRDefault="00A95EBC" w:rsidP="00A51B33">
            <w:pPr>
              <w:jc w:val="both"/>
              <w:cnfStyle w:val="100000000000" w:firstRow="1" w:lastRow="0" w:firstColumn="0" w:lastColumn="0" w:oddVBand="0" w:evenVBand="0" w:oddHBand="0" w:evenHBand="0" w:firstRowFirstColumn="0" w:firstRowLastColumn="0" w:lastRowFirstColumn="0" w:lastRowLastColumn="0"/>
              <w:rPr>
                <w:b w:val="0"/>
                <w:bCs w:val="0"/>
                <w:sz w:val="18"/>
                <w:szCs w:val="18"/>
              </w:rPr>
            </w:pPr>
            <w:r w:rsidRPr="00393521">
              <w:rPr>
                <w:sz w:val="18"/>
                <w:szCs w:val="18"/>
              </w:rPr>
              <w:t>Protection Measures (Μέτρα Προστασίας)</w:t>
            </w:r>
          </w:p>
        </w:tc>
      </w:tr>
      <w:tr w:rsidR="00A95EBC" w:rsidRPr="005A209C" w14:paraId="037757B7" w14:textId="77777777" w:rsidTr="00A51B33">
        <w:trPr>
          <w:gridAfter w:val="1"/>
          <w:cnfStyle w:val="000000100000" w:firstRow="0" w:lastRow="0" w:firstColumn="0" w:lastColumn="0" w:oddVBand="0" w:evenVBand="0" w:oddHBand="1" w:evenHBand="0" w:firstRowFirstColumn="0" w:firstRowLastColumn="0" w:lastRowFirstColumn="0" w:lastRowLastColumn="0"/>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00723464" w14:textId="77777777" w:rsidR="00A95EBC" w:rsidRPr="00393521" w:rsidRDefault="00A95EBC" w:rsidP="00A51B33">
            <w:pPr>
              <w:rPr>
                <w:sz w:val="18"/>
                <w:szCs w:val="18"/>
              </w:rPr>
            </w:pPr>
            <w:r w:rsidRPr="00393521">
              <w:rPr>
                <w:sz w:val="18"/>
                <w:szCs w:val="18"/>
              </w:rPr>
              <w:t>Data Destruction</w:t>
            </w:r>
          </w:p>
        </w:tc>
        <w:tc>
          <w:tcPr>
            <w:tcW w:w="5953" w:type="dxa"/>
            <w:gridSpan w:val="2"/>
            <w:hideMark/>
          </w:tcPr>
          <w:p w14:paraId="38508126" w14:textId="7795B8A2" w:rsidR="00A95EBC" w:rsidRPr="005A209C" w:rsidRDefault="005A209C" w:rsidP="00A51B33">
            <w:pPr>
              <w:pStyle w:val="ListParagraph"/>
              <w:numPr>
                <w:ilvl w:val="0"/>
                <w:numId w:val="37"/>
              </w:numPr>
              <w:jc w:val="both"/>
              <w:cnfStyle w:val="000000100000" w:firstRow="0" w:lastRow="0" w:firstColumn="0" w:lastColumn="0" w:oddVBand="0" w:evenVBand="0" w:oddHBand="1" w:evenHBand="0" w:firstRowFirstColumn="0" w:firstRowLastColumn="0" w:lastRowFirstColumn="0" w:lastRowLastColumn="0"/>
              <w:rPr>
                <w:sz w:val="18"/>
                <w:szCs w:val="18"/>
              </w:rPr>
            </w:pPr>
            <w:r w:rsidRPr="005A209C">
              <w:rPr>
                <w:sz w:val="18"/>
                <w:szCs w:val="18"/>
              </w:rPr>
              <w:t>Immutable Backups, Redundant storage (RAID, Cloud replication), SIEM monitoring για ανίχνευση διαγραφών</w:t>
            </w:r>
          </w:p>
        </w:tc>
      </w:tr>
      <w:tr w:rsidR="00A95EBC" w:rsidRPr="00393521" w14:paraId="2BF8AA45" w14:textId="77777777" w:rsidTr="00A51B33">
        <w:trPr>
          <w:gridAfter w:val="1"/>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2C760169" w14:textId="77777777" w:rsidR="00A51B33" w:rsidRPr="00393521" w:rsidRDefault="00A95EBC" w:rsidP="00A51B33">
            <w:pPr>
              <w:rPr>
                <w:b w:val="0"/>
                <w:bCs w:val="0"/>
                <w:caps w:val="0"/>
                <w:sz w:val="18"/>
                <w:szCs w:val="18"/>
                <w:lang w:val="el-GR"/>
              </w:rPr>
            </w:pPr>
            <w:r w:rsidRPr="00393521">
              <w:rPr>
                <w:sz w:val="18"/>
                <w:szCs w:val="18"/>
              </w:rPr>
              <w:t>Accidental</w:t>
            </w:r>
          </w:p>
          <w:p w14:paraId="146CBC4F" w14:textId="23451652" w:rsidR="00A95EBC" w:rsidRPr="00393521" w:rsidRDefault="00A95EBC" w:rsidP="00A51B33">
            <w:pPr>
              <w:rPr>
                <w:sz w:val="18"/>
                <w:szCs w:val="18"/>
              </w:rPr>
            </w:pPr>
            <w:r w:rsidRPr="00393521">
              <w:rPr>
                <w:sz w:val="18"/>
                <w:szCs w:val="18"/>
              </w:rPr>
              <w:t>Intentional Disclosure</w:t>
            </w:r>
          </w:p>
        </w:tc>
        <w:tc>
          <w:tcPr>
            <w:tcW w:w="5953" w:type="dxa"/>
            <w:gridSpan w:val="2"/>
            <w:hideMark/>
          </w:tcPr>
          <w:p w14:paraId="2A80D859" w14:textId="05200DC5" w:rsidR="00A95EBC" w:rsidRPr="00393521" w:rsidRDefault="005A209C" w:rsidP="00A51B33">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rPr>
                <w:sz w:val="18"/>
                <w:szCs w:val="18"/>
              </w:rPr>
            </w:pPr>
            <w:r w:rsidRPr="005A209C">
              <w:rPr>
                <w:sz w:val="18"/>
                <w:szCs w:val="18"/>
                <w:lang w:val="el-GR"/>
              </w:rPr>
              <w:t xml:space="preserve">Εσωτερικές επιθεωρήσεις και </w:t>
            </w:r>
            <w:r w:rsidRPr="005A209C">
              <w:rPr>
                <w:sz w:val="18"/>
                <w:szCs w:val="18"/>
              </w:rPr>
              <w:t>log</w:t>
            </w:r>
            <w:r w:rsidRPr="005A209C">
              <w:rPr>
                <w:sz w:val="18"/>
                <w:szCs w:val="18"/>
                <w:lang w:val="el-GR"/>
              </w:rPr>
              <w:t xml:space="preserve"> </w:t>
            </w:r>
            <w:r w:rsidRPr="005A209C">
              <w:rPr>
                <w:sz w:val="18"/>
                <w:szCs w:val="18"/>
              </w:rPr>
              <w:t>auditing</w:t>
            </w:r>
            <w:r w:rsidRPr="005A209C">
              <w:rPr>
                <w:sz w:val="18"/>
                <w:szCs w:val="18"/>
                <w:lang w:val="el-GR"/>
              </w:rPr>
              <w:t xml:space="preserve">. </w:t>
            </w:r>
            <w:r w:rsidRPr="005A209C">
              <w:rPr>
                <w:sz w:val="18"/>
                <w:szCs w:val="18"/>
              </w:rPr>
              <w:t>Cyber Security Awareness Training programs, Identity Access Mangement</w:t>
            </w:r>
          </w:p>
        </w:tc>
      </w:tr>
      <w:tr w:rsidR="00A95EBC" w:rsidRPr="00393521" w14:paraId="7E07AA35" w14:textId="77777777" w:rsidTr="00A51B33">
        <w:trPr>
          <w:gridAfter w:val="1"/>
          <w:cnfStyle w:val="000000100000" w:firstRow="0" w:lastRow="0" w:firstColumn="0" w:lastColumn="0" w:oddVBand="0" w:evenVBand="0" w:oddHBand="1" w:evenHBand="0" w:firstRowFirstColumn="0" w:firstRowLastColumn="0" w:lastRowFirstColumn="0" w:lastRowLastColumn="0"/>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7DA8EE08" w14:textId="77777777" w:rsidR="00A95EBC" w:rsidRPr="00393521" w:rsidRDefault="00A95EBC" w:rsidP="00A51B33">
            <w:pPr>
              <w:rPr>
                <w:sz w:val="18"/>
                <w:szCs w:val="18"/>
              </w:rPr>
            </w:pPr>
            <w:r w:rsidRPr="00393521">
              <w:rPr>
                <w:sz w:val="18"/>
                <w:szCs w:val="18"/>
              </w:rPr>
              <w:t>Theft/Loss of Data</w:t>
            </w:r>
          </w:p>
        </w:tc>
        <w:tc>
          <w:tcPr>
            <w:tcW w:w="5953" w:type="dxa"/>
            <w:gridSpan w:val="2"/>
            <w:hideMark/>
          </w:tcPr>
          <w:p w14:paraId="54C0A85C" w14:textId="397047A5" w:rsidR="00A95EBC" w:rsidRPr="00393521" w:rsidRDefault="005A209C" w:rsidP="00A51B33">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rPr>
                <w:sz w:val="18"/>
                <w:szCs w:val="18"/>
              </w:rPr>
            </w:pPr>
            <w:r w:rsidRPr="005A209C">
              <w:rPr>
                <w:sz w:val="18"/>
                <w:szCs w:val="18"/>
              </w:rPr>
              <w:t>Endpoint Security, USB/Device control policies</w:t>
            </w:r>
          </w:p>
        </w:tc>
      </w:tr>
      <w:tr w:rsidR="00A95EBC" w:rsidRPr="00393521" w14:paraId="682C8911" w14:textId="77777777" w:rsidTr="00A51B33">
        <w:trPr>
          <w:gridAfter w:val="1"/>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0719BCD3" w14:textId="77777777" w:rsidR="00A95EBC" w:rsidRPr="00393521" w:rsidRDefault="00A95EBC" w:rsidP="00A51B33">
            <w:pPr>
              <w:rPr>
                <w:sz w:val="18"/>
                <w:szCs w:val="18"/>
              </w:rPr>
            </w:pPr>
            <w:r w:rsidRPr="00393521">
              <w:rPr>
                <w:sz w:val="18"/>
                <w:szCs w:val="18"/>
              </w:rPr>
              <w:t>Unauthorized Access</w:t>
            </w:r>
          </w:p>
        </w:tc>
        <w:tc>
          <w:tcPr>
            <w:tcW w:w="5953" w:type="dxa"/>
            <w:gridSpan w:val="2"/>
            <w:hideMark/>
          </w:tcPr>
          <w:p w14:paraId="016DB104" w14:textId="48BE3511" w:rsidR="00A95EBC" w:rsidRPr="00393521" w:rsidRDefault="005A209C" w:rsidP="00A51B33">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sz w:val="18"/>
                <w:szCs w:val="18"/>
              </w:rPr>
            </w:pPr>
            <w:r w:rsidRPr="005A209C">
              <w:rPr>
                <w:sz w:val="18"/>
                <w:szCs w:val="18"/>
              </w:rPr>
              <w:t>MFA everywhere, least privilege policy, Cyber Security Awareness Training</w:t>
            </w:r>
          </w:p>
        </w:tc>
      </w:tr>
    </w:tbl>
    <w:p w14:paraId="5E6B4D24" w14:textId="77777777" w:rsidR="00A51B33" w:rsidRPr="00942497" w:rsidRDefault="00A51B33" w:rsidP="00A51B33">
      <w:pPr>
        <w:spacing w:line="240" w:lineRule="auto"/>
        <w:jc w:val="both"/>
        <w:rPr>
          <w:b/>
          <w:bCs/>
          <w:sz w:val="24"/>
          <w:szCs w:val="24"/>
        </w:rPr>
      </w:pPr>
    </w:p>
    <w:p w14:paraId="7929F0EA" w14:textId="0EB55ADB" w:rsidR="00A95EBC" w:rsidRPr="00A95EBC" w:rsidRDefault="00A95EBC" w:rsidP="00A95EBC">
      <w:pPr>
        <w:jc w:val="both"/>
        <w:rPr>
          <w:sz w:val="24"/>
          <w:szCs w:val="24"/>
          <w:lang w:val="el-GR"/>
        </w:rPr>
      </w:pPr>
      <w:r w:rsidRPr="00A95EBC">
        <w:rPr>
          <w:b/>
          <w:bCs/>
          <w:sz w:val="24"/>
          <w:szCs w:val="24"/>
          <w:lang w:val="el-GR"/>
        </w:rPr>
        <w:t>Τα πιο κρίσιμα μέτρα είναι τα:</w:t>
      </w:r>
      <w:r w:rsidRPr="00A95EBC">
        <w:rPr>
          <w:sz w:val="24"/>
          <w:szCs w:val="24"/>
          <w:lang w:val="el-GR"/>
        </w:rPr>
        <w:t xml:space="preserve"> </w:t>
      </w:r>
      <w:r w:rsidRPr="00A95EBC">
        <w:rPr>
          <w:b/>
          <w:bCs/>
          <w:sz w:val="24"/>
          <w:szCs w:val="24"/>
        </w:rPr>
        <w:t>RBAC</w:t>
      </w:r>
      <w:r w:rsidRPr="00A95EBC">
        <w:rPr>
          <w:b/>
          <w:bCs/>
          <w:sz w:val="24"/>
          <w:szCs w:val="24"/>
          <w:lang w:val="el-GR"/>
        </w:rPr>
        <w:t xml:space="preserve">, </w:t>
      </w:r>
      <w:r w:rsidRPr="00A95EBC">
        <w:rPr>
          <w:b/>
          <w:bCs/>
          <w:sz w:val="24"/>
          <w:szCs w:val="24"/>
        </w:rPr>
        <w:t>MFA</w:t>
      </w:r>
      <w:r w:rsidRPr="00A95EBC">
        <w:rPr>
          <w:b/>
          <w:bCs/>
          <w:sz w:val="24"/>
          <w:szCs w:val="24"/>
          <w:lang w:val="el-GR"/>
        </w:rPr>
        <w:t xml:space="preserve">, </w:t>
      </w:r>
      <w:r w:rsidRPr="00A95EBC">
        <w:rPr>
          <w:b/>
          <w:bCs/>
          <w:sz w:val="24"/>
          <w:szCs w:val="24"/>
        </w:rPr>
        <w:t>SIEM</w:t>
      </w:r>
      <w:r w:rsidRPr="00A95EBC">
        <w:rPr>
          <w:b/>
          <w:bCs/>
          <w:sz w:val="24"/>
          <w:szCs w:val="24"/>
          <w:lang w:val="el-GR"/>
        </w:rPr>
        <w:t xml:space="preserve"> </w:t>
      </w:r>
      <w:r w:rsidRPr="00A95EBC">
        <w:rPr>
          <w:b/>
          <w:bCs/>
          <w:sz w:val="24"/>
          <w:szCs w:val="24"/>
        </w:rPr>
        <w:t>monitoring</w:t>
      </w:r>
      <w:r w:rsidRPr="00A95EBC">
        <w:rPr>
          <w:b/>
          <w:bCs/>
          <w:sz w:val="24"/>
          <w:szCs w:val="24"/>
          <w:lang w:val="el-GR"/>
        </w:rPr>
        <w:t xml:space="preserve">, </w:t>
      </w:r>
      <w:r w:rsidRPr="00A95EBC">
        <w:rPr>
          <w:b/>
          <w:bCs/>
          <w:sz w:val="24"/>
          <w:szCs w:val="24"/>
        </w:rPr>
        <w:t>DLP</w:t>
      </w:r>
      <w:r w:rsidRPr="00A95EBC">
        <w:rPr>
          <w:b/>
          <w:bCs/>
          <w:sz w:val="24"/>
          <w:szCs w:val="24"/>
          <w:lang w:val="el-GR"/>
        </w:rPr>
        <w:t xml:space="preserve"> &amp; </w:t>
      </w:r>
      <w:r w:rsidRPr="00A95EBC">
        <w:rPr>
          <w:b/>
          <w:bCs/>
          <w:sz w:val="24"/>
          <w:szCs w:val="24"/>
        </w:rPr>
        <w:t>Immutable</w:t>
      </w:r>
      <w:r w:rsidRPr="00A95EBC">
        <w:rPr>
          <w:b/>
          <w:bCs/>
          <w:sz w:val="24"/>
          <w:szCs w:val="24"/>
          <w:lang w:val="el-GR"/>
        </w:rPr>
        <w:t xml:space="preserve"> </w:t>
      </w:r>
      <w:r w:rsidRPr="00A95EBC">
        <w:rPr>
          <w:b/>
          <w:bCs/>
          <w:sz w:val="24"/>
          <w:szCs w:val="24"/>
        </w:rPr>
        <w:t>Backups</w:t>
      </w:r>
      <w:r w:rsidRPr="00A95EBC">
        <w:rPr>
          <w:sz w:val="24"/>
          <w:szCs w:val="24"/>
          <w:lang w:val="el-GR"/>
        </w:rPr>
        <w:br/>
      </w:r>
      <w:r w:rsidRPr="00A95EBC">
        <w:rPr>
          <w:b/>
          <w:bCs/>
          <w:sz w:val="24"/>
          <w:szCs w:val="24"/>
          <w:lang w:val="el-GR"/>
        </w:rPr>
        <w:t>Με αυτά τα μέτρα, μειώνουμε το συνολικό ρίσκο σε όλα τα πληροφοριακά αγαθά.</w:t>
      </w:r>
    </w:p>
    <w:p w14:paraId="6A41C4C9" w14:textId="77777777" w:rsidR="00A47EDB" w:rsidRPr="003E1007" w:rsidRDefault="00A47EDB" w:rsidP="001A3689">
      <w:pPr>
        <w:jc w:val="both"/>
        <w:rPr>
          <w:sz w:val="24"/>
          <w:szCs w:val="24"/>
          <w:lang w:val="el-GR"/>
        </w:rPr>
      </w:pPr>
    </w:p>
    <w:p w14:paraId="107A3A03" w14:textId="30EEB19D" w:rsidR="008A369C" w:rsidRDefault="003732D0" w:rsidP="001A3689">
      <w:pPr>
        <w:pStyle w:val="Heading2"/>
        <w:jc w:val="both"/>
        <w:rPr>
          <w:rFonts w:asciiTheme="minorHAnsi" w:hAnsiTheme="minorHAnsi"/>
          <w:sz w:val="24"/>
          <w:szCs w:val="24"/>
          <w:lang w:val="el-GR"/>
        </w:rPr>
      </w:pPr>
      <w:bookmarkStart w:id="11" w:name="_Toc190252066"/>
      <w:r w:rsidRPr="00AA6E97">
        <w:rPr>
          <w:rFonts w:asciiTheme="minorHAnsi" w:hAnsiTheme="minorHAnsi"/>
          <w:sz w:val="24"/>
          <w:szCs w:val="24"/>
          <w:lang w:val="el-GR"/>
        </w:rPr>
        <w:t>1.</w:t>
      </w:r>
      <w:r w:rsidR="0019432A" w:rsidRPr="008E3C36">
        <w:rPr>
          <w:rFonts w:asciiTheme="minorHAnsi" w:hAnsiTheme="minorHAnsi"/>
          <w:sz w:val="24"/>
          <w:szCs w:val="24"/>
          <w:lang w:val="el-GR"/>
        </w:rPr>
        <w:t xml:space="preserve">9 </w:t>
      </w:r>
      <w:r w:rsidR="008A369C" w:rsidRPr="00AA6E97">
        <w:rPr>
          <w:rFonts w:asciiTheme="minorHAnsi" w:hAnsiTheme="minorHAnsi"/>
          <w:sz w:val="24"/>
          <w:szCs w:val="24"/>
          <w:lang w:val="el-GR"/>
        </w:rPr>
        <w:t>Σχέδιο Υλοποίησης Μέτρων Προστασίας</w:t>
      </w:r>
      <w:bookmarkEnd w:id="11"/>
    </w:p>
    <w:p w14:paraId="2FA8715C" w14:textId="77777777" w:rsidR="00A51B33" w:rsidRDefault="00113B69" w:rsidP="00A51B33">
      <w:pPr>
        <w:jc w:val="both"/>
        <w:rPr>
          <w:sz w:val="24"/>
          <w:szCs w:val="24"/>
          <w:lang w:val="el-GR"/>
        </w:rPr>
      </w:pPr>
      <w:r w:rsidRPr="00A51B33">
        <w:rPr>
          <w:b/>
          <w:bCs/>
          <w:sz w:val="24"/>
          <w:szCs w:val="24"/>
          <w:lang w:val="el-GR"/>
        </w:rPr>
        <w:t>Υψηλού ρίσκου πληροφοριακά αγαθά</w:t>
      </w:r>
      <w:r w:rsidRPr="00A51B33">
        <w:rPr>
          <w:sz w:val="24"/>
          <w:szCs w:val="24"/>
          <w:lang w:val="el-GR"/>
        </w:rPr>
        <w:t xml:space="preserve"> απαιτούν </w:t>
      </w:r>
      <w:r w:rsidRPr="00A51B33">
        <w:rPr>
          <w:b/>
          <w:bCs/>
          <w:sz w:val="24"/>
          <w:szCs w:val="24"/>
          <w:lang w:val="el-GR"/>
        </w:rPr>
        <w:t>άμεσες ενέργειες</w:t>
      </w:r>
      <w:r w:rsidRPr="00A51B33">
        <w:rPr>
          <w:sz w:val="24"/>
          <w:szCs w:val="24"/>
          <w:lang w:val="el-GR"/>
        </w:rPr>
        <w:t xml:space="preserve"> με κρυπτογράφηση, περιορισμό πρόσβασης και συνεχές </w:t>
      </w:r>
      <w:r w:rsidRPr="00A51B33">
        <w:rPr>
          <w:sz w:val="24"/>
          <w:szCs w:val="24"/>
        </w:rPr>
        <w:t>monitoring</w:t>
      </w:r>
      <w:r w:rsidRPr="00A51B33">
        <w:rPr>
          <w:sz w:val="24"/>
          <w:szCs w:val="24"/>
          <w:lang w:val="el-GR"/>
        </w:rPr>
        <w:t>.</w:t>
      </w:r>
      <w:r w:rsidR="00A51B33">
        <w:rPr>
          <w:sz w:val="24"/>
          <w:szCs w:val="24"/>
          <w:lang w:val="el-GR"/>
        </w:rPr>
        <w:t xml:space="preserve"> </w:t>
      </w:r>
    </w:p>
    <w:p w14:paraId="7C8458F1" w14:textId="77777777" w:rsidR="00A51B33" w:rsidRDefault="00113B69" w:rsidP="00A51B33">
      <w:pPr>
        <w:jc w:val="both"/>
        <w:rPr>
          <w:b/>
          <w:bCs/>
          <w:sz w:val="24"/>
          <w:szCs w:val="24"/>
          <w:lang w:val="el-GR"/>
        </w:rPr>
      </w:pPr>
      <w:r w:rsidRPr="00A51B33">
        <w:rPr>
          <w:b/>
          <w:bCs/>
          <w:sz w:val="24"/>
          <w:szCs w:val="24"/>
          <w:lang w:val="el-GR"/>
        </w:rPr>
        <w:t>Μεσαίου ρίσκου</w:t>
      </w:r>
      <w:r w:rsidRPr="00A51B33">
        <w:rPr>
          <w:sz w:val="24"/>
          <w:szCs w:val="24"/>
          <w:lang w:val="el-GR"/>
        </w:rPr>
        <w:t xml:space="preserve"> απαιτούν </w:t>
      </w:r>
      <w:r w:rsidRPr="00A51B33">
        <w:rPr>
          <w:b/>
          <w:bCs/>
          <w:sz w:val="24"/>
          <w:szCs w:val="24"/>
          <w:lang w:val="el-GR"/>
        </w:rPr>
        <w:t xml:space="preserve">βελτιώσεις στο </w:t>
      </w:r>
      <w:r w:rsidRPr="00A51B33">
        <w:rPr>
          <w:b/>
          <w:bCs/>
          <w:sz w:val="24"/>
          <w:szCs w:val="24"/>
        </w:rPr>
        <w:t>IAM</w:t>
      </w:r>
      <w:r w:rsidRPr="00A51B33">
        <w:rPr>
          <w:b/>
          <w:bCs/>
          <w:sz w:val="24"/>
          <w:szCs w:val="24"/>
          <w:lang w:val="el-GR"/>
        </w:rPr>
        <w:t xml:space="preserve"> και </w:t>
      </w:r>
      <w:r w:rsidRPr="00A51B33">
        <w:rPr>
          <w:b/>
          <w:bCs/>
          <w:sz w:val="24"/>
          <w:szCs w:val="24"/>
        </w:rPr>
        <w:t>auditing</w:t>
      </w:r>
      <w:r w:rsidRPr="00A51B33">
        <w:rPr>
          <w:sz w:val="24"/>
          <w:szCs w:val="24"/>
          <w:lang w:val="el-GR"/>
        </w:rPr>
        <w:t>.</w:t>
      </w:r>
      <w:r w:rsidR="00A51B33" w:rsidRPr="00A51B33">
        <w:rPr>
          <w:b/>
          <w:bCs/>
          <w:sz w:val="24"/>
          <w:szCs w:val="24"/>
          <w:lang w:val="el-GR"/>
        </w:rPr>
        <w:t xml:space="preserve"> </w:t>
      </w:r>
    </w:p>
    <w:p w14:paraId="642B2E5D" w14:textId="6C11A8C4" w:rsidR="00113B69" w:rsidRPr="00A51B33" w:rsidRDefault="00113B69" w:rsidP="00A51B33">
      <w:pPr>
        <w:jc w:val="both"/>
        <w:rPr>
          <w:sz w:val="24"/>
          <w:szCs w:val="24"/>
          <w:lang w:val="el-GR"/>
        </w:rPr>
      </w:pPr>
      <w:r w:rsidRPr="00A51B33">
        <w:rPr>
          <w:b/>
          <w:bCs/>
          <w:sz w:val="24"/>
          <w:szCs w:val="24"/>
          <w:lang w:val="el-GR"/>
        </w:rPr>
        <w:t>Χαμηλού ρίσκου</w:t>
      </w:r>
      <w:r w:rsidRPr="00A51B33">
        <w:rPr>
          <w:sz w:val="24"/>
          <w:szCs w:val="24"/>
          <w:lang w:val="el-GR"/>
        </w:rPr>
        <w:t xml:space="preserve"> απαιτούν </w:t>
      </w:r>
      <w:r w:rsidRPr="00A51B33">
        <w:rPr>
          <w:b/>
          <w:bCs/>
          <w:sz w:val="24"/>
          <w:szCs w:val="24"/>
          <w:lang w:val="el-GR"/>
        </w:rPr>
        <w:t>καλύτερη κατηγοριοποίηση και πρόσβαση</w:t>
      </w:r>
      <w:r w:rsidRPr="00A51B33">
        <w:rPr>
          <w:sz w:val="24"/>
          <w:szCs w:val="24"/>
          <w:lang w:val="el-GR"/>
        </w:rPr>
        <w:t>.</w:t>
      </w:r>
    </w:p>
    <w:p w14:paraId="6AAFDE87" w14:textId="03582602" w:rsidR="00797937" w:rsidRPr="0019432A" w:rsidRDefault="00EE39D5" w:rsidP="001A3689">
      <w:pPr>
        <w:jc w:val="both"/>
        <w:rPr>
          <w:sz w:val="24"/>
          <w:szCs w:val="24"/>
          <w:lang w:val="el-GR"/>
        </w:rPr>
      </w:pPr>
      <w:r w:rsidRPr="00AA6E97">
        <w:rPr>
          <w:sz w:val="24"/>
          <w:szCs w:val="24"/>
          <w:lang w:val="el-GR"/>
        </w:rPr>
        <w:t xml:space="preserve">Ως προτεραιότητα θα αντιμετωπίσουμε τους κινδύνους που αποτιμάμε με βαθμολογία </w:t>
      </w:r>
      <w:r w:rsidR="0019432A" w:rsidRPr="0019432A">
        <w:rPr>
          <w:sz w:val="24"/>
          <w:szCs w:val="24"/>
          <w:lang w:val="el-GR"/>
        </w:rPr>
        <w:t>6</w:t>
      </w:r>
      <w:r w:rsidRPr="00AA6E97">
        <w:rPr>
          <w:sz w:val="24"/>
          <w:szCs w:val="24"/>
          <w:lang w:val="el-GR"/>
        </w:rPr>
        <w:t>-8</w:t>
      </w:r>
      <w:r w:rsidR="0019432A" w:rsidRPr="0019432A">
        <w:rPr>
          <w:sz w:val="24"/>
          <w:szCs w:val="24"/>
          <w:lang w:val="el-GR"/>
        </w:rPr>
        <w:t>.</w:t>
      </w:r>
    </w:p>
    <w:p w14:paraId="6A02F734" w14:textId="1FE58765" w:rsidR="00EE39D5" w:rsidRPr="00AA6E97" w:rsidRDefault="00EE39D5" w:rsidP="001A3689">
      <w:pPr>
        <w:jc w:val="both"/>
        <w:rPr>
          <w:sz w:val="24"/>
          <w:szCs w:val="24"/>
          <w:lang w:val="el-GR"/>
        </w:rPr>
      </w:pPr>
      <w:r w:rsidRPr="00AA6E97">
        <w:rPr>
          <w:sz w:val="24"/>
          <w:szCs w:val="24"/>
          <w:lang w:val="el-GR"/>
        </w:rPr>
        <w:t>Θα προχωρήσουμε σε αποδοχή κινδύνου από την βαθμολογία 0-</w:t>
      </w:r>
      <w:r w:rsidR="00763834" w:rsidRPr="00763834">
        <w:rPr>
          <w:sz w:val="24"/>
          <w:szCs w:val="24"/>
          <w:lang w:val="el-GR"/>
        </w:rPr>
        <w:t>5</w:t>
      </w:r>
      <w:r w:rsidRPr="00AA6E97">
        <w:rPr>
          <w:sz w:val="24"/>
          <w:szCs w:val="24"/>
          <w:lang w:val="el-GR"/>
        </w:rPr>
        <w:t>.</w:t>
      </w:r>
    </w:p>
    <w:p w14:paraId="5D1ACCE3" w14:textId="68331547" w:rsidR="00D02F58" w:rsidRPr="003E1007" w:rsidRDefault="00A47EDB" w:rsidP="00A47EDB">
      <w:pPr>
        <w:rPr>
          <w:b/>
          <w:bCs/>
          <w:sz w:val="24"/>
          <w:szCs w:val="24"/>
          <w:lang w:val="el-GR"/>
        </w:rPr>
      </w:pPr>
      <w:r>
        <w:rPr>
          <w:b/>
          <w:bCs/>
          <w:sz w:val="24"/>
          <w:szCs w:val="24"/>
          <w:lang w:val="el-GR"/>
        </w:rPr>
        <w:br w:type="page"/>
      </w:r>
    </w:p>
    <w:p w14:paraId="6A0D2202" w14:textId="3B6AFDEB" w:rsidR="00FE3EEA" w:rsidRPr="00A10016" w:rsidRDefault="00D02F58" w:rsidP="00A10016">
      <w:pPr>
        <w:pStyle w:val="Heading1"/>
        <w:numPr>
          <w:ilvl w:val="0"/>
          <w:numId w:val="1"/>
        </w:numPr>
        <w:rPr>
          <w:sz w:val="28"/>
          <w:szCs w:val="28"/>
          <w:lang w:val="el-GR"/>
        </w:rPr>
      </w:pPr>
      <w:bookmarkStart w:id="12" w:name="_Toc190252067"/>
      <w:r w:rsidRPr="00A10016">
        <w:rPr>
          <w:sz w:val="28"/>
          <w:szCs w:val="28"/>
          <w:lang w:val="el-GR"/>
        </w:rPr>
        <w:lastRenderedPageBreak/>
        <w:t>Κατανομή οργανωτικών δομών και αρμοδιοτήτων ασφάλειας (</w:t>
      </w:r>
      <w:r w:rsidRPr="00A10016">
        <w:rPr>
          <w:sz w:val="28"/>
          <w:szCs w:val="28"/>
        </w:rPr>
        <w:t>Security</w:t>
      </w:r>
      <w:r w:rsidRPr="00A10016">
        <w:rPr>
          <w:sz w:val="28"/>
          <w:szCs w:val="28"/>
          <w:lang w:val="el-GR"/>
        </w:rPr>
        <w:t xml:space="preserve"> </w:t>
      </w:r>
      <w:r w:rsidRPr="00A10016">
        <w:rPr>
          <w:sz w:val="28"/>
          <w:szCs w:val="28"/>
        </w:rPr>
        <w:t>Roles</w:t>
      </w:r>
      <w:r w:rsidRPr="00A10016">
        <w:rPr>
          <w:sz w:val="28"/>
          <w:szCs w:val="28"/>
          <w:lang w:val="el-GR"/>
        </w:rPr>
        <w:t xml:space="preserve"> </w:t>
      </w:r>
      <w:r w:rsidRPr="00A10016">
        <w:rPr>
          <w:sz w:val="28"/>
          <w:szCs w:val="28"/>
        </w:rPr>
        <w:t>and</w:t>
      </w:r>
      <w:r w:rsidRPr="00A10016">
        <w:rPr>
          <w:sz w:val="28"/>
          <w:szCs w:val="28"/>
          <w:lang w:val="el-GR"/>
        </w:rPr>
        <w:t xml:space="preserve"> </w:t>
      </w:r>
      <w:r w:rsidRPr="00A10016">
        <w:rPr>
          <w:sz w:val="28"/>
          <w:szCs w:val="28"/>
        </w:rPr>
        <w:t>Responsibilities</w:t>
      </w:r>
      <w:r w:rsidRPr="00A10016">
        <w:rPr>
          <w:sz w:val="28"/>
          <w:szCs w:val="28"/>
          <w:lang w:val="el-GR"/>
        </w:rPr>
        <w:t>)</w:t>
      </w:r>
      <w:bookmarkEnd w:id="12"/>
    </w:p>
    <w:p w14:paraId="5D3EDB1E" w14:textId="77777777" w:rsidR="008B6A99" w:rsidRPr="008B6A99" w:rsidRDefault="008B6A99" w:rsidP="008B6A99">
      <w:pPr>
        <w:jc w:val="both"/>
        <w:rPr>
          <w:sz w:val="24"/>
          <w:szCs w:val="24"/>
          <w:lang w:val="el-GR"/>
        </w:rPr>
      </w:pPr>
      <w:r w:rsidRPr="008B6A99">
        <w:rPr>
          <w:sz w:val="24"/>
          <w:szCs w:val="24"/>
          <w:lang w:val="el-GR"/>
        </w:rPr>
        <w:t xml:space="preserve">Στην υπηρεσία SOC, η ασφάλεια των πληροφοριακών αγαθών απαιτεί διακριτούς ρόλους με σαφείς ευθύνες. Παρακάτω περιγράφουμε τα βασικά </w:t>
      </w:r>
      <w:proofErr w:type="spellStart"/>
      <w:r w:rsidRPr="008B6A99">
        <w:rPr>
          <w:sz w:val="24"/>
          <w:szCs w:val="24"/>
          <w:lang w:val="el-GR"/>
        </w:rPr>
        <w:t>security</w:t>
      </w:r>
      <w:proofErr w:type="spellEnd"/>
      <w:r w:rsidRPr="008B6A99">
        <w:rPr>
          <w:sz w:val="24"/>
          <w:szCs w:val="24"/>
          <w:lang w:val="el-GR"/>
        </w:rPr>
        <w:t xml:space="preserve"> </w:t>
      </w:r>
      <w:proofErr w:type="spellStart"/>
      <w:r w:rsidRPr="008B6A99">
        <w:rPr>
          <w:sz w:val="24"/>
          <w:szCs w:val="24"/>
          <w:lang w:val="el-GR"/>
        </w:rPr>
        <w:t>roles</w:t>
      </w:r>
      <w:proofErr w:type="spellEnd"/>
      <w:r w:rsidRPr="008B6A99">
        <w:rPr>
          <w:sz w:val="24"/>
          <w:szCs w:val="24"/>
          <w:lang w:val="el-GR"/>
        </w:rPr>
        <w:t xml:space="preserve"> και τις αρμοδιότητές τους.</w:t>
      </w:r>
    </w:p>
    <w:tbl>
      <w:tblPr>
        <w:tblStyle w:val="PlainTable3"/>
        <w:tblW w:w="10773" w:type="dxa"/>
        <w:jc w:val="center"/>
        <w:tblLook w:val="04A0" w:firstRow="1" w:lastRow="0" w:firstColumn="1" w:lastColumn="0" w:noHBand="0" w:noVBand="1"/>
      </w:tblPr>
      <w:tblGrid>
        <w:gridCol w:w="1985"/>
        <w:gridCol w:w="2693"/>
        <w:gridCol w:w="6095"/>
      </w:tblGrid>
      <w:tr w:rsidR="00240EBF" w:rsidRPr="00393521" w14:paraId="0AC69C5E" w14:textId="77777777" w:rsidTr="00240EB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5BD03676"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Security Roles</w:t>
            </w:r>
          </w:p>
        </w:tc>
        <w:tc>
          <w:tcPr>
            <w:tcW w:w="2693" w:type="dxa"/>
            <w:noWrap/>
            <w:vAlign w:val="center"/>
            <w:hideMark/>
          </w:tcPr>
          <w:p w14:paraId="5DC6449A" w14:textId="77777777" w:rsidR="00240EBF" w:rsidRPr="00393521" w:rsidRDefault="00240EBF" w:rsidP="00240EBF">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Ρόλος</w:t>
            </w:r>
          </w:p>
        </w:tc>
        <w:tc>
          <w:tcPr>
            <w:tcW w:w="6095" w:type="dxa"/>
            <w:noWrap/>
            <w:vAlign w:val="center"/>
            <w:hideMark/>
          </w:tcPr>
          <w:p w14:paraId="1A42ABD4" w14:textId="77777777" w:rsidR="00240EBF" w:rsidRPr="00393521" w:rsidRDefault="00240EBF" w:rsidP="00240EBF">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Αρμοδιότητες</w:t>
            </w:r>
          </w:p>
        </w:tc>
      </w:tr>
      <w:tr w:rsidR="00240EBF" w:rsidRPr="0004248E" w14:paraId="01006BF1" w14:textId="77777777" w:rsidTr="00240EBF">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069660B" w14:textId="77777777" w:rsidR="00240EBF" w:rsidRPr="00393521" w:rsidRDefault="00240EBF" w:rsidP="00240EBF">
            <w:pPr>
              <w:jc w:val="center"/>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eastAsia="el-GR"/>
                <w14:ligatures w14:val="none"/>
              </w:rPr>
              <w:t>Chief Information Security Officer (CISO)</w:t>
            </w:r>
          </w:p>
        </w:tc>
        <w:tc>
          <w:tcPr>
            <w:tcW w:w="2693" w:type="dxa"/>
            <w:noWrap/>
            <w:vAlign w:val="center"/>
            <w:hideMark/>
          </w:tcPr>
          <w:p w14:paraId="667C67B2"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proofErr w:type="spellStart"/>
            <w:r w:rsidRPr="00393521">
              <w:rPr>
                <w:rFonts w:ascii="Aptos Narrow" w:eastAsia="Times New Roman" w:hAnsi="Aptos Narrow" w:cs="Times New Roman"/>
                <w:color w:val="000000"/>
                <w:kern w:val="0"/>
                <w:sz w:val="18"/>
                <w:szCs w:val="18"/>
                <w:lang w:val="el-GR" w:eastAsia="el-GR"/>
                <w14:ligatures w14:val="none"/>
              </w:rPr>
              <w:t>Yπεύθυνος</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την ολοκληρωμένη στρατηγική κυβερνοασφάλειας του SOC</w:t>
            </w:r>
          </w:p>
        </w:tc>
        <w:tc>
          <w:tcPr>
            <w:tcW w:w="6095" w:type="dxa"/>
            <w:vAlign w:val="center"/>
            <w:hideMark/>
          </w:tcPr>
          <w:p w14:paraId="7D892FA6"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Καθορίζει τις πολιτικές και διαδικασίες ασφαλείας</w:t>
            </w:r>
          </w:p>
          <w:p w14:paraId="663C8F18"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Ελέγχει τη συμμόρφωση με πρότυπα (ISO 27001, NIST, GDPR)</w:t>
            </w:r>
          </w:p>
          <w:p w14:paraId="36FD9340"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Αναπτύσσει σχέδιο αντιμετώπισης κινδύνων</w:t>
            </w:r>
          </w:p>
          <w:p w14:paraId="4DA2FE3E" w14:textId="528442A5"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Ενημερώνει τη διοίκηση για απειλές και επιθέσεις</w:t>
            </w:r>
          </w:p>
        </w:tc>
      </w:tr>
      <w:tr w:rsidR="00240EBF" w:rsidRPr="0004248E" w14:paraId="5B817685" w14:textId="77777777" w:rsidTr="00240EBF">
        <w:trPr>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839A0BF" w14:textId="77777777" w:rsidR="00240EBF" w:rsidRPr="00393521" w:rsidRDefault="00240EBF" w:rsidP="00240EBF">
            <w:pPr>
              <w:jc w:val="center"/>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eastAsia="el-GR"/>
                <w14:ligatures w14:val="none"/>
              </w:rPr>
              <w:t>Security Operations Center (SOC) Manager</w:t>
            </w:r>
          </w:p>
        </w:tc>
        <w:tc>
          <w:tcPr>
            <w:tcW w:w="2693" w:type="dxa"/>
            <w:noWrap/>
            <w:vAlign w:val="center"/>
            <w:hideMark/>
          </w:tcPr>
          <w:p w14:paraId="25D8689A"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Επικεφαλής του SOC, επιβλέπει τη λειτουργία του και συντονίζει τις ομάδες ασφαλείας</w:t>
            </w:r>
          </w:p>
        </w:tc>
        <w:tc>
          <w:tcPr>
            <w:tcW w:w="6095" w:type="dxa"/>
            <w:vAlign w:val="center"/>
            <w:hideMark/>
          </w:tcPr>
          <w:p w14:paraId="2C801F4F"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Επιβλέπει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το</w:t>
            </w:r>
            <w:r w:rsidRPr="00393521">
              <w:rPr>
                <w:rFonts w:ascii="Aptos Narrow" w:eastAsia="Times New Roman" w:hAnsi="Aptos Narrow" w:cs="Times New Roman"/>
                <w:color w:val="000000"/>
                <w:kern w:val="0"/>
                <w:sz w:val="18"/>
                <w:szCs w:val="18"/>
                <w:lang w:eastAsia="el-GR"/>
                <w14:ligatures w14:val="none"/>
              </w:rPr>
              <w:t xml:space="preserve"> SIEM, monitoring tools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threat intelligence</w:t>
            </w:r>
          </w:p>
          <w:p w14:paraId="2F9B2C0E"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Συντονίζει την ανταπόκριση σε περιστατικά (Incident Response)</w:t>
            </w:r>
          </w:p>
          <w:p w14:paraId="43609E0A"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Διαχειρίζεται τη ροή πληροφοριών μεταξύ ομάδων</w:t>
            </w:r>
          </w:p>
          <w:p w14:paraId="7A31972C" w14:textId="68273672"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Εκπαιδεύει την ομάδα SOC και αναπτύσσει </w:t>
            </w:r>
            <w:proofErr w:type="spellStart"/>
            <w:r w:rsidRPr="00393521">
              <w:rPr>
                <w:rFonts w:ascii="Aptos Narrow" w:eastAsia="Times New Roman" w:hAnsi="Aptos Narrow" w:cs="Times New Roman"/>
                <w:color w:val="000000"/>
                <w:kern w:val="0"/>
                <w:sz w:val="18"/>
                <w:szCs w:val="18"/>
                <w:lang w:val="el-GR" w:eastAsia="el-GR"/>
                <w14:ligatures w14:val="none"/>
              </w:rPr>
              <w:t>playbooks</w:t>
            </w:r>
            <w:proofErr w:type="spellEnd"/>
          </w:p>
        </w:tc>
      </w:tr>
      <w:tr w:rsidR="00240EBF" w:rsidRPr="0004248E" w14:paraId="50F740E8" w14:textId="77777777" w:rsidTr="00240EBF">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1D96CF9" w14:textId="5191B0E7" w:rsidR="00240EBF" w:rsidRPr="00393521" w:rsidRDefault="00240EBF" w:rsidP="00240EBF">
            <w:pPr>
              <w:jc w:val="center"/>
              <w:rPr>
                <w:rFonts w:ascii="Aptos Narrow" w:eastAsia="Times New Roman" w:hAnsi="Aptos Narrow" w:cs="Times New Roman"/>
                <w:b w:val="0"/>
                <w:bCs w:val="0"/>
                <w:caps w:val="0"/>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SOC Analyst</w:t>
            </w:r>
          </w:p>
          <w:p w14:paraId="10ACB465" w14:textId="24523C20"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(L1 Tier)</w:t>
            </w:r>
          </w:p>
        </w:tc>
        <w:tc>
          <w:tcPr>
            <w:tcW w:w="2693" w:type="dxa"/>
            <w:noWrap/>
            <w:vAlign w:val="center"/>
            <w:hideMark/>
          </w:tcPr>
          <w:p w14:paraId="4C9145A1"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Πρώτη γραμμή άμυνας, αναλύει </w:t>
            </w:r>
            <w:proofErr w:type="spellStart"/>
            <w:r w:rsidRPr="00393521">
              <w:rPr>
                <w:rFonts w:ascii="Aptos Narrow" w:eastAsia="Times New Roman" w:hAnsi="Aptos Narrow" w:cs="Times New Roman"/>
                <w:color w:val="000000"/>
                <w:kern w:val="0"/>
                <w:sz w:val="18"/>
                <w:szCs w:val="18"/>
                <w:lang w:val="el-GR" w:eastAsia="el-GR"/>
                <w14:ligatures w14:val="none"/>
              </w:rPr>
              <w:t>alerts</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κάνει </w:t>
            </w:r>
            <w:proofErr w:type="spellStart"/>
            <w:r w:rsidRPr="00393521">
              <w:rPr>
                <w:rFonts w:ascii="Aptos Narrow" w:eastAsia="Times New Roman" w:hAnsi="Aptos Narrow" w:cs="Times New Roman"/>
                <w:color w:val="000000"/>
                <w:kern w:val="0"/>
                <w:sz w:val="18"/>
                <w:szCs w:val="18"/>
                <w:lang w:val="el-GR" w:eastAsia="el-GR"/>
                <w14:ligatures w14:val="none"/>
              </w:rPr>
              <w:t>triage</w:t>
            </w:r>
            <w:proofErr w:type="spellEnd"/>
            <w:r w:rsidRPr="00393521">
              <w:rPr>
                <w:rFonts w:ascii="Aptos Narrow" w:eastAsia="Times New Roman" w:hAnsi="Aptos Narrow" w:cs="Times New Roman"/>
                <w:color w:val="000000"/>
                <w:kern w:val="0"/>
                <w:sz w:val="18"/>
                <w:szCs w:val="18"/>
                <w:lang w:val="el-GR" w:eastAsia="el-GR"/>
                <w14:ligatures w14:val="none"/>
              </w:rPr>
              <w:t xml:space="preserve"> περιστατικών</w:t>
            </w:r>
          </w:p>
        </w:tc>
        <w:tc>
          <w:tcPr>
            <w:tcW w:w="6095" w:type="dxa"/>
            <w:vAlign w:val="center"/>
            <w:hideMark/>
          </w:tcPr>
          <w:p w14:paraId="70C3F35D"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Παρακολουθεί το SIEM για alerts</w:t>
            </w:r>
          </w:p>
          <w:p w14:paraId="173F1666"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Κάνει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αρχική</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ανάλυση</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απειλών</w:t>
            </w:r>
            <w:r w:rsidRPr="00393521">
              <w:rPr>
                <w:rFonts w:ascii="Aptos Narrow" w:eastAsia="Times New Roman" w:hAnsi="Aptos Narrow" w:cs="Times New Roman"/>
                <w:color w:val="000000"/>
                <w:kern w:val="0"/>
                <w:sz w:val="18"/>
                <w:szCs w:val="18"/>
                <w:lang w:eastAsia="el-GR"/>
                <w14:ligatures w14:val="none"/>
              </w:rPr>
              <w:t xml:space="preserve"> (malware, phishing, network intrusions)</w:t>
            </w:r>
          </w:p>
          <w:p w14:paraId="7C292181" w14:textId="70696B1C"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Ανοίγει </w:t>
            </w:r>
            <w:proofErr w:type="spellStart"/>
            <w:r w:rsidRPr="00393521">
              <w:rPr>
                <w:rFonts w:ascii="Aptos Narrow" w:eastAsia="Times New Roman" w:hAnsi="Aptos Narrow" w:cs="Times New Roman"/>
                <w:color w:val="000000"/>
                <w:kern w:val="0"/>
                <w:sz w:val="18"/>
                <w:szCs w:val="18"/>
                <w:lang w:val="el-GR" w:eastAsia="el-GR"/>
                <w14:ligatures w14:val="none"/>
              </w:rPr>
              <w:t>tickets</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τα κλιμακώνει σε L2/L3 αν απαιτείται</w:t>
            </w:r>
          </w:p>
        </w:tc>
      </w:tr>
      <w:tr w:rsidR="00240EBF" w:rsidRPr="00393521" w14:paraId="379B1E7C" w14:textId="77777777" w:rsidTr="00240EBF">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749BACDE" w14:textId="5D3C6A01" w:rsidR="00240EBF" w:rsidRPr="00393521" w:rsidRDefault="00240EBF" w:rsidP="00240EBF">
            <w:pPr>
              <w:jc w:val="center"/>
              <w:rPr>
                <w:rFonts w:ascii="Aptos Narrow" w:eastAsia="Times New Roman" w:hAnsi="Aptos Narrow" w:cs="Times New Roman"/>
                <w:b w:val="0"/>
                <w:bCs w:val="0"/>
                <w:caps w:val="0"/>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SOC Analyst</w:t>
            </w:r>
          </w:p>
          <w:p w14:paraId="3881E59D" w14:textId="0D363BAA"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(L2 Tier)</w:t>
            </w:r>
          </w:p>
        </w:tc>
        <w:tc>
          <w:tcPr>
            <w:tcW w:w="2693" w:type="dxa"/>
            <w:noWrap/>
            <w:vAlign w:val="center"/>
            <w:hideMark/>
          </w:tcPr>
          <w:p w14:paraId="6A529000"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Εμβαθύνει στα περιστατικά και εκτελεί ενεργή απόκριση</w:t>
            </w:r>
          </w:p>
        </w:tc>
        <w:tc>
          <w:tcPr>
            <w:tcW w:w="6095" w:type="dxa"/>
            <w:vAlign w:val="center"/>
            <w:hideMark/>
          </w:tcPr>
          <w:p w14:paraId="1BA163D8"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Αναλύει δικτυακή κίνηση, logs και endpoints</w:t>
            </w:r>
          </w:p>
          <w:p w14:paraId="7D348AC7"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Χρησιμοποιεί Threat Intelligence για ταυτοποίηση επιθέσεων</w:t>
            </w:r>
          </w:p>
          <w:p w14:paraId="7C6B3347" w14:textId="62C6BC59"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Εφαρμόζει μείωση απειλών (</w:t>
            </w:r>
            <w:proofErr w:type="spellStart"/>
            <w:r w:rsidRPr="00393521">
              <w:rPr>
                <w:rFonts w:ascii="Aptos Narrow" w:eastAsia="Times New Roman" w:hAnsi="Aptos Narrow" w:cs="Times New Roman"/>
                <w:color w:val="000000"/>
                <w:kern w:val="0"/>
                <w:sz w:val="18"/>
                <w:szCs w:val="18"/>
                <w:lang w:val="el-GR" w:eastAsia="el-GR"/>
                <w14:ligatures w14:val="none"/>
              </w:rPr>
              <w:t>containment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eradication</w:t>
            </w:r>
            <w:proofErr w:type="spellEnd"/>
            <w:r w:rsidRPr="00393521">
              <w:rPr>
                <w:rFonts w:ascii="Aptos Narrow" w:eastAsia="Times New Roman" w:hAnsi="Aptos Narrow" w:cs="Times New Roman"/>
                <w:color w:val="000000"/>
                <w:kern w:val="0"/>
                <w:sz w:val="18"/>
                <w:szCs w:val="18"/>
                <w:lang w:val="el-GR" w:eastAsia="el-GR"/>
                <w14:ligatures w14:val="none"/>
              </w:rPr>
              <w:t>)</w:t>
            </w:r>
          </w:p>
        </w:tc>
      </w:tr>
      <w:tr w:rsidR="00240EBF" w:rsidRPr="00393521" w14:paraId="68C28342"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7A07412" w14:textId="71BB8B44" w:rsidR="00240EBF" w:rsidRPr="00393521" w:rsidRDefault="00240EBF" w:rsidP="00240EBF">
            <w:pPr>
              <w:jc w:val="center"/>
              <w:rPr>
                <w:rFonts w:ascii="Aptos Narrow" w:eastAsia="Times New Roman" w:hAnsi="Aptos Narrow" w:cs="Times New Roman"/>
                <w:b w:val="0"/>
                <w:bCs w:val="0"/>
                <w:caps w:val="0"/>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SOC Analyst</w:t>
            </w:r>
          </w:p>
          <w:p w14:paraId="54ED3FE8" w14:textId="1343B5C1"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(L3 Tier)</w:t>
            </w:r>
          </w:p>
        </w:tc>
        <w:tc>
          <w:tcPr>
            <w:tcW w:w="2693" w:type="dxa"/>
            <w:noWrap/>
            <w:vAlign w:val="center"/>
            <w:hideMark/>
          </w:tcPr>
          <w:p w14:paraId="2CB97E59"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Ειδικός</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σε</w:t>
            </w:r>
            <w:r w:rsidRPr="00393521">
              <w:rPr>
                <w:rFonts w:ascii="Aptos Narrow" w:eastAsia="Times New Roman" w:hAnsi="Aptos Narrow" w:cs="Times New Roman"/>
                <w:color w:val="000000"/>
                <w:kern w:val="0"/>
                <w:sz w:val="18"/>
                <w:szCs w:val="18"/>
                <w:lang w:eastAsia="el-GR"/>
                <w14:ligatures w14:val="none"/>
              </w:rPr>
              <w:t xml:space="preserve"> Advanced Persistent Threats (APT)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forensic investigations</w:t>
            </w:r>
          </w:p>
        </w:tc>
        <w:tc>
          <w:tcPr>
            <w:tcW w:w="6095" w:type="dxa"/>
            <w:vAlign w:val="center"/>
            <w:hideMark/>
          </w:tcPr>
          <w:p w14:paraId="349DFFDF"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Εκτελεί</w:t>
            </w:r>
            <w:r w:rsidRPr="00393521">
              <w:rPr>
                <w:rFonts w:ascii="Aptos Narrow" w:eastAsia="Times New Roman" w:hAnsi="Aptos Narrow" w:cs="Times New Roman"/>
                <w:color w:val="000000"/>
                <w:kern w:val="0"/>
                <w:sz w:val="18"/>
                <w:szCs w:val="18"/>
                <w:lang w:eastAsia="el-GR"/>
                <w14:ligatures w14:val="none"/>
              </w:rPr>
              <w:t xml:space="preserve"> forensic </w:t>
            </w:r>
            <w:r w:rsidRPr="00393521">
              <w:rPr>
                <w:rFonts w:ascii="Aptos Narrow" w:eastAsia="Times New Roman" w:hAnsi="Aptos Narrow" w:cs="Times New Roman"/>
                <w:color w:val="000000"/>
                <w:kern w:val="0"/>
                <w:sz w:val="18"/>
                <w:szCs w:val="18"/>
                <w:lang w:val="el-GR" w:eastAsia="el-GR"/>
                <w14:ligatures w14:val="none"/>
              </w:rPr>
              <w:t>ανάλυση</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reverse engineering malware</w:t>
            </w:r>
          </w:p>
          <w:p w14:paraId="65221E07"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Αναπτύσσει νέους κανόνες </w:t>
            </w:r>
            <w:r w:rsidRPr="00393521">
              <w:rPr>
                <w:rFonts w:ascii="Aptos Narrow" w:eastAsia="Times New Roman" w:hAnsi="Aptos Narrow" w:cs="Times New Roman"/>
                <w:color w:val="000000"/>
                <w:kern w:val="0"/>
                <w:sz w:val="18"/>
                <w:szCs w:val="18"/>
                <w:lang w:eastAsia="el-GR"/>
                <w14:ligatures w14:val="none"/>
              </w:rPr>
              <w:t>SIEM</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correlation</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rules</w:t>
            </w:r>
            <w:r w:rsidRPr="00393521">
              <w:rPr>
                <w:rFonts w:ascii="Aptos Narrow" w:eastAsia="Times New Roman" w:hAnsi="Aptos Narrow" w:cs="Times New Roman"/>
                <w:color w:val="000000"/>
                <w:kern w:val="0"/>
                <w:sz w:val="18"/>
                <w:szCs w:val="18"/>
                <w:lang w:val="el-GR" w:eastAsia="el-GR"/>
                <w14:ligatures w14:val="none"/>
              </w:rPr>
              <w:t>)</w:t>
            </w:r>
          </w:p>
          <w:p w14:paraId="6330F8B7" w14:textId="0D3C80B3"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Συνεργάζεται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με</w:t>
            </w:r>
            <w:r w:rsidRPr="00393521">
              <w:rPr>
                <w:rFonts w:ascii="Aptos Narrow" w:eastAsia="Times New Roman" w:hAnsi="Aptos Narrow" w:cs="Times New Roman"/>
                <w:color w:val="000000"/>
                <w:kern w:val="0"/>
                <w:sz w:val="18"/>
                <w:szCs w:val="18"/>
                <w:lang w:eastAsia="el-GR"/>
                <w14:ligatures w14:val="none"/>
              </w:rPr>
              <w:t xml:space="preserve"> Threat Hunting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Red Teams</w:t>
            </w:r>
          </w:p>
        </w:tc>
      </w:tr>
      <w:tr w:rsidR="00240EBF" w:rsidRPr="00393521" w14:paraId="41F50EA2" w14:textId="77777777" w:rsidTr="00240EBF">
        <w:trPr>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93261B5"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Incident Response Team (IRT)</w:t>
            </w:r>
          </w:p>
        </w:tc>
        <w:tc>
          <w:tcPr>
            <w:tcW w:w="2693" w:type="dxa"/>
            <w:noWrap/>
            <w:vAlign w:val="center"/>
            <w:hideMark/>
          </w:tcPr>
          <w:p w14:paraId="6CDB115A"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Αναλαμβάνει την αντιμετώπιση σοβαρών περιστατικών και την αποκατάσταση</w:t>
            </w:r>
          </w:p>
        </w:tc>
        <w:tc>
          <w:tcPr>
            <w:tcW w:w="6095" w:type="dxa"/>
            <w:vAlign w:val="center"/>
            <w:hideMark/>
          </w:tcPr>
          <w:p w14:paraId="58D983CA" w14:textId="2BA1AF08"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Δημιουργεί</w:t>
            </w:r>
            <w:r w:rsidRPr="00393521">
              <w:rPr>
                <w:rFonts w:ascii="Aptos Narrow" w:eastAsia="Times New Roman" w:hAnsi="Aptos Narrow" w:cs="Times New Roman"/>
                <w:color w:val="000000"/>
                <w:kern w:val="0"/>
                <w:sz w:val="18"/>
                <w:szCs w:val="18"/>
                <w:lang w:eastAsia="el-GR"/>
                <w14:ligatures w14:val="none"/>
              </w:rPr>
              <w:t xml:space="preserve"> Incident Response Playbooks</w:t>
            </w:r>
          </w:p>
          <w:p w14:paraId="270F3F53"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Διερευνά επιθέσεις και εκτελεί </w:t>
            </w:r>
            <w:r w:rsidRPr="00393521">
              <w:rPr>
                <w:rFonts w:ascii="Aptos Narrow" w:eastAsia="Times New Roman" w:hAnsi="Aptos Narrow" w:cs="Times New Roman"/>
                <w:color w:val="000000"/>
                <w:kern w:val="0"/>
                <w:sz w:val="18"/>
                <w:szCs w:val="18"/>
                <w:lang w:eastAsia="el-GR"/>
                <w14:ligatures w14:val="none"/>
              </w:rPr>
              <w:t>containment</w:t>
            </w:r>
            <w:r w:rsidRPr="00393521">
              <w:rPr>
                <w:rFonts w:ascii="Aptos Narrow" w:eastAsia="Times New Roman" w:hAnsi="Aptos Narrow" w:cs="Times New Roman"/>
                <w:color w:val="000000"/>
                <w:kern w:val="0"/>
                <w:sz w:val="18"/>
                <w:szCs w:val="18"/>
                <w:lang w:val="el-GR" w:eastAsia="el-GR"/>
                <w14:ligatures w14:val="none"/>
              </w:rPr>
              <w:t xml:space="preserve"> &amp; </w:t>
            </w:r>
            <w:r w:rsidRPr="00393521">
              <w:rPr>
                <w:rFonts w:ascii="Aptos Narrow" w:eastAsia="Times New Roman" w:hAnsi="Aptos Narrow" w:cs="Times New Roman"/>
                <w:color w:val="000000"/>
                <w:kern w:val="0"/>
                <w:sz w:val="18"/>
                <w:szCs w:val="18"/>
                <w:lang w:eastAsia="el-GR"/>
                <w14:ligatures w14:val="none"/>
              </w:rPr>
              <w:t>recovery</w:t>
            </w:r>
          </w:p>
          <w:p w14:paraId="2B35972B" w14:textId="0EFD1EAF"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Συνεργάζεται με νομικά τμήματα για </w:t>
            </w:r>
            <w:proofErr w:type="spellStart"/>
            <w:r w:rsidRPr="00393521">
              <w:rPr>
                <w:rFonts w:ascii="Aptos Narrow" w:eastAsia="Times New Roman" w:hAnsi="Aptos Narrow" w:cs="Times New Roman"/>
                <w:color w:val="000000"/>
                <w:kern w:val="0"/>
                <w:sz w:val="18"/>
                <w:szCs w:val="18"/>
                <w:lang w:val="el-GR" w:eastAsia="el-GR"/>
                <w14:ligatures w14:val="none"/>
              </w:rPr>
              <w:t>compliance</w:t>
            </w:r>
            <w:proofErr w:type="spellEnd"/>
            <w:r w:rsidRPr="00393521">
              <w:rPr>
                <w:rFonts w:ascii="Aptos Narrow" w:eastAsia="Times New Roman" w:hAnsi="Aptos Narrow" w:cs="Times New Roman"/>
                <w:color w:val="000000"/>
                <w:kern w:val="0"/>
                <w:sz w:val="18"/>
                <w:szCs w:val="18"/>
                <w:lang w:val="el-GR" w:eastAsia="el-GR"/>
                <w14:ligatures w14:val="none"/>
              </w:rPr>
              <w:t xml:space="preserve"> &amp; </w:t>
            </w:r>
            <w:proofErr w:type="spellStart"/>
            <w:r w:rsidRPr="00393521">
              <w:rPr>
                <w:rFonts w:ascii="Aptos Narrow" w:eastAsia="Times New Roman" w:hAnsi="Aptos Narrow" w:cs="Times New Roman"/>
                <w:color w:val="000000"/>
                <w:kern w:val="0"/>
                <w:sz w:val="18"/>
                <w:szCs w:val="18"/>
                <w:lang w:val="el-GR" w:eastAsia="el-GR"/>
                <w14:ligatures w14:val="none"/>
              </w:rPr>
              <w:t>breach</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notifications</w:t>
            </w:r>
            <w:proofErr w:type="spellEnd"/>
          </w:p>
        </w:tc>
      </w:tr>
      <w:tr w:rsidR="00240EBF" w:rsidRPr="0004248E" w14:paraId="79E98790"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713F37A9"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Threat Intelligence Team</w:t>
            </w:r>
          </w:p>
        </w:tc>
        <w:tc>
          <w:tcPr>
            <w:tcW w:w="2693" w:type="dxa"/>
            <w:noWrap/>
            <w:vAlign w:val="center"/>
            <w:hideMark/>
          </w:tcPr>
          <w:p w14:paraId="2147544B"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Συλλέγει πληροφορίες για επιθέσεις και προσαρμόζει την άμυνα του SOC</w:t>
            </w:r>
          </w:p>
        </w:tc>
        <w:tc>
          <w:tcPr>
            <w:tcW w:w="6095" w:type="dxa"/>
            <w:vAlign w:val="center"/>
            <w:hideMark/>
          </w:tcPr>
          <w:p w14:paraId="73AFB5D4"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Αναλύει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νέα</w:t>
            </w:r>
            <w:r w:rsidRPr="00393521">
              <w:rPr>
                <w:rFonts w:ascii="Aptos Narrow" w:eastAsia="Times New Roman" w:hAnsi="Aptos Narrow" w:cs="Times New Roman"/>
                <w:color w:val="000000"/>
                <w:kern w:val="0"/>
                <w:sz w:val="18"/>
                <w:szCs w:val="18"/>
                <w:lang w:eastAsia="el-GR"/>
                <w14:ligatures w14:val="none"/>
              </w:rPr>
              <w:t xml:space="preserve"> exploits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w:t>
            </w:r>
            <w:proofErr w:type="spellStart"/>
            <w:r w:rsidRPr="00393521">
              <w:rPr>
                <w:rFonts w:ascii="Aptos Narrow" w:eastAsia="Times New Roman" w:hAnsi="Aptos Narrow" w:cs="Times New Roman"/>
                <w:color w:val="000000"/>
                <w:kern w:val="0"/>
                <w:sz w:val="18"/>
                <w:szCs w:val="18"/>
                <w:lang w:eastAsia="el-GR"/>
                <w14:ligatures w14:val="none"/>
              </w:rPr>
              <w:t>IoCs</w:t>
            </w:r>
            <w:proofErr w:type="spellEnd"/>
            <w:r w:rsidRPr="00393521">
              <w:rPr>
                <w:rFonts w:ascii="Aptos Narrow" w:eastAsia="Times New Roman" w:hAnsi="Aptos Narrow" w:cs="Times New Roman"/>
                <w:color w:val="000000"/>
                <w:kern w:val="0"/>
                <w:sz w:val="18"/>
                <w:szCs w:val="18"/>
                <w:lang w:eastAsia="el-GR"/>
                <w14:ligatures w14:val="none"/>
              </w:rPr>
              <w:t xml:space="preserve"> (Indicators of Compromise)</w:t>
            </w:r>
          </w:p>
          <w:p w14:paraId="4A956F8C"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Τροφοδοτεί το SIEM με Threat Feeds</w:t>
            </w:r>
          </w:p>
          <w:p w14:paraId="48798B80" w14:textId="39213906"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Συνεργάζεται με εθνικές αρχές και </w:t>
            </w:r>
            <w:proofErr w:type="spellStart"/>
            <w:r w:rsidRPr="00393521">
              <w:rPr>
                <w:rFonts w:ascii="Aptos Narrow" w:eastAsia="Times New Roman" w:hAnsi="Aptos Narrow" w:cs="Times New Roman"/>
                <w:color w:val="000000"/>
                <w:kern w:val="0"/>
                <w:sz w:val="18"/>
                <w:szCs w:val="18"/>
                <w:lang w:val="el-GR" w:eastAsia="el-GR"/>
                <w14:ligatures w14:val="none"/>
              </w:rPr>
              <w:t>cybersecurity</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communities</w:t>
            </w:r>
            <w:proofErr w:type="spellEnd"/>
          </w:p>
        </w:tc>
      </w:tr>
      <w:tr w:rsidR="00240EBF" w:rsidRPr="00393521" w14:paraId="5DF8BDB9" w14:textId="77777777" w:rsidTr="00240EBF">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F0285E5"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Security Engineers</w:t>
            </w:r>
          </w:p>
        </w:tc>
        <w:tc>
          <w:tcPr>
            <w:tcW w:w="2693" w:type="dxa"/>
            <w:noWrap/>
            <w:vAlign w:val="center"/>
            <w:hideMark/>
          </w:tcPr>
          <w:p w14:paraId="6ED748ED"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Υπεύθυνοι για τη σχεδίαση, υλοποίηση και διαχείριση των συστημάτων ασφαλείας</w:t>
            </w:r>
          </w:p>
        </w:tc>
        <w:tc>
          <w:tcPr>
            <w:tcW w:w="6095" w:type="dxa"/>
            <w:vAlign w:val="center"/>
            <w:hideMark/>
          </w:tcPr>
          <w:p w14:paraId="4CE08DE5"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Ρυθμίζουν και βελτιστοποιούν SIEM, IDS/IPS, Firewalls</w:t>
            </w:r>
          </w:p>
          <w:p w14:paraId="122DBA76"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Διαχειρίζονται</w:t>
            </w:r>
            <w:r w:rsidRPr="00393521">
              <w:rPr>
                <w:rFonts w:ascii="Aptos Narrow" w:eastAsia="Times New Roman" w:hAnsi="Aptos Narrow" w:cs="Times New Roman"/>
                <w:color w:val="000000"/>
                <w:kern w:val="0"/>
                <w:sz w:val="18"/>
                <w:szCs w:val="18"/>
                <w:lang w:eastAsia="el-GR"/>
                <w14:ligatures w14:val="none"/>
              </w:rPr>
              <w:t xml:space="preserve"> Endpoint Detection &amp; Response (EDR) </w:t>
            </w:r>
            <w:r w:rsidRPr="00393521">
              <w:rPr>
                <w:rFonts w:ascii="Aptos Narrow" w:eastAsia="Times New Roman" w:hAnsi="Aptos Narrow" w:cs="Times New Roman"/>
                <w:color w:val="000000"/>
                <w:kern w:val="0"/>
                <w:sz w:val="18"/>
                <w:szCs w:val="18"/>
                <w:lang w:val="el-GR" w:eastAsia="el-GR"/>
                <w14:ligatures w14:val="none"/>
              </w:rPr>
              <w:t>λύσεις</w:t>
            </w:r>
          </w:p>
          <w:p w14:paraId="5415A8C7" w14:textId="54E5E276"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Εφαρμόζουν</w:t>
            </w:r>
            <w:r w:rsidRPr="00393521">
              <w:rPr>
                <w:rFonts w:ascii="Aptos Narrow" w:eastAsia="Times New Roman" w:hAnsi="Aptos Narrow" w:cs="Times New Roman"/>
                <w:color w:val="000000"/>
                <w:kern w:val="0"/>
                <w:sz w:val="18"/>
                <w:szCs w:val="18"/>
                <w:lang w:eastAsia="el-GR"/>
                <w14:ligatures w14:val="none"/>
              </w:rPr>
              <w:t xml:space="preserve"> Zero Trust Architecture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Network Segmentation</w:t>
            </w:r>
          </w:p>
        </w:tc>
      </w:tr>
      <w:tr w:rsidR="00240EBF" w:rsidRPr="0004248E" w14:paraId="7E84BBAF"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A933D79"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Compliance &amp; Governance Team</w:t>
            </w:r>
          </w:p>
        </w:tc>
        <w:tc>
          <w:tcPr>
            <w:tcW w:w="2693" w:type="dxa"/>
            <w:noWrap/>
            <w:vAlign w:val="center"/>
            <w:hideMark/>
          </w:tcPr>
          <w:p w14:paraId="6DAA0792"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Επιβλέπει τη συμμόρφωση με τα κανονιστικά πλαίσια και τα </w:t>
            </w:r>
            <w:proofErr w:type="spellStart"/>
            <w:r w:rsidRPr="00393521">
              <w:rPr>
                <w:rFonts w:ascii="Aptos Narrow" w:eastAsia="Times New Roman" w:hAnsi="Aptos Narrow" w:cs="Times New Roman"/>
                <w:color w:val="000000"/>
                <w:kern w:val="0"/>
                <w:sz w:val="18"/>
                <w:szCs w:val="18"/>
                <w:lang w:val="el-GR" w:eastAsia="el-GR"/>
                <w14:ligatures w14:val="none"/>
              </w:rPr>
              <w:t>security</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policies</w:t>
            </w:r>
            <w:proofErr w:type="spellEnd"/>
          </w:p>
        </w:tc>
        <w:tc>
          <w:tcPr>
            <w:tcW w:w="6095" w:type="dxa"/>
            <w:vAlign w:val="center"/>
            <w:hideMark/>
          </w:tcPr>
          <w:p w14:paraId="04DD2191"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Διενεργεί εσωτερικούς και εξωτερικούς ελέγχους (</w:t>
            </w:r>
            <w:proofErr w:type="spellStart"/>
            <w:r w:rsidRPr="00393521">
              <w:rPr>
                <w:rFonts w:ascii="Aptos Narrow" w:eastAsia="Times New Roman" w:hAnsi="Aptos Narrow" w:cs="Times New Roman"/>
                <w:color w:val="000000"/>
                <w:kern w:val="0"/>
                <w:sz w:val="18"/>
                <w:szCs w:val="18"/>
                <w:lang w:val="el-GR" w:eastAsia="el-GR"/>
                <w14:ligatures w14:val="none"/>
              </w:rPr>
              <w:t>audits</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39CE8D4A"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Βεβαιώνει ότι τηρούνται GDPR, ISO 27001, NIST, SOC 2</w:t>
            </w:r>
          </w:p>
          <w:p w14:paraId="2EF16A38" w14:textId="444C2FB2"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Συνεργάζεται με νομικές υπηρεσίες για </w:t>
            </w:r>
            <w:proofErr w:type="spellStart"/>
            <w:r w:rsidRPr="00393521">
              <w:rPr>
                <w:rFonts w:ascii="Aptos Narrow" w:eastAsia="Times New Roman" w:hAnsi="Aptos Narrow" w:cs="Times New Roman"/>
                <w:color w:val="000000"/>
                <w:kern w:val="0"/>
                <w:sz w:val="18"/>
                <w:szCs w:val="18"/>
                <w:lang w:val="el-GR" w:eastAsia="el-GR"/>
                <w14:ligatures w14:val="none"/>
              </w:rPr>
              <w:t>data</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breach</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notifications</w:t>
            </w:r>
            <w:proofErr w:type="spellEnd"/>
          </w:p>
        </w:tc>
      </w:tr>
    </w:tbl>
    <w:p w14:paraId="2E975928" w14:textId="35EFE958" w:rsidR="00393521" w:rsidRPr="00730F50" w:rsidRDefault="00393521" w:rsidP="008B6A99">
      <w:pPr>
        <w:jc w:val="both"/>
        <w:rPr>
          <w:sz w:val="24"/>
          <w:szCs w:val="24"/>
          <w:lang w:val="el-GR"/>
        </w:rPr>
      </w:pPr>
    </w:p>
    <w:p w14:paraId="4FD79FE5" w14:textId="77777777" w:rsidR="00393521" w:rsidRPr="00730F50" w:rsidRDefault="00393521">
      <w:pPr>
        <w:rPr>
          <w:sz w:val="24"/>
          <w:szCs w:val="24"/>
          <w:lang w:val="el-GR"/>
        </w:rPr>
      </w:pPr>
      <w:r w:rsidRPr="00730F50">
        <w:rPr>
          <w:sz w:val="24"/>
          <w:szCs w:val="24"/>
          <w:lang w:val="el-GR"/>
        </w:rPr>
        <w:br w:type="page"/>
      </w:r>
    </w:p>
    <w:p w14:paraId="1C9455FD" w14:textId="487F4D94" w:rsidR="00942F1B" w:rsidRPr="001E2ED8" w:rsidRDefault="004E57CD" w:rsidP="00A10016">
      <w:pPr>
        <w:pStyle w:val="Heading1"/>
        <w:numPr>
          <w:ilvl w:val="0"/>
          <w:numId w:val="1"/>
        </w:numPr>
        <w:rPr>
          <w:sz w:val="28"/>
          <w:szCs w:val="28"/>
        </w:rPr>
      </w:pPr>
      <w:bookmarkStart w:id="13" w:name="_Toc190252068"/>
      <w:r w:rsidRPr="00A10016">
        <w:rPr>
          <w:sz w:val="28"/>
          <w:szCs w:val="28"/>
        </w:rPr>
        <w:lastRenderedPageBreak/>
        <w:t>Βασικές Πολιτικές Ασφάλειας (Access Control Policy, Password Policy, Logging Policy, Backup Policy)</w:t>
      </w:r>
      <w:bookmarkEnd w:id="13"/>
    </w:p>
    <w:p w14:paraId="7817CA15" w14:textId="77777777" w:rsidR="002117E2" w:rsidRPr="00A24887" w:rsidRDefault="002117E2" w:rsidP="002117E2">
      <w:pPr>
        <w:rPr>
          <w:sz w:val="24"/>
          <w:szCs w:val="24"/>
          <w:lang w:val="el-GR"/>
        </w:rPr>
      </w:pPr>
      <w:r w:rsidRPr="00A24887">
        <w:rPr>
          <w:sz w:val="24"/>
          <w:szCs w:val="24"/>
          <w:lang w:val="el-GR"/>
        </w:rPr>
        <w:t>Στην υπηρεσία SOC, η ύπαρξη σαφών πολιτικών ασφαλείας είναι κρίσιμη για τη διαχείριση κινδύνων και τη διασφάλιση της εμπιστευτικότητας, ακεραιότητας και διαθεσιμότητας των πληροφοριακών αγαθών.</w:t>
      </w:r>
    </w:p>
    <w:tbl>
      <w:tblPr>
        <w:tblStyle w:val="PlainTable3"/>
        <w:tblW w:w="10206" w:type="dxa"/>
        <w:jc w:val="center"/>
        <w:tblLook w:val="04A0" w:firstRow="1" w:lastRow="0" w:firstColumn="1" w:lastColumn="0" w:noHBand="0" w:noVBand="1"/>
      </w:tblPr>
      <w:tblGrid>
        <w:gridCol w:w="1910"/>
        <w:gridCol w:w="2059"/>
        <w:gridCol w:w="3297"/>
        <w:gridCol w:w="2940"/>
      </w:tblGrid>
      <w:tr w:rsidR="00FA4002" w:rsidRPr="00393521" w14:paraId="28ED3AA9" w14:textId="77777777" w:rsidTr="00A248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09" w:type="dxa"/>
            <w:noWrap/>
            <w:vAlign w:val="center"/>
            <w:hideMark/>
          </w:tcPr>
          <w:p w14:paraId="7F54FB30" w14:textId="77777777" w:rsidR="00FA4002" w:rsidRPr="00393521" w:rsidRDefault="00FA4002" w:rsidP="00A24887">
            <w:pPr>
              <w:jc w:val="cente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Βασικές Πολιτικές Ασφαλείας</w:t>
            </w:r>
          </w:p>
        </w:tc>
        <w:tc>
          <w:tcPr>
            <w:tcW w:w="2060" w:type="dxa"/>
            <w:vAlign w:val="center"/>
            <w:hideMark/>
          </w:tcPr>
          <w:p w14:paraId="7A35698E" w14:textId="77777777" w:rsidR="00FA4002" w:rsidRPr="00393521"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Σκοπός</w:t>
            </w:r>
          </w:p>
        </w:tc>
        <w:tc>
          <w:tcPr>
            <w:tcW w:w="3297" w:type="dxa"/>
            <w:noWrap/>
            <w:vAlign w:val="center"/>
            <w:hideMark/>
          </w:tcPr>
          <w:p w14:paraId="6E1F5602" w14:textId="77777777" w:rsidR="00FA4002" w:rsidRPr="00393521"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Κύριες Αρχές</w:t>
            </w:r>
          </w:p>
        </w:tc>
        <w:tc>
          <w:tcPr>
            <w:tcW w:w="2940" w:type="dxa"/>
            <w:noWrap/>
            <w:vAlign w:val="center"/>
            <w:hideMark/>
          </w:tcPr>
          <w:p w14:paraId="43337A72" w14:textId="77777777" w:rsidR="00FA4002" w:rsidRPr="00393521"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Παραδείγματα Κανόνων</w:t>
            </w:r>
          </w:p>
        </w:tc>
      </w:tr>
      <w:tr w:rsidR="00FA4002" w:rsidRPr="0004248E" w14:paraId="74F41A69" w14:textId="77777777" w:rsidTr="00A24887">
        <w:trPr>
          <w:cnfStyle w:val="000000100000" w:firstRow="0" w:lastRow="0" w:firstColumn="0" w:lastColumn="0" w:oddVBand="0" w:evenVBand="0" w:oddHBand="1" w:evenHBand="0" w:firstRowFirstColumn="0" w:firstRowLastColumn="0" w:lastRowFirstColumn="0" w:lastRowLastColumn="0"/>
          <w:trHeight w:val="2746"/>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62C6A8D6" w14:textId="77777777" w:rsidR="00FA4002" w:rsidRPr="00393521" w:rsidRDefault="00FA4002" w:rsidP="00A24887">
            <w:pPr>
              <w:rPr>
                <w:rFonts w:ascii="Aptos" w:eastAsia="Times New Roman" w:hAnsi="Aptos" w:cs="Times New Roman"/>
                <w:b w:val="0"/>
                <w:bCs w:val="0"/>
                <w:caps w:val="0"/>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Access Control Policy</w:t>
            </w:r>
          </w:p>
          <w:p w14:paraId="2FF037AB" w14:textId="7BB4D119"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(Πολιτική Ελέγχου Πρόσβασης)</w:t>
            </w:r>
          </w:p>
        </w:tc>
        <w:tc>
          <w:tcPr>
            <w:tcW w:w="2060" w:type="dxa"/>
            <w:vAlign w:val="center"/>
            <w:hideMark/>
          </w:tcPr>
          <w:p w14:paraId="2D945F88" w14:textId="42C6DBEA"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Καθορίζει τους κανόνες πρόσβασης στα πληροφοριακά συστήματα και δεδομένα του SOC, διασφαλίζοντας ότι μόνο εξουσιοδοτημένοι χρήστες έχουν τη σωστή πρόσβαση</w:t>
            </w:r>
          </w:p>
        </w:tc>
        <w:tc>
          <w:tcPr>
            <w:tcW w:w="3297" w:type="dxa"/>
            <w:vAlign w:val="center"/>
            <w:hideMark/>
          </w:tcPr>
          <w:p w14:paraId="12EF9887" w14:textId="77777777"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393521">
              <w:rPr>
                <w:rFonts w:ascii="Aptos" w:eastAsia="Times New Roman" w:hAnsi="Aptos" w:cs="Times New Roman"/>
                <w:color w:val="000000"/>
                <w:kern w:val="0"/>
                <w:sz w:val="18"/>
                <w:szCs w:val="18"/>
                <w:lang w:val="el-GR" w:eastAsia="el-GR"/>
                <w14:ligatures w14:val="none"/>
              </w:rPr>
              <w:t>Least</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Privilege</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Principle</w:t>
            </w:r>
            <w:proofErr w:type="spellEnd"/>
            <w:r w:rsidRPr="00393521">
              <w:rPr>
                <w:rFonts w:ascii="Aptos" w:eastAsia="Times New Roman" w:hAnsi="Aptos" w:cs="Times New Roman"/>
                <w:color w:val="000000"/>
                <w:kern w:val="0"/>
                <w:sz w:val="18"/>
                <w:szCs w:val="18"/>
                <w:lang w:val="el-GR" w:eastAsia="el-GR"/>
                <w14:ligatures w14:val="none"/>
              </w:rPr>
              <w:t xml:space="preserve">: </w:t>
            </w:r>
          </w:p>
          <w:p w14:paraId="27F86E45" w14:textId="77777777" w:rsidR="001B780A"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Κάθε χρήστης έχει μόνο τα απολύτως απαραίτητα δικαιώματα για την εργασία του</w:t>
            </w:r>
          </w:p>
          <w:p w14:paraId="53CF6998" w14:textId="316C6F59"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eastAsia="el-GR"/>
                <w14:ligatures w14:val="none"/>
              </w:rPr>
            </w:pPr>
            <w:r w:rsidRPr="00393521">
              <w:rPr>
                <w:rFonts w:ascii="Aptos" w:eastAsia="Times New Roman" w:hAnsi="Aptos" w:cs="Times New Roman"/>
                <w:color w:val="000000"/>
                <w:kern w:val="0"/>
                <w:sz w:val="18"/>
                <w:szCs w:val="18"/>
                <w:lang w:eastAsia="el-GR"/>
                <w14:ligatures w14:val="none"/>
              </w:rPr>
              <w:t>Role-Based Access Control (RBAC):</w:t>
            </w:r>
          </w:p>
          <w:p w14:paraId="40D464F3" w14:textId="77777777" w:rsidR="001B780A"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δικαιώματα χορηγούνται βάσει ρόλων (π.χ. </w:t>
            </w:r>
            <w:r w:rsidRPr="00393521">
              <w:rPr>
                <w:rFonts w:ascii="Aptos" w:eastAsia="Times New Roman" w:hAnsi="Aptos" w:cs="Times New Roman"/>
                <w:color w:val="000000"/>
                <w:kern w:val="0"/>
                <w:sz w:val="18"/>
                <w:szCs w:val="18"/>
                <w:lang w:eastAsia="el-GR"/>
                <w14:ligatures w14:val="none"/>
              </w:rPr>
              <w:t>SOC</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Analyst</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Incident</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Responder</w:t>
            </w:r>
            <w:r w:rsidRPr="00393521">
              <w:rPr>
                <w:rFonts w:ascii="Aptos" w:eastAsia="Times New Roman" w:hAnsi="Aptos" w:cs="Times New Roman"/>
                <w:color w:val="000000"/>
                <w:kern w:val="0"/>
                <w:sz w:val="18"/>
                <w:szCs w:val="18"/>
                <w:lang w:val="el-GR" w:eastAsia="el-GR"/>
                <w14:ligatures w14:val="none"/>
              </w:rPr>
              <w:t>)</w:t>
            </w:r>
          </w:p>
          <w:p w14:paraId="27B6CF04" w14:textId="1730A91C"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eastAsia="el-GR"/>
                <w14:ligatures w14:val="none"/>
              </w:rPr>
              <w:t>Multi</w:t>
            </w:r>
            <w:r w:rsidRPr="00393521">
              <w:rPr>
                <w:rFonts w:ascii="Aptos" w:eastAsia="Times New Roman" w:hAnsi="Aptos" w:cs="Times New Roman"/>
                <w:color w:val="000000"/>
                <w:kern w:val="0"/>
                <w:sz w:val="18"/>
                <w:szCs w:val="18"/>
                <w:lang w:val="el-GR" w:eastAsia="el-GR"/>
                <w14:ligatures w14:val="none"/>
              </w:rPr>
              <w:t>-</w:t>
            </w:r>
            <w:r w:rsidRPr="00393521">
              <w:rPr>
                <w:rFonts w:ascii="Aptos" w:eastAsia="Times New Roman" w:hAnsi="Aptos" w:cs="Times New Roman"/>
                <w:color w:val="000000"/>
                <w:kern w:val="0"/>
                <w:sz w:val="18"/>
                <w:szCs w:val="18"/>
                <w:lang w:eastAsia="el-GR"/>
                <w14:ligatures w14:val="none"/>
              </w:rPr>
              <w:t>Factor</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Authentication</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MFA</w:t>
            </w:r>
            <w:r w:rsidRPr="00393521">
              <w:rPr>
                <w:rFonts w:ascii="Aptos" w:eastAsia="Times New Roman" w:hAnsi="Aptos" w:cs="Times New Roman"/>
                <w:color w:val="000000"/>
                <w:kern w:val="0"/>
                <w:sz w:val="18"/>
                <w:szCs w:val="18"/>
                <w:lang w:val="el-GR" w:eastAsia="el-GR"/>
                <w14:ligatures w14:val="none"/>
              </w:rPr>
              <w:t>):</w:t>
            </w:r>
          </w:p>
          <w:p w14:paraId="418E6191" w14:textId="77777777" w:rsidR="001B780A"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Υποχρεωτικό για όλους τους χρήστες με πρόσβαση σε κρίσιμα συστήματα</w:t>
            </w:r>
          </w:p>
          <w:p w14:paraId="456CE30C" w14:textId="77777777" w:rsidR="001B780A"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393521">
              <w:rPr>
                <w:rFonts w:ascii="Aptos" w:eastAsia="Times New Roman" w:hAnsi="Aptos" w:cs="Times New Roman"/>
                <w:color w:val="000000"/>
                <w:kern w:val="0"/>
                <w:sz w:val="18"/>
                <w:szCs w:val="18"/>
                <w:lang w:val="el-GR" w:eastAsia="el-GR"/>
                <w14:ligatures w14:val="none"/>
              </w:rPr>
              <w:t>Segregation</w:t>
            </w:r>
            <w:proofErr w:type="spellEnd"/>
            <w:r w:rsidRPr="00393521">
              <w:rPr>
                <w:rFonts w:ascii="Aptos" w:eastAsia="Times New Roman" w:hAnsi="Aptos" w:cs="Times New Roman"/>
                <w:color w:val="000000"/>
                <w:kern w:val="0"/>
                <w:sz w:val="18"/>
                <w:szCs w:val="18"/>
                <w:lang w:val="el-GR" w:eastAsia="el-GR"/>
                <w14:ligatures w14:val="none"/>
              </w:rPr>
              <w:t xml:space="preserve"> of </w:t>
            </w:r>
            <w:proofErr w:type="spellStart"/>
            <w:r w:rsidRPr="00393521">
              <w:rPr>
                <w:rFonts w:ascii="Aptos" w:eastAsia="Times New Roman" w:hAnsi="Aptos" w:cs="Times New Roman"/>
                <w:color w:val="000000"/>
                <w:kern w:val="0"/>
                <w:sz w:val="18"/>
                <w:szCs w:val="18"/>
                <w:lang w:val="el-GR" w:eastAsia="el-GR"/>
                <w14:ligatures w14:val="none"/>
              </w:rPr>
              <w:t>Duties</w:t>
            </w:r>
            <w:proofErr w:type="spellEnd"/>
            <w:r w:rsidRPr="00393521">
              <w:rPr>
                <w:rFonts w:ascii="Aptos" w:eastAsia="Times New Roman" w:hAnsi="Aptos" w:cs="Times New Roman"/>
                <w:color w:val="000000"/>
                <w:kern w:val="0"/>
                <w:sz w:val="18"/>
                <w:szCs w:val="18"/>
                <w:lang w:val="el-GR" w:eastAsia="el-GR"/>
                <w14:ligatures w14:val="none"/>
              </w:rPr>
              <w:t>:</w:t>
            </w:r>
          </w:p>
          <w:p w14:paraId="3021B807" w14:textId="7D29BE0D" w:rsidR="00FA4002"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Οι κρίσιμες λειτουργίες κατανέμονται σε διαφορετικά άτομα για την αποφυγή καταχρήσεων</w:t>
            </w:r>
          </w:p>
        </w:tc>
        <w:tc>
          <w:tcPr>
            <w:tcW w:w="2940" w:type="dxa"/>
            <w:vAlign w:val="center"/>
            <w:hideMark/>
          </w:tcPr>
          <w:p w14:paraId="58A8B103" w14:textId="77777777" w:rsidR="001B780A" w:rsidRPr="00393521" w:rsidRDefault="00FA4002" w:rsidP="00A24887">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Οι SOC Analysts δεν έχουν άμεση πρόσβαση σε συστήματα παραγωγής.</w:t>
            </w:r>
          </w:p>
          <w:p w14:paraId="52C7C3E8" w14:textId="77777777" w:rsidR="001B780A" w:rsidRPr="00393521" w:rsidRDefault="00FA4002" w:rsidP="00A24887">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w:t>
            </w:r>
            <w:proofErr w:type="spellStart"/>
            <w:r w:rsidRPr="00393521">
              <w:rPr>
                <w:rFonts w:ascii="Aptos" w:eastAsia="Times New Roman" w:hAnsi="Aptos" w:cs="Times New Roman"/>
                <w:color w:val="000000"/>
                <w:kern w:val="0"/>
                <w:sz w:val="18"/>
                <w:szCs w:val="18"/>
                <w:lang w:val="el-GR" w:eastAsia="el-GR"/>
                <w14:ligatures w14:val="none"/>
              </w:rPr>
              <w:t>Security</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Engineers</w:t>
            </w:r>
            <w:proofErr w:type="spellEnd"/>
            <w:r w:rsidRPr="00393521">
              <w:rPr>
                <w:rFonts w:ascii="Aptos" w:eastAsia="Times New Roman" w:hAnsi="Aptos" w:cs="Times New Roman"/>
                <w:color w:val="000000"/>
                <w:kern w:val="0"/>
                <w:sz w:val="18"/>
                <w:szCs w:val="18"/>
                <w:lang w:val="el-GR" w:eastAsia="el-GR"/>
                <w14:ligatures w14:val="none"/>
              </w:rPr>
              <w:t xml:space="preserve"> μπορούν να τροποποιούν ρυθμίσεις ασφαλείας, αλλά όχι να εγκρίνουν αλλαγές.</w:t>
            </w:r>
          </w:p>
          <w:p w14:paraId="189DB34C" w14:textId="2197ACAA" w:rsidR="00FA4002" w:rsidRPr="00393521" w:rsidRDefault="00FA4002" w:rsidP="00A24887">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Οι λογαριασμοί διαχειριστών είναι ξεχωριστοί από τους προσωπικούς λογαριασμούς εργασίας.</w:t>
            </w:r>
          </w:p>
        </w:tc>
      </w:tr>
      <w:tr w:rsidR="00FA4002" w:rsidRPr="0004248E" w14:paraId="1A217929" w14:textId="77777777" w:rsidTr="00A24887">
        <w:trPr>
          <w:trHeight w:val="1022"/>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53A62A00" w14:textId="77777777"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Password Policy (Πολιτική Κωδικών Πρόσβασης)</w:t>
            </w:r>
          </w:p>
        </w:tc>
        <w:tc>
          <w:tcPr>
            <w:tcW w:w="2060" w:type="dxa"/>
            <w:vAlign w:val="center"/>
            <w:hideMark/>
          </w:tcPr>
          <w:p w14:paraId="28A62595" w14:textId="7E86DC82" w:rsidR="00FA4002"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Διασφαλίζει ότι οι κωδικοί πρόσβασης είναι ισχυροί και προστατεύονται από μη εξουσιοδοτημένη πρόσβαση</w:t>
            </w:r>
          </w:p>
        </w:tc>
        <w:tc>
          <w:tcPr>
            <w:tcW w:w="3297" w:type="dxa"/>
            <w:vAlign w:val="center"/>
            <w:hideMark/>
          </w:tcPr>
          <w:p w14:paraId="4DB1DF3B" w14:textId="77777777"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Μήκος &amp; Πολυπλοκότητα:</w:t>
            </w:r>
          </w:p>
          <w:p w14:paraId="6A8ACF35" w14:textId="432B098D" w:rsidR="001B780A"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Ελάχιστο μήκος: 14 χαρακτήρες</w:t>
            </w:r>
            <w:r w:rsidR="00A24887"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val="el-GR" w:eastAsia="el-GR"/>
                <w14:ligatures w14:val="none"/>
              </w:rPr>
              <w:t>Περιλαμβάνει κεφαλαία, πεζά, αριθμούς και ειδικούς χαρακτήρες</w:t>
            </w:r>
          </w:p>
          <w:p w14:paraId="5C02C4B0" w14:textId="3525145C"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Διαχείριση &amp; Ανανέωση: </w:t>
            </w:r>
          </w:p>
          <w:p w14:paraId="1B10448B" w14:textId="7D3BABB8" w:rsidR="001B780A"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Αλλαγή κωδικού κάθε 90 ημέρες</w:t>
            </w:r>
            <w:r w:rsidR="00A24887"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val="el-GR" w:eastAsia="el-GR"/>
                <w14:ligatures w14:val="none"/>
              </w:rPr>
              <w:t>Δεν επιτρέπεται η χρήση των τελευταίων 5 κωδικώ</w:t>
            </w:r>
            <w:r w:rsidR="001B780A" w:rsidRPr="00393521">
              <w:rPr>
                <w:rFonts w:ascii="Aptos" w:eastAsia="Times New Roman" w:hAnsi="Aptos" w:cs="Times New Roman"/>
                <w:color w:val="000000"/>
                <w:kern w:val="0"/>
                <w:sz w:val="18"/>
                <w:szCs w:val="18"/>
                <w:lang w:val="el-GR" w:eastAsia="el-GR"/>
                <w14:ligatures w14:val="none"/>
              </w:rPr>
              <w:t>ν</w:t>
            </w:r>
          </w:p>
          <w:p w14:paraId="0FC86105" w14:textId="77777777"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Αποθήκευση:</w:t>
            </w:r>
          </w:p>
          <w:p w14:paraId="2D6AD6BC" w14:textId="77777777" w:rsidR="001B780A"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κωδικοί δεν αποθηκεύονται σε απλό κείμενο, αλλά με PBKDF2, </w:t>
            </w:r>
            <w:proofErr w:type="spellStart"/>
            <w:r w:rsidRPr="00393521">
              <w:rPr>
                <w:rFonts w:ascii="Aptos" w:eastAsia="Times New Roman" w:hAnsi="Aptos" w:cs="Times New Roman"/>
                <w:color w:val="000000"/>
                <w:kern w:val="0"/>
                <w:sz w:val="18"/>
                <w:szCs w:val="18"/>
                <w:lang w:val="el-GR" w:eastAsia="el-GR"/>
                <w14:ligatures w14:val="none"/>
              </w:rPr>
              <w:t>bcrypt</w:t>
            </w:r>
            <w:proofErr w:type="spellEnd"/>
            <w:r w:rsidRPr="00393521">
              <w:rPr>
                <w:rFonts w:ascii="Aptos" w:eastAsia="Times New Roman" w:hAnsi="Aptos" w:cs="Times New Roman"/>
                <w:color w:val="000000"/>
                <w:kern w:val="0"/>
                <w:sz w:val="18"/>
                <w:szCs w:val="18"/>
                <w:lang w:val="el-GR" w:eastAsia="el-GR"/>
                <w14:ligatures w14:val="none"/>
              </w:rPr>
              <w:t xml:space="preserve"> ή Argon2</w:t>
            </w:r>
          </w:p>
          <w:p w14:paraId="47FE7FFD" w14:textId="77777777"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MFA Υποχρεωτικό</w:t>
            </w:r>
            <w:r w:rsidR="001B780A" w:rsidRPr="00393521">
              <w:rPr>
                <w:rFonts w:ascii="Aptos" w:eastAsia="Times New Roman" w:hAnsi="Aptos" w:cs="Times New Roman"/>
                <w:color w:val="000000"/>
                <w:kern w:val="0"/>
                <w:sz w:val="18"/>
                <w:szCs w:val="18"/>
                <w:lang w:val="el-GR" w:eastAsia="el-GR"/>
                <w14:ligatures w14:val="none"/>
              </w:rPr>
              <w:t>:</w:t>
            </w:r>
          </w:p>
          <w:p w14:paraId="08FC87F8" w14:textId="6C13A06E" w:rsidR="00FA4002"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Για όλους τους λογαριασμούς με πρόσβαση σε ευαίσθητα δεδομένα</w:t>
            </w:r>
          </w:p>
        </w:tc>
        <w:tc>
          <w:tcPr>
            <w:tcW w:w="2940" w:type="dxa"/>
            <w:vAlign w:val="center"/>
            <w:hideMark/>
          </w:tcPr>
          <w:p w14:paraId="0CFDBA2C" w14:textId="77777777" w:rsidR="001B780A" w:rsidRPr="00393521" w:rsidRDefault="00FA4002" w:rsidP="00A24887">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χρήστες δεν μπορούν να χρησιμοποιούν κοινά </w:t>
            </w:r>
            <w:proofErr w:type="spellStart"/>
            <w:r w:rsidRPr="00393521">
              <w:rPr>
                <w:rFonts w:ascii="Aptos" w:eastAsia="Times New Roman" w:hAnsi="Aptos" w:cs="Times New Roman"/>
                <w:color w:val="000000"/>
                <w:kern w:val="0"/>
                <w:sz w:val="18"/>
                <w:szCs w:val="18"/>
                <w:lang w:val="el-GR" w:eastAsia="el-GR"/>
                <w14:ligatures w14:val="none"/>
              </w:rPr>
              <w:t>passwords</w:t>
            </w:r>
            <w:proofErr w:type="spellEnd"/>
            <w:r w:rsidRPr="00393521">
              <w:rPr>
                <w:rFonts w:ascii="Aptos" w:eastAsia="Times New Roman" w:hAnsi="Aptos" w:cs="Times New Roman"/>
                <w:color w:val="000000"/>
                <w:kern w:val="0"/>
                <w:sz w:val="18"/>
                <w:szCs w:val="18"/>
                <w:lang w:val="el-GR" w:eastAsia="el-GR"/>
                <w14:ligatures w14:val="none"/>
              </w:rPr>
              <w:t xml:space="preserve"> (π.χ. P@ssw0rd!).</w:t>
            </w:r>
          </w:p>
          <w:p w14:paraId="1CCBAEE9" w14:textId="77777777" w:rsidR="001B780A" w:rsidRPr="00393521" w:rsidRDefault="00FA4002" w:rsidP="00A24887">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Απαγορεύεται η αποστολή κωδικών μέσω email ή η καταγραφή τους σε μη ασφαλείς τοποθεσίες.</w:t>
            </w:r>
          </w:p>
          <w:p w14:paraId="5AF8E978" w14:textId="7221FBF4" w:rsidR="00FA4002" w:rsidRPr="00393521" w:rsidRDefault="00FA4002" w:rsidP="00A24887">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Η πρόσβαση σε ευαίσθητα δεδομένα απαιτεί MFA + </w:t>
            </w:r>
            <w:proofErr w:type="spellStart"/>
            <w:r w:rsidRPr="00393521">
              <w:rPr>
                <w:rFonts w:ascii="Aptos" w:eastAsia="Times New Roman" w:hAnsi="Aptos" w:cs="Times New Roman"/>
                <w:color w:val="000000"/>
                <w:kern w:val="0"/>
                <w:sz w:val="18"/>
                <w:szCs w:val="18"/>
                <w:lang w:val="el-GR" w:eastAsia="el-GR"/>
                <w14:ligatures w14:val="none"/>
              </w:rPr>
              <w:t>password</w:t>
            </w:r>
            <w:proofErr w:type="spellEnd"/>
            <w:r w:rsidRPr="00393521">
              <w:rPr>
                <w:rFonts w:ascii="Aptos" w:eastAsia="Times New Roman" w:hAnsi="Aptos" w:cs="Times New Roman"/>
                <w:color w:val="000000"/>
                <w:kern w:val="0"/>
                <w:sz w:val="18"/>
                <w:szCs w:val="18"/>
                <w:lang w:val="el-GR" w:eastAsia="el-GR"/>
                <w14:ligatures w14:val="none"/>
              </w:rPr>
              <w:t>.</w:t>
            </w:r>
          </w:p>
        </w:tc>
      </w:tr>
      <w:tr w:rsidR="00FA4002" w:rsidRPr="0004248E" w14:paraId="3BEB605C" w14:textId="77777777" w:rsidTr="00A24887">
        <w:trPr>
          <w:cnfStyle w:val="000000100000" w:firstRow="0" w:lastRow="0" w:firstColumn="0" w:lastColumn="0" w:oddVBand="0" w:evenVBand="0" w:oddHBand="1"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1131E833" w14:textId="77777777"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Logging &amp; Monitoring Policy (Πολιτική Καταγραφής &amp; Παρακολούθησης)</w:t>
            </w:r>
          </w:p>
        </w:tc>
        <w:tc>
          <w:tcPr>
            <w:tcW w:w="2060" w:type="dxa"/>
            <w:vAlign w:val="center"/>
            <w:hideMark/>
          </w:tcPr>
          <w:p w14:paraId="42A598E3" w14:textId="16C66EDA"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Καθορίζει ποιες δραστηριότητες καταγράφονται και πώς παρακολουθούνται για την ανίχνευση επιθέσεων και την απόκριση σε περιστατικά ασφαλείας</w:t>
            </w:r>
          </w:p>
        </w:tc>
        <w:tc>
          <w:tcPr>
            <w:tcW w:w="3297" w:type="dxa"/>
            <w:vAlign w:val="center"/>
            <w:hideMark/>
          </w:tcPr>
          <w:p w14:paraId="1A8F5DC2"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Καταγραφή Όλων των Κρίσιμων Συμβάντων</w:t>
            </w:r>
            <w:r w:rsidR="004E04A7" w:rsidRPr="00393521">
              <w:rPr>
                <w:rFonts w:ascii="Aptos" w:eastAsia="Times New Roman" w:hAnsi="Aptos" w:cs="Times New Roman"/>
                <w:color w:val="000000"/>
                <w:kern w:val="0"/>
                <w:sz w:val="18"/>
                <w:szCs w:val="18"/>
                <w:lang w:val="el-GR" w:eastAsia="el-GR"/>
                <w14:ligatures w14:val="none"/>
              </w:rPr>
              <w:t>:</w:t>
            </w:r>
          </w:p>
          <w:p w14:paraId="3B131CFA"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Επιτυχημένες &amp; αποτυχημένες προσπάθειες πρόσβασης</w:t>
            </w:r>
          </w:p>
          <w:p w14:paraId="050C3D5C"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Αλλαγές ρυθμίσεων ασφάλειας</w:t>
            </w:r>
          </w:p>
          <w:p w14:paraId="020DFC88" w14:textId="15915F93"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Δραστηριότητα διαχειριστών και χρηστών υψηλών δικαιωμάτω</w:t>
            </w:r>
            <w:r w:rsidR="004E04A7" w:rsidRPr="00393521">
              <w:rPr>
                <w:rFonts w:ascii="Aptos" w:eastAsia="Times New Roman" w:hAnsi="Aptos" w:cs="Times New Roman"/>
                <w:color w:val="000000"/>
                <w:kern w:val="0"/>
                <w:sz w:val="18"/>
                <w:szCs w:val="18"/>
                <w:lang w:val="el-GR" w:eastAsia="el-GR"/>
                <w14:ligatures w14:val="none"/>
              </w:rPr>
              <w:t>ν</w:t>
            </w:r>
          </w:p>
          <w:p w14:paraId="2628E355"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Συγκέντρωση Δεδομένων στο SIEM:</w:t>
            </w:r>
          </w:p>
          <w:p w14:paraId="63570FC1"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Τα logs αποστέλλονται σε SIEM για ανάλυση και ανίχνευση απειλών</w:t>
            </w:r>
          </w:p>
          <w:p w14:paraId="0B5C6F86"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Πολιτική Διατήρησης:</w:t>
            </w:r>
          </w:p>
          <w:p w14:paraId="4ABC6ED4" w14:textId="646B81B9"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Τα logs αποθηκεύονται για τουλάχιστον 1 έτος για forensic ανάλυση</w:t>
            </w:r>
          </w:p>
          <w:p w14:paraId="7415F243"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Προστασία των Καταγραφών:</w:t>
            </w:r>
          </w:p>
          <w:p w14:paraId="081914FF"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Κρυπτογράφηση των logs (AES-256)</w:t>
            </w:r>
          </w:p>
          <w:p w14:paraId="65E70452" w14:textId="58888311" w:rsidR="00FA4002"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lastRenderedPageBreak/>
              <w:t>Role-Based Access για πρόσβαση μόνο από εξουσιοδοτημένους χρήστες</w:t>
            </w:r>
          </w:p>
        </w:tc>
        <w:tc>
          <w:tcPr>
            <w:tcW w:w="2940" w:type="dxa"/>
            <w:vAlign w:val="center"/>
            <w:hideMark/>
          </w:tcPr>
          <w:p w14:paraId="46DBA4F6" w14:textId="77777777" w:rsidR="004E04A7" w:rsidRPr="00393521" w:rsidRDefault="00FA4002" w:rsidP="00A24887">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lastRenderedPageBreak/>
              <w:t xml:space="preserve">Όλοι οι χρήστες του SOC υπόκεινται σε 24/7 </w:t>
            </w:r>
            <w:proofErr w:type="spellStart"/>
            <w:r w:rsidRPr="00393521">
              <w:rPr>
                <w:rFonts w:ascii="Aptos" w:eastAsia="Times New Roman" w:hAnsi="Aptos" w:cs="Times New Roman"/>
                <w:color w:val="000000"/>
                <w:kern w:val="0"/>
                <w:sz w:val="18"/>
                <w:szCs w:val="18"/>
                <w:lang w:val="el-GR" w:eastAsia="el-GR"/>
                <w14:ligatures w14:val="none"/>
              </w:rPr>
              <w:t>monitoring</w:t>
            </w:r>
            <w:proofErr w:type="spellEnd"/>
            <w:r w:rsidRPr="00393521">
              <w:rPr>
                <w:rFonts w:ascii="Aptos" w:eastAsia="Times New Roman" w:hAnsi="Aptos" w:cs="Times New Roman"/>
                <w:color w:val="000000"/>
                <w:kern w:val="0"/>
                <w:sz w:val="18"/>
                <w:szCs w:val="18"/>
                <w:lang w:val="el-GR" w:eastAsia="el-GR"/>
                <w14:ligatures w14:val="none"/>
              </w:rPr>
              <w:t>.</w:t>
            </w:r>
          </w:p>
          <w:p w14:paraId="03214876" w14:textId="77777777" w:rsidR="004E04A7" w:rsidRPr="00393521" w:rsidRDefault="00FA4002" w:rsidP="00A24887">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Οι κρίσιμες αλλαγές στα συστήματα SIEM, Firewalls και EDR πρέπει να καταγράφονται και να ελέγχονται.</w:t>
            </w:r>
          </w:p>
          <w:p w14:paraId="6A9D9F0B" w14:textId="03A24442" w:rsidR="00FA4002" w:rsidRPr="00393521" w:rsidRDefault="00FA4002" w:rsidP="00A24887">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Τα logs αποθηκεύονται σε ξεχωριστή ασφαλή τοποθεσία (</w:t>
            </w:r>
            <w:proofErr w:type="spellStart"/>
            <w:r w:rsidRPr="00393521">
              <w:rPr>
                <w:rFonts w:ascii="Aptos" w:eastAsia="Times New Roman" w:hAnsi="Aptos" w:cs="Times New Roman"/>
                <w:color w:val="000000"/>
                <w:kern w:val="0"/>
                <w:sz w:val="18"/>
                <w:szCs w:val="18"/>
                <w:lang w:val="el-GR" w:eastAsia="el-GR"/>
                <w14:ligatures w14:val="none"/>
              </w:rPr>
              <w:t>log</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server</w:t>
            </w:r>
            <w:proofErr w:type="spellEnd"/>
            <w:r w:rsidRPr="00393521">
              <w:rPr>
                <w:rFonts w:ascii="Aptos" w:eastAsia="Times New Roman" w:hAnsi="Aptos" w:cs="Times New Roman"/>
                <w:color w:val="000000"/>
                <w:kern w:val="0"/>
                <w:sz w:val="18"/>
                <w:szCs w:val="18"/>
                <w:lang w:val="el-GR" w:eastAsia="el-GR"/>
                <w14:ligatures w14:val="none"/>
              </w:rPr>
              <w:t>).</w:t>
            </w:r>
          </w:p>
        </w:tc>
      </w:tr>
      <w:tr w:rsidR="00FA4002" w:rsidRPr="0004248E" w14:paraId="4C14F656" w14:textId="77777777" w:rsidTr="00A24887">
        <w:trPr>
          <w:trHeight w:val="2781"/>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4FDC6A76" w14:textId="77777777"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Backup &amp; Recovery Policy (Πολιτική Αντιγράφων Ασφαλείας &amp; Ανάκαμψης)</w:t>
            </w:r>
          </w:p>
        </w:tc>
        <w:tc>
          <w:tcPr>
            <w:tcW w:w="2060" w:type="dxa"/>
            <w:vAlign w:val="center"/>
            <w:hideMark/>
          </w:tcPr>
          <w:p w14:paraId="55ECFDD1" w14:textId="55974BFA" w:rsidR="00FA4002"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Διασφαλίζει ότι τα δεδομένα του SOC προστατεύονται από απώλεια και μπορούν να ανακτηθούν σε περίπτωση καταστροφής ή </w:t>
            </w:r>
            <w:proofErr w:type="spellStart"/>
            <w:r w:rsidRPr="00393521">
              <w:rPr>
                <w:rFonts w:ascii="Aptos" w:eastAsia="Times New Roman" w:hAnsi="Aptos" w:cs="Times New Roman"/>
                <w:color w:val="000000"/>
                <w:kern w:val="0"/>
                <w:sz w:val="18"/>
                <w:szCs w:val="18"/>
                <w:lang w:val="el-GR" w:eastAsia="el-GR"/>
                <w14:ligatures w14:val="none"/>
              </w:rPr>
              <w:t>κυβερνοεπίθεσης</w:t>
            </w:r>
            <w:proofErr w:type="spellEnd"/>
          </w:p>
        </w:tc>
        <w:tc>
          <w:tcPr>
            <w:tcW w:w="3297" w:type="dxa"/>
            <w:vAlign w:val="center"/>
            <w:hideMark/>
          </w:tcPr>
          <w:p w14:paraId="6A6880C4" w14:textId="77777777"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Πολιτική 3-2-1 για αντίγραφα ασφαλείας:</w:t>
            </w:r>
          </w:p>
          <w:p w14:paraId="769447E0" w14:textId="546E77E7" w:rsidR="004E04A7" w:rsidRPr="00393521"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τρία </w:t>
            </w:r>
            <w:r w:rsidR="00FA4002" w:rsidRPr="00393521">
              <w:rPr>
                <w:rFonts w:ascii="Aptos" w:eastAsia="Times New Roman" w:hAnsi="Aptos" w:cs="Times New Roman"/>
                <w:color w:val="000000"/>
                <w:kern w:val="0"/>
                <w:sz w:val="18"/>
                <w:szCs w:val="18"/>
                <w:lang w:val="el-GR" w:eastAsia="el-GR"/>
                <w14:ligatures w14:val="none"/>
              </w:rPr>
              <w:t>αντίγραφα των δεδομένων</w:t>
            </w:r>
          </w:p>
          <w:p w14:paraId="0CDE49DF" w14:textId="1DD012A4" w:rsidR="004E04A7" w:rsidRPr="00393521"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δυο </w:t>
            </w:r>
            <w:r w:rsidR="00FA4002" w:rsidRPr="00393521">
              <w:rPr>
                <w:rFonts w:ascii="Aptos" w:eastAsia="Times New Roman" w:hAnsi="Aptos" w:cs="Times New Roman"/>
                <w:color w:val="000000"/>
                <w:kern w:val="0"/>
                <w:sz w:val="18"/>
                <w:szCs w:val="18"/>
                <w:lang w:val="el-GR" w:eastAsia="el-GR"/>
                <w14:ligatures w14:val="none"/>
              </w:rPr>
              <w:t>διαφορετικά μέσα αποθήκευσης</w:t>
            </w:r>
          </w:p>
          <w:p w14:paraId="7ADBEC3C" w14:textId="21FB1EC3" w:rsidR="004E04A7" w:rsidRPr="00393521"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ένα </w:t>
            </w:r>
            <w:r w:rsidR="00FA4002" w:rsidRPr="00393521">
              <w:rPr>
                <w:rFonts w:ascii="Aptos" w:eastAsia="Times New Roman" w:hAnsi="Aptos" w:cs="Times New Roman"/>
                <w:color w:val="000000"/>
                <w:kern w:val="0"/>
                <w:sz w:val="18"/>
                <w:szCs w:val="18"/>
                <w:lang w:val="el-GR" w:eastAsia="el-GR"/>
                <w14:ligatures w14:val="none"/>
              </w:rPr>
              <w:t>αντίγραφο εκτός τοποθεσίας</w:t>
            </w:r>
            <w:r w:rsidRPr="00393521">
              <w:rPr>
                <w:rFonts w:ascii="Aptos" w:eastAsia="Times New Roman" w:hAnsi="Aptos" w:cs="Times New Roman"/>
                <w:color w:val="000000"/>
                <w:kern w:val="0"/>
                <w:sz w:val="18"/>
                <w:szCs w:val="18"/>
                <w:lang w:val="el-GR" w:eastAsia="el-GR"/>
                <w14:ligatures w14:val="none"/>
              </w:rPr>
              <w:t xml:space="preserve"> </w:t>
            </w:r>
            <w:r w:rsidR="00FA4002" w:rsidRPr="00393521">
              <w:rPr>
                <w:rFonts w:ascii="Aptos" w:eastAsia="Times New Roman" w:hAnsi="Aptos" w:cs="Times New Roman"/>
                <w:color w:val="000000"/>
                <w:kern w:val="0"/>
                <w:sz w:val="18"/>
                <w:szCs w:val="18"/>
                <w:lang w:val="el-GR" w:eastAsia="el-GR"/>
                <w14:ligatures w14:val="none"/>
              </w:rPr>
              <w:t>(</w:t>
            </w:r>
            <w:proofErr w:type="spellStart"/>
            <w:r w:rsidR="00FA4002" w:rsidRPr="00393521">
              <w:rPr>
                <w:rFonts w:ascii="Aptos" w:eastAsia="Times New Roman" w:hAnsi="Aptos" w:cs="Times New Roman"/>
                <w:color w:val="000000"/>
                <w:kern w:val="0"/>
                <w:sz w:val="18"/>
                <w:szCs w:val="18"/>
                <w:lang w:val="el-GR" w:eastAsia="el-GR"/>
                <w14:ligatures w14:val="none"/>
              </w:rPr>
              <w:t>offsite</w:t>
            </w:r>
            <w:proofErr w:type="spellEnd"/>
            <w:r w:rsidR="00FA4002" w:rsidRPr="00393521">
              <w:rPr>
                <w:rFonts w:ascii="Aptos" w:eastAsia="Times New Roman" w:hAnsi="Aptos" w:cs="Times New Roman"/>
                <w:color w:val="000000"/>
                <w:kern w:val="0"/>
                <w:sz w:val="18"/>
                <w:szCs w:val="18"/>
                <w:lang w:val="el-GR" w:eastAsia="el-GR"/>
                <w14:ligatures w14:val="none"/>
              </w:rPr>
              <w:t>/</w:t>
            </w:r>
            <w:proofErr w:type="spellStart"/>
            <w:r w:rsidR="00FA4002" w:rsidRPr="00393521">
              <w:rPr>
                <w:rFonts w:ascii="Aptos" w:eastAsia="Times New Roman" w:hAnsi="Aptos" w:cs="Times New Roman"/>
                <w:color w:val="000000"/>
                <w:kern w:val="0"/>
                <w:sz w:val="18"/>
                <w:szCs w:val="18"/>
                <w:lang w:val="el-GR" w:eastAsia="el-GR"/>
                <w14:ligatures w14:val="none"/>
              </w:rPr>
              <w:t>cloud</w:t>
            </w:r>
            <w:proofErr w:type="spellEnd"/>
            <w:r w:rsidR="00FA4002" w:rsidRPr="00393521">
              <w:rPr>
                <w:rFonts w:ascii="Aptos" w:eastAsia="Times New Roman" w:hAnsi="Aptos" w:cs="Times New Roman"/>
                <w:color w:val="000000"/>
                <w:kern w:val="0"/>
                <w:sz w:val="18"/>
                <w:szCs w:val="18"/>
                <w:lang w:val="el-GR" w:eastAsia="el-GR"/>
                <w14:ligatures w14:val="none"/>
              </w:rPr>
              <w:t>)</w:t>
            </w:r>
          </w:p>
          <w:p w14:paraId="6B4ECC58" w14:textId="5A794F16"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Κρυπτογράφηση Backup Data:</w:t>
            </w:r>
          </w:p>
          <w:p w14:paraId="7FF1E774" w14:textId="77777777" w:rsidR="004E04A7"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Όλα τα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προστατεύονται με AES-256 </w:t>
            </w:r>
            <w:proofErr w:type="spellStart"/>
            <w:r w:rsidRPr="00393521">
              <w:rPr>
                <w:rFonts w:ascii="Aptos" w:eastAsia="Times New Roman" w:hAnsi="Aptos" w:cs="Times New Roman"/>
                <w:color w:val="000000"/>
                <w:kern w:val="0"/>
                <w:sz w:val="18"/>
                <w:szCs w:val="18"/>
                <w:lang w:val="el-GR" w:eastAsia="el-GR"/>
                <w14:ligatures w14:val="none"/>
              </w:rPr>
              <w:t>encryption</w:t>
            </w:r>
            <w:proofErr w:type="spellEnd"/>
          </w:p>
          <w:p w14:paraId="0FC2AF2C" w14:textId="77777777"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Δοκιμές Ανάκαμψης:</w:t>
            </w:r>
          </w:p>
          <w:p w14:paraId="4947F993" w14:textId="77777777" w:rsidR="004E04A7"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ελέγχονται με </w:t>
            </w:r>
            <w:proofErr w:type="spellStart"/>
            <w:r w:rsidRPr="00393521">
              <w:rPr>
                <w:rFonts w:ascii="Aptos" w:eastAsia="Times New Roman" w:hAnsi="Aptos" w:cs="Times New Roman"/>
                <w:color w:val="000000"/>
                <w:kern w:val="0"/>
                <w:sz w:val="18"/>
                <w:szCs w:val="18"/>
                <w:lang w:val="el-GR" w:eastAsia="el-GR"/>
                <w14:ligatures w14:val="none"/>
              </w:rPr>
              <w:t>restore</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tests</w:t>
            </w:r>
            <w:proofErr w:type="spellEnd"/>
            <w:r w:rsidRPr="00393521">
              <w:rPr>
                <w:rFonts w:ascii="Aptos" w:eastAsia="Times New Roman" w:hAnsi="Aptos" w:cs="Times New Roman"/>
                <w:color w:val="000000"/>
                <w:kern w:val="0"/>
                <w:sz w:val="18"/>
                <w:szCs w:val="18"/>
                <w:lang w:val="el-GR" w:eastAsia="el-GR"/>
                <w14:ligatures w14:val="none"/>
              </w:rPr>
              <w:t xml:space="preserve"> κάθε 3 μήνες</w:t>
            </w:r>
          </w:p>
          <w:p w14:paraId="396458BC" w14:textId="77777777"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Χρόνος Διατήρησης:</w:t>
            </w:r>
          </w:p>
          <w:p w14:paraId="7FD229AB" w14:textId="151DF59E" w:rsidR="00FA4002"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κρίσιμα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διατηρούνται για 1-3 έτη, ανάλογα με τις νομικές απαιτήσεις</w:t>
            </w:r>
          </w:p>
        </w:tc>
        <w:tc>
          <w:tcPr>
            <w:tcW w:w="2940" w:type="dxa"/>
            <w:vAlign w:val="center"/>
            <w:hideMark/>
          </w:tcPr>
          <w:p w14:paraId="6BA9A9A9" w14:textId="77777777" w:rsidR="004E04A7" w:rsidRPr="00393521" w:rsidRDefault="00FA4002" w:rsidP="00A2488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Όλα τα δεδομένα SIEM &amp; forensic logs υποστηρίζονται με ημερήσια </w:t>
            </w:r>
            <w:proofErr w:type="spellStart"/>
            <w:r w:rsidRPr="00393521">
              <w:rPr>
                <w:rFonts w:ascii="Aptos" w:eastAsia="Times New Roman" w:hAnsi="Aptos" w:cs="Times New Roman"/>
                <w:color w:val="000000"/>
                <w:kern w:val="0"/>
                <w:sz w:val="18"/>
                <w:szCs w:val="18"/>
                <w:lang w:val="el-GR" w:eastAsia="el-GR"/>
                <w14:ligatures w14:val="none"/>
              </w:rPr>
              <w:t>incremental</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και μηνιαία </w:t>
            </w:r>
            <w:proofErr w:type="spellStart"/>
            <w:r w:rsidRPr="00393521">
              <w:rPr>
                <w:rFonts w:ascii="Aptos" w:eastAsia="Times New Roman" w:hAnsi="Aptos" w:cs="Times New Roman"/>
                <w:color w:val="000000"/>
                <w:kern w:val="0"/>
                <w:sz w:val="18"/>
                <w:szCs w:val="18"/>
                <w:lang w:val="el-GR" w:eastAsia="el-GR"/>
                <w14:ligatures w14:val="none"/>
              </w:rPr>
              <w:t>full</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w:t>
            </w:r>
          </w:p>
          <w:p w14:paraId="1D8FD147" w14:textId="77777777" w:rsidR="004E04A7" w:rsidRPr="00393521" w:rsidRDefault="00FA4002" w:rsidP="00A2488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αποθηκεύονται σε </w:t>
            </w:r>
            <w:proofErr w:type="spellStart"/>
            <w:r w:rsidRPr="00393521">
              <w:rPr>
                <w:rFonts w:ascii="Aptos" w:eastAsia="Times New Roman" w:hAnsi="Aptos" w:cs="Times New Roman"/>
                <w:color w:val="000000"/>
                <w:kern w:val="0"/>
                <w:sz w:val="18"/>
                <w:szCs w:val="18"/>
                <w:lang w:val="el-GR" w:eastAsia="el-GR"/>
                <w14:ligatures w14:val="none"/>
              </w:rPr>
              <w:t>air-gapped</w:t>
            </w:r>
            <w:proofErr w:type="spellEnd"/>
            <w:r w:rsidRPr="00393521">
              <w:rPr>
                <w:rFonts w:ascii="Aptos" w:eastAsia="Times New Roman" w:hAnsi="Aptos" w:cs="Times New Roman"/>
                <w:color w:val="000000"/>
                <w:kern w:val="0"/>
                <w:sz w:val="18"/>
                <w:szCs w:val="18"/>
                <w:lang w:val="el-GR" w:eastAsia="el-GR"/>
                <w14:ligatures w14:val="none"/>
              </w:rPr>
              <w:t xml:space="preserve"> αποθήκευση για προστασία από </w:t>
            </w:r>
            <w:proofErr w:type="spellStart"/>
            <w:r w:rsidRPr="00393521">
              <w:rPr>
                <w:rFonts w:ascii="Aptos" w:eastAsia="Times New Roman" w:hAnsi="Aptos" w:cs="Times New Roman"/>
                <w:color w:val="000000"/>
                <w:kern w:val="0"/>
                <w:sz w:val="18"/>
                <w:szCs w:val="18"/>
                <w:lang w:val="el-GR" w:eastAsia="el-GR"/>
                <w14:ligatures w14:val="none"/>
              </w:rPr>
              <w:t>ransomware</w:t>
            </w:r>
            <w:proofErr w:type="spellEnd"/>
            <w:r w:rsidRPr="00393521">
              <w:rPr>
                <w:rFonts w:ascii="Aptos" w:eastAsia="Times New Roman" w:hAnsi="Aptos" w:cs="Times New Roman"/>
                <w:color w:val="000000"/>
                <w:kern w:val="0"/>
                <w:sz w:val="18"/>
                <w:szCs w:val="18"/>
                <w:lang w:val="el-GR" w:eastAsia="el-GR"/>
                <w14:ligatures w14:val="none"/>
              </w:rPr>
              <w:t>.</w:t>
            </w:r>
          </w:p>
          <w:p w14:paraId="3C9570CB" w14:textId="044671FE" w:rsidR="00FA4002" w:rsidRPr="00393521" w:rsidRDefault="00FA4002" w:rsidP="00A2488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Μόνο εξουσιοδοτημένο προσωπικό έχει πρόσβαση στα αρχεία backup.</w:t>
            </w:r>
          </w:p>
        </w:tc>
      </w:tr>
    </w:tbl>
    <w:p w14:paraId="67E2B747" w14:textId="029F94B2" w:rsidR="002117E2" w:rsidRDefault="004E57CD" w:rsidP="001648E9">
      <w:pPr>
        <w:pStyle w:val="Heading1"/>
        <w:numPr>
          <w:ilvl w:val="0"/>
          <w:numId w:val="1"/>
        </w:numPr>
        <w:rPr>
          <w:sz w:val="28"/>
          <w:szCs w:val="28"/>
          <w:lang w:val="el-GR"/>
        </w:rPr>
      </w:pPr>
      <w:bookmarkStart w:id="14" w:name="_Toc190252069"/>
      <w:r w:rsidRPr="000F4BC8">
        <w:rPr>
          <w:sz w:val="28"/>
          <w:szCs w:val="28"/>
          <w:lang w:val="el-GR"/>
        </w:rPr>
        <w:t xml:space="preserve">Βασικές Διαδικασίες (Διαδικασία αντιμετώπισης περιστατικών ασφάλειας, Διαδικασία </w:t>
      </w:r>
      <w:r w:rsidRPr="00A10016">
        <w:rPr>
          <w:sz w:val="28"/>
          <w:szCs w:val="28"/>
        </w:rPr>
        <w:t>Backup</w:t>
      </w:r>
      <w:r w:rsidRPr="000F4BC8">
        <w:rPr>
          <w:sz w:val="28"/>
          <w:szCs w:val="28"/>
          <w:lang w:val="el-GR"/>
        </w:rPr>
        <w:t>, Διαδικασία Δημιουργίας / Διαγραφής Χρήστη)</w:t>
      </w:r>
      <w:bookmarkEnd w:id="14"/>
    </w:p>
    <w:tbl>
      <w:tblPr>
        <w:tblStyle w:val="PlainTable3"/>
        <w:tblW w:w="10065" w:type="dxa"/>
        <w:jc w:val="center"/>
        <w:tblLook w:val="04A0" w:firstRow="1" w:lastRow="0" w:firstColumn="1" w:lastColumn="0" w:noHBand="0" w:noVBand="1"/>
      </w:tblPr>
      <w:tblGrid>
        <w:gridCol w:w="1439"/>
        <w:gridCol w:w="1517"/>
        <w:gridCol w:w="2718"/>
        <w:gridCol w:w="1984"/>
        <w:gridCol w:w="2407"/>
      </w:tblGrid>
      <w:tr w:rsidR="00CA5D27" w:rsidRPr="00193054" w14:paraId="1F063EA2" w14:textId="77777777" w:rsidTr="00CA5D2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439" w:type="dxa"/>
            <w:hideMark/>
          </w:tcPr>
          <w:p w14:paraId="1AE0BE60" w14:textId="77777777" w:rsidR="00193054" w:rsidRPr="00393521" w:rsidRDefault="00193054" w:rsidP="00CA5D27">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Βασικές Διαδικασίες</w:t>
            </w:r>
          </w:p>
        </w:tc>
        <w:tc>
          <w:tcPr>
            <w:tcW w:w="1372" w:type="dxa"/>
            <w:hideMark/>
          </w:tcPr>
          <w:p w14:paraId="3AF41E4D" w14:textId="77777777" w:rsidR="00193054" w:rsidRPr="00393521"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Σκοπός</w:t>
            </w:r>
          </w:p>
        </w:tc>
        <w:tc>
          <w:tcPr>
            <w:tcW w:w="4702" w:type="dxa"/>
            <w:gridSpan w:val="2"/>
            <w:noWrap/>
            <w:hideMark/>
          </w:tcPr>
          <w:p w14:paraId="423B3701" w14:textId="77777777" w:rsidR="00193054" w:rsidRPr="00393521"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Βήματα της Διαδικασίας</w:t>
            </w:r>
          </w:p>
        </w:tc>
        <w:tc>
          <w:tcPr>
            <w:tcW w:w="2552" w:type="dxa"/>
            <w:hideMark/>
          </w:tcPr>
          <w:p w14:paraId="74BA02B1" w14:textId="502868C4" w:rsidR="00193054" w:rsidRPr="00393521"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Παράδειγμα</w:t>
            </w:r>
          </w:p>
        </w:tc>
      </w:tr>
      <w:tr w:rsidR="00193054" w:rsidRPr="0004248E" w14:paraId="22A2E6CC" w14:textId="77777777" w:rsidTr="00CA5D27">
        <w:trPr>
          <w:cnfStyle w:val="000000100000" w:firstRow="0" w:lastRow="0" w:firstColumn="0" w:lastColumn="0" w:oddVBand="0" w:evenVBand="0" w:oddHBand="1" w:evenHBand="0" w:firstRowFirstColumn="0" w:firstRowLastColumn="0" w:lastRowFirstColumn="0" w:lastRowLastColumn="0"/>
          <w:trHeight w:val="3392"/>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4D9D89EB" w14:textId="77777777" w:rsidR="00193054" w:rsidRPr="00393521" w:rsidRDefault="00193054" w:rsidP="00CA5D27">
            <w:pP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Διαδικασία Αντιμετώπισης Περιστατικών Ασφάλειας (Incident Response Process)</w:t>
            </w:r>
          </w:p>
        </w:tc>
        <w:tc>
          <w:tcPr>
            <w:tcW w:w="1372" w:type="dxa"/>
            <w:vAlign w:val="center"/>
            <w:hideMark/>
          </w:tcPr>
          <w:p w14:paraId="2FC0D7A3"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Εξασφαλίζει ότι κάθε </w:t>
            </w:r>
            <w:proofErr w:type="spellStart"/>
            <w:r w:rsidRPr="00393521">
              <w:rPr>
                <w:rFonts w:ascii="Aptos Narrow" w:eastAsia="Times New Roman" w:hAnsi="Aptos Narrow" w:cs="Times New Roman"/>
                <w:color w:val="000000"/>
                <w:kern w:val="0"/>
                <w:sz w:val="18"/>
                <w:szCs w:val="18"/>
                <w:lang w:val="el-GR" w:eastAsia="el-GR"/>
                <w14:ligatures w14:val="none"/>
              </w:rPr>
              <w:t>κυβερνοεπίθεση</w:t>
            </w:r>
            <w:proofErr w:type="spellEnd"/>
            <w:r w:rsidRPr="00393521">
              <w:rPr>
                <w:rFonts w:ascii="Aptos Narrow" w:eastAsia="Times New Roman" w:hAnsi="Aptos Narrow" w:cs="Times New Roman"/>
                <w:color w:val="000000"/>
                <w:kern w:val="0"/>
                <w:sz w:val="18"/>
                <w:szCs w:val="18"/>
                <w:lang w:val="el-GR" w:eastAsia="el-GR"/>
                <w14:ligatures w14:val="none"/>
              </w:rPr>
              <w:t xml:space="preserve"> ή περιστατικό ασφαλείας αντιμετωπίζεται άμεσα και αποτελεσματικά, μειώνοντας τον αντίκτυπο στο SOC και στην επιχείρηση.</w:t>
            </w:r>
          </w:p>
        </w:tc>
        <w:tc>
          <w:tcPr>
            <w:tcW w:w="2718" w:type="dxa"/>
            <w:vAlign w:val="center"/>
            <w:hideMark/>
          </w:tcPr>
          <w:p w14:paraId="3110A102" w14:textId="2A340757"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eastAsia="el-GR"/>
                <w14:ligatures w14:val="none"/>
              </w:rPr>
            </w:pPr>
            <w:r w:rsidRPr="00393521">
              <w:rPr>
                <w:rFonts w:ascii="Aptos Narrow" w:eastAsia="Times New Roman" w:hAnsi="Aptos Narrow" w:cs="Times New Roman"/>
                <w:b/>
                <w:bCs/>
                <w:color w:val="000000"/>
                <w:kern w:val="0"/>
                <w:sz w:val="18"/>
                <w:szCs w:val="18"/>
                <w:lang w:eastAsia="el-GR"/>
                <w14:ligatures w14:val="none"/>
              </w:rPr>
              <w:t xml:space="preserve">1. </w:t>
            </w:r>
            <w:r w:rsidR="00193054" w:rsidRPr="00393521">
              <w:rPr>
                <w:rFonts w:ascii="Aptos Narrow" w:eastAsia="Times New Roman" w:hAnsi="Aptos Narrow" w:cs="Times New Roman"/>
                <w:b/>
                <w:bCs/>
                <w:color w:val="000000"/>
                <w:kern w:val="0"/>
                <w:sz w:val="18"/>
                <w:szCs w:val="18"/>
                <w:lang w:val="el-GR" w:eastAsia="el-GR"/>
                <w14:ligatures w14:val="none"/>
              </w:rPr>
              <w:t>Αναγνώριση</w:t>
            </w:r>
            <w:r w:rsidR="00193054" w:rsidRPr="00393521">
              <w:rPr>
                <w:rFonts w:ascii="Aptos Narrow" w:eastAsia="Times New Roman" w:hAnsi="Aptos Narrow" w:cs="Times New Roman"/>
                <w:b/>
                <w:bCs/>
                <w:color w:val="000000"/>
                <w:kern w:val="0"/>
                <w:sz w:val="18"/>
                <w:szCs w:val="18"/>
                <w:lang w:eastAsia="el-GR"/>
                <w14:ligatures w14:val="none"/>
              </w:rPr>
              <w:t xml:space="preserve"> (Detection &amp; Identification):</w:t>
            </w:r>
          </w:p>
          <w:p w14:paraId="0149DCB7"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Συλλογή</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ειδοποιήσεων</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από</w:t>
            </w:r>
            <w:r w:rsidRPr="00393521">
              <w:rPr>
                <w:rFonts w:ascii="Aptos Narrow" w:eastAsia="Times New Roman" w:hAnsi="Aptos Narrow" w:cs="Times New Roman"/>
                <w:color w:val="000000"/>
                <w:kern w:val="0"/>
                <w:sz w:val="18"/>
                <w:szCs w:val="18"/>
                <w:lang w:eastAsia="el-GR"/>
                <w14:ligatures w14:val="none"/>
              </w:rPr>
              <w:t xml:space="preserve"> SIEM, IDS/IPS, EDR, Firewalls. </w:t>
            </w:r>
            <w:r w:rsidRPr="00393521">
              <w:rPr>
                <w:rFonts w:ascii="Aptos Narrow" w:eastAsia="Times New Roman" w:hAnsi="Aptos Narrow" w:cs="Times New Roman"/>
                <w:color w:val="000000"/>
                <w:kern w:val="0"/>
                <w:sz w:val="18"/>
                <w:szCs w:val="18"/>
                <w:lang w:val="el-GR" w:eastAsia="el-GR"/>
                <w14:ligatures w14:val="none"/>
              </w:rPr>
              <w:t xml:space="preserve">Κατηγοριοποίηση των περιστατικών (π.χ., </w:t>
            </w:r>
            <w:r w:rsidRPr="00393521">
              <w:rPr>
                <w:rFonts w:ascii="Aptos Narrow" w:eastAsia="Times New Roman" w:hAnsi="Aptos Narrow" w:cs="Times New Roman"/>
                <w:color w:val="000000"/>
                <w:kern w:val="0"/>
                <w:sz w:val="18"/>
                <w:szCs w:val="18"/>
                <w:lang w:eastAsia="el-GR"/>
                <w14:ligatures w14:val="none"/>
              </w:rPr>
              <w:t>phishing</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malware</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data</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breach</w:t>
            </w:r>
            <w:r w:rsidRPr="00393521">
              <w:rPr>
                <w:rFonts w:ascii="Aptos Narrow" w:eastAsia="Times New Roman" w:hAnsi="Aptos Narrow" w:cs="Times New Roman"/>
                <w:color w:val="000000"/>
                <w:kern w:val="0"/>
                <w:sz w:val="18"/>
                <w:szCs w:val="18"/>
                <w:lang w:val="el-GR" w:eastAsia="el-GR"/>
                <w14:ligatures w14:val="none"/>
              </w:rPr>
              <w:t>). Ανάλυση &amp; Επιβεβαίωση (</w:t>
            </w:r>
            <w:r w:rsidRPr="00393521">
              <w:rPr>
                <w:rFonts w:ascii="Aptos Narrow" w:eastAsia="Times New Roman" w:hAnsi="Aptos Narrow" w:cs="Times New Roman"/>
                <w:color w:val="000000"/>
                <w:kern w:val="0"/>
                <w:sz w:val="18"/>
                <w:szCs w:val="18"/>
                <w:lang w:eastAsia="el-GR"/>
                <w14:ligatures w14:val="none"/>
              </w:rPr>
              <w:t>Analysis</w:t>
            </w:r>
            <w:r w:rsidRPr="00393521">
              <w:rPr>
                <w:rFonts w:ascii="Aptos Narrow" w:eastAsia="Times New Roman" w:hAnsi="Aptos Narrow" w:cs="Times New Roman"/>
                <w:color w:val="000000"/>
                <w:kern w:val="0"/>
                <w:sz w:val="18"/>
                <w:szCs w:val="18"/>
                <w:lang w:val="el-GR" w:eastAsia="el-GR"/>
                <w14:ligatures w14:val="none"/>
              </w:rPr>
              <w:t xml:space="preserve"> &amp; </w:t>
            </w:r>
            <w:r w:rsidRPr="00393521">
              <w:rPr>
                <w:rFonts w:ascii="Aptos Narrow" w:eastAsia="Times New Roman" w:hAnsi="Aptos Narrow" w:cs="Times New Roman"/>
                <w:color w:val="000000"/>
                <w:kern w:val="0"/>
                <w:sz w:val="18"/>
                <w:szCs w:val="18"/>
                <w:lang w:eastAsia="el-GR"/>
                <w14:ligatures w14:val="none"/>
              </w:rPr>
              <w:t>Classification</w:t>
            </w:r>
            <w:r w:rsidRPr="00393521">
              <w:rPr>
                <w:rFonts w:ascii="Aptos Narrow" w:eastAsia="Times New Roman" w:hAnsi="Aptos Narrow" w:cs="Times New Roman"/>
                <w:color w:val="000000"/>
                <w:kern w:val="0"/>
                <w:sz w:val="18"/>
                <w:szCs w:val="18"/>
                <w:lang w:val="el-GR" w:eastAsia="el-GR"/>
                <w14:ligatures w14:val="none"/>
              </w:rPr>
              <w:t xml:space="preserve">)Εξέταση των </w:t>
            </w:r>
            <w:r w:rsidRPr="00393521">
              <w:rPr>
                <w:rFonts w:ascii="Aptos Narrow" w:eastAsia="Times New Roman" w:hAnsi="Aptos Narrow" w:cs="Times New Roman"/>
                <w:color w:val="000000"/>
                <w:kern w:val="0"/>
                <w:sz w:val="18"/>
                <w:szCs w:val="18"/>
                <w:lang w:eastAsia="el-GR"/>
                <w14:ligatures w14:val="none"/>
              </w:rPr>
              <w:t>logs</w:t>
            </w:r>
            <w:r w:rsidRPr="00393521">
              <w:rPr>
                <w:rFonts w:ascii="Aptos Narrow" w:eastAsia="Times New Roman" w:hAnsi="Aptos Narrow" w:cs="Times New Roman"/>
                <w:color w:val="000000"/>
                <w:kern w:val="0"/>
                <w:sz w:val="18"/>
                <w:szCs w:val="18"/>
                <w:lang w:val="el-GR" w:eastAsia="el-GR"/>
                <w14:ligatures w14:val="none"/>
              </w:rPr>
              <w:t xml:space="preserve"> και δικτυακής κίνησης.</w:t>
            </w:r>
          </w:p>
          <w:p w14:paraId="7245F3FA" w14:textId="0626BD84"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2. </w:t>
            </w:r>
            <w:r w:rsidR="00193054" w:rsidRPr="00393521">
              <w:rPr>
                <w:rFonts w:ascii="Aptos Narrow" w:eastAsia="Times New Roman" w:hAnsi="Aptos Narrow" w:cs="Times New Roman"/>
                <w:b/>
                <w:bCs/>
                <w:color w:val="000000"/>
                <w:kern w:val="0"/>
                <w:sz w:val="18"/>
                <w:szCs w:val="18"/>
                <w:lang w:val="el-GR" w:eastAsia="el-GR"/>
                <w14:ligatures w14:val="none"/>
              </w:rPr>
              <w:t>Κατηγοριοποίηση βάσει σοβαρότητας:</w:t>
            </w:r>
          </w:p>
          <w:p w14:paraId="7E04F10E"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proofErr w:type="spellStart"/>
            <w:r w:rsidRPr="00393521">
              <w:rPr>
                <w:rFonts w:ascii="Aptos Narrow" w:eastAsia="Times New Roman" w:hAnsi="Aptos Narrow" w:cs="Times New Roman"/>
                <w:color w:val="000000"/>
                <w:kern w:val="0"/>
                <w:sz w:val="18"/>
                <w:szCs w:val="18"/>
                <w:lang w:val="el-GR" w:eastAsia="el-GR"/>
                <w14:ligatures w14:val="none"/>
              </w:rPr>
              <w:t>Low</w:t>
            </w:r>
            <w:proofErr w:type="spellEnd"/>
            <w:r w:rsidRPr="00393521">
              <w:rPr>
                <w:rFonts w:ascii="Aptos Narrow" w:eastAsia="Times New Roman" w:hAnsi="Aptos Narrow" w:cs="Times New Roman"/>
                <w:color w:val="000000"/>
                <w:kern w:val="0"/>
                <w:sz w:val="18"/>
                <w:szCs w:val="18"/>
                <w:lang w:val="el-GR" w:eastAsia="el-GR"/>
                <w14:ligatures w14:val="none"/>
              </w:rPr>
              <w:t>: Δεν απαιτεί άμεση ενέργεια.</w:t>
            </w:r>
          </w:p>
          <w:p w14:paraId="125A7798"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proofErr w:type="spellStart"/>
            <w:r w:rsidRPr="00393521">
              <w:rPr>
                <w:rFonts w:ascii="Aptos Narrow" w:eastAsia="Times New Roman" w:hAnsi="Aptos Narrow" w:cs="Times New Roman"/>
                <w:color w:val="000000"/>
                <w:kern w:val="0"/>
                <w:sz w:val="18"/>
                <w:szCs w:val="18"/>
                <w:lang w:val="el-GR" w:eastAsia="el-GR"/>
                <w14:ligatures w14:val="none"/>
              </w:rPr>
              <w:t>Medium</w:t>
            </w:r>
            <w:proofErr w:type="spellEnd"/>
            <w:r w:rsidRPr="00393521">
              <w:rPr>
                <w:rFonts w:ascii="Aptos Narrow" w:eastAsia="Times New Roman" w:hAnsi="Aptos Narrow" w:cs="Times New Roman"/>
                <w:color w:val="000000"/>
                <w:kern w:val="0"/>
                <w:sz w:val="18"/>
                <w:szCs w:val="18"/>
                <w:lang w:val="el-GR" w:eastAsia="el-GR"/>
                <w14:ligatures w14:val="none"/>
              </w:rPr>
              <w:t>: Χρειάζεται παρακολούθηση.</w:t>
            </w:r>
          </w:p>
          <w:p w14:paraId="60417C00"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High: Άμεση απόκριση απαιτείται.</w:t>
            </w:r>
          </w:p>
          <w:p w14:paraId="3A364C15"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Χρήση Threat Intelligence για συσχέτιση με γνωστές επιθέσεις.</w:t>
            </w:r>
          </w:p>
          <w:p w14:paraId="638DD84F" w14:textId="0DB6EE40" w:rsidR="00CA5D27"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3. </w:t>
            </w:r>
            <w:r w:rsidR="00193054" w:rsidRPr="00393521">
              <w:rPr>
                <w:rFonts w:ascii="Aptos Narrow" w:eastAsia="Times New Roman" w:hAnsi="Aptos Narrow" w:cs="Times New Roman"/>
                <w:b/>
                <w:bCs/>
                <w:color w:val="000000"/>
                <w:kern w:val="0"/>
                <w:sz w:val="18"/>
                <w:szCs w:val="18"/>
                <w:lang w:val="el-GR" w:eastAsia="el-GR"/>
                <w14:ligatures w14:val="none"/>
              </w:rPr>
              <w:t>Αντίδραση &amp; Απομόνωση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Containment</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&amp;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Mitigation</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0BC02E7E" w14:textId="18E6A67D"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Αποσύνδεση μολυσμένων endpoints ή χρηστών από το δίκτυο.</w:t>
            </w:r>
          </w:p>
          <w:p w14:paraId="092A6912"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Εφαρμογή firewall rules για περιορισμό κακόβουλης κυκλοφορίας.</w:t>
            </w:r>
          </w:p>
          <w:p w14:paraId="141D44D6" w14:textId="154813C0"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Καθαρισμός και αποκατάσταση επηρεασμένων συστημάτων.</w:t>
            </w:r>
          </w:p>
        </w:tc>
        <w:tc>
          <w:tcPr>
            <w:tcW w:w="1984" w:type="dxa"/>
            <w:vAlign w:val="center"/>
            <w:hideMark/>
          </w:tcPr>
          <w:p w14:paraId="07CE67C1" w14:textId="25C82EEB"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4.</w:t>
            </w:r>
            <w:r w:rsidR="00193054" w:rsidRPr="00393521">
              <w:rPr>
                <w:rFonts w:ascii="Aptos Narrow" w:eastAsia="Times New Roman" w:hAnsi="Aptos Narrow" w:cs="Times New Roman"/>
                <w:b/>
                <w:bCs/>
                <w:color w:val="000000"/>
                <w:kern w:val="0"/>
                <w:sz w:val="18"/>
                <w:szCs w:val="18"/>
                <w:lang w:val="el-GR" w:eastAsia="el-GR"/>
                <w14:ligatures w14:val="none"/>
              </w:rPr>
              <w:t>Ανάκαμψη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Eradication</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&amp;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Recovery</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5BD8B723"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Επαναφορά από καθαρό backup.</w:t>
            </w:r>
          </w:p>
          <w:p w14:paraId="40D93E7C"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Αναβάθμιση συστημάτων και εφαρμογή </w:t>
            </w:r>
            <w:proofErr w:type="spellStart"/>
            <w:r w:rsidRPr="00393521">
              <w:rPr>
                <w:rFonts w:ascii="Aptos Narrow" w:eastAsia="Times New Roman" w:hAnsi="Aptos Narrow" w:cs="Times New Roman"/>
                <w:color w:val="000000"/>
                <w:kern w:val="0"/>
                <w:sz w:val="18"/>
                <w:szCs w:val="18"/>
                <w:lang w:val="el-GR" w:eastAsia="el-GR"/>
                <w14:ligatures w14:val="none"/>
              </w:rPr>
              <w:t>patches</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74A1E2B2" w14:textId="47AC878E"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Δοκιμές για επαλήθευση ότι το σύστημα είναι καθαρό. </w:t>
            </w:r>
          </w:p>
          <w:p w14:paraId="0F8D15FD" w14:textId="1E49A132"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eastAsia="el-GR"/>
                <w14:ligatures w14:val="none"/>
              </w:rPr>
            </w:pPr>
            <w:r w:rsidRPr="00393521">
              <w:rPr>
                <w:rFonts w:ascii="Aptos Narrow" w:eastAsia="Times New Roman" w:hAnsi="Aptos Narrow" w:cs="Times New Roman"/>
                <w:b/>
                <w:bCs/>
                <w:color w:val="000000"/>
                <w:kern w:val="0"/>
                <w:sz w:val="18"/>
                <w:szCs w:val="18"/>
                <w:lang w:eastAsia="el-GR"/>
                <w14:ligatures w14:val="none"/>
              </w:rPr>
              <w:t xml:space="preserve">5. </w:t>
            </w:r>
            <w:r w:rsidR="00193054" w:rsidRPr="00393521">
              <w:rPr>
                <w:rFonts w:ascii="Aptos Narrow" w:eastAsia="Times New Roman" w:hAnsi="Aptos Narrow" w:cs="Times New Roman"/>
                <w:b/>
                <w:bCs/>
                <w:color w:val="000000"/>
                <w:kern w:val="0"/>
                <w:sz w:val="18"/>
                <w:szCs w:val="18"/>
                <w:lang w:val="el-GR" w:eastAsia="el-GR"/>
                <w14:ligatures w14:val="none"/>
              </w:rPr>
              <w:t>Αναφορά</w:t>
            </w:r>
            <w:r w:rsidR="00193054" w:rsidRPr="00393521">
              <w:rPr>
                <w:rFonts w:ascii="Aptos Narrow" w:eastAsia="Times New Roman" w:hAnsi="Aptos Narrow" w:cs="Times New Roman"/>
                <w:b/>
                <w:bCs/>
                <w:color w:val="000000"/>
                <w:kern w:val="0"/>
                <w:sz w:val="18"/>
                <w:szCs w:val="18"/>
                <w:lang w:eastAsia="el-GR"/>
                <w14:ligatures w14:val="none"/>
              </w:rPr>
              <w:t xml:space="preserve"> &amp; </w:t>
            </w:r>
            <w:r w:rsidR="00193054" w:rsidRPr="00393521">
              <w:rPr>
                <w:rFonts w:ascii="Aptos Narrow" w:eastAsia="Times New Roman" w:hAnsi="Aptos Narrow" w:cs="Times New Roman"/>
                <w:b/>
                <w:bCs/>
                <w:color w:val="000000"/>
                <w:kern w:val="0"/>
                <w:sz w:val="18"/>
                <w:szCs w:val="18"/>
                <w:lang w:val="el-GR" w:eastAsia="el-GR"/>
                <w14:ligatures w14:val="none"/>
              </w:rPr>
              <w:t>Βελτίωση</w:t>
            </w:r>
            <w:r w:rsidR="00193054" w:rsidRPr="00393521">
              <w:rPr>
                <w:rFonts w:ascii="Aptos Narrow" w:eastAsia="Times New Roman" w:hAnsi="Aptos Narrow" w:cs="Times New Roman"/>
                <w:b/>
                <w:bCs/>
                <w:color w:val="000000"/>
                <w:kern w:val="0"/>
                <w:sz w:val="18"/>
                <w:szCs w:val="18"/>
                <w:lang w:eastAsia="el-GR"/>
                <w14:ligatures w14:val="none"/>
              </w:rPr>
              <w:t xml:space="preserve"> (Reporting &amp; Lessons Learned)</w:t>
            </w:r>
          </w:p>
          <w:p w14:paraId="4CAA7B22"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Δημιουργία αναφοράς περιστατικού.</w:t>
            </w:r>
          </w:p>
          <w:p w14:paraId="7708CCD4"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Αναθεώρηση πολιτικών και διαδικασιών ασφαλείας.</w:t>
            </w:r>
          </w:p>
          <w:p w14:paraId="41E67732" w14:textId="6E70C37F"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Εκπαίδευση προσωπικού για αποφυγή παρόμοιων επιθέσεων.</w:t>
            </w:r>
          </w:p>
        </w:tc>
        <w:tc>
          <w:tcPr>
            <w:tcW w:w="2552" w:type="dxa"/>
            <w:vAlign w:val="center"/>
            <w:hideMark/>
          </w:tcPr>
          <w:p w14:paraId="000F9CE3"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Αντίδραση σε </w:t>
            </w:r>
            <w:proofErr w:type="spellStart"/>
            <w:r w:rsidRPr="00393521">
              <w:rPr>
                <w:rFonts w:ascii="Aptos Narrow" w:eastAsia="Times New Roman" w:hAnsi="Aptos Narrow" w:cs="Times New Roman"/>
                <w:color w:val="000000"/>
                <w:kern w:val="0"/>
                <w:sz w:val="18"/>
                <w:szCs w:val="18"/>
                <w:lang w:val="el-GR" w:eastAsia="el-GR"/>
                <w14:ligatures w14:val="none"/>
              </w:rPr>
              <w:t>Ransomware</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Attack</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1CC9B8BC" w14:textId="69B28119"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Αναγνώριση: </w:t>
            </w:r>
          </w:p>
          <w:p w14:paraId="5DDA849C"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SIEM </w:t>
            </w:r>
            <w:proofErr w:type="spellStart"/>
            <w:r w:rsidRPr="00393521">
              <w:rPr>
                <w:rFonts w:ascii="Aptos Narrow" w:eastAsia="Times New Roman" w:hAnsi="Aptos Narrow" w:cs="Times New Roman"/>
                <w:color w:val="000000"/>
                <w:kern w:val="0"/>
                <w:sz w:val="18"/>
                <w:szCs w:val="18"/>
                <w:lang w:val="el-GR" w:eastAsia="el-GR"/>
                <w14:ligatures w14:val="none"/>
              </w:rPr>
              <w:t>alert</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μαζική κρυπτογράφηση αρχείων σε </w:t>
            </w:r>
            <w:proofErr w:type="spellStart"/>
            <w:r w:rsidRPr="00393521">
              <w:rPr>
                <w:rFonts w:ascii="Aptos Narrow" w:eastAsia="Times New Roman" w:hAnsi="Aptos Narrow" w:cs="Times New Roman"/>
                <w:color w:val="000000"/>
                <w:kern w:val="0"/>
                <w:sz w:val="18"/>
                <w:szCs w:val="18"/>
                <w:lang w:val="el-GR" w:eastAsia="el-GR"/>
                <w14:ligatures w14:val="none"/>
              </w:rPr>
              <w:t>endpoint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48DC7385"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Ανάλυση: </w:t>
            </w:r>
          </w:p>
          <w:p w14:paraId="3AB2BB0B"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SOC </w:t>
            </w:r>
            <w:proofErr w:type="spellStart"/>
            <w:r w:rsidRPr="00393521">
              <w:rPr>
                <w:rFonts w:ascii="Aptos Narrow" w:eastAsia="Times New Roman" w:hAnsi="Aptos Narrow" w:cs="Times New Roman"/>
                <w:color w:val="000000"/>
                <w:kern w:val="0"/>
                <w:sz w:val="18"/>
                <w:szCs w:val="18"/>
                <w:lang w:val="el-GR" w:eastAsia="el-GR"/>
                <w14:ligatures w14:val="none"/>
              </w:rPr>
              <w:t>Analyst</w:t>
            </w:r>
            <w:proofErr w:type="spellEnd"/>
            <w:r w:rsidRPr="00393521">
              <w:rPr>
                <w:rFonts w:ascii="Aptos Narrow" w:eastAsia="Times New Roman" w:hAnsi="Aptos Narrow" w:cs="Times New Roman"/>
                <w:color w:val="000000"/>
                <w:kern w:val="0"/>
                <w:sz w:val="18"/>
                <w:szCs w:val="18"/>
                <w:lang w:val="el-GR" w:eastAsia="el-GR"/>
                <w14:ligatures w14:val="none"/>
              </w:rPr>
              <w:t xml:space="preserve"> (L1) βλέπει ότι ο χρήστης "User123" εκτελεί άγνωστα </w:t>
            </w:r>
            <w:proofErr w:type="spellStart"/>
            <w:r w:rsidRPr="00393521">
              <w:rPr>
                <w:rFonts w:ascii="Aptos Narrow" w:eastAsia="Times New Roman" w:hAnsi="Aptos Narrow" w:cs="Times New Roman"/>
                <w:color w:val="000000"/>
                <w:kern w:val="0"/>
                <w:sz w:val="18"/>
                <w:szCs w:val="18"/>
                <w:lang w:val="el-GR" w:eastAsia="el-GR"/>
                <w14:ligatures w14:val="none"/>
              </w:rPr>
              <w:t>PowerShell</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scripts</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16425A82"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Αντίδραση: </w:t>
            </w:r>
          </w:p>
          <w:p w14:paraId="2741474F" w14:textId="734AC3B1"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SOC </w:t>
            </w:r>
            <w:proofErr w:type="spellStart"/>
            <w:r w:rsidRPr="00393521">
              <w:rPr>
                <w:rFonts w:ascii="Aptos Narrow" w:eastAsia="Times New Roman" w:hAnsi="Aptos Narrow" w:cs="Times New Roman"/>
                <w:color w:val="000000"/>
                <w:kern w:val="0"/>
                <w:sz w:val="18"/>
                <w:szCs w:val="18"/>
                <w:lang w:val="el-GR" w:eastAsia="el-GR"/>
                <w14:ligatures w14:val="none"/>
              </w:rPr>
              <w:t>Analyst</w:t>
            </w:r>
            <w:proofErr w:type="spellEnd"/>
            <w:r w:rsidRPr="00393521">
              <w:rPr>
                <w:rFonts w:ascii="Aptos Narrow" w:eastAsia="Times New Roman" w:hAnsi="Aptos Narrow" w:cs="Times New Roman"/>
                <w:color w:val="000000"/>
                <w:kern w:val="0"/>
                <w:sz w:val="18"/>
                <w:szCs w:val="18"/>
                <w:lang w:val="el-GR" w:eastAsia="el-GR"/>
                <w14:ligatures w14:val="none"/>
              </w:rPr>
              <w:t xml:space="preserve"> (L2) αποσυνδέει το </w:t>
            </w:r>
            <w:proofErr w:type="spellStart"/>
            <w:r w:rsidRPr="00393521">
              <w:rPr>
                <w:rFonts w:ascii="Aptos Narrow" w:eastAsia="Times New Roman" w:hAnsi="Aptos Narrow" w:cs="Times New Roman"/>
                <w:color w:val="000000"/>
                <w:kern w:val="0"/>
                <w:sz w:val="18"/>
                <w:szCs w:val="18"/>
                <w:lang w:val="el-GR" w:eastAsia="el-GR"/>
                <w14:ligatures w14:val="none"/>
              </w:rPr>
              <w:t>endpoint</w:t>
            </w:r>
            <w:proofErr w:type="spellEnd"/>
            <w:r w:rsidRPr="00393521">
              <w:rPr>
                <w:rFonts w:ascii="Aptos Narrow" w:eastAsia="Times New Roman" w:hAnsi="Aptos Narrow" w:cs="Times New Roman"/>
                <w:color w:val="000000"/>
                <w:kern w:val="0"/>
                <w:sz w:val="18"/>
                <w:szCs w:val="18"/>
                <w:lang w:val="el-GR" w:eastAsia="el-GR"/>
                <w14:ligatures w14:val="none"/>
              </w:rPr>
              <w:t xml:space="preserve"> από το δίκτυο. </w:t>
            </w:r>
          </w:p>
          <w:p w14:paraId="243F3411"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Ανάκτηση: </w:t>
            </w:r>
          </w:p>
          <w:p w14:paraId="62227651"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SOC </w:t>
            </w:r>
            <w:proofErr w:type="spellStart"/>
            <w:r w:rsidRPr="00393521">
              <w:rPr>
                <w:rFonts w:ascii="Aptos Narrow" w:eastAsia="Times New Roman" w:hAnsi="Aptos Narrow" w:cs="Times New Roman"/>
                <w:color w:val="000000"/>
                <w:kern w:val="0"/>
                <w:sz w:val="18"/>
                <w:szCs w:val="18"/>
                <w:lang w:val="el-GR" w:eastAsia="el-GR"/>
                <w14:ligatures w14:val="none"/>
              </w:rPr>
              <w:t>Manager</w:t>
            </w:r>
            <w:proofErr w:type="spellEnd"/>
            <w:r w:rsidRPr="00393521">
              <w:rPr>
                <w:rFonts w:ascii="Aptos Narrow" w:eastAsia="Times New Roman" w:hAnsi="Aptos Narrow" w:cs="Times New Roman"/>
                <w:color w:val="000000"/>
                <w:kern w:val="0"/>
                <w:sz w:val="18"/>
                <w:szCs w:val="18"/>
                <w:lang w:val="el-GR" w:eastAsia="el-GR"/>
                <w14:ligatures w14:val="none"/>
              </w:rPr>
              <w:t xml:space="preserve"> (L3) εφαρμόζει </w:t>
            </w:r>
            <w:proofErr w:type="spellStart"/>
            <w:r w:rsidRPr="00393521">
              <w:rPr>
                <w:rFonts w:ascii="Aptos Narrow" w:eastAsia="Times New Roman" w:hAnsi="Aptos Narrow" w:cs="Times New Roman"/>
                <w:color w:val="000000"/>
                <w:kern w:val="0"/>
                <w:sz w:val="18"/>
                <w:szCs w:val="18"/>
                <w:lang w:val="el-GR" w:eastAsia="el-GR"/>
                <w14:ligatures w14:val="none"/>
              </w:rPr>
              <w:t>immutable</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restore</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ανάκτηση αρχείων. Αναφορά &amp; </w:t>
            </w:r>
            <w:proofErr w:type="spellStart"/>
            <w:r w:rsidRPr="00393521">
              <w:rPr>
                <w:rFonts w:ascii="Aptos Narrow" w:eastAsia="Times New Roman" w:hAnsi="Aptos Narrow" w:cs="Times New Roman"/>
                <w:color w:val="000000"/>
                <w:kern w:val="0"/>
                <w:sz w:val="18"/>
                <w:szCs w:val="18"/>
                <w:lang w:val="el-GR" w:eastAsia="el-GR"/>
                <w14:ligatures w14:val="none"/>
              </w:rPr>
              <w:t>Lessons</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Learned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41778E82" w14:textId="72026D2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Εφαρμόζονται επιπλέον EDR rules για ανίχνευση κακόβουλων </w:t>
            </w:r>
            <w:proofErr w:type="spellStart"/>
            <w:r w:rsidRPr="00393521">
              <w:rPr>
                <w:rFonts w:ascii="Aptos Narrow" w:eastAsia="Times New Roman" w:hAnsi="Aptos Narrow" w:cs="Times New Roman"/>
                <w:color w:val="000000"/>
                <w:kern w:val="0"/>
                <w:sz w:val="18"/>
                <w:szCs w:val="18"/>
                <w:lang w:val="el-GR" w:eastAsia="el-GR"/>
                <w14:ligatures w14:val="none"/>
              </w:rPr>
              <w:t>PowerShell</w:t>
            </w:r>
            <w:proofErr w:type="spellEnd"/>
            <w:r w:rsidRPr="00393521">
              <w:rPr>
                <w:rFonts w:ascii="Aptos Narrow" w:eastAsia="Times New Roman" w:hAnsi="Aptos Narrow" w:cs="Times New Roman"/>
                <w:color w:val="000000"/>
                <w:kern w:val="0"/>
                <w:sz w:val="18"/>
                <w:szCs w:val="18"/>
                <w:lang w:val="el-GR" w:eastAsia="el-GR"/>
                <w14:ligatures w14:val="none"/>
              </w:rPr>
              <w:t xml:space="preserve"> εκτελέσεων στο μέλλον.</w:t>
            </w:r>
          </w:p>
        </w:tc>
      </w:tr>
      <w:tr w:rsidR="00CA5D27" w:rsidRPr="0004248E" w14:paraId="1F366E25" w14:textId="77777777" w:rsidTr="00CA5D27">
        <w:trPr>
          <w:trHeight w:val="655"/>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5E7CE438" w14:textId="77777777" w:rsidR="00193054" w:rsidRPr="00393521" w:rsidRDefault="00193054" w:rsidP="00CA5D27">
            <w:pP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Διαδικασία Backup</w:t>
            </w:r>
          </w:p>
        </w:tc>
        <w:tc>
          <w:tcPr>
            <w:tcW w:w="1372" w:type="dxa"/>
            <w:vAlign w:val="center"/>
            <w:hideMark/>
          </w:tcPr>
          <w:p w14:paraId="784C1673"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Εξασφαλίζει ότι τα δεδομένα διατηρούνται ασφαλή και μπορούν να </w:t>
            </w:r>
            <w:r w:rsidRPr="00393521">
              <w:rPr>
                <w:rFonts w:ascii="Aptos Narrow" w:eastAsia="Times New Roman" w:hAnsi="Aptos Narrow" w:cs="Times New Roman"/>
                <w:color w:val="000000"/>
                <w:kern w:val="0"/>
                <w:sz w:val="18"/>
                <w:szCs w:val="18"/>
                <w:lang w:val="el-GR" w:eastAsia="el-GR"/>
                <w14:ligatures w14:val="none"/>
              </w:rPr>
              <w:lastRenderedPageBreak/>
              <w:t xml:space="preserve">ανακτηθούν σε περίπτωση καταστροφής ή </w:t>
            </w:r>
            <w:proofErr w:type="spellStart"/>
            <w:r w:rsidRPr="00393521">
              <w:rPr>
                <w:rFonts w:ascii="Aptos Narrow" w:eastAsia="Times New Roman" w:hAnsi="Aptos Narrow" w:cs="Times New Roman"/>
                <w:color w:val="000000"/>
                <w:kern w:val="0"/>
                <w:sz w:val="18"/>
                <w:szCs w:val="18"/>
                <w:lang w:val="el-GR" w:eastAsia="el-GR"/>
                <w14:ligatures w14:val="none"/>
              </w:rPr>
              <w:t>κυβερνοεπίθεσης</w:t>
            </w:r>
            <w:proofErr w:type="spellEnd"/>
            <w:r w:rsidRPr="00393521">
              <w:rPr>
                <w:rFonts w:ascii="Aptos Narrow" w:eastAsia="Times New Roman" w:hAnsi="Aptos Narrow" w:cs="Times New Roman"/>
                <w:color w:val="000000"/>
                <w:kern w:val="0"/>
                <w:sz w:val="18"/>
                <w:szCs w:val="18"/>
                <w:lang w:val="el-GR" w:eastAsia="el-GR"/>
                <w14:ligatures w14:val="none"/>
              </w:rPr>
              <w:t>.</w:t>
            </w:r>
          </w:p>
        </w:tc>
        <w:tc>
          <w:tcPr>
            <w:tcW w:w="2718" w:type="dxa"/>
            <w:vAlign w:val="center"/>
            <w:hideMark/>
          </w:tcPr>
          <w:p w14:paraId="2C369F11" w14:textId="723FBE5E"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lastRenderedPageBreak/>
              <w:t xml:space="preserve">1. </w:t>
            </w:r>
            <w:r w:rsidR="00193054" w:rsidRPr="00393521">
              <w:rPr>
                <w:rFonts w:ascii="Aptos Narrow" w:eastAsia="Times New Roman" w:hAnsi="Aptos Narrow" w:cs="Times New Roman"/>
                <w:b/>
                <w:bCs/>
                <w:color w:val="000000"/>
                <w:kern w:val="0"/>
                <w:sz w:val="18"/>
                <w:szCs w:val="18"/>
                <w:lang w:val="el-GR" w:eastAsia="el-GR"/>
                <w14:ligatures w14:val="none"/>
              </w:rPr>
              <w:t>Δημιουργία Backup</w:t>
            </w:r>
          </w:p>
          <w:p w14:paraId="36854131"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Καθημερινά </w:t>
            </w:r>
            <w:r w:rsidRPr="00393521">
              <w:rPr>
                <w:rFonts w:ascii="Aptos Narrow" w:eastAsia="Times New Roman" w:hAnsi="Aptos Narrow" w:cs="Times New Roman"/>
                <w:color w:val="000000"/>
                <w:kern w:val="0"/>
                <w:sz w:val="18"/>
                <w:szCs w:val="18"/>
                <w:lang w:eastAsia="el-GR"/>
                <w14:ligatures w14:val="none"/>
              </w:rPr>
              <w:t>incremental</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backups</w:t>
            </w:r>
            <w:r w:rsidRPr="00393521">
              <w:rPr>
                <w:rFonts w:ascii="Aptos Narrow" w:eastAsia="Times New Roman" w:hAnsi="Aptos Narrow" w:cs="Times New Roman"/>
                <w:color w:val="000000"/>
                <w:kern w:val="0"/>
                <w:sz w:val="18"/>
                <w:szCs w:val="18"/>
                <w:lang w:val="el-GR" w:eastAsia="el-GR"/>
                <w14:ligatures w14:val="none"/>
              </w:rPr>
              <w:t xml:space="preserve"> και εβδομαδιαία </w:t>
            </w:r>
            <w:r w:rsidRPr="00393521">
              <w:rPr>
                <w:rFonts w:ascii="Aptos Narrow" w:eastAsia="Times New Roman" w:hAnsi="Aptos Narrow" w:cs="Times New Roman"/>
                <w:color w:val="000000"/>
                <w:kern w:val="0"/>
                <w:sz w:val="18"/>
                <w:szCs w:val="18"/>
                <w:lang w:eastAsia="el-GR"/>
                <w14:ligatures w14:val="none"/>
              </w:rPr>
              <w:t>full</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backups</w:t>
            </w:r>
            <w:r w:rsidRPr="00393521">
              <w:rPr>
                <w:rFonts w:ascii="Aptos Narrow" w:eastAsia="Times New Roman" w:hAnsi="Aptos Narrow" w:cs="Times New Roman"/>
                <w:color w:val="000000"/>
                <w:kern w:val="0"/>
                <w:sz w:val="18"/>
                <w:szCs w:val="18"/>
                <w:lang w:val="el-GR" w:eastAsia="el-GR"/>
                <w14:ligatures w14:val="none"/>
              </w:rPr>
              <w:t>.</w:t>
            </w:r>
          </w:p>
          <w:p w14:paraId="564F5FB8"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lastRenderedPageBreak/>
              <w:t xml:space="preserve">Αποθήκευση backup σε τρία διαφορετικά μέσα (τοπικό NAS, </w:t>
            </w:r>
            <w:proofErr w:type="spellStart"/>
            <w:r w:rsidRPr="00393521">
              <w:rPr>
                <w:rFonts w:ascii="Aptos Narrow" w:eastAsia="Times New Roman" w:hAnsi="Aptos Narrow" w:cs="Times New Roman"/>
                <w:color w:val="000000"/>
                <w:kern w:val="0"/>
                <w:sz w:val="18"/>
                <w:szCs w:val="18"/>
                <w:lang w:val="el-GR" w:eastAsia="el-GR"/>
                <w14:ligatures w14:val="none"/>
              </w:rPr>
              <w:t>cloud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offline</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air-gapped</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32D7BAFC"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Κρυπτογράφηση των backup (AES-256). </w:t>
            </w:r>
          </w:p>
          <w:p w14:paraId="2DFB73B5" w14:textId="09B8F5D0"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2. </w:t>
            </w:r>
            <w:r w:rsidR="00193054" w:rsidRPr="00393521">
              <w:rPr>
                <w:rFonts w:ascii="Aptos Narrow" w:eastAsia="Times New Roman" w:hAnsi="Aptos Narrow" w:cs="Times New Roman"/>
                <w:b/>
                <w:bCs/>
                <w:color w:val="000000"/>
                <w:kern w:val="0"/>
                <w:sz w:val="18"/>
                <w:szCs w:val="18"/>
                <w:lang w:val="el-GR" w:eastAsia="el-GR"/>
                <w14:ligatures w14:val="none"/>
              </w:rPr>
              <w:t>Αποθήκευση &amp; Διατήρηση</w:t>
            </w:r>
          </w:p>
          <w:p w14:paraId="7E8CE047"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Τα backup αρχεία αποθηκεύονται για τουλάχιστον 1-3 έτη.</w:t>
            </w:r>
          </w:p>
          <w:p w14:paraId="40A29431"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Τα κρίσιμα δεδομένα αποθηκεύονται σε </w:t>
            </w:r>
            <w:proofErr w:type="spellStart"/>
            <w:r w:rsidRPr="00393521">
              <w:rPr>
                <w:rFonts w:ascii="Aptos Narrow" w:eastAsia="Times New Roman" w:hAnsi="Aptos Narrow" w:cs="Times New Roman"/>
                <w:color w:val="000000"/>
                <w:kern w:val="0"/>
                <w:sz w:val="18"/>
                <w:szCs w:val="18"/>
                <w:lang w:val="el-GR" w:eastAsia="el-GR"/>
                <w14:ligatures w14:val="none"/>
              </w:rPr>
              <w:t>air-gapped</w:t>
            </w:r>
            <w:proofErr w:type="spellEnd"/>
            <w:r w:rsidRPr="00393521">
              <w:rPr>
                <w:rFonts w:ascii="Aptos Narrow" w:eastAsia="Times New Roman" w:hAnsi="Aptos Narrow" w:cs="Times New Roman"/>
                <w:color w:val="000000"/>
                <w:kern w:val="0"/>
                <w:sz w:val="18"/>
                <w:szCs w:val="18"/>
                <w:lang w:val="el-GR" w:eastAsia="el-GR"/>
                <w14:ligatures w14:val="none"/>
              </w:rPr>
              <w:t xml:space="preserve"> συστήματα για προστασία από </w:t>
            </w:r>
            <w:proofErr w:type="spellStart"/>
            <w:r w:rsidRPr="00393521">
              <w:rPr>
                <w:rFonts w:ascii="Aptos Narrow" w:eastAsia="Times New Roman" w:hAnsi="Aptos Narrow" w:cs="Times New Roman"/>
                <w:color w:val="000000"/>
                <w:kern w:val="0"/>
                <w:sz w:val="18"/>
                <w:szCs w:val="18"/>
                <w:lang w:val="el-GR" w:eastAsia="el-GR"/>
                <w14:ligatures w14:val="none"/>
              </w:rPr>
              <w:t>ransomware</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1A063F61" w14:textId="7341DC05"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Μόνο εξουσιοδοτημένοι χρήστες έχουν πρόσβαση</w:t>
            </w:r>
          </w:p>
        </w:tc>
        <w:tc>
          <w:tcPr>
            <w:tcW w:w="1984" w:type="dxa"/>
            <w:vAlign w:val="center"/>
            <w:hideMark/>
          </w:tcPr>
          <w:p w14:paraId="64061571" w14:textId="7B162374"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lastRenderedPageBreak/>
              <w:t xml:space="preserve">3. </w:t>
            </w:r>
            <w:r w:rsidR="00193054" w:rsidRPr="00393521">
              <w:rPr>
                <w:rFonts w:ascii="Aptos Narrow" w:eastAsia="Times New Roman" w:hAnsi="Aptos Narrow" w:cs="Times New Roman"/>
                <w:b/>
                <w:bCs/>
                <w:color w:val="000000"/>
                <w:kern w:val="0"/>
                <w:sz w:val="18"/>
                <w:szCs w:val="18"/>
                <w:lang w:val="el-GR" w:eastAsia="el-GR"/>
                <w14:ligatures w14:val="none"/>
              </w:rPr>
              <w:t>Δοκιμή Ανάκτησης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Restore</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Testing</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7DD2D3D2" w14:textId="5209FB9A"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Κάθε 3 μήνες, γίνεται δοκιμή ανάκτησης δεδομένων.</w:t>
            </w:r>
          </w:p>
          <w:p w14:paraId="3338BF44" w14:textId="77777777" w:rsidR="00CA5D27"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lastRenderedPageBreak/>
              <w:t>Επαλήθευση ότι το backup είναι λειτουργικό και δεν έχει διαφθαρεί.</w:t>
            </w:r>
          </w:p>
          <w:p w14:paraId="3A634D3D" w14:textId="27E3EF2B"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4. </w:t>
            </w:r>
            <w:r w:rsidR="00193054" w:rsidRPr="00393521">
              <w:rPr>
                <w:rFonts w:ascii="Aptos Narrow" w:eastAsia="Times New Roman" w:hAnsi="Aptos Narrow" w:cs="Times New Roman"/>
                <w:b/>
                <w:bCs/>
                <w:color w:val="000000"/>
                <w:kern w:val="0"/>
                <w:sz w:val="18"/>
                <w:szCs w:val="18"/>
                <w:lang w:val="el-GR" w:eastAsia="el-GR"/>
                <w14:ligatures w14:val="none"/>
              </w:rPr>
              <w:t>Ανάκτηση Δεδομένων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Disaster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Recovery</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2220B987"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 υπάρχει </w:t>
            </w:r>
            <w:proofErr w:type="spellStart"/>
            <w:r w:rsidRPr="00393521">
              <w:rPr>
                <w:rFonts w:ascii="Aptos Narrow" w:eastAsia="Times New Roman" w:hAnsi="Aptos Narrow" w:cs="Times New Roman"/>
                <w:color w:val="000000"/>
                <w:kern w:val="0"/>
                <w:sz w:val="18"/>
                <w:szCs w:val="18"/>
                <w:lang w:val="el-GR" w:eastAsia="el-GR"/>
                <w14:ligatures w14:val="none"/>
              </w:rPr>
              <w:t>data</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breach</w:t>
            </w:r>
            <w:proofErr w:type="spellEnd"/>
            <w:r w:rsidRPr="00393521">
              <w:rPr>
                <w:rFonts w:ascii="Aptos Narrow" w:eastAsia="Times New Roman" w:hAnsi="Aptos Narrow" w:cs="Times New Roman"/>
                <w:color w:val="000000"/>
                <w:kern w:val="0"/>
                <w:sz w:val="18"/>
                <w:szCs w:val="18"/>
                <w:lang w:val="el-GR" w:eastAsia="el-GR"/>
                <w14:ligatures w14:val="none"/>
              </w:rPr>
              <w:t xml:space="preserve"> ή </w:t>
            </w:r>
            <w:proofErr w:type="spellStart"/>
            <w:r w:rsidRPr="00393521">
              <w:rPr>
                <w:rFonts w:ascii="Aptos Narrow" w:eastAsia="Times New Roman" w:hAnsi="Aptos Narrow" w:cs="Times New Roman"/>
                <w:color w:val="000000"/>
                <w:kern w:val="0"/>
                <w:sz w:val="18"/>
                <w:szCs w:val="18"/>
                <w:lang w:val="el-GR" w:eastAsia="el-GR"/>
                <w14:ligatures w14:val="none"/>
              </w:rPr>
              <w:t>ransomware</w:t>
            </w:r>
            <w:proofErr w:type="spellEnd"/>
            <w:r w:rsidRPr="00393521">
              <w:rPr>
                <w:rFonts w:ascii="Aptos Narrow" w:eastAsia="Times New Roman" w:hAnsi="Aptos Narrow" w:cs="Times New Roman"/>
                <w:color w:val="000000"/>
                <w:kern w:val="0"/>
                <w:sz w:val="18"/>
                <w:szCs w:val="18"/>
                <w:lang w:val="el-GR" w:eastAsia="el-GR"/>
                <w14:ligatures w14:val="none"/>
              </w:rPr>
              <w:t>, γίνεται αποκατάσταση από το τελευταίο καθαρό backup.</w:t>
            </w:r>
          </w:p>
          <w:p w14:paraId="7CBA1A9E" w14:textId="1C6D2492"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Σε περίπτωση φυσικής καταστροφής, τα δεδομένα αποκαθίστανται από </w:t>
            </w:r>
            <w:proofErr w:type="spellStart"/>
            <w:r w:rsidRPr="00393521">
              <w:rPr>
                <w:rFonts w:ascii="Aptos Narrow" w:eastAsia="Times New Roman" w:hAnsi="Aptos Narrow" w:cs="Times New Roman"/>
                <w:color w:val="000000"/>
                <w:kern w:val="0"/>
                <w:sz w:val="18"/>
                <w:szCs w:val="18"/>
                <w:lang w:val="el-GR" w:eastAsia="el-GR"/>
                <w14:ligatures w14:val="none"/>
              </w:rPr>
              <w:t>cloud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backups</w:t>
            </w:r>
            <w:proofErr w:type="spellEnd"/>
            <w:r w:rsidRPr="00393521">
              <w:rPr>
                <w:rFonts w:ascii="Aptos Narrow" w:eastAsia="Times New Roman" w:hAnsi="Aptos Narrow" w:cs="Times New Roman"/>
                <w:color w:val="000000"/>
                <w:kern w:val="0"/>
                <w:sz w:val="18"/>
                <w:szCs w:val="18"/>
                <w:lang w:val="el-GR" w:eastAsia="el-GR"/>
                <w14:ligatures w14:val="none"/>
              </w:rPr>
              <w:t>.</w:t>
            </w:r>
          </w:p>
        </w:tc>
        <w:tc>
          <w:tcPr>
            <w:tcW w:w="2552" w:type="dxa"/>
            <w:vAlign w:val="center"/>
            <w:hideMark/>
          </w:tcPr>
          <w:p w14:paraId="0A9C09F3"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lastRenderedPageBreak/>
              <w:t xml:space="preserve">Αν ένας </w:t>
            </w:r>
            <w:proofErr w:type="spellStart"/>
            <w:r w:rsidRPr="00393521">
              <w:rPr>
                <w:rFonts w:ascii="Aptos Narrow" w:eastAsia="Times New Roman" w:hAnsi="Aptos Narrow" w:cs="Times New Roman"/>
                <w:color w:val="000000"/>
                <w:kern w:val="0"/>
                <w:sz w:val="18"/>
                <w:szCs w:val="18"/>
                <w:lang w:val="el-GR" w:eastAsia="el-GR"/>
                <w14:ligatures w14:val="none"/>
              </w:rPr>
              <w:t>server</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καταστραφεί, η ομάδα SOC ανακτά τα δεδομένα από το backup και επαναφέρει τη λειτουργία χωρίς απώλειες.</w:t>
            </w:r>
          </w:p>
        </w:tc>
      </w:tr>
      <w:tr w:rsidR="00193054" w:rsidRPr="0004248E" w14:paraId="16F69493" w14:textId="77777777" w:rsidTr="00CA5D27">
        <w:trPr>
          <w:cnfStyle w:val="000000100000" w:firstRow="0" w:lastRow="0" w:firstColumn="0" w:lastColumn="0" w:oddVBand="0" w:evenVBand="0" w:oddHBand="1" w:evenHBand="0" w:firstRowFirstColumn="0" w:firstRowLastColumn="0" w:lastRowFirstColumn="0" w:lastRowLastColumn="0"/>
          <w:trHeight w:val="3708"/>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062C4422" w14:textId="77777777" w:rsidR="00193054" w:rsidRPr="00393521" w:rsidRDefault="00193054" w:rsidP="00CA5D27">
            <w:pP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Διαδικασία Δημιουργίας / Διαγραφής Χρήστη</w:t>
            </w:r>
          </w:p>
        </w:tc>
        <w:tc>
          <w:tcPr>
            <w:tcW w:w="1372" w:type="dxa"/>
            <w:vAlign w:val="center"/>
            <w:hideMark/>
          </w:tcPr>
          <w:p w14:paraId="6B3E72CA"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Εξασφαλίζει ότι οι λογαριασμοί χρηστών δημιουργούνται, διαχειρίζονται και διαγράφονται με ασφαλή και ελεγχόμενο τρόπο.</w:t>
            </w:r>
          </w:p>
        </w:tc>
        <w:tc>
          <w:tcPr>
            <w:tcW w:w="2718" w:type="dxa"/>
            <w:vAlign w:val="center"/>
            <w:hideMark/>
          </w:tcPr>
          <w:p w14:paraId="72A63349" w14:textId="6EF251CB"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1. </w:t>
            </w:r>
            <w:r w:rsidR="00193054" w:rsidRPr="00393521">
              <w:rPr>
                <w:rFonts w:ascii="Aptos Narrow" w:eastAsia="Times New Roman" w:hAnsi="Aptos Narrow" w:cs="Times New Roman"/>
                <w:b/>
                <w:bCs/>
                <w:color w:val="000000"/>
                <w:kern w:val="0"/>
                <w:sz w:val="18"/>
                <w:szCs w:val="18"/>
                <w:lang w:val="el-GR" w:eastAsia="el-GR"/>
                <w14:ligatures w14:val="none"/>
              </w:rPr>
              <w:t>Δημιουργία Νέου Χρήστη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Onboarding</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r w:rsidR="00193054" w:rsidRPr="00393521">
              <w:rPr>
                <w:rFonts w:ascii="Aptos Narrow" w:eastAsia="Times New Roman" w:hAnsi="Aptos Narrow" w:cs="Times New Roman"/>
                <w:color w:val="000000"/>
                <w:kern w:val="0"/>
                <w:sz w:val="18"/>
                <w:szCs w:val="18"/>
                <w:lang w:val="el-GR" w:eastAsia="el-GR"/>
                <w14:ligatures w14:val="none"/>
              </w:rPr>
              <w:br/>
              <w:t>Ο διαχειριστής λαμβάνει αίτημα δημιουργίας χρήστη από τον υπεύθυνο τμήματος.</w:t>
            </w:r>
          </w:p>
          <w:p w14:paraId="1DD47987"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Εξουσιοδοτημένος διαχειριστής δημιουργεί τον λογαριασμό με </w:t>
            </w:r>
            <w:proofErr w:type="spellStart"/>
            <w:r w:rsidRPr="00393521">
              <w:rPr>
                <w:rFonts w:ascii="Aptos Narrow" w:eastAsia="Times New Roman" w:hAnsi="Aptos Narrow" w:cs="Times New Roman"/>
                <w:color w:val="000000"/>
                <w:kern w:val="0"/>
                <w:sz w:val="18"/>
                <w:szCs w:val="18"/>
                <w:lang w:val="el-GR" w:eastAsia="el-GR"/>
                <w14:ligatures w14:val="none"/>
              </w:rPr>
              <w:t>role-based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access</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control</w:t>
            </w:r>
            <w:proofErr w:type="spellEnd"/>
            <w:r w:rsidRPr="00393521">
              <w:rPr>
                <w:rFonts w:ascii="Aptos Narrow" w:eastAsia="Times New Roman" w:hAnsi="Aptos Narrow" w:cs="Times New Roman"/>
                <w:color w:val="000000"/>
                <w:kern w:val="0"/>
                <w:sz w:val="18"/>
                <w:szCs w:val="18"/>
                <w:lang w:val="el-GR" w:eastAsia="el-GR"/>
                <w14:ligatures w14:val="none"/>
              </w:rPr>
              <w:t xml:space="preserve"> (RBAC).</w:t>
            </w:r>
          </w:p>
          <w:p w14:paraId="361E00CC"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Υποχρεωτική MFA ενεργοποίηση.</w:t>
            </w:r>
          </w:p>
          <w:p w14:paraId="18C06C0C" w14:textId="696DD8AB"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νέος χρήστης ενημερώνεται και λαμβάνει προσωρινό κωδικό (πρέπει να αλλάξει κατά την πρώτη σύνδεση). </w:t>
            </w:r>
          </w:p>
          <w:p w14:paraId="4C932D8D" w14:textId="37907B29"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2. </w:t>
            </w:r>
            <w:r w:rsidR="00193054" w:rsidRPr="00393521">
              <w:rPr>
                <w:rFonts w:ascii="Aptos Narrow" w:eastAsia="Times New Roman" w:hAnsi="Aptos Narrow" w:cs="Times New Roman"/>
                <w:b/>
                <w:bCs/>
                <w:color w:val="000000"/>
                <w:kern w:val="0"/>
                <w:sz w:val="18"/>
                <w:szCs w:val="18"/>
                <w:lang w:val="el-GR" w:eastAsia="el-GR"/>
                <w14:ligatures w14:val="none"/>
              </w:rPr>
              <w:t>Αλλαγή Δικαιωμάτων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Modification</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
          <w:p w14:paraId="5A34F1DB"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Αιτήματα αλλαγής πρόσβασης εξετάζονται και εγκρίνονται από ανώτερο υπάλληλο.</w:t>
            </w:r>
          </w:p>
          <w:p w14:paraId="55C69030" w14:textId="6B7DF535"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Οι αλλαγές καταγράφονται στο SIEM για auditing.</w:t>
            </w:r>
          </w:p>
        </w:tc>
        <w:tc>
          <w:tcPr>
            <w:tcW w:w="1984" w:type="dxa"/>
            <w:vAlign w:val="center"/>
            <w:hideMark/>
          </w:tcPr>
          <w:p w14:paraId="2190C3B2" w14:textId="6FD21668" w:rsidR="00CA5D27"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3. </w:t>
            </w:r>
            <w:r w:rsidR="00193054" w:rsidRPr="00393521">
              <w:rPr>
                <w:rFonts w:ascii="Aptos Narrow" w:eastAsia="Times New Roman" w:hAnsi="Aptos Narrow" w:cs="Times New Roman"/>
                <w:b/>
                <w:bCs/>
                <w:color w:val="000000"/>
                <w:kern w:val="0"/>
                <w:sz w:val="18"/>
                <w:szCs w:val="18"/>
                <w:lang w:val="el-GR" w:eastAsia="el-GR"/>
                <w14:ligatures w14:val="none"/>
              </w:rPr>
              <w:t>Διαγραφή Χρήστη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Offboarding</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295CFC66"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Απενεργοποίηση λογαριασμού εντός 24 ωρών από την αποχώρηση.</w:t>
            </w:r>
          </w:p>
          <w:p w14:paraId="55FB13EF"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Αφαίρεση πρόσβασης από όλα τα συστήματα (SIEM, VPN, email).</w:t>
            </w:r>
          </w:p>
          <w:p w14:paraId="3D96755A" w14:textId="4059F439"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Διατήρηση των logs του χρήστη για 1-3 έτη για forensic ανάλυση.</w:t>
            </w:r>
          </w:p>
        </w:tc>
        <w:tc>
          <w:tcPr>
            <w:tcW w:w="2552" w:type="dxa"/>
            <w:vAlign w:val="center"/>
            <w:hideMark/>
          </w:tcPr>
          <w:p w14:paraId="5020D775"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Όταν ένας υπάλληλος αποχωρεί, ο λογαριασμός του απενεργοποιείται, τα credentials διαγράφονται και η πρόσβασή του αποκόπτεται από το σύστημα.</w:t>
            </w:r>
          </w:p>
        </w:tc>
      </w:tr>
    </w:tbl>
    <w:p w14:paraId="6187E832" w14:textId="77777777" w:rsidR="00193054" w:rsidRPr="00193054" w:rsidRDefault="00193054" w:rsidP="00193054">
      <w:pPr>
        <w:rPr>
          <w:lang w:val="el-GR"/>
        </w:rPr>
      </w:pPr>
    </w:p>
    <w:sectPr w:rsidR="00193054" w:rsidRPr="00193054" w:rsidSect="00997AC9">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06954" w14:textId="77777777" w:rsidR="00EA0B42" w:rsidRDefault="00EA0B42" w:rsidP="00720A02">
      <w:pPr>
        <w:spacing w:after="0" w:line="240" w:lineRule="auto"/>
      </w:pPr>
      <w:r>
        <w:separator/>
      </w:r>
    </w:p>
  </w:endnote>
  <w:endnote w:type="continuationSeparator" w:id="0">
    <w:p w14:paraId="7B2E866A" w14:textId="77777777" w:rsidR="00EA0B42" w:rsidRDefault="00EA0B42" w:rsidP="0072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1D4821C2" w14:textId="77777777" w:rsidR="00B177FD" w:rsidRPr="00282936" w:rsidRDefault="00B177FD" w:rsidP="00B177FD">
        <w:pPr>
          <w:pStyle w:val="Footer"/>
          <w:jc w:val="center"/>
        </w:pPr>
        <w:r>
          <w:rPr>
            <w:noProof/>
          </w:rPr>
          <mc:AlternateContent>
            <mc:Choice Requires="wpg">
              <w:drawing>
                <wp:inline distT="0" distB="0" distL="0" distR="0" wp14:anchorId="7343CA71" wp14:editId="0ABA4F62">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343CA71" id="Ομάδα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p w14:paraId="19593BC6" w14:textId="77777777" w:rsidR="00B177FD" w:rsidRDefault="00B17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89D5B" w14:textId="77777777" w:rsidR="00EA0B42" w:rsidRDefault="00EA0B42" w:rsidP="00720A02">
      <w:pPr>
        <w:spacing w:after="0" w:line="240" w:lineRule="auto"/>
      </w:pPr>
      <w:r>
        <w:separator/>
      </w:r>
    </w:p>
  </w:footnote>
  <w:footnote w:type="continuationSeparator" w:id="0">
    <w:p w14:paraId="0CFC95EC" w14:textId="77777777" w:rsidR="00EA0B42" w:rsidRDefault="00EA0B42" w:rsidP="0072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8224B8" w14:paraId="330F4012" w14:textId="77777777" w:rsidTr="002602C4">
      <w:tc>
        <w:tcPr>
          <w:tcW w:w="4570" w:type="dxa"/>
          <w:tcBorders>
            <w:bottom w:val="single" w:sz="4" w:space="0" w:color="000000"/>
          </w:tcBorders>
          <w:shd w:val="clear" w:color="auto" w:fill="auto"/>
        </w:tcPr>
        <w:p w14:paraId="2B11BF08" w14:textId="77777777" w:rsidR="008224B8" w:rsidRPr="00860359" w:rsidRDefault="008224B8" w:rsidP="008224B8">
          <w:pPr>
            <w:pStyle w:val="Header"/>
            <w:tabs>
              <w:tab w:val="left" w:pos="514"/>
            </w:tabs>
            <w:spacing w:line="360" w:lineRule="auto"/>
            <w:ind w:left="176" w:hanging="176"/>
            <w:rPr>
              <w:b/>
              <w:bCs/>
            </w:rPr>
          </w:pPr>
          <w:r w:rsidRPr="00860359">
            <w:rPr>
              <w:rFonts w:ascii="Cambria" w:hAnsi="Cambria" w:cs="Cambria"/>
              <w:b/>
              <w:bCs/>
              <w:sz w:val="16"/>
              <w:szCs w:val="16"/>
            </w:rPr>
            <w:t>Πα</w:t>
          </w:r>
          <w:proofErr w:type="spellStart"/>
          <w:r w:rsidRPr="00860359">
            <w:rPr>
              <w:rFonts w:ascii="Cambria" w:hAnsi="Cambria" w:cs="Cambria"/>
              <w:b/>
              <w:bCs/>
              <w:sz w:val="16"/>
              <w:szCs w:val="16"/>
            </w:rPr>
            <w:t>νε</w:t>
          </w:r>
          <w:proofErr w:type="spellEnd"/>
          <w:r w:rsidRPr="00860359">
            <w:rPr>
              <w:rFonts w:ascii="Cambria" w:hAnsi="Cambria" w:cs="Cambria"/>
              <w:b/>
              <w:bCs/>
              <w:sz w:val="16"/>
              <w:szCs w:val="16"/>
            </w:rPr>
            <w:t xml:space="preserve">πιστήμιο </w:t>
          </w:r>
          <w:proofErr w:type="spellStart"/>
          <w:r w:rsidRPr="00860359">
            <w:rPr>
              <w:rFonts w:ascii="Cambria" w:hAnsi="Cambria" w:cs="Cambria"/>
              <w:b/>
              <w:bCs/>
              <w:sz w:val="16"/>
              <w:szCs w:val="16"/>
            </w:rPr>
            <w:t>Πειρ</w:t>
          </w:r>
          <w:proofErr w:type="spellEnd"/>
          <w:r w:rsidRPr="00860359">
            <w:rPr>
              <w:rFonts w:ascii="Cambria" w:hAnsi="Cambria" w:cs="Cambria"/>
              <w:b/>
              <w:bCs/>
              <w:sz w:val="16"/>
              <w:szCs w:val="16"/>
            </w:rPr>
            <w:t>αιώς</w:t>
          </w:r>
        </w:p>
        <w:p w14:paraId="62DA66AD" w14:textId="77777777" w:rsidR="008224B8" w:rsidRPr="00860359" w:rsidRDefault="008224B8" w:rsidP="008224B8">
          <w:pPr>
            <w:pStyle w:val="Header"/>
            <w:tabs>
              <w:tab w:val="left" w:pos="514"/>
            </w:tabs>
            <w:spacing w:line="360" w:lineRule="auto"/>
            <w:rPr>
              <w:b/>
              <w:bCs/>
            </w:rPr>
          </w:pPr>
          <w:proofErr w:type="spellStart"/>
          <w:r w:rsidRPr="00860359">
            <w:rPr>
              <w:rFonts w:ascii="Cambria" w:hAnsi="Cambria" w:cs="Cambria"/>
              <w:b/>
              <w:bCs/>
              <w:sz w:val="16"/>
              <w:szCs w:val="16"/>
            </w:rPr>
            <w:t>Τμήμ</w:t>
          </w:r>
          <w:proofErr w:type="spellEnd"/>
          <w:r w:rsidRPr="00860359">
            <w:rPr>
              <w:rFonts w:ascii="Cambria" w:hAnsi="Cambria" w:cs="Cambria"/>
              <w:b/>
              <w:bCs/>
              <w:sz w:val="16"/>
              <w:szCs w:val="16"/>
            </w:rPr>
            <w:t xml:space="preserve">α </w:t>
          </w:r>
          <w:proofErr w:type="spellStart"/>
          <w:r w:rsidRPr="00860359">
            <w:rPr>
              <w:rFonts w:ascii="Cambria" w:hAnsi="Cambria" w:cs="Cambria"/>
              <w:b/>
              <w:bCs/>
              <w:sz w:val="16"/>
              <w:szCs w:val="16"/>
            </w:rPr>
            <w:t>Πληροφορικής</w:t>
          </w:r>
          <w:proofErr w:type="spellEnd"/>
        </w:p>
      </w:tc>
      <w:tc>
        <w:tcPr>
          <w:tcW w:w="4644" w:type="dxa"/>
          <w:tcBorders>
            <w:bottom w:val="single" w:sz="4" w:space="0" w:color="000000"/>
          </w:tcBorders>
          <w:shd w:val="clear" w:color="auto" w:fill="auto"/>
        </w:tcPr>
        <w:p w14:paraId="6FA1F3B4" w14:textId="77777777" w:rsidR="008224B8" w:rsidRDefault="008224B8" w:rsidP="008224B8">
          <w:pPr>
            <w:pStyle w:val="Header"/>
            <w:jc w:val="right"/>
            <w:rPr>
              <w:sz w:val="16"/>
              <w:szCs w:val="16"/>
            </w:rPr>
          </w:pPr>
          <w:bookmarkStart w:id="8" w:name="_Hlk189746009"/>
          <w:r>
            <w:rPr>
              <w:rStyle w:val="Strong"/>
              <w:rFonts w:ascii="Calibri" w:hAnsi="Calibri" w:cs="Calibri"/>
              <w:b w:val="0"/>
              <w:bCs w:val="0"/>
              <w:noProof/>
            </w:rPr>
            <w:drawing>
              <wp:inline distT="0" distB="0" distL="0" distR="0" wp14:anchorId="54F996FB" wp14:editId="06220D4E">
                <wp:extent cx="327660" cy="403860"/>
                <wp:effectExtent l="0" t="0" r="0" b="0"/>
                <wp:docPr id="1045145771"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8"/>
        </w:p>
      </w:tc>
    </w:tr>
  </w:tbl>
  <w:p w14:paraId="680AE716" w14:textId="77777777" w:rsidR="008224B8" w:rsidRDefault="00822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56A"/>
    <w:multiLevelType w:val="multilevel"/>
    <w:tmpl w:val="AAAAC9F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 w15:restartNumberingAfterBreak="0">
    <w:nsid w:val="03CC65D2"/>
    <w:multiLevelType w:val="multilevel"/>
    <w:tmpl w:val="CCC0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67D9"/>
    <w:multiLevelType w:val="multilevel"/>
    <w:tmpl w:val="5C28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E95"/>
    <w:multiLevelType w:val="hybridMultilevel"/>
    <w:tmpl w:val="A210C8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A517DEA"/>
    <w:multiLevelType w:val="multilevel"/>
    <w:tmpl w:val="860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93062"/>
    <w:multiLevelType w:val="multilevel"/>
    <w:tmpl w:val="D0DA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84508"/>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42463"/>
    <w:multiLevelType w:val="hybridMultilevel"/>
    <w:tmpl w:val="44500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DF92189"/>
    <w:multiLevelType w:val="hybridMultilevel"/>
    <w:tmpl w:val="2966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E4936"/>
    <w:multiLevelType w:val="multilevel"/>
    <w:tmpl w:val="9C9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04D5E"/>
    <w:multiLevelType w:val="multilevel"/>
    <w:tmpl w:val="CBB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1419A"/>
    <w:multiLevelType w:val="multilevel"/>
    <w:tmpl w:val="033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A4883"/>
    <w:multiLevelType w:val="hybridMultilevel"/>
    <w:tmpl w:val="268890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7C32720"/>
    <w:multiLevelType w:val="multilevel"/>
    <w:tmpl w:val="6AE4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F4BC4"/>
    <w:multiLevelType w:val="hybridMultilevel"/>
    <w:tmpl w:val="EA4C21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9DB68FD"/>
    <w:multiLevelType w:val="multilevel"/>
    <w:tmpl w:val="1EF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E2379"/>
    <w:multiLevelType w:val="multilevel"/>
    <w:tmpl w:val="172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D6FEE"/>
    <w:multiLevelType w:val="hybridMultilevel"/>
    <w:tmpl w:val="912A9E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2FF50168"/>
    <w:multiLevelType w:val="hybridMultilevel"/>
    <w:tmpl w:val="43E8A2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07C317D"/>
    <w:multiLevelType w:val="hybridMultilevel"/>
    <w:tmpl w:val="72D611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55B16F9"/>
    <w:multiLevelType w:val="hybridMultilevel"/>
    <w:tmpl w:val="AEDCC05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5815A9A"/>
    <w:multiLevelType w:val="multilevel"/>
    <w:tmpl w:val="141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426AD"/>
    <w:multiLevelType w:val="hybridMultilevel"/>
    <w:tmpl w:val="07243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CEB40B9"/>
    <w:multiLevelType w:val="hybridMultilevel"/>
    <w:tmpl w:val="8D28E1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3FD47355"/>
    <w:multiLevelType w:val="hybridMultilevel"/>
    <w:tmpl w:val="57246C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1AC2374"/>
    <w:multiLevelType w:val="hybridMultilevel"/>
    <w:tmpl w:val="B23A09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4DF504E"/>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478B4"/>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F731AC"/>
    <w:multiLevelType w:val="multilevel"/>
    <w:tmpl w:val="8DD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421D48"/>
    <w:multiLevelType w:val="multilevel"/>
    <w:tmpl w:val="255A38E2"/>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D475397"/>
    <w:multiLevelType w:val="hybridMultilevel"/>
    <w:tmpl w:val="3C1ECA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4E4F6366"/>
    <w:multiLevelType w:val="hybridMultilevel"/>
    <w:tmpl w:val="2C287C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15155E2"/>
    <w:multiLevelType w:val="multilevel"/>
    <w:tmpl w:val="EC2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82B32"/>
    <w:multiLevelType w:val="multilevel"/>
    <w:tmpl w:val="CF7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72C32"/>
    <w:multiLevelType w:val="multilevel"/>
    <w:tmpl w:val="50D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2A2C5D"/>
    <w:multiLevelType w:val="multilevel"/>
    <w:tmpl w:val="54F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66195"/>
    <w:multiLevelType w:val="hybridMultilevel"/>
    <w:tmpl w:val="45BCC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49D3670"/>
    <w:multiLevelType w:val="hybridMultilevel"/>
    <w:tmpl w:val="91A6F7C2"/>
    <w:lvl w:ilvl="0" w:tplc="39606EDC">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6510624F"/>
    <w:multiLevelType w:val="multilevel"/>
    <w:tmpl w:val="8EB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92184"/>
    <w:multiLevelType w:val="multilevel"/>
    <w:tmpl w:val="08F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E668B"/>
    <w:multiLevelType w:val="multilevel"/>
    <w:tmpl w:val="49E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2A47A6"/>
    <w:multiLevelType w:val="hybridMultilevel"/>
    <w:tmpl w:val="F6EC70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6C8D350B"/>
    <w:multiLevelType w:val="multilevel"/>
    <w:tmpl w:val="271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72A7C"/>
    <w:multiLevelType w:val="multilevel"/>
    <w:tmpl w:val="45E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04A71"/>
    <w:multiLevelType w:val="hybridMultilevel"/>
    <w:tmpl w:val="1ABCF1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EB3A74"/>
    <w:multiLevelType w:val="multilevel"/>
    <w:tmpl w:val="848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6631D"/>
    <w:multiLevelType w:val="multilevel"/>
    <w:tmpl w:val="255A3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527A4E"/>
    <w:multiLevelType w:val="multilevel"/>
    <w:tmpl w:val="B6100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AB83A68"/>
    <w:multiLevelType w:val="multilevel"/>
    <w:tmpl w:val="F418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895D00"/>
    <w:multiLevelType w:val="hybridMultilevel"/>
    <w:tmpl w:val="34088D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550259528">
    <w:abstractNumId w:val="46"/>
  </w:num>
  <w:num w:numId="2" w16cid:durableId="567349077">
    <w:abstractNumId w:val="6"/>
  </w:num>
  <w:num w:numId="3" w16cid:durableId="740099388">
    <w:abstractNumId w:val="28"/>
  </w:num>
  <w:num w:numId="4" w16cid:durableId="1015158849">
    <w:abstractNumId w:val="45"/>
  </w:num>
  <w:num w:numId="5" w16cid:durableId="1395352524">
    <w:abstractNumId w:val="9"/>
  </w:num>
  <w:num w:numId="6" w16cid:durableId="426002783">
    <w:abstractNumId w:val="26"/>
  </w:num>
  <w:num w:numId="7" w16cid:durableId="1861552283">
    <w:abstractNumId w:val="27"/>
  </w:num>
  <w:num w:numId="8" w16cid:durableId="2012291603">
    <w:abstractNumId w:val="38"/>
  </w:num>
  <w:num w:numId="9" w16cid:durableId="1539585107">
    <w:abstractNumId w:val="32"/>
  </w:num>
  <w:num w:numId="10" w16cid:durableId="1416392390">
    <w:abstractNumId w:val="11"/>
  </w:num>
  <w:num w:numId="11" w16cid:durableId="29772288">
    <w:abstractNumId w:val="43"/>
  </w:num>
  <w:num w:numId="12" w16cid:durableId="1750032907">
    <w:abstractNumId w:val="15"/>
  </w:num>
  <w:num w:numId="13" w16cid:durableId="1315573283">
    <w:abstractNumId w:val="42"/>
  </w:num>
  <w:num w:numId="14" w16cid:durableId="2128772567">
    <w:abstractNumId w:val="4"/>
  </w:num>
  <w:num w:numId="15" w16cid:durableId="1524128032">
    <w:abstractNumId w:val="48"/>
  </w:num>
  <w:num w:numId="16" w16cid:durableId="1111509080">
    <w:abstractNumId w:val="8"/>
  </w:num>
  <w:num w:numId="17" w16cid:durableId="179704838">
    <w:abstractNumId w:val="40"/>
  </w:num>
  <w:num w:numId="18" w16cid:durableId="2023163612">
    <w:abstractNumId w:val="29"/>
  </w:num>
  <w:num w:numId="19" w16cid:durableId="325746471">
    <w:abstractNumId w:val="1"/>
  </w:num>
  <w:num w:numId="20" w16cid:durableId="1488863550">
    <w:abstractNumId w:val="10"/>
  </w:num>
  <w:num w:numId="21" w16cid:durableId="718668991">
    <w:abstractNumId w:val="5"/>
  </w:num>
  <w:num w:numId="22" w16cid:durableId="384911161">
    <w:abstractNumId w:val="39"/>
  </w:num>
  <w:num w:numId="23" w16cid:durableId="1462336165">
    <w:abstractNumId w:val="0"/>
  </w:num>
  <w:num w:numId="24" w16cid:durableId="51084418">
    <w:abstractNumId w:val="34"/>
  </w:num>
  <w:num w:numId="25" w16cid:durableId="329717230">
    <w:abstractNumId w:val="33"/>
  </w:num>
  <w:num w:numId="26" w16cid:durableId="2071808758">
    <w:abstractNumId w:val="13"/>
  </w:num>
  <w:num w:numId="27" w16cid:durableId="1971009650">
    <w:abstractNumId w:val="18"/>
  </w:num>
  <w:num w:numId="28" w16cid:durableId="2134790503">
    <w:abstractNumId w:val="20"/>
  </w:num>
  <w:num w:numId="29" w16cid:durableId="1041054964">
    <w:abstractNumId w:val="14"/>
  </w:num>
  <w:num w:numId="30" w16cid:durableId="1364668323">
    <w:abstractNumId w:val="22"/>
  </w:num>
  <w:num w:numId="31" w16cid:durableId="172914198">
    <w:abstractNumId w:val="47"/>
  </w:num>
  <w:num w:numId="32" w16cid:durableId="1427265652">
    <w:abstractNumId w:val="19"/>
  </w:num>
  <w:num w:numId="33" w16cid:durableId="1881243628">
    <w:abstractNumId w:val="21"/>
  </w:num>
  <w:num w:numId="34" w16cid:durableId="1130828980">
    <w:abstractNumId w:val="35"/>
  </w:num>
  <w:num w:numId="35" w16cid:durableId="2078090696">
    <w:abstractNumId w:val="2"/>
  </w:num>
  <w:num w:numId="36" w16cid:durableId="1656450537">
    <w:abstractNumId w:val="16"/>
  </w:num>
  <w:num w:numId="37" w16cid:durableId="1228607253">
    <w:abstractNumId w:val="30"/>
  </w:num>
  <w:num w:numId="38" w16cid:durableId="1609580944">
    <w:abstractNumId w:val="41"/>
  </w:num>
  <w:num w:numId="39" w16cid:durableId="1116019283">
    <w:abstractNumId w:val="12"/>
  </w:num>
  <w:num w:numId="40" w16cid:durableId="1875582615">
    <w:abstractNumId w:val="23"/>
  </w:num>
  <w:num w:numId="41" w16cid:durableId="1384982529">
    <w:abstractNumId w:val="44"/>
  </w:num>
  <w:num w:numId="42" w16cid:durableId="584922644">
    <w:abstractNumId w:val="36"/>
  </w:num>
  <w:num w:numId="43" w16cid:durableId="298731689">
    <w:abstractNumId w:val="25"/>
  </w:num>
  <w:num w:numId="44" w16cid:durableId="1606569805">
    <w:abstractNumId w:val="49"/>
  </w:num>
  <w:num w:numId="45" w16cid:durableId="936788571">
    <w:abstractNumId w:val="31"/>
  </w:num>
  <w:num w:numId="46" w16cid:durableId="260453307">
    <w:abstractNumId w:val="24"/>
  </w:num>
  <w:num w:numId="47" w16cid:durableId="1750424298">
    <w:abstractNumId w:val="3"/>
  </w:num>
  <w:num w:numId="48" w16cid:durableId="800391418">
    <w:abstractNumId w:val="17"/>
  </w:num>
  <w:num w:numId="49" w16cid:durableId="274485810">
    <w:abstractNumId w:val="37"/>
  </w:num>
  <w:num w:numId="50" w16cid:durableId="774639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91"/>
    <w:rsid w:val="0000008C"/>
    <w:rsid w:val="000104C4"/>
    <w:rsid w:val="000136E6"/>
    <w:rsid w:val="00014724"/>
    <w:rsid w:val="000208B1"/>
    <w:rsid w:val="00022DFB"/>
    <w:rsid w:val="000231C6"/>
    <w:rsid w:val="00027194"/>
    <w:rsid w:val="0004248E"/>
    <w:rsid w:val="000429CC"/>
    <w:rsid w:val="000537EA"/>
    <w:rsid w:val="00061FBC"/>
    <w:rsid w:val="00065435"/>
    <w:rsid w:val="00077D10"/>
    <w:rsid w:val="00077DC3"/>
    <w:rsid w:val="000865B7"/>
    <w:rsid w:val="00086925"/>
    <w:rsid w:val="00090823"/>
    <w:rsid w:val="00091602"/>
    <w:rsid w:val="00096080"/>
    <w:rsid w:val="00097A09"/>
    <w:rsid w:val="00097BB8"/>
    <w:rsid w:val="000B46E3"/>
    <w:rsid w:val="000F1CE4"/>
    <w:rsid w:val="000F4BC8"/>
    <w:rsid w:val="00113B69"/>
    <w:rsid w:val="001216EE"/>
    <w:rsid w:val="001238A9"/>
    <w:rsid w:val="00124332"/>
    <w:rsid w:val="001325BC"/>
    <w:rsid w:val="00157D0D"/>
    <w:rsid w:val="00160C14"/>
    <w:rsid w:val="00163CF9"/>
    <w:rsid w:val="001648E9"/>
    <w:rsid w:val="00172A54"/>
    <w:rsid w:val="00177394"/>
    <w:rsid w:val="001879F0"/>
    <w:rsid w:val="00193054"/>
    <w:rsid w:val="0019432A"/>
    <w:rsid w:val="00195F19"/>
    <w:rsid w:val="001A3689"/>
    <w:rsid w:val="001B780A"/>
    <w:rsid w:val="001C2C4B"/>
    <w:rsid w:val="001C32FC"/>
    <w:rsid w:val="001C3396"/>
    <w:rsid w:val="001D0304"/>
    <w:rsid w:val="001E2ED8"/>
    <w:rsid w:val="00206DA6"/>
    <w:rsid w:val="002117E2"/>
    <w:rsid w:val="00221366"/>
    <w:rsid w:val="002235FD"/>
    <w:rsid w:val="00232A73"/>
    <w:rsid w:val="00233AD7"/>
    <w:rsid w:val="00237DED"/>
    <w:rsid w:val="00240EBF"/>
    <w:rsid w:val="00256F7F"/>
    <w:rsid w:val="0026432E"/>
    <w:rsid w:val="00264477"/>
    <w:rsid w:val="00266E28"/>
    <w:rsid w:val="002760A2"/>
    <w:rsid w:val="00277E1E"/>
    <w:rsid w:val="00280D70"/>
    <w:rsid w:val="002865FD"/>
    <w:rsid w:val="00295167"/>
    <w:rsid w:val="00296D15"/>
    <w:rsid w:val="00297821"/>
    <w:rsid w:val="002A2A31"/>
    <w:rsid w:val="002A46EA"/>
    <w:rsid w:val="002A6953"/>
    <w:rsid w:val="002D4479"/>
    <w:rsid w:val="002D5D25"/>
    <w:rsid w:val="002E1CDD"/>
    <w:rsid w:val="002F2BF7"/>
    <w:rsid w:val="002F6487"/>
    <w:rsid w:val="00326220"/>
    <w:rsid w:val="00333308"/>
    <w:rsid w:val="003334F7"/>
    <w:rsid w:val="003347E0"/>
    <w:rsid w:val="003558CD"/>
    <w:rsid w:val="00360A1E"/>
    <w:rsid w:val="00360E78"/>
    <w:rsid w:val="0036118E"/>
    <w:rsid w:val="003732D0"/>
    <w:rsid w:val="00374C75"/>
    <w:rsid w:val="00375725"/>
    <w:rsid w:val="00386C77"/>
    <w:rsid w:val="00386D0F"/>
    <w:rsid w:val="00393521"/>
    <w:rsid w:val="003A56D9"/>
    <w:rsid w:val="003A6C9C"/>
    <w:rsid w:val="003C5B72"/>
    <w:rsid w:val="003D6E5F"/>
    <w:rsid w:val="003E1007"/>
    <w:rsid w:val="003E117A"/>
    <w:rsid w:val="003F339B"/>
    <w:rsid w:val="00423D92"/>
    <w:rsid w:val="004252A3"/>
    <w:rsid w:val="00431486"/>
    <w:rsid w:val="00440387"/>
    <w:rsid w:val="0044453E"/>
    <w:rsid w:val="00451761"/>
    <w:rsid w:val="0045490B"/>
    <w:rsid w:val="004767F2"/>
    <w:rsid w:val="00483ACB"/>
    <w:rsid w:val="004924C9"/>
    <w:rsid w:val="004A4961"/>
    <w:rsid w:val="004C5FB5"/>
    <w:rsid w:val="004C6B7F"/>
    <w:rsid w:val="004D12E9"/>
    <w:rsid w:val="004E04A7"/>
    <w:rsid w:val="004E57CD"/>
    <w:rsid w:val="00504EA0"/>
    <w:rsid w:val="00513DCE"/>
    <w:rsid w:val="005150C4"/>
    <w:rsid w:val="00516A05"/>
    <w:rsid w:val="005326C7"/>
    <w:rsid w:val="0053387A"/>
    <w:rsid w:val="00542972"/>
    <w:rsid w:val="005543C7"/>
    <w:rsid w:val="005717A8"/>
    <w:rsid w:val="00571980"/>
    <w:rsid w:val="00572321"/>
    <w:rsid w:val="00586492"/>
    <w:rsid w:val="00587C9F"/>
    <w:rsid w:val="0059198B"/>
    <w:rsid w:val="00595D0A"/>
    <w:rsid w:val="00596BAF"/>
    <w:rsid w:val="005A095B"/>
    <w:rsid w:val="005A209C"/>
    <w:rsid w:val="005A4AD1"/>
    <w:rsid w:val="005C737B"/>
    <w:rsid w:val="005E5FBE"/>
    <w:rsid w:val="005F1498"/>
    <w:rsid w:val="00614624"/>
    <w:rsid w:val="00617AB1"/>
    <w:rsid w:val="00635D39"/>
    <w:rsid w:val="0064112F"/>
    <w:rsid w:val="006530D4"/>
    <w:rsid w:val="00654098"/>
    <w:rsid w:val="00665776"/>
    <w:rsid w:val="0066712F"/>
    <w:rsid w:val="00687A0B"/>
    <w:rsid w:val="006A3C0C"/>
    <w:rsid w:val="006C0C00"/>
    <w:rsid w:val="006D24D8"/>
    <w:rsid w:val="006E4A6B"/>
    <w:rsid w:val="00715D3A"/>
    <w:rsid w:val="00717EF2"/>
    <w:rsid w:val="00720A02"/>
    <w:rsid w:val="00721939"/>
    <w:rsid w:val="0072334E"/>
    <w:rsid w:val="00730F50"/>
    <w:rsid w:val="00741D4A"/>
    <w:rsid w:val="00751FAD"/>
    <w:rsid w:val="00757143"/>
    <w:rsid w:val="0076031A"/>
    <w:rsid w:val="007611F8"/>
    <w:rsid w:val="00763834"/>
    <w:rsid w:val="00782D66"/>
    <w:rsid w:val="00795468"/>
    <w:rsid w:val="00797937"/>
    <w:rsid w:val="007B1E5F"/>
    <w:rsid w:val="007B4C3D"/>
    <w:rsid w:val="007B609C"/>
    <w:rsid w:val="007C0F9F"/>
    <w:rsid w:val="007C4868"/>
    <w:rsid w:val="007D13A9"/>
    <w:rsid w:val="007D47C7"/>
    <w:rsid w:val="007D6D88"/>
    <w:rsid w:val="007D7C1B"/>
    <w:rsid w:val="007E3CC2"/>
    <w:rsid w:val="007E6B7E"/>
    <w:rsid w:val="008224B8"/>
    <w:rsid w:val="0083778C"/>
    <w:rsid w:val="00840373"/>
    <w:rsid w:val="00844979"/>
    <w:rsid w:val="008551C0"/>
    <w:rsid w:val="00860359"/>
    <w:rsid w:val="00861A76"/>
    <w:rsid w:val="00873353"/>
    <w:rsid w:val="00876291"/>
    <w:rsid w:val="00890878"/>
    <w:rsid w:val="008A369C"/>
    <w:rsid w:val="008B0746"/>
    <w:rsid w:val="008B4F53"/>
    <w:rsid w:val="008B6A99"/>
    <w:rsid w:val="008B6FA4"/>
    <w:rsid w:val="008B7B24"/>
    <w:rsid w:val="008C01DB"/>
    <w:rsid w:val="008D1155"/>
    <w:rsid w:val="008D4AF5"/>
    <w:rsid w:val="008E3C36"/>
    <w:rsid w:val="008E6461"/>
    <w:rsid w:val="008F2F9A"/>
    <w:rsid w:val="009030AB"/>
    <w:rsid w:val="00915680"/>
    <w:rsid w:val="00915DE6"/>
    <w:rsid w:val="00923540"/>
    <w:rsid w:val="00925B19"/>
    <w:rsid w:val="0092723C"/>
    <w:rsid w:val="00927F13"/>
    <w:rsid w:val="0093162E"/>
    <w:rsid w:val="00937693"/>
    <w:rsid w:val="00942497"/>
    <w:rsid w:val="00942F1B"/>
    <w:rsid w:val="0095374A"/>
    <w:rsid w:val="009749D4"/>
    <w:rsid w:val="00982D41"/>
    <w:rsid w:val="00990D3A"/>
    <w:rsid w:val="0099129F"/>
    <w:rsid w:val="00991D0A"/>
    <w:rsid w:val="009967C6"/>
    <w:rsid w:val="00997AC9"/>
    <w:rsid w:val="00997B9F"/>
    <w:rsid w:val="009A08B0"/>
    <w:rsid w:val="009A0E40"/>
    <w:rsid w:val="009A2D3A"/>
    <w:rsid w:val="009A3830"/>
    <w:rsid w:val="009C398B"/>
    <w:rsid w:val="009D4C15"/>
    <w:rsid w:val="009D5896"/>
    <w:rsid w:val="009E3350"/>
    <w:rsid w:val="009E7F46"/>
    <w:rsid w:val="00A05C6B"/>
    <w:rsid w:val="00A10016"/>
    <w:rsid w:val="00A11206"/>
    <w:rsid w:val="00A13E40"/>
    <w:rsid w:val="00A21C99"/>
    <w:rsid w:val="00A24887"/>
    <w:rsid w:val="00A33C46"/>
    <w:rsid w:val="00A47EDB"/>
    <w:rsid w:val="00A509CA"/>
    <w:rsid w:val="00A51B33"/>
    <w:rsid w:val="00A7091C"/>
    <w:rsid w:val="00A75888"/>
    <w:rsid w:val="00A76642"/>
    <w:rsid w:val="00A95EBC"/>
    <w:rsid w:val="00A97619"/>
    <w:rsid w:val="00AA0F3D"/>
    <w:rsid w:val="00AA6E97"/>
    <w:rsid w:val="00AB0FEC"/>
    <w:rsid w:val="00AB3B66"/>
    <w:rsid w:val="00AB4F99"/>
    <w:rsid w:val="00AC2D02"/>
    <w:rsid w:val="00AC638B"/>
    <w:rsid w:val="00AD3E62"/>
    <w:rsid w:val="00AE0900"/>
    <w:rsid w:val="00AE63E2"/>
    <w:rsid w:val="00AE728B"/>
    <w:rsid w:val="00AE7E3C"/>
    <w:rsid w:val="00B00BC6"/>
    <w:rsid w:val="00B0278B"/>
    <w:rsid w:val="00B10640"/>
    <w:rsid w:val="00B177FD"/>
    <w:rsid w:val="00B21F84"/>
    <w:rsid w:val="00B31184"/>
    <w:rsid w:val="00B31BA8"/>
    <w:rsid w:val="00B56108"/>
    <w:rsid w:val="00B650C2"/>
    <w:rsid w:val="00B66C22"/>
    <w:rsid w:val="00B675F9"/>
    <w:rsid w:val="00B70205"/>
    <w:rsid w:val="00B753ED"/>
    <w:rsid w:val="00B76472"/>
    <w:rsid w:val="00B869CA"/>
    <w:rsid w:val="00B96C91"/>
    <w:rsid w:val="00BA204F"/>
    <w:rsid w:val="00BA4C7E"/>
    <w:rsid w:val="00BC17E9"/>
    <w:rsid w:val="00BC3656"/>
    <w:rsid w:val="00BC458F"/>
    <w:rsid w:val="00BC6A28"/>
    <w:rsid w:val="00BD4662"/>
    <w:rsid w:val="00BE050C"/>
    <w:rsid w:val="00BE0BED"/>
    <w:rsid w:val="00BF2A86"/>
    <w:rsid w:val="00C10386"/>
    <w:rsid w:val="00C125E3"/>
    <w:rsid w:val="00C1637B"/>
    <w:rsid w:val="00C16884"/>
    <w:rsid w:val="00C26D7B"/>
    <w:rsid w:val="00C27A2A"/>
    <w:rsid w:val="00C427BB"/>
    <w:rsid w:val="00C507C3"/>
    <w:rsid w:val="00C6190A"/>
    <w:rsid w:val="00C76458"/>
    <w:rsid w:val="00C96523"/>
    <w:rsid w:val="00C969CF"/>
    <w:rsid w:val="00CA2981"/>
    <w:rsid w:val="00CA4130"/>
    <w:rsid w:val="00CA4202"/>
    <w:rsid w:val="00CA5D27"/>
    <w:rsid w:val="00CB3BD6"/>
    <w:rsid w:val="00CB4A3F"/>
    <w:rsid w:val="00CD184B"/>
    <w:rsid w:val="00CD4960"/>
    <w:rsid w:val="00CE7991"/>
    <w:rsid w:val="00CF61A3"/>
    <w:rsid w:val="00D02F58"/>
    <w:rsid w:val="00D03285"/>
    <w:rsid w:val="00D04A63"/>
    <w:rsid w:val="00D072CD"/>
    <w:rsid w:val="00D147DA"/>
    <w:rsid w:val="00D2103F"/>
    <w:rsid w:val="00D35687"/>
    <w:rsid w:val="00D5118A"/>
    <w:rsid w:val="00D728D8"/>
    <w:rsid w:val="00D80687"/>
    <w:rsid w:val="00D81B45"/>
    <w:rsid w:val="00D84400"/>
    <w:rsid w:val="00D93506"/>
    <w:rsid w:val="00DA04EE"/>
    <w:rsid w:val="00DB077B"/>
    <w:rsid w:val="00DB374B"/>
    <w:rsid w:val="00DC18BE"/>
    <w:rsid w:val="00DC5138"/>
    <w:rsid w:val="00DC5491"/>
    <w:rsid w:val="00DC559D"/>
    <w:rsid w:val="00E027B6"/>
    <w:rsid w:val="00E02DBE"/>
    <w:rsid w:val="00E13BAF"/>
    <w:rsid w:val="00E22977"/>
    <w:rsid w:val="00E2307D"/>
    <w:rsid w:val="00E24A1B"/>
    <w:rsid w:val="00E24F16"/>
    <w:rsid w:val="00E3684F"/>
    <w:rsid w:val="00E376D2"/>
    <w:rsid w:val="00E3786E"/>
    <w:rsid w:val="00E4539B"/>
    <w:rsid w:val="00E51B8B"/>
    <w:rsid w:val="00E5703A"/>
    <w:rsid w:val="00E62977"/>
    <w:rsid w:val="00E905FF"/>
    <w:rsid w:val="00E92A2F"/>
    <w:rsid w:val="00E943FC"/>
    <w:rsid w:val="00E94E60"/>
    <w:rsid w:val="00EA0B42"/>
    <w:rsid w:val="00EA4711"/>
    <w:rsid w:val="00EB2590"/>
    <w:rsid w:val="00ED532C"/>
    <w:rsid w:val="00ED5C53"/>
    <w:rsid w:val="00EE2F3F"/>
    <w:rsid w:val="00EE39D5"/>
    <w:rsid w:val="00EF0B07"/>
    <w:rsid w:val="00F00F4E"/>
    <w:rsid w:val="00F02D05"/>
    <w:rsid w:val="00F325C5"/>
    <w:rsid w:val="00F3283D"/>
    <w:rsid w:val="00F45536"/>
    <w:rsid w:val="00F52645"/>
    <w:rsid w:val="00F55579"/>
    <w:rsid w:val="00F643ED"/>
    <w:rsid w:val="00F72F91"/>
    <w:rsid w:val="00F75CE6"/>
    <w:rsid w:val="00F76631"/>
    <w:rsid w:val="00F8566E"/>
    <w:rsid w:val="00F85C16"/>
    <w:rsid w:val="00F90315"/>
    <w:rsid w:val="00F952CF"/>
    <w:rsid w:val="00F95525"/>
    <w:rsid w:val="00F95DFF"/>
    <w:rsid w:val="00F9713C"/>
    <w:rsid w:val="00FA4002"/>
    <w:rsid w:val="00FC2133"/>
    <w:rsid w:val="00FD4ECB"/>
    <w:rsid w:val="00FE3EEA"/>
    <w:rsid w:val="00FF3673"/>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EACE4"/>
  <w15:chartTrackingRefBased/>
  <w15:docId w15:val="{6381E0CA-427F-4BE4-8393-4296B376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5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5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491"/>
    <w:rPr>
      <w:rFonts w:eastAsiaTheme="majorEastAsia" w:cstheme="majorBidi"/>
      <w:color w:val="272727" w:themeColor="text1" w:themeTint="D8"/>
    </w:rPr>
  </w:style>
  <w:style w:type="paragraph" w:styleId="Title">
    <w:name w:val="Title"/>
    <w:basedOn w:val="Normal"/>
    <w:next w:val="Normal"/>
    <w:link w:val="TitleChar"/>
    <w:uiPriority w:val="10"/>
    <w:qFormat/>
    <w:rsid w:val="00DC5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491"/>
    <w:pPr>
      <w:spacing w:before="160"/>
      <w:jc w:val="center"/>
    </w:pPr>
    <w:rPr>
      <w:i/>
      <w:iCs/>
      <w:color w:val="404040" w:themeColor="text1" w:themeTint="BF"/>
    </w:rPr>
  </w:style>
  <w:style w:type="character" w:customStyle="1" w:styleId="QuoteChar">
    <w:name w:val="Quote Char"/>
    <w:basedOn w:val="DefaultParagraphFont"/>
    <w:link w:val="Quote"/>
    <w:uiPriority w:val="29"/>
    <w:rsid w:val="00DC5491"/>
    <w:rPr>
      <w:i/>
      <w:iCs/>
      <w:color w:val="404040" w:themeColor="text1" w:themeTint="BF"/>
    </w:rPr>
  </w:style>
  <w:style w:type="paragraph" w:styleId="ListParagraph">
    <w:name w:val="List Paragraph"/>
    <w:basedOn w:val="Normal"/>
    <w:uiPriority w:val="34"/>
    <w:qFormat/>
    <w:rsid w:val="00DC5491"/>
    <w:pPr>
      <w:ind w:left="720"/>
      <w:contextualSpacing/>
    </w:pPr>
  </w:style>
  <w:style w:type="character" w:styleId="IntenseEmphasis">
    <w:name w:val="Intense Emphasis"/>
    <w:basedOn w:val="DefaultParagraphFont"/>
    <w:uiPriority w:val="21"/>
    <w:qFormat/>
    <w:rsid w:val="00DC5491"/>
    <w:rPr>
      <w:i/>
      <w:iCs/>
      <w:color w:val="0F4761" w:themeColor="accent1" w:themeShade="BF"/>
    </w:rPr>
  </w:style>
  <w:style w:type="paragraph" w:styleId="IntenseQuote">
    <w:name w:val="Intense Quote"/>
    <w:basedOn w:val="Normal"/>
    <w:next w:val="Normal"/>
    <w:link w:val="IntenseQuoteChar"/>
    <w:uiPriority w:val="30"/>
    <w:qFormat/>
    <w:rsid w:val="00DC5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491"/>
    <w:rPr>
      <w:i/>
      <w:iCs/>
      <w:color w:val="0F4761" w:themeColor="accent1" w:themeShade="BF"/>
    </w:rPr>
  </w:style>
  <w:style w:type="character" w:styleId="IntenseReference">
    <w:name w:val="Intense Reference"/>
    <w:basedOn w:val="DefaultParagraphFont"/>
    <w:uiPriority w:val="32"/>
    <w:qFormat/>
    <w:rsid w:val="00DC5491"/>
    <w:rPr>
      <w:b/>
      <w:bCs/>
      <w:smallCaps/>
      <w:color w:val="0F4761" w:themeColor="accent1" w:themeShade="BF"/>
      <w:spacing w:val="5"/>
    </w:rPr>
  </w:style>
  <w:style w:type="paragraph" w:styleId="Header">
    <w:name w:val="header"/>
    <w:basedOn w:val="Normal"/>
    <w:link w:val="HeaderChar"/>
    <w:unhideWhenUsed/>
    <w:rsid w:val="00720A02"/>
    <w:pPr>
      <w:tabs>
        <w:tab w:val="center" w:pos="4320"/>
        <w:tab w:val="right" w:pos="8640"/>
      </w:tabs>
      <w:spacing w:after="0" w:line="240" w:lineRule="auto"/>
    </w:pPr>
  </w:style>
  <w:style w:type="character" w:customStyle="1" w:styleId="HeaderChar">
    <w:name w:val="Header Char"/>
    <w:basedOn w:val="DefaultParagraphFont"/>
    <w:link w:val="Header"/>
    <w:rsid w:val="00720A02"/>
  </w:style>
  <w:style w:type="paragraph" w:styleId="Footer">
    <w:name w:val="footer"/>
    <w:basedOn w:val="Normal"/>
    <w:link w:val="FooterChar"/>
    <w:uiPriority w:val="99"/>
    <w:unhideWhenUsed/>
    <w:rsid w:val="00720A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0A02"/>
  </w:style>
  <w:style w:type="character" w:styleId="Strong">
    <w:name w:val="Strong"/>
    <w:qFormat/>
    <w:rsid w:val="008224B8"/>
    <w:rPr>
      <w:b/>
      <w:bCs/>
    </w:rPr>
  </w:style>
  <w:style w:type="numbering" w:customStyle="1" w:styleId="CurrentList1">
    <w:name w:val="Current List1"/>
    <w:uiPriority w:val="99"/>
    <w:rsid w:val="003732D0"/>
    <w:pPr>
      <w:numPr>
        <w:numId w:val="18"/>
      </w:numPr>
    </w:pPr>
  </w:style>
  <w:style w:type="paragraph" w:styleId="TOCHeading">
    <w:name w:val="TOC Heading"/>
    <w:basedOn w:val="Heading1"/>
    <w:next w:val="Normal"/>
    <w:uiPriority w:val="39"/>
    <w:unhideWhenUsed/>
    <w:qFormat/>
    <w:rsid w:val="003732D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732D0"/>
    <w:pPr>
      <w:spacing w:after="100"/>
    </w:pPr>
  </w:style>
  <w:style w:type="paragraph" w:styleId="TOC2">
    <w:name w:val="toc 2"/>
    <w:basedOn w:val="Normal"/>
    <w:next w:val="Normal"/>
    <w:autoRedefine/>
    <w:uiPriority w:val="39"/>
    <w:unhideWhenUsed/>
    <w:rsid w:val="003732D0"/>
    <w:pPr>
      <w:spacing w:after="100"/>
      <w:ind w:left="220"/>
    </w:pPr>
  </w:style>
  <w:style w:type="character" w:styleId="Hyperlink">
    <w:name w:val="Hyperlink"/>
    <w:basedOn w:val="DefaultParagraphFont"/>
    <w:uiPriority w:val="99"/>
    <w:unhideWhenUsed/>
    <w:rsid w:val="003732D0"/>
    <w:rPr>
      <w:color w:val="467886" w:themeColor="hyperlink"/>
      <w:u w:val="single"/>
    </w:rPr>
  </w:style>
  <w:style w:type="paragraph" w:styleId="NoSpacing">
    <w:name w:val="No Spacing"/>
    <w:uiPriority w:val="1"/>
    <w:qFormat/>
    <w:rsid w:val="00A10016"/>
    <w:pPr>
      <w:spacing w:after="0" w:line="240" w:lineRule="auto"/>
    </w:pPr>
  </w:style>
  <w:style w:type="paragraph" w:styleId="NormalWeb">
    <w:name w:val="Normal (Web)"/>
    <w:basedOn w:val="Normal"/>
    <w:uiPriority w:val="99"/>
    <w:semiHidden/>
    <w:unhideWhenUsed/>
    <w:rsid w:val="003E1007"/>
    <w:rPr>
      <w:rFonts w:ascii="Times New Roman" w:hAnsi="Times New Roman" w:cs="Times New Roman"/>
      <w:sz w:val="24"/>
      <w:szCs w:val="24"/>
    </w:rPr>
  </w:style>
  <w:style w:type="table" w:styleId="PlainTable5">
    <w:name w:val="Plain Table 5"/>
    <w:basedOn w:val="TableNormal"/>
    <w:uiPriority w:val="45"/>
    <w:rsid w:val="00E905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51B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8D1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8591">
      <w:bodyDiv w:val="1"/>
      <w:marLeft w:val="0"/>
      <w:marRight w:val="0"/>
      <w:marTop w:val="0"/>
      <w:marBottom w:val="0"/>
      <w:divBdr>
        <w:top w:val="none" w:sz="0" w:space="0" w:color="auto"/>
        <w:left w:val="none" w:sz="0" w:space="0" w:color="auto"/>
        <w:bottom w:val="none" w:sz="0" w:space="0" w:color="auto"/>
        <w:right w:val="none" w:sz="0" w:space="0" w:color="auto"/>
      </w:divBdr>
    </w:div>
    <w:div w:id="66537331">
      <w:bodyDiv w:val="1"/>
      <w:marLeft w:val="0"/>
      <w:marRight w:val="0"/>
      <w:marTop w:val="0"/>
      <w:marBottom w:val="0"/>
      <w:divBdr>
        <w:top w:val="none" w:sz="0" w:space="0" w:color="auto"/>
        <w:left w:val="none" w:sz="0" w:space="0" w:color="auto"/>
        <w:bottom w:val="none" w:sz="0" w:space="0" w:color="auto"/>
        <w:right w:val="none" w:sz="0" w:space="0" w:color="auto"/>
      </w:divBdr>
    </w:div>
    <w:div w:id="103961453">
      <w:bodyDiv w:val="1"/>
      <w:marLeft w:val="0"/>
      <w:marRight w:val="0"/>
      <w:marTop w:val="0"/>
      <w:marBottom w:val="0"/>
      <w:divBdr>
        <w:top w:val="none" w:sz="0" w:space="0" w:color="auto"/>
        <w:left w:val="none" w:sz="0" w:space="0" w:color="auto"/>
        <w:bottom w:val="none" w:sz="0" w:space="0" w:color="auto"/>
        <w:right w:val="none" w:sz="0" w:space="0" w:color="auto"/>
      </w:divBdr>
    </w:div>
    <w:div w:id="110788293">
      <w:bodyDiv w:val="1"/>
      <w:marLeft w:val="0"/>
      <w:marRight w:val="0"/>
      <w:marTop w:val="0"/>
      <w:marBottom w:val="0"/>
      <w:divBdr>
        <w:top w:val="none" w:sz="0" w:space="0" w:color="auto"/>
        <w:left w:val="none" w:sz="0" w:space="0" w:color="auto"/>
        <w:bottom w:val="none" w:sz="0" w:space="0" w:color="auto"/>
        <w:right w:val="none" w:sz="0" w:space="0" w:color="auto"/>
      </w:divBdr>
    </w:div>
    <w:div w:id="113335203">
      <w:bodyDiv w:val="1"/>
      <w:marLeft w:val="0"/>
      <w:marRight w:val="0"/>
      <w:marTop w:val="0"/>
      <w:marBottom w:val="0"/>
      <w:divBdr>
        <w:top w:val="none" w:sz="0" w:space="0" w:color="auto"/>
        <w:left w:val="none" w:sz="0" w:space="0" w:color="auto"/>
        <w:bottom w:val="none" w:sz="0" w:space="0" w:color="auto"/>
        <w:right w:val="none" w:sz="0" w:space="0" w:color="auto"/>
      </w:divBdr>
    </w:div>
    <w:div w:id="117113482">
      <w:bodyDiv w:val="1"/>
      <w:marLeft w:val="0"/>
      <w:marRight w:val="0"/>
      <w:marTop w:val="0"/>
      <w:marBottom w:val="0"/>
      <w:divBdr>
        <w:top w:val="none" w:sz="0" w:space="0" w:color="auto"/>
        <w:left w:val="none" w:sz="0" w:space="0" w:color="auto"/>
        <w:bottom w:val="none" w:sz="0" w:space="0" w:color="auto"/>
        <w:right w:val="none" w:sz="0" w:space="0" w:color="auto"/>
      </w:divBdr>
    </w:div>
    <w:div w:id="182208908">
      <w:bodyDiv w:val="1"/>
      <w:marLeft w:val="0"/>
      <w:marRight w:val="0"/>
      <w:marTop w:val="0"/>
      <w:marBottom w:val="0"/>
      <w:divBdr>
        <w:top w:val="none" w:sz="0" w:space="0" w:color="auto"/>
        <w:left w:val="none" w:sz="0" w:space="0" w:color="auto"/>
        <w:bottom w:val="none" w:sz="0" w:space="0" w:color="auto"/>
        <w:right w:val="none" w:sz="0" w:space="0" w:color="auto"/>
      </w:divBdr>
    </w:div>
    <w:div w:id="211966576">
      <w:bodyDiv w:val="1"/>
      <w:marLeft w:val="0"/>
      <w:marRight w:val="0"/>
      <w:marTop w:val="0"/>
      <w:marBottom w:val="0"/>
      <w:divBdr>
        <w:top w:val="none" w:sz="0" w:space="0" w:color="auto"/>
        <w:left w:val="none" w:sz="0" w:space="0" w:color="auto"/>
        <w:bottom w:val="none" w:sz="0" w:space="0" w:color="auto"/>
        <w:right w:val="none" w:sz="0" w:space="0" w:color="auto"/>
      </w:divBdr>
      <w:divsChild>
        <w:div w:id="2068872205">
          <w:marLeft w:val="0"/>
          <w:marRight w:val="0"/>
          <w:marTop w:val="0"/>
          <w:marBottom w:val="0"/>
          <w:divBdr>
            <w:top w:val="none" w:sz="0" w:space="0" w:color="auto"/>
            <w:left w:val="none" w:sz="0" w:space="0" w:color="auto"/>
            <w:bottom w:val="none" w:sz="0" w:space="0" w:color="auto"/>
            <w:right w:val="none" w:sz="0" w:space="0" w:color="auto"/>
          </w:divBdr>
          <w:divsChild>
            <w:div w:id="516433984">
              <w:marLeft w:val="0"/>
              <w:marRight w:val="0"/>
              <w:marTop w:val="0"/>
              <w:marBottom w:val="0"/>
              <w:divBdr>
                <w:top w:val="none" w:sz="0" w:space="0" w:color="auto"/>
                <w:left w:val="none" w:sz="0" w:space="0" w:color="auto"/>
                <w:bottom w:val="none" w:sz="0" w:space="0" w:color="auto"/>
                <w:right w:val="none" w:sz="0" w:space="0" w:color="auto"/>
              </w:divBdr>
            </w:div>
            <w:div w:id="1966696568">
              <w:marLeft w:val="0"/>
              <w:marRight w:val="0"/>
              <w:marTop w:val="0"/>
              <w:marBottom w:val="0"/>
              <w:divBdr>
                <w:top w:val="none" w:sz="0" w:space="0" w:color="auto"/>
                <w:left w:val="none" w:sz="0" w:space="0" w:color="auto"/>
                <w:bottom w:val="none" w:sz="0" w:space="0" w:color="auto"/>
                <w:right w:val="none" w:sz="0" w:space="0" w:color="auto"/>
              </w:divBdr>
              <w:divsChild>
                <w:div w:id="1440838440">
                  <w:marLeft w:val="0"/>
                  <w:marRight w:val="0"/>
                  <w:marTop w:val="0"/>
                  <w:marBottom w:val="0"/>
                  <w:divBdr>
                    <w:top w:val="none" w:sz="0" w:space="0" w:color="auto"/>
                    <w:left w:val="none" w:sz="0" w:space="0" w:color="auto"/>
                    <w:bottom w:val="none" w:sz="0" w:space="0" w:color="auto"/>
                    <w:right w:val="none" w:sz="0" w:space="0" w:color="auto"/>
                  </w:divBdr>
                  <w:divsChild>
                    <w:div w:id="549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7437">
          <w:marLeft w:val="0"/>
          <w:marRight w:val="0"/>
          <w:marTop w:val="0"/>
          <w:marBottom w:val="0"/>
          <w:divBdr>
            <w:top w:val="none" w:sz="0" w:space="0" w:color="auto"/>
            <w:left w:val="none" w:sz="0" w:space="0" w:color="auto"/>
            <w:bottom w:val="none" w:sz="0" w:space="0" w:color="auto"/>
            <w:right w:val="none" w:sz="0" w:space="0" w:color="auto"/>
          </w:divBdr>
          <w:divsChild>
            <w:div w:id="690766459">
              <w:marLeft w:val="0"/>
              <w:marRight w:val="0"/>
              <w:marTop w:val="0"/>
              <w:marBottom w:val="0"/>
              <w:divBdr>
                <w:top w:val="none" w:sz="0" w:space="0" w:color="auto"/>
                <w:left w:val="none" w:sz="0" w:space="0" w:color="auto"/>
                <w:bottom w:val="none" w:sz="0" w:space="0" w:color="auto"/>
                <w:right w:val="none" w:sz="0" w:space="0" w:color="auto"/>
              </w:divBdr>
            </w:div>
            <w:div w:id="600836297">
              <w:marLeft w:val="0"/>
              <w:marRight w:val="0"/>
              <w:marTop w:val="0"/>
              <w:marBottom w:val="0"/>
              <w:divBdr>
                <w:top w:val="none" w:sz="0" w:space="0" w:color="auto"/>
                <w:left w:val="none" w:sz="0" w:space="0" w:color="auto"/>
                <w:bottom w:val="none" w:sz="0" w:space="0" w:color="auto"/>
                <w:right w:val="none" w:sz="0" w:space="0" w:color="auto"/>
              </w:divBdr>
              <w:divsChild>
                <w:div w:id="1401488872">
                  <w:marLeft w:val="0"/>
                  <w:marRight w:val="0"/>
                  <w:marTop w:val="0"/>
                  <w:marBottom w:val="0"/>
                  <w:divBdr>
                    <w:top w:val="none" w:sz="0" w:space="0" w:color="auto"/>
                    <w:left w:val="none" w:sz="0" w:space="0" w:color="auto"/>
                    <w:bottom w:val="none" w:sz="0" w:space="0" w:color="auto"/>
                    <w:right w:val="none" w:sz="0" w:space="0" w:color="auto"/>
                  </w:divBdr>
                  <w:divsChild>
                    <w:div w:id="21006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50545">
          <w:marLeft w:val="0"/>
          <w:marRight w:val="0"/>
          <w:marTop w:val="0"/>
          <w:marBottom w:val="0"/>
          <w:divBdr>
            <w:top w:val="none" w:sz="0" w:space="0" w:color="auto"/>
            <w:left w:val="none" w:sz="0" w:space="0" w:color="auto"/>
            <w:bottom w:val="none" w:sz="0" w:space="0" w:color="auto"/>
            <w:right w:val="none" w:sz="0" w:space="0" w:color="auto"/>
          </w:divBdr>
          <w:divsChild>
            <w:div w:id="431752375">
              <w:marLeft w:val="0"/>
              <w:marRight w:val="0"/>
              <w:marTop w:val="0"/>
              <w:marBottom w:val="0"/>
              <w:divBdr>
                <w:top w:val="none" w:sz="0" w:space="0" w:color="auto"/>
                <w:left w:val="none" w:sz="0" w:space="0" w:color="auto"/>
                <w:bottom w:val="none" w:sz="0" w:space="0" w:color="auto"/>
                <w:right w:val="none" w:sz="0" w:space="0" w:color="auto"/>
              </w:divBdr>
            </w:div>
            <w:div w:id="494998906">
              <w:marLeft w:val="0"/>
              <w:marRight w:val="0"/>
              <w:marTop w:val="0"/>
              <w:marBottom w:val="0"/>
              <w:divBdr>
                <w:top w:val="none" w:sz="0" w:space="0" w:color="auto"/>
                <w:left w:val="none" w:sz="0" w:space="0" w:color="auto"/>
                <w:bottom w:val="none" w:sz="0" w:space="0" w:color="auto"/>
                <w:right w:val="none" w:sz="0" w:space="0" w:color="auto"/>
              </w:divBdr>
              <w:divsChild>
                <w:div w:id="994265307">
                  <w:marLeft w:val="0"/>
                  <w:marRight w:val="0"/>
                  <w:marTop w:val="0"/>
                  <w:marBottom w:val="0"/>
                  <w:divBdr>
                    <w:top w:val="none" w:sz="0" w:space="0" w:color="auto"/>
                    <w:left w:val="none" w:sz="0" w:space="0" w:color="auto"/>
                    <w:bottom w:val="none" w:sz="0" w:space="0" w:color="auto"/>
                    <w:right w:val="none" w:sz="0" w:space="0" w:color="auto"/>
                  </w:divBdr>
                  <w:divsChild>
                    <w:div w:id="19553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6791">
          <w:marLeft w:val="0"/>
          <w:marRight w:val="0"/>
          <w:marTop w:val="0"/>
          <w:marBottom w:val="0"/>
          <w:divBdr>
            <w:top w:val="none" w:sz="0" w:space="0" w:color="auto"/>
            <w:left w:val="none" w:sz="0" w:space="0" w:color="auto"/>
            <w:bottom w:val="none" w:sz="0" w:space="0" w:color="auto"/>
            <w:right w:val="none" w:sz="0" w:space="0" w:color="auto"/>
          </w:divBdr>
          <w:divsChild>
            <w:div w:id="1677417102">
              <w:marLeft w:val="0"/>
              <w:marRight w:val="0"/>
              <w:marTop w:val="0"/>
              <w:marBottom w:val="0"/>
              <w:divBdr>
                <w:top w:val="none" w:sz="0" w:space="0" w:color="auto"/>
                <w:left w:val="none" w:sz="0" w:space="0" w:color="auto"/>
                <w:bottom w:val="none" w:sz="0" w:space="0" w:color="auto"/>
                <w:right w:val="none" w:sz="0" w:space="0" w:color="auto"/>
              </w:divBdr>
            </w:div>
            <w:div w:id="1761870229">
              <w:marLeft w:val="0"/>
              <w:marRight w:val="0"/>
              <w:marTop w:val="0"/>
              <w:marBottom w:val="0"/>
              <w:divBdr>
                <w:top w:val="none" w:sz="0" w:space="0" w:color="auto"/>
                <w:left w:val="none" w:sz="0" w:space="0" w:color="auto"/>
                <w:bottom w:val="none" w:sz="0" w:space="0" w:color="auto"/>
                <w:right w:val="none" w:sz="0" w:space="0" w:color="auto"/>
              </w:divBdr>
              <w:divsChild>
                <w:div w:id="1015695838">
                  <w:marLeft w:val="0"/>
                  <w:marRight w:val="0"/>
                  <w:marTop w:val="0"/>
                  <w:marBottom w:val="0"/>
                  <w:divBdr>
                    <w:top w:val="none" w:sz="0" w:space="0" w:color="auto"/>
                    <w:left w:val="none" w:sz="0" w:space="0" w:color="auto"/>
                    <w:bottom w:val="none" w:sz="0" w:space="0" w:color="auto"/>
                    <w:right w:val="none" w:sz="0" w:space="0" w:color="auto"/>
                  </w:divBdr>
                  <w:divsChild>
                    <w:div w:id="4614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4493">
          <w:marLeft w:val="0"/>
          <w:marRight w:val="0"/>
          <w:marTop w:val="0"/>
          <w:marBottom w:val="0"/>
          <w:divBdr>
            <w:top w:val="none" w:sz="0" w:space="0" w:color="auto"/>
            <w:left w:val="none" w:sz="0" w:space="0" w:color="auto"/>
            <w:bottom w:val="none" w:sz="0" w:space="0" w:color="auto"/>
            <w:right w:val="none" w:sz="0" w:space="0" w:color="auto"/>
          </w:divBdr>
          <w:divsChild>
            <w:div w:id="1833984427">
              <w:marLeft w:val="0"/>
              <w:marRight w:val="0"/>
              <w:marTop w:val="0"/>
              <w:marBottom w:val="0"/>
              <w:divBdr>
                <w:top w:val="none" w:sz="0" w:space="0" w:color="auto"/>
                <w:left w:val="none" w:sz="0" w:space="0" w:color="auto"/>
                <w:bottom w:val="none" w:sz="0" w:space="0" w:color="auto"/>
                <w:right w:val="none" w:sz="0" w:space="0" w:color="auto"/>
              </w:divBdr>
            </w:div>
            <w:div w:id="270360748">
              <w:marLeft w:val="0"/>
              <w:marRight w:val="0"/>
              <w:marTop w:val="0"/>
              <w:marBottom w:val="0"/>
              <w:divBdr>
                <w:top w:val="none" w:sz="0" w:space="0" w:color="auto"/>
                <w:left w:val="none" w:sz="0" w:space="0" w:color="auto"/>
                <w:bottom w:val="none" w:sz="0" w:space="0" w:color="auto"/>
                <w:right w:val="none" w:sz="0" w:space="0" w:color="auto"/>
              </w:divBdr>
              <w:divsChild>
                <w:div w:id="2106487573">
                  <w:marLeft w:val="0"/>
                  <w:marRight w:val="0"/>
                  <w:marTop w:val="0"/>
                  <w:marBottom w:val="0"/>
                  <w:divBdr>
                    <w:top w:val="none" w:sz="0" w:space="0" w:color="auto"/>
                    <w:left w:val="none" w:sz="0" w:space="0" w:color="auto"/>
                    <w:bottom w:val="none" w:sz="0" w:space="0" w:color="auto"/>
                    <w:right w:val="none" w:sz="0" w:space="0" w:color="auto"/>
                  </w:divBdr>
                  <w:divsChild>
                    <w:div w:id="2993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2397">
          <w:marLeft w:val="0"/>
          <w:marRight w:val="0"/>
          <w:marTop w:val="0"/>
          <w:marBottom w:val="0"/>
          <w:divBdr>
            <w:top w:val="none" w:sz="0" w:space="0" w:color="auto"/>
            <w:left w:val="none" w:sz="0" w:space="0" w:color="auto"/>
            <w:bottom w:val="none" w:sz="0" w:space="0" w:color="auto"/>
            <w:right w:val="none" w:sz="0" w:space="0" w:color="auto"/>
          </w:divBdr>
          <w:divsChild>
            <w:div w:id="1362976350">
              <w:marLeft w:val="0"/>
              <w:marRight w:val="0"/>
              <w:marTop w:val="0"/>
              <w:marBottom w:val="0"/>
              <w:divBdr>
                <w:top w:val="none" w:sz="0" w:space="0" w:color="auto"/>
                <w:left w:val="none" w:sz="0" w:space="0" w:color="auto"/>
                <w:bottom w:val="none" w:sz="0" w:space="0" w:color="auto"/>
                <w:right w:val="none" w:sz="0" w:space="0" w:color="auto"/>
              </w:divBdr>
            </w:div>
            <w:div w:id="1716470660">
              <w:marLeft w:val="0"/>
              <w:marRight w:val="0"/>
              <w:marTop w:val="0"/>
              <w:marBottom w:val="0"/>
              <w:divBdr>
                <w:top w:val="none" w:sz="0" w:space="0" w:color="auto"/>
                <w:left w:val="none" w:sz="0" w:space="0" w:color="auto"/>
                <w:bottom w:val="none" w:sz="0" w:space="0" w:color="auto"/>
                <w:right w:val="none" w:sz="0" w:space="0" w:color="auto"/>
              </w:divBdr>
              <w:divsChild>
                <w:div w:id="1812942482">
                  <w:marLeft w:val="0"/>
                  <w:marRight w:val="0"/>
                  <w:marTop w:val="0"/>
                  <w:marBottom w:val="0"/>
                  <w:divBdr>
                    <w:top w:val="none" w:sz="0" w:space="0" w:color="auto"/>
                    <w:left w:val="none" w:sz="0" w:space="0" w:color="auto"/>
                    <w:bottom w:val="none" w:sz="0" w:space="0" w:color="auto"/>
                    <w:right w:val="none" w:sz="0" w:space="0" w:color="auto"/>
                  </w:divBdr>
                  <w:divsChild>
                    <w:div w:id="17044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035">
          <w:marLeft w:val="0"/>
          <w:marRight w:val="0"/>
          <w:marTop w:val="0"/>
          <w:marBottom w:val="0"/>
          <w:divBdr>
            <w:top w:val="none" w:sz="0" w:space="0" w:color="auto"/>
            <w:left w:val="none" w:sz="0" w:space="0" w:color="auto"/>
            <w:bottom w:val="none" w:sz="0" w:space="0" w:color="auto"/>
            <w:right w:val="none" w:sz="0" w:space="0" w:color="auto"/>
          </w:divBdr>
          <w:divsChild>
            <w:div w:id="242842022">
              <w:marLeft w:val="0"/>
              <w:marRight w:val="0"/>
              <w:marTop w:val="0"/>
              <w:marBottom w:val="0"/>
              <w:divBdr>
                <w:top w:val="none" w:sz="0" w:space="0" w:color="auto"/>
                <w:left w:val="none" w:sz="0" w:space="0" w:color="auto"/>
                <w:bottom w:val="none" w:sz="0" w:space="0" w:color="auto"/>
                <w:right w:val="none" w:sz="0" w:space="0" w:color="auto"/>
              </w:divBdr>
            </w:div>
            <w:div w:id="974137547">
              <w:marLeft w:val="0"/>
              <w:marRight w:val="0"/>
              <w:marTop w:val="0"/>
              <w:marBottom w:val="0"/>
              <w:divBdr>
                <w:top w:val="none" w:sz="0" w:space="0" w:color="auto"/>
                <w:left w:val="none" w:sz="0" w:space="0" w:color="auto"/>
                <w:bottom w:val="none" w:sz="0" w:space="0" w:color="auto"/>
                <w:right w:val="none" w:sz="0" w:space="0" w:color="auto"/>
              </w:divBdr>
              <w:divsChild>
                <w:div w:id="1653635192">
                  <w:marLeft w:val="0"/>
                  <w:marRight w:val="0"/>
                  <w:marTop w:val="0"/>
                  <w:marBottom w:val="0"/>
                  <w:divBdr>
                    <w:top w:val="none" w:sz="0" w:space="0" w:color="auto"/>
                    <w:left w:val="none" w:sz="0" w:space="0" w:color="auto"/>
                    <w:bottom w:val="none" w:sz="0" w:space="0" w:color="auto"/>
                    <w:right w:val="none" w:sz="0" w:space="0" w:color="auto"/>
                  </w:divBdr>
                  <w:divsChild>
                    <w:div w:id="1865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6639">
          <w:marLeft w:val="0"/>
          <w:marRight w:val="0"/>
          <w:marTop w:val="0"/>
          <w:marBottom w:val="0"/>
          <w:divBdr>
            <w:top w:val="none" w:sz="0" w:space="0" w:color="auto"/>
            <w:left w:val="none" w:sz="0" w:space="0" w:color="auto"/>
            <w:bottom w:val="none" w:sz="0" w:space="0" w:color="auto"/>
            <w:right w:val="none" w:sz="0" w:space="0" w:color="auto"/>
          </w:divBdr>
          <w:divsChild>
            <w:div w:id="1085801233">
              <w:marLeft w:val="0"/>
              <w:marRight w:val="0"/>
              <w:marTop w:val="0"/>
              <w:marBottom w:val="0"/>
              <w:divBdr>
                <w:top w:val="none" w:sz="0" w:space="0" w:color="auto"/>
                <w:left w:val="none" w:sz="0" w:space="0" w:color="auto"/>
                <w:bottom w:val="none" w:sz="0" w:space="0" w:color="auto"/>
                <w:right w:val="none" w:sz="0" w:space="0" w:color="auto"/>
              </w:divBdr>
            </w:div>
            <w:div w:id="834298554">
              <w:marLeft w:val="0"/>
              <w:marRight w:val="0"/>
              <w:marTop w:val="0"/>
              <w:marBottom w:val="0"/>
              <w:divBdr>
                <w:top w:val="none" w:sz="0" w:space="0" w:color="auto"/>
                <w:left w:val="none" w:sz="0" w:space="0" w:color="auto"/>
                <w:bottom w:val="none" w:sz="0" w:space="0" w:color="auto"/>
                <w:right w:val="none" w:sz="0" w:space="0" w:color="auto"/>
              </w:divBdr>
              <w:divsChild>
                <w:div w:id="2024897439">
                  <w:marLeft w:val="0"/>
                  <w:marRight w:val="0"/>
                  <w:marTop w:val="0"/>
                  <w:marBottom w:val="0"/>
                  <w:divBdr>
                    <w:top w:val="none" w:sz="0" w:space="0" w:color="auto"/>
                    <w:left w:val="none" w:sz="0" w:space="0" w:color="auto"/>
                    <w:bottom w:val="none" w:sz="0" w:space="0" w:color="auto"/>
                    <w:right w:val="none" w:sz="0" w:space="0" w:color="auto"/>
                  </w:divBdr>
                  <w:divsChild>
                    <w:div w:id="850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02469">
      <w:bodyDiv w:val="1"/>
      <w:marLeft w:val="0"/>
      <w:marRight w:val="0"/>
      <w:marTop w:val="0"/>
      <w:marBottom w:val="0"/>
      <w:divBdr>
        <w:top w:val="none" w:sz="0" w:space="0" w:color="auto"/>
        <w:left w:val="none" w:sz="0" w:space="0" w:color="auto"/>
        <w:bottom w:val="none" w:sz="0" w:space="0" w:color="auto"/>
        <w:right w:val="none" w:sz="0" w:space="0" w:color="auto"/>
      </w:divBdr>
    </w:div>
    <w:div w:id="220672430">
      <w:bodyDiv w:val="1"/>
      <w:marLeft w:val="0"/>
      <w:marRight w:val="0"/>
      <w:marTop w:val="0"/>
      <w:marBottom w:val="0"/>
      <w:divBdr>
        <w:top w:val="none" w:sz="0" w:space="0" w:color="auto"/>
        <w:left w:val="none" w:sz="0" w:space="0" w:color="auto"/>
        <w:bottom w:val="none" w:sz="0" w:space="0" w:color="auto"/>
        <w:right w:val="none" w:sz="0" w:space="0" w:color="auto"/>
      </w:divBdr>
    </w:div>
    <w:div w:id="250430262">
      <w:bodyDiv w:val="1"/>
      <w:marLeft w:val="0"/>
      <w:marRight w:val="0"/>
      <w:marTop w:val="0"/>
      <w:marBottom w:val="0"/>
      <w:divBdr>
        <w:top w:val="none" w:sz="0" w:space="0" w:color="auto"/>
        <w:left w:val="none" w:sz="0" w:space="0" w:color="auto"/>
        <w:bottom w:val="none" w:sz="0" w:space="0" w:color="auto"/>
        <w:right w:val="none" w:sz="0" w:space="0" w:color="auto"/>
      </w:divBdr>
    </w:div>
    <w:div w:id="295068184">
      <w:bodyDiv w:val="1"/>
      <w:marLeft w:val="0"/>
      <w:marRight w:val="0"/>
      <w:marTop w:val="0"/>
      <w:marBottom w:val="0"/>
      <w:divBdr>
        <w:top w:val="none" w:sz="0" w:space="0" w:color="auto"/>
        <w:left w:val="none" w:sz="0" w:space="0" w:color="auto"/>
        <w:bottom w:val="none" w:sz="0" w:space="0" w:color="auto"/>
        <w:right w:val="none" w:sz="0" w:space="0" w:color="auto"/>
      </w:divBdr>
    </w:div>
    <w:div w:id="307246967">
      <w:bodyDiv w:val="1"/>
      <w:marLeft w:val="0"/>
      <w:marRight w:val="0"/>
      <w:marTop w:val="0"/>
      <w:marBottom w:val="0"/>
      <w:divBdr>
        <w:top w:val="none" w:sz="0" w:space="0" w:color="auto"/>
        <w:left w:val="none" w:sz="0" w:space="0" w:color="auto"/>
        <w:bottom w:val="none" w:sz="0" w:space="0" w:color="auto"/>
        <w:right w:val="none" w:sz="0" w:space="0" w:color="auto"/>
      </w:divBdr>
    </w:div>
    <w:div w:id="364067141">
      <w:bodyDiv w:val="1"/>
      <w:marLeft w:val="0"/>
      <w:marRight w:val="0"/>
      <w:marTop w:val="0"/>
      <w:marBottom w:val="0"/>
      <w:divBdr>
        <w:top w:val="none" w:sz="0" w:space="0" w:color="auto"/>
        <w:left w:val="none" w:sz="0" w:space="0" w:color="auto"/>
        <w:bottom w:val="none" w:sz="0" w:space="0" w:color="auto"/>
        <w:right w:val="none" w:sz="0" w:space="0" w:color="auto"/>
      </w:divBdr>
    </w:div>
    <w:div w:id="409735346">
      <w:bodyDiv w:val="1"/>
      <w:marLeft w:val="0"/>
      <w:marRight w:val="0"/>
      <w:marTop w:val="0"/>
      <w:marBottom w:val="0"/>
      <w:divBdr>
        <w:top w:val="none" w:sz="0" w:space="0" w:color="auto"/>
        <w:left w:val="none" w:sz="0" w:space="0" w:color="auto"/>
        <w:bottom w:val="none" w:sz="0" w:space="0" w:color="auto"/>
        <w:right w:val="none" w:sz="0" w:space="0" w:color="auto"/>
      </w:divBdr>
    </w:div>
    <w:div w:id="409933699">
      <w:bodyDiv w:val="1"/>
      <w:marLeft w:val="0"/>
      <w:marRight w:val="0"/>
      <w:marTop w:val="0"/>
      <w:marBottom w:val="0"/>
      <w:divBdr>
        <w:top w:val="none" w:sz="0" w:space="0" w:color="auto"/>
        <w:left w:val="none" w:sz="0" w:space="0" w:color="auto"/>
        <w:bottom w:val="none" w:sz="0" w:space="0" w:color="auto"/>
        <w:right w:val="none" w:sz="0" w:space="0" w:color="auto"/>
      </w:divBdr>
    </w:div>
    <w:div w:id="436295377">
      <w:bodyDiv w:val="1"/>
      <w:marLeft w:val="0"/>
      <w:marRight w:val="0"/>
      <w:marTop w:val="0"/>
      <w:marBottom w:val="0"/>
      <w:divBdr>
        <w:top w:val="none" w:sz="0" w:space="0" w:color="auto"/>
        <w:left w:val="none" w:sz="0" w:space="0" w:color="auto"/>
        <w:bottom w:val="none" w:sz="0" w:space="0" w:color="auto"/>
        <w:right w:val="none" w:sz="0" w:space="0" w:color="auto"/>
      </w:divBdr>
    </w:div>
    <w:div w:id="462163423">
      <w:bodyDiv w:val="1"/>
      <w:marLeft w:val="0"/>
      <w:marRight w:val="0"/>
      <w:marTop w:val="0"/>
      <w:marBottom w:val="0"/>
      <w:divBdr>
        <w:top w:val="none" w:sz="0" w:space="0" w:color="auto"/>
        <w:left w:val="none" w:sz="0" w:space="0" w:color="auto"/>
        <w:bottom w:val="none" w:sz="0" w:space="0" w:color="auto"/>
        <w:right w:val="none" w:sz="0" w:space="0" w:color="auto"/>
      </w:divBdr>
    </w:div>
    <w:div w:id="508328440">
      <w:bodyDiv w:val="1"/>
      <w:marLeft w:val="0"/>
      <w:marRight w:val="0"/>
      <w:marTop w:val="0"/>
      <w:marBottom w:val="0"/>
      <w:divBdr>
        <w:top w:val="none" w:sz="0" w:space="0" w:color="auto"/>
        <w:left w:val="none" w:sz="0" w:space="0" w:color="auto"/>
        <w:bottom w:val="none" w:sz="0" w:space="0" w:color="auto"/>
        <w:right w:val="none" w:sz="0" w:space="0" w:color="auto"/>
      </w:divBdr>
    </w:div>
    <w:div w:id="529415405">
      <w:bodyDiv w:val="1"/>
      <w:marLeft w:val="0"/>
      <w:marRight w:val="0"/>
      <w:marTop w:val="0"/>
      <w:marBottom w:val="0"/>
      <w:divBdr>
        <w:top w:val="none" w:sz="0" w:space="0" w:color="auto"/>
        <w:left w:val="none" w:sz="0" w:space="0" w:color="auto"/>
        <w:bottom w:val="none" w:sz="0" w:space="0" w:color="auto"/>
        <w:right w:val="none" w:sz="0" w:space="0" w:color="auto"/>
      </w:divBdr>
    </w:div>
    <w:div w:id="531769845">
      <w:bodyDiv w:val="1"/>
      <w:marLeft w:val="0"/>
      <w:marRight w:val="0"/>
      <w:marTop w:val="0"/>
      <w:marBottom w:val="0"/>
      <w:divBdr>
        <w:top w:val="none" w:sz="0" w:space="0" w:color="auto"/>
        <w:left w:val="none" w:sz="0" w:space="0" w:color="auto"/>
        <w:bottom w:val="none" w:sz="0" w:space="0" w:color="auto"/>
        <w:right w:val="none" w:sz="0" w:space="0" w:color="auto"/>
      </w:divBdr>
    </w:div>
    <w:div w:id="564491078">
      <w:bodyDiv w:val="1"/>
      <w:marLeft w:val="0"/>
      <w:marRight w:val="0"/>
      <w:marTop w:val="0"/>
      <w:marBottom w:val="0"/>
      <w:divBdr>
        <w:top w:val="none" w:sz="0" w:space="0" w:color="auto"/>
        <w:left w:val="none" w:sz="0" w:space="0" w:color="auto"/>
        <w:bottom w:val="none" w:sz="0" w:space="0" w:color="auto"/>
        <w:right w:val="none" w:sz="0" w:space="0" w:color="auto"/>
      </w:divBdr>
      <w:divsChild>
        <w:div w:id="1747192563">
          <w:marLeft w:val="0"/>
          <w:marRight w:val="0"/>
          <w:marTop w:val="0"/>
          <w:marBottom w:val="0"/>
          <w:divBdr>
            <w:top w:val="none" w:sz="0" w:space="0" w:color="auto"/>
            <w:left w:val="none" w:sz="0" w:space="0" w:color="auto"/>
            <w:bottom w:val="none" w:sz="0" w:space="0" w:color="auto"/>
            <w:right w:val="none" w:sz="0" w:space="0" w:color="auto"/>
          </w:divBdr>
        </w:div>
      </w:divsChild>
    </w:div>
    <w:div w:id="634681989">
      <w:bodyDiv w:val="1"/>
      <w:marLeft w:val="0"/>
      <w:marRight w:val="0"/>
      <w:marTop w:val="0"/>
      <w:marBottom w:val="0"/>
      <w:divBdr>
        <w:top w:val="none" w:sz="0" w:space="0" w:color="auto"/>
        <w:left w:val="none" w:sz="0" w:space="0" w:color="auto"/>
        <w:bottom w:val="none" w:sz="0" w:space="0" w:color="auto"/>
        <w:right w:val="none" w:sz="0" w:space="0" w:color="auto"/>
      </w:divBdr>
    </w:div>
    <w:div w:id="638994234">
      <w:bodyDiv w:val="1"/>
      <w:marLeft w:val="0"/>
      <w:marRight w:val="0"/>
      <w:marTop w:val="0"/>
      <w:marBottom w:val="0"/>
      <w:divBdr>
        <w:top w:val="none" w:sz="0" w:space="0" w:color="auto"/>
        <w:left w:val="none" w:sz="0" w:space="0" w:color="auto"/>
        <w:bottom w:val="none" w:sz="0" w:space="0" w:color="auto"/>
        <w:right w:val="none" w:sz="0" w:space="0" w:color="auto"/>
      </w:divBdr>
      <w:divsChild>
        <w:div w:id="1039158889">
          <w:marLeft w:val="0"/>
          <w:marRight w:val="0"/>
          <w:marTop w:val="0"/>
          <w:marBottom w:val="0"/>
          <w:divBdr>
            <w:top w:val="none" w:sz="0" w:space="0" w:color="auto"/>
            <w:left w:val="none" w:sz="0" w:space="0" w:color="auto"/>
            <w:bottom w:val="none" w:sz="0" w:space="0" w:color="auto"/>
            <w:right w:val="none" w:sz="0" w:space="0" w:color="auto"/>
          </w:divBdr>
        </w:div>
        <w:div w:id="711804840">
          <w:marLeft w:val="0"/>
          <w:marRight w:val="0"/>
          <w:marTop w:val="0"/>
          <w:marBottom w:val="0"/>
          <w:divBdr>
            <w:top w:val="none" w:sz="0" w:space="0" w:color="auto"/>
            <w:left w:val="none" w:sz="0" w:space="0" w:color="auto"/>
            <w:bottom w:val="none" w:sz="0" w:space="0" w:color="auto"/>
            <w:right w:val="none" w:sz="0" w:space="0" w:color="auto"/>
          </w:divBdr>
        </w:div>
        <w:div w:id="1022587534">
          <w:marLeft w:val="0"/>
          <w:marRight w:val="0"/>
          <w:marTop w:val="0"/>
          <w:marBottom w:val="0"/>
          <w:divBdr>
            <w:top w:val="none" w:sz="0" w:space="0" w:color="auto"/>
            <w:left w:val="none" w:sz="0" w:space="0" w:color="auto"/>
            <w:bottom w:val="none" w:sz="0" w:space="0" w:color="auto"/>
            <w:right w:val="none" w:sz="0" w:space="0" w:color="auto"/>
          </w:divBdr>
        </w:div>
        <w:div w:id="672611399">
          <w:marLeft w:val="0"/>
          <w:marRight w:val="0"/>
          <w:marTop w:val="0"/>
          <w:marBottom w:val="0"/>
          <w:divBdr>
            <w:top w:val="none" w:sz="0" w:space="0" w:color="auto"/>
            <w:left w:val="none" w:sz="0" w:space="0" w:color="auto"/>
            <w:bottom w:val="none" w:sz="0" w:space="0" w:color="auto"/>
            <w:right w:val="none" w:sz="0" w:space="0" w:color="auto"/>
          </w:divBdr>
        </w:div>
        <w:div w:id="1481077505">
          <w:marLeft w:val="0"/>
          <w:marRight w:val="0"/>
          <w:marTop w:val="0"/>
          <w:marBottom w:val="0"/>
          <w:divBdr>
            <w:top w:val="none" w:sz="0" w:space="0" w:color="auto"/>
            <w:left w:val="none" w:sz="0" w:space="0" w:color="auto"/>
            <w:bottom w:val="none" w:sz="0" w:space="0" w:color="auto"/>
            <w:right w:val="none" w:sz="0" w:space="0" w:color="auto"/>
          </w:divBdr>
        </w:div>
      </w:divsChild>
    </w:div>
    <w:div w:id="658192007">
      <w:bodyDiv w:val="1"/>
      <w:marLeft w:val="0"/>
      <w:marRight w:val="0"/>
      <w:marTop w:val="0"/>
      <w:marBottom w:val="0"/>
      <w:divBdr>
        <w:top w:val="none" w:sz="0" w:space="0" w:color="auto"/>
        <w:left w:val="none" w:sz="0" w:space="0" w:color="auto"/>
        <w:bottom w:val="none" w:sz="0" w:space="0" w:color="auto"/>
        <w:right w:val="none" w:sz="0" w:space="0" w:color="auto"/>
      </w:divBdr>
    </w:div>
    <w:div w:id="693463035">
      <w:bodyDiv w:val="1"/>
      <w:marLeft w:val="0"/>
      <w:marRight w:val="0"/>
      <w:marTop w:val="0"/>
      <w:marBottom w:val="0"/>
      <w:divBdr>
        <w:top w:val="none" w:sz="0" w:space="0" w:color="auto"/>
        <w:left w:val="none" w:sz="0" w:space="0" w:color="auto"/>
        <w:bottom w:val="none" w:sz="0" w:space="0" w:color="auto"/>
        <w:right w:val="none" w:sz="0" w:space="0" w:color="auto"/>
      </w:divBdr>
    </w:div>
    <w:div w:id="697587065">
      <w:bodyDiv w:val="1"/>
      <w:marLeft w:val="0"/>
      <w:marRight w:val="0"/>
      <w:marTop w:val="0"/>
      <w:marBottom w:val="0"/>
      <w:divBdr>
        <w:top w:val="none" w:sz="0" w:space="0" w:color="auto"/>
        <w:left w:val="none" w:sz="0" w:space="0" w:color="auto"/>
        <w:bottom w:val="none" w:sz="0" w:space="0" w:color="auto"/>
        <w:right w:val="none" w:sz="0" w:space="0" w:color="auto"/>
      </w:divBdr>
    </w:div>
    <w:div w:id="749889484">
      <w:bodyDiv w:val="1"/>
      <w:marLeft w:val="0"/>
      <w:marRight w:val="0"/>
      <w:marTop w:val="0"/>
      <w:marBottom w:val="0"/>
      <w:divBdr>
        <w:top w:val="none" w:sz="0" w:space="0" w:color="auto"/>
        <w:left w:val="none" w:sz="0" w:space="0" w:color="auto"/>
        <w:bottom w:val="none" w:sz="0" w:space="0" w:color="auto"/>
        <w:right w:val="none" w:sz="0" w:space="0" w:color="auto"/>
      </w:divBdr>
    </w:div>
    <w:div w:id="775906496">
      <w:bodyDiv w:val="1"/>
      <w:marLeft w:val="0"/>
      <w:marRight w:val="0"/>
      <w:marTop w:val="0"/>
      <w:marBottom w:val="0"/>
      <w:divBdr>
        <w:top w:val="none" w:sz="0" w:space="0" w:color="auto"/>
        <w:left w:val="none" w:sz="0" w:space="0" w:color="auto"/>
        <w:bottom w:val="none" w:sz="0" w:space="0" w:color="auto"/>
        <w:right w:val="none" w:sz="0" w:space="0" w:color="auto"/>
      </w:divBdr>
    </w:div>
    <w:div w:id="824009093">
      <w:bodyDiv w:val="1"/>
      <w:marLeft w:val="0"/>
      <w:marRight w:val="0"/>
      <w:marTop w:val="0"/>
      <w:marBottom w:val="0"/>
      <w:divBdr>
        <w:top w:val="none" w:sz="0" w:space="0" w:color="auto"/>
        <w:left w:val="none" w:sz="0" w:space="0" w:color="auto"/>
        <w:bottom w:val="none" w:sz="0" w:space="0" w:color="auto"/>
        <w:right w:val="none" w:sz="0" w:space="0" w:color="auto"/>
      </w:divBdr>
    </w:div>
    <w:div w:id="836845404">
      <w:bodyDiv w:val="1"/>
      <w:marLeft w:val="0"/>
      <w:marRight w:val="0"/>
      <w:marTop w:val="0"/>
      <w:marBottom w:val="0"/>
      <w:divBdr>
        <w:top w:val="none" w:sz="0" w:space="0" w:color="auto"/>
        <w:left w:val="none" w:sz="0" w:space="0" w:color="auto"/>
        <w:bottom w:val="none" w:sz="0" w:space="0" w:color="auto"/>
        <w:right w:val="none" w:sz="0" w:space="0" w:color="auto"/>
      </w:divBdr>
    </w:div>
    <w:div w:id="838613886">
      <w:bodyDiv w:val="1"/>
      <w:marLeft w:val="0"/>
      <w:marRight w:val="0"/>
      <w:marTop w:val="0"/>
      <w:marBottom w:val="0"/>
      <w:divBdr>
        <w:top w:val="none" w:sz="0" w:space="0" w:color="auto"/>
        <w:left w:val="none" w:sz="0" w:space="0" w:color="auto"/>
        <w:bottom w:val="none" w:sz="0" w:space="0" w:color="auto"/>
        <w:right w:val="none" w:sz="0" w:space="0" w:color="auto"/>
      </w:divBdr>
    </w:div>
    <w:div w:id="862018106">
      <w:bodyDiv w:val="1"/>
      <w:marLeft w:val="0"/>
      <w:marRight w:val="0"/>
      <w:marTop w:val="0"/>
      <w:marBottom w:val="0"/>
      <w:divBdr>
        <w:top w:val="none" w:sz="0" w:space="0" w:color="auto"/>
        <w:left w:val="none" w:sz="0" w:space="0" w:color="auto"/>
        <w:bottom w:val="none" w:sz="0" w:space="0" w:color="auto"/>
        <w:right w:val="none" w:sz="0" w:space="0" w:color="auto"/>
      </w:divBdr>
    </w:div>
    <w:div w:id="939802426">
      <w:bodyDiv w:val="1"/>
      <w:marLeft w:val="0"/>
      <w:marRight w:val="0"/>
      <w:marTop w:val="0"/>
      <w:marBottom w:val="0"/>
      <w:divBdr>
        <w:top w:val="none" w:sz="0" w:space="0" w:color="auto"/>
        <w:left w:val="none" w:sz="0" w:space="0" w:color="auto"/>
        <w:bottom w:val="none" w:sz="0" w:space="0" w:color="auto"/>
        <w:right w:val="none" w:sz="0" w:space="0" w:color="auto"/>
      </w:divBdr>
      <w:divsChild>
        <w:div w:id="1340696168">
          <w:marLeft w:val="0"/>
          <w:marRight w:val="0"/>
          <w:marTop w:val="0"/>
          <w:marBottom w:val="0"/>
          <w:divBdr>
            <w:top w:val="none" w:sz="0" w:space="0" w:color="auto"/>
            <w:left w:val="none" w:sz="0" w:space="0" w:color="auto"/>
            <w:bottom w:val="none" w:sz="0" w:space="0" w:color="auto"/>
            <w:right w:val="none" w:sz="0" w:space="0" w:color="auto"/>
          </w:divBdr>
        </w:div>
      </w:divsChild>
    </w:div>
    <w:div w:id="952440938">
      <w:bodyDiv w:val="1"/>
      <w:marLeft w:val="0"/>
      <w:marRight w:val="0"/>
      <w:marTop w:val="0"/>
      <w:marBottom w:val="0"/>
      <w:divBdr>
        <w:top w:val="none" w:sz="0" w:space="0" w:color="auto"/>
        <w:left w:val="none" w:sz="0" w:space="0" w:color="auto"/>
        <w:bottom w:val="none" w:sz="0" w:space="0" w:color="auto"/>
        <w:right w:val="none" w:sz="0" w:space="0" w:color="auto"/>
      </w:divBdr>
    </w:div>
    <w:div w:id="961960529">
      <w:bodyDiv w:val="1"/>
      <w:marLeft w:val="0"/>
      <w:marRight w:val="0"/>
      <w:marTop w:val="0"/>
      <w:marBottom w:val="0"/>
      <w:divBdr>
        <w:top w:val="none" w:sz="0" w:space="0" w:color="auto"/>
        <w:left w:val="none" w:sz="0" w:space="0" w:color="auto"/>
        <w:bottom w:val="none" w:sz="0" w:space="0" w:color="auto"/>
        <w:right w:val="none" w:sz="0" w:space="0" w:color="auto"/>
      </w:divBdr>
      <w:divsChild>
        <w:div w:id="756633757">
          <w:marLeft w:val="-225"/>
          <w:marRight w:val="-225"/>
          <w:marTop w:val="0"/>
          <w:marBottom w:val="300"/>
          <w:divBdr>
            <w:top w:val="none" w:sz="0" w:space="0" w:color="auto"/>
            <w:left w:val="none" w:sz="0" w:space="0" w:color="auto"/>
            <w:bottom w:val="none" w:sz="0" w:space="0" w:color="auto"/>
            <w:right w:val="none" w:sz="0" w:space="0" w:color="auto"/>
          </w:divBdr>
          <w:divsChild>
            <w:div w:id="1838030908">
              <w:marLeft w:val="0"/>
              <w:marRight w:val="0"/>
              <w:marTop w:val="0"/>
              <w:marBottom w:val="0"/>
              <w:divBdr>
                <w:top w:val="none" w:sz="0" w:space="0" w:color="auto"/>
                <w:left w:val="none" w:sz="0" w:space="0" w:color="auto"/>
                <w:bottom w:val="none" w:sz="0" w:space="0" w:color="auto"/>
                <w:right w:val="none" w:sz="0" w:space="0" w:color="auto"/>
              </w:divBdr>
            </w:div>
            <w:div w:id="518547715">
              <w:marLeft w:val="0"/>
              <w:marRight w:val="0"/>
              <w:marTop w:val="0"/>
              <w:marBottom w:val="0"/>
              <w:divBdr>
                <w:top w:val="none" w:sz="0" w:space="0" w:color="auto"/>
                <w:left w:val="none" w:sz="0" w:space="0" w:color="auto"/>
                <w:bottom w:val="none" w:sz="0" w:space="0" w:color="auto"/>
                <w:right w:val="none" w:sz="0" w:space="0" w:color="auto"/>
              </w:divBdr>
            </w:div>
          </w:divsChild>
        </w:div>
        <w:div w:id="247620016">
          <w:marLeft w:val="-225"/>
          <w:marRight w:val="-225"/>
          <w:marTop w:val="0"/>
          <w:marBottom w:val="300"/>
          <w:divBdr>
            <w:top w:val="none" w:sz="0" w:space="0" w:color="auto"/>
            <w:left w:val="none" w:sz="0" w:space="0" w:color="auto"/>
            <w:bottom w:val="none" w:sz="0" w:space="0" w:color="auto"/>
            <w:right w:val="none" w:sz="0" w:space="0" w:color="auto"/>
          </w:divBdr>
          <w:divsChild>
            <w:div w:id="615871816">
              <w:marLeft w:val="0"/>
              <w:marRight w:val="0"/>
              <w:marTop w:val="0"/>
              <w:marBottom w:val="0"/>
              <w:divBdr>
                <w:top w:val="none" w:sz="0" w:space="0" w:color="auto"/>
                <w:left w:val="none" w:sz="0" w:space="0" w:color="auto"/>
                <w:bottom w:val="none" w:sz="0" w:space="0" w:color="auto"/>
                <w:right w:val="none" w:sz="0" w:space="0" w:color="auto"/>
              </w:divBdr>
            </w:div>
            <w:div w:id="162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690">
      <w:bodyDiv w:val="1"/>
      <w:marLeft w:val="0"/>
      <w:marRight w:val="0"/>
      <w:marTop w:val="0"/>
      <w:marBottom w:val="0"/>
      <w:divBdr>
        <w:top w:val="none" w:sz="0" w:space="0" w:color="auto"/>
        <w:left w:val="none" w:sz="0" w:space="0" w:color="auto"/>
        <w:bottom w:val="none" w:sz="0" w:space="0" w:color="auto"/>
        <w:right w:val="none" w:sz="0" w:space="0" w:color="auto"/>
      </w:divBdr>
    </w:div>
    <w:div w:id="992369939">
      <w:bodyDiv w:val="1"/>
      <w:marLeft w:val="0"/>
      <w:marRight w:val="0"/>
      <w:marTop w:val="0"/>
      <w:marBottom w:val="0"/>
      <w:divBdr>
        <w:top w:val="none" w:sz="0" w:space="0" w:color="auto"/>
        <w:left w:val="none" w:sz="0" w:space="0" w:color="auto"/>
        <w:bottom w:val="none" w:sz="0" w:space="0" w:color="auto"/>
        <w:right w:val="none" w:sz="0" w:space="0" w:color="auto"/>
      </w:divBdr>
    </w:div>
    <w:div w:id="1002126597">
      <w:bodyDiv w:val="1"/>
      <w:marLeft w:val="0"/>
      <w:marRight w:val="0"/>
      <w:marTop w:val="0"/>
      <w:marBottom w:val="0"/>
      <w:divBdr>
        <w:top w:val="none" w:sz="0" w:space="0" w:color="auto"/>
        <w:left w:val="none" w:sz="0" w:space="0" w:color="auto"/>
        <w:bottom w:val="none" w:sz="0" w:space="0" w:color="auto"/>
        <w:right w:val="none" w:sz="0" w:space="0" w:color="auto"/>
      </w:divBdr>
    </w:div>
    <w:div w:id="1024598639">
      <w:bodyDiv w:val="1"/>
      <w:marLeft w:val="0"/>
      <w:marRight w:val="0"/>
      <w:marTop w:val="0"/>
      <w:marBottom w:val="0"/>
      <w:divBdr>
        <w:top w:val="none" w:sz="0" w:space="0" w:color="auto"/>
        <w:left w:val="none" w:sz="0" w:space="0" w:color="auto"/>
        <w:bottom w:val="none" w:sz="0" w:space="0" w:color="auto"/>
        <w:right w:val="none" w:sz="0" w:space="0" w:color="auto"/>
      </w:divBdr>
    </w:div>
    <w:div w:id="1025789919">
      <w:bodyDiv w:val="1"/>
      <w:marLeft w:val="0"/>
      <w:marRight w:val="0"/>
      <w:marTop w:val="0"/>
      <w:marBottom w:val="0"/>
      <w:divBdr>
        <w:top w:val="none" w:sz="0" w:space="0" w:color="auto"/>
        <w:left w:val="none" w:sz="0" w:space="0" w:color="auto"/>
        <w:bottom w:val="none" w:sz="0" w:space="0" w:color="auto"/>
        <w:right w:val="none" w:sz="0" w:space="0" w:color="auto"/>
      </w:divBdr>
    </w:div>
    <w:div w:id="1031540842">
      <w:bodyDiv w:val="1"/>
      <w:marLeft w:val="0"/>
      <w:marRight w:val="0"/>
      <w:marTop w:val="0"/>
      <w:marBottom w:val="0"/>
      <w:divBdr>
        <w:top w:val="none" w:sz="0" w:space="0" w:color="auto"/>
        <w:left w:val="none" w:sz="0" w:space="0" w:color="auto"/>
        <w:bottom w:val="none" w:sz="0" w:space="0" w:color="auto"/>
        <w:right w:val="none" w:sz="0" w:space="0" w:color="auto"/>
      </w:divBdr>
    </w:div>
    <w:div w:id="1037391356">
      <w:bodyDiv w:val="1"/>
      <w:marLeft w:val="0"/>
      <w:marRight w:val="0"/>
      <w:marTop w:val="0"/>
      <w:marBottom w:val="0"/>
      <w:divBdr>
        <w:top w:val="none" w:sz="0" w:space="0" w:color="auto"/>
        <w:left w:val="none" w:sz="0" w:space="0" w:color="auto"/>
        <w:bottom w:val="none" w:sz="0" w:space="0" w:color="auto"/>
        <w:right w:val="none" w:sz="0" w:space="0" w:color="auto"/>
      </w:divBdr>
    </w:div>
    <w:div w:id="1040666147">
      <w:bodyDiv w:val="1"/>
      <w:marLeft w:val="0"/>
      <w:marRight w:val="0"/>
      <w:marTop w:val="0"/>
      <w:marBottom w:val="0"/>
      <w:divBdr>
        <w:top w:val="none" w:sz="0" w:space="0" w:color="auto"/>
        <w:left w:val="none" w:sz="0" w:space="0" w:color="auto"/>
        <w:bottom w:val="none" w:sz="0" w:space="0" w:color="auto"/>
        <w:right w:val="none" w:sz="0" w:space="0" w:color="auto"/>
      </w:divBdr>
    </w:div>
    <w:div w:id="1119297217">
      <w:bodyDiv w:val="1"/>
      <w:marLeft w:val="0"/>
      <w:marRight w:val="0"/>
      <w:marTop w:val="0"/>
      <w:marBottom w:val="0"/>
      <w:divBdr>
        <w:top w:val="none" w:sz="0" w:space="0" w:color="auto"/>
        <w:left w:val="none" w:sz="0" w:space="0" w:color="auto"/>
        <w:bottom w:val="none" w:sz="0" w:space="0" w:color="auto"/>
        <w:right w:val="none" w:sz="0" w:space="0" w:color="auto"/>
      </w:divBdr>
    </w:div>
    <w:div w:id="1168984918">
      <w:bodyDiv w:val="1"/>
      <w:marLeft w:val="0"/>
      <w:marRight w:val="0"/>
      <w:marTop w:val="0"/>
      <w:marBottom w:val="0"/>
      <w:divBdr>
        <w:top w:val="none" w:sz="0" w:space="0" w:color="auto"/>
        <w:left w:val="none" w:sz="0" w:space="0" w:color="auto"/>
        <w:bottom w:val="none" w:sz="0" w:space="0" w:color="auto"/>
        <w:right w:val="none" w:sz="0" w:space="0" w:color="auto"/>
      </w:divBdr>
    </w:div>
    <w:div w:id="1173909029">
      <w:bodyDiv w:val="1"/>
      <w:marLeft w:val="0"/>
      <w:marRight w:val="0"/>
      <w:marTop w:val="0"/>
      <w:marBottom w:val="0"/>
      <w:divBdr>
        <w:top w:val="none" w:sz="0" w:space="0" w:color="auto"/>
        <w:left w:val="none" w:sz="0" w:space="0" w:color="auto"/>
        <w:bottom w:val="none" w:sz="0" w:space="0" w:color="auto"/>
        <w:right w:val="none" w:sz="0" w:space="0" w:color="auto"/>
      </w:divBdr>
    </w:div>
    <w:div w:id="1193422809">
      <w:bodyDiv w:val="1"/>
      <w:marLeft w:val="0"/>
      <w:marRight w:val="0"/>
      <w:marTop w:val="0"/>
      <w:marBottom w:val="0"/>
      <w:divBdr>
        <w:top w:val="none" w:sz="0" w:space="0" w:color="auto"/>
        <w:left w:val="none" w:sz="0" w:space="0" w:color="auto"/>
        <w:bottom w:val="none" w:sz="0" w:space="0" w:color="auto"/>
        <w:right w:val="none" w:sz="0" w:space="0" w:color="auto"/>
      </w:divBdr>
    </w:div>
    <w:div w:id="1222519608">
      <w:bodyDiv w:val="1"/>
      <w:marLeft w:val="0"/>
      <w:marRight w:val="0"/>
      <w:marTop w:val="0"/>
      <w:marBottom w:val="0"/>
      <w:divBdr>
        <w:top w:val="none" w:sz="0" w:space="0" w:color="auto"/>
        <w:left w:val="none" w:sz="0" w:space="0" w:color="auto"/>
        <w:bottom w:val="none" w:sz="0" w:space="0" w:color="auto"/>
        <w:right w:val="none" w:sz="0" w:space="0" w:color="auto"/>
      </w:divBdr>
    </w:div>
    <w:div w:id="1236823083">
      <w:bodyDiv w:val="1"/>
      <w:marLeft w:val="0"/>
      <w:marRight w:val="0"/>
      <w:marTop w:val="0"/>
      <w:marBottom w:val="0"/>
      <w:divBdr>
        <w:top w:val="none" w:sz="0" w:space="0" w:color="auto"/>
        <w:left w:val="none" w:sz="0" w:space="0" w:color="auto"/>
        <w:bottom w:val="none" w:sz="0" w:space="0" w:color="auto"/>
        <w:right w:val="none" w:sz="0" w:space="0" w:color="auto"/>
      </w:divBdr>
    </w:div>
    <w:div w:id="1240285611">
      <w:bodyDiv w:val="1"/>
      <w:marLeft w:val="0"/>
      <w:marRight w:val="0"/>
      <w:marTop w:val="0"/>
      <w:marBottom w:val="0"/>
      <w:divBdr>
        <w:top w:val="none" w:sz="0" w:space="0" w:color="auto"/>
        <w:left w:val="none" w:sz="0" w:space="0" w:color="auto"/>
        <w:bottom w:val="none" w:sz="0" w:space="0" w:color="auto"/>
        <w:right w:val="none" w:sz="0" w:space="0" w:color="auto"/>
      </w:divBdr>
    </w:div>
    <w:div w:id="1276404597">
      <w:bodyDiv w:val="1"/>
      <w:marLeft w:val="0"/>
      <w:marRight w:val="0"/>
      <w:marTop w:val="0"/>
      <w:marBottom w:val="0"/>
      <w:divBdr>
        <w:top w:val="none" w:sz="0" w:space="0" w:color="auto"/>
        <w:left w:val="none" w:sz="0" w:space="0" w:color="auto"/>
        <w:bottom w:val="none" w:sz="0" w:space="0" w:color="auto"/>
        <w:right w:val="none" w:sz="0" w:space="0" w:color="auto"/>
      </w:divBdr>
    </w:div>
    <w:div w:id="1279683272">
      <w:bodyDiv w:val="1"/>
      <w:marLeft w:val="0"/>
      <w:marRight w:val="0"/>
      <w:marTop w:val="0"/>
      <w:marBottom w:val="0"/>
      <w:divBdr>
        <w:top w:val="none" w:sz="0" w:space="0" w:color="auto"/>
        <w:left w:val="none" w:sz="0" w:space="0" w:color="auto"/>
        <w:bottom w:val="none" w:sz="0" w:space="0" w:color="auto"/>
        <w:right w:val="none" w:sz="0" w:space="0" w:color="auto"/>
      </w:divBdr>
    </w:div>
    <w:div w:id="1279944712">
      <w:bodyDiv w:val="1"/>
      <w:marLeft w:val="0"/>
      <w:marRight w:val="0"/>
      <w:marTop w:val="0"/>
      <w:marBottom w:val="0"/>
      <w:divBdr>
        <w:top w:val="none" w:sz="0" w:space="0" w:color="auto"/>
        <w:left w:val="none" w:sz="0" w:space="0" w:color="auto"/>
        <w:bottom w:val="none" w:sz="0" w:space="0" w:color="auto"/>
        <w:right w:val="none" w:sz="0" w:space="0" w:color="auto"/>
      </w:divBdr>
    </w:div>
    <w:div w:id="1301158179">
      <w:bodyDiv w:val="1"/>
      <w:marLeft w:val="0"/>
      <w:marRight w:val="0"/>
      <w:marTop w:val="0"/>
      <w:marBottom w:val="0"/>
      <w:divBdr>
        <w:top w:val="none" w:sz="0" w:space="0" w:color="auto"/>
        <w:left w:val="none" w:sz="0" w:space="0" w:color="auto"/>
        <w:bottom w:val="none" w:sz="0" w:space="0" w:color="auto"/>
        <w:right w:val="none" w:sz="0" w:space="0" w:color="auto"/>
      </w:divBdr>
    </w:div>
    <w:div w:id="1303926394">
      <w:bodyDiv w:val="1"/>
      <w:marLeft w:val="0"/>
      <w:marRight w:val="0"/>
      <w:marTop w:val="0"/>
      <w:marBottom w:val="0"/>
      <w:divBdr>
        <w:top w:val="none" w:sz="0" w:space="0" w:color="auto"/>
        <w:left w:val="none" w:sz="0" w:space="0" w:color="auto"/>
        <w:bottom w:val="none" w:sz="0" w:space="0" w:color="auto"/>
        <w:right w:val="none" w:sz="0" w:space="0" w:color="auto"/>
      </w:divBdr>
    </w:div>
    <w:div w:id="1311211161">
      <w:bodyDiv w:val="1"/>
      <w:marLeft w:val="0"/>
      <w:marRight w:val="0"/>
      <w:marTop w:val="0"/>
      <w:marBottom w:val="0"/>
      <w:divBdr>
        <w:top w:val="none" w:sz="0" w:space="0" w:color="auto"/>
        <w:left w:val="none" w:sz="0" w:space="0" w:color="auto"/>
        <w:bottom w:val="none" w:sz="0" w:space="0" w:color="auto"/>
        <w:right w:val="none" w:sz="0" w:space="0" w:color="auto"/>
      </w:divBdr>
    </w:div>
    <w:div w:id="1329089671">
      <w:bodyDiv w:val="1"/>
      <w:marLeft w:val="0"/>
      <w:marRight w:val="0"/>
      <w:marTop w:val="0"/>
      <w:marBottom w:val="0"/>
      <w:divBdr>
        <w:top w:val="none" w:sz="0" w:space="0" w:color="auto"/>
        <w:left w:val="none" w:sz="0" w:space="0" w:color="auto"/>
        <w:bottom w:val="none" w:sz="0" w:space="0" w:color="auto"/>
        <w:right w:val="none" w:sz="0" w:space="0" w:color="auto"/>
      </w:divBdr>
    </w:div>
    <w:div w:id="1334532599">
      <w:bodyDiv w:val="1"/>
      <w:marLeft w:val="0"/>
      <w:marRight w:val="0"/>
      <w:marTop w:val="0"/>
      <w:marBottom w:val="0"/>
      <w:divBdr>
        <w:top w:val="none" w:sz="0" w:space="0" w:color="auto"/>
        <w:left w:val="none" w:sz="0" w:space="0" w:color="auto"/>
        <w:bottom w:val="none" w:sz="0" w:space="0" w:color="auto"/>
        <w:right w:val="none" w:sz="0" w:space="0" w:color="auto"/>
      </w:divBdr>
    </w:div>
    <w:div w:id="1348141322">
      <w:bodyDiv w:val="1"/>
      <w:marLeft w:val="0"/>
      <w:marRight w:val="0"/>
      <w:marTop w:val="0"/>
      <w:marBottom w:val="0"/>
      <w:divBdr>
        <w:top w:val="none" w:sz="0" w:space="0" w:color="auto"/>
        <w:left w:val="none" w:sz="0" w:space="0" w:color="auto"/>
        <w:bottom w:val="none" w:sz="0" w:space="0" w:color="auto"/>
        <w:right w:val="none" w:sz="0" w:space="0" w:color="auto"/>
      </w:divBdr>
      <w:divsChild>
        <w:div w:id="762341472">
          <w:marLeft w:val="-225"/>
          <w:marRight w:val="-225"/>
          <w:marTop w:val="0"/>
          <w:marBottom w:val="300"/>
          <w:divBdr>
            <w:top w:val="none" w:sz="0" w:space="0" w:color="auto"/>
            <w:left w:val="none" w:sz="0" w:space="0" w:color="auto"/>
            <w:bottom w:val="none" w:sz="0" w:space="0" w:color="auto"/>
            <w:right w:val="none" w:sz="0" w:space="0" w:color="auto"/>
          </w:divBdr>
          <w:divsChild>
            <w:div w:id="1571773177">
              <w:marLeft w:val="0"/>
              <w:marRight w:val="0"/>
              <w:marTop w:val="0"/>
              <w:marBottom w:val="0"/>
              <w:divBdr>
                <w:top w:val="none" w:sz="0" w:space="0" w:color="auto"/>
                <w:left w:val="none" w:sz="0" w:space="0" w:color="auto"/>
                <w:bottom w:val="none" w:sz="0" w:space="0" w:color="auto"/>
                <w:right w:val="none" w:sz="0" w:space="0" w:color="auto"/>
              </w:divBdr>
            </w:div>
            <w:div w:id="652755650">
              <w:marLeft w:val="0"/>
              <w:marRight w:val="0"/>
              <w:marTop w:val="0"/>
              <w:marBottom w:val="0"/>
              <w:divBdr>
                <w:top w:val="none" w:sz="0" w:space="0" w:color="auto"/>
                <w:left w:val="none" w:sz="0" w:space="0" w:color="auto"/>
                <w:bottom w:val="none" w:sz="0" w:space="0" w:color="auto"/>
                <w:right w:val="none" w:sz="0" w:space="0" w:color="auto"/>
              </w:divBdr>
            </w:div>
          </w:divsChild>
        </w:div>
        <w:div w:id="747769022">
          <w:marLeft w:val="-225"/>
          <w:marRight w:val="-225"/>
          <w:marTop w:val="0"/>
          <w:marBottom w:val="300"/>
          <w:divBdr>
            <w:top w:val="none" w:sz="0" w:space="0" w:color="auto"/>
            <w:left w:val="none" w:sz="0" w:space="0" w:color="auto"/>
            <w:bottom w:val="none" w:sz="0" w:space="0" w:color="auto"/>
            <w:right w:val="none" w:sz="0" w:space="0" w:color="auto"/>
          </w:divBdr>
          <w:divsChild>
            <w:div w:id="1313868680">
              <w:marLeft w:val="0"/>
              <w:marRight w:val="0"/>
              <w:marTop w:val="0"/>
              <w:marBottom w:val="0"/>
              <w:divBdr>
                <w:top w:val="none" w:sz="0" w:space="0" w:color="auto"/>
                <w:left w:val="none" w:sz="0" w:space="0" w:color="auto"/>
                <w:bottom w:val="none" w:sz="0" w:space="0" w:color="auto"/>
                <w:right w:val="none" w:sz="0" w:space="0" w:color="auto"/>
              </w:divBdr>
            </w:div>
            <w:div w:id="10314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3129">
      <w:bodyDiv w:val="1"/>
      <w:marLeft w:val="0"/>
      <w:marRight w:val="0"/>
      <w:marTop w:val="0"/>
      <w:marBottom w:val="0"/>
      <w:divBdr>
        <w:top w:val="none" w:sz="0" w:space="0" w:color="auto"/>
        <w:left w:val="none" w:sz="0" w:space="0" w:color="auto"/>
        <w:bottom w:val="none" w:sz="0" w:space="0" w:color="auto"/>
        <w:right w:val="none" w:sz="0" w:space="0" w:color="auto"/>
      </w:divBdr>
    </w:div>
    <w:div w:id="1481729035">
      <w:bodyDiv w:val="1"/>
      <w:marLeft w:val="0"/>
      <w:marRight w:val="0"/>
      <w:marTop w:val="0"/>
      <w:marBottom w:val="0"/>
      <w:divBdr>
        <w:top w:val="none" w:sz="0" w:space="0" w:color="auto"/>
        <w:left w:val="none" w:sz="0" w:space="0" w:color="auto"/>
        <w:bottom w:val="none" w:sz="0" w:space="0" w:color="auto"/>
        <w:right w:val="none" w:sz="0" w:space="0" w:color="auto"/>
      </w:divBdr>
    </w:div>
    <w:div w:id="1506556943">
      <w:bodyDiv w:val="1"/>
      <w:marLeft w:val="0"/>
      <w:marRight w:val="0"/>
      <w:marTop w:val="0"/>
      <w:marBottom w:val="0"/>
      <w:divBdr>
        <w:top w:val="none" w:sz="0" w:space="0" w:color="auto"/>
        <w:left w:val="none" w:sz="0" w:space="0" w:color="auto"/>
        <w:bottom w:val="none" w:sz="0" w:space="0" w:color="auto"/>
        <w:right w:val="none" w:sz="0" w:space="0" w:color="auto"/>
      </w:divBdr>
    </w:div>
    <w:div w:id="1506822847">
      <w:bodyDiv w:val="1"/>
      <w:marLeft w:val="0"/>
      <w:marRight w:val="0"/>
      <w:marTop w:val="0"/>
      <w:marBottom w:val="0"/>
      <w:divBdr>
        <w:top w:val="none" w:sz="0" w:space="0" w:color="auto"/>
        <w:left w:val="none" w:sz="0" w:space="0" w:color="auto"/>
        <w:bottom w:val="none" w:sz="0" w:space="0" w:color="auto"/>
        <w:right w:val="none" w:sz="0" w:space="0" w:color="auto"/>
      </w:divBdr>
    </w:div>
    <w:div w:id="1528987628">
      <w:bodyDiv w:val="1"/>
      <w:marLeft w:val="0"/>
      <w:marRight w:val="0"/>
      <w:marTop w:val="0"/>
      <w:marBottom w:val="0"/>
      <w:divBdr>
        <w:top w:val="none" w:sz="0" w:space="0" w:color="auto"/>
        <w:left w:val="none" w:sz="0" w:space="0" w:color="auto"/>
        <w:bottom w:val="none" w:sz="0" w:space="0" w:color="auto"/>
        <w:right w:val="none" w:sz="0" w:space="0" w:color="auto"/>
      </w:divBdr>
    </w:div>
    <w:div w:id="1537699295">
      <w:bodyDiv w:val="1"/>
      <w:marLeft w:val="0"/>
      <w:marRight w:val="0"/>
      <w:marTop w:val="0"/>
      <w:marBottom w:val="0"/>
      <w:divBdr>
        <w:top w:val="none" w:sz="0" w:space="0" w:color="auto"/>
        <w:left w:val="none" w:sz="0" w:space="0" w:color="auto"/>
        <w:bottom w:val="none" w:sz="0" w:space="0" w:color="auto"/>
        <w:right w:val="none" w:sz="0" w:space="0" w:color="auto"/>
      </w:divBdr>
      <w:divsChild>
        <w:div w:id="897592864">
          <w:marLeft w:val="0"/>
          <w:marRight w:val="0"/>
          <w:marTop w:val="0"/>
          <w:marBottom w:val="0"/>
          <w:divBdr>
            <w:top w:val="none" w:sz="0" w:space="0" w:color="auto"/>
            <w:left w:val="none" w:sz="0" w:space="0" w:color="auto"/>
            <w:bottom w:val="none" w:sz="0" w:space="0" w:color="auto"/>
            <w:right w:val="none" w:sz="0" w:space="0" w:color="auto"/>
          </w:divBdr>
          <w:divsChild>
            <w:div w:id="1569611319">
              <w:marLeft w:val="0"/>
              <w:marRight w:val="0"/>
              <w:marTop w:val="0"/>
              <w:marBottom w:val="0"/>
              <w:divBdr>
                <w:top w:val="none" w:sz="0" w:space="0" w:color="auto"/>
                <w:left w:val="none" w:sz="0" w:space="0" w:color="auto"/>
                <w:bottom w:val="none" w:sz="0" w:space="0" w:color="auto"/>
                <w:right w:val="none" w:sz="0" w:space="0" w:color="auto"/>
              </w:divBdr>
            </w:div>
            <w:div w:id="333341868">
              <w:marLeft w:val="0"/>
              <w:marRight w:val="0"/>
              <w:marTop w:val="0"/>
              <w:marBottom w:val="0"/>
              <w:divBdr>
                <w:top w:val="none" w:sz="0" w:space="0" w:color="auto"/>
                <w:left w:val="none" w:sz="0" w:space="0" w:color="auto"/>
                <w:bottom w:val="none" w:sz="0" w:space="0" w:color="auto"/>
                <w:right w:val="none" w:sz="0" w:space="0" w:color="auto"/>
              </w:divBdr>
              <w:divsChild>
                <w:div w:id="210851790">
                  <w:marLeft w:val="0"/>
                  <w:marRight w:val="0"/>
                  <w:marTop w:val="0"/>
                  <w:marBottom w:val="0"/>
                  <w:divBdr>
                    <w:top w:val="none" w:sz="0" w:space="0" w:color="auto"/>
                    <w:left w:val="none" w:sz="0" w:space="0" w:color="auto"/>
                    <w:bottom w:val="none" w:sz="0" w:space="0" w:color="auto"/>
                    <w:right w:val="none" w:sz="0" w:space="0" w:color="auto"/>
                  </w:divBdr>
                  <w:divsChild>
                    <w:div w:id="1254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4924">
          <w:marLeft w:val="0"/>
          <w:marRight w:val="0"/>
          <w:marTop w:val="0"/>
          <w:marBottom w:val="0"/>
          <w:divBdr>
            <w:top w:val="none" w:sz="0" w:space="0" w:color="auto"/>
            <w:left w:val="none" w:sz="0" w:space="0" w:color="auto"/>
            <w:bottom w:val="none" w:sz="0" w:space="0" w:color="auto"/>
            <w:right w:val="none" w:sz="0" w:space="0" w:color="auto"/>
          </w:divBdr>
          <w:divsChild>
            <w:div w:id="189146653">
              <w:marLeft w:val="0"/>
              <w:marRight w:val="0"/>
              <w:marTop w:val="0"/>
              <w:marBottom w:val="0"/>
              <w:divBdr>
                <w:top w:val="none" w:sz="0" w:space="0" w:color="auto"/>
                <w:left w:val="none" w:sz="0" w:space="0" w:color="auto"/>
                <w:bottom w:val="none" w:sz="0" w:space="0" w:color="auto"/>
                <w:right w:val="none" w:sz="0" w:space="0" w:color="auto"/>
              </w:divBdr>
            </w:div>
            <w:div w:id="1975133198">
              <w:marLeft w:val="0"/>
              <w:marRight w:val="0"/>
              <w:marTop w:val="0"/>
              <w:marBottom w:val="0"/>
              <w:divBdr>
                <w:top w:val="none" w:sz="0" w:space="0" w:color="auto"/>
                <w:left w:val="none" w:sz="0" w:space="0" w:color="auto"/>
                <w:bottom w:val="none" w:sz="0" w:space="0" w:color="auto"/>
                <w:right w:val="none" w:sz="0" w:space="0" w:color="auto"/>
              </w:divBdr>
              <w:divsChild>
                <w:div w:id="1166088757">
                  <w:marLeft w:val="0"/>
                  <w:marRight w:val="0"/>
                  <w:marTop w:val="0"/>
                  <w:marBottom w:val="0"/>
                  <w:divBdr>
                    <w:top w:val="none" w:sz="0" w:space="0" w:color="auto"/>
                    <w:left w:val="none" w:sz="0" w:space="0" w:color="auto"/>
                    <w:bottom w:val="none" w:sz="0" w:space="0" w:color="auto"/>
                    <w:right w:val="none" w:sz="0" w:space="0" w:color="auto"/>
                  </w:divBdr>
                  <w:divsChild>
                    <w:div w:id="11090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5955">
          <w:marLeft w:val="0"/>
          <w:marRight w:val="0"/>
          <w:marTop w:val="0"/>
          <w:marBottom w:val="0"/>
          <w:divBdr>
            <w:top w:val="none" w:sz="0" w:space="0" w:color="auto"/>
            <w:left w:val="none" w:sz="0" w:space="0" w:color="auto"/>
            <w:bottom w:val="none" w:sz="0" w:space="0" w:color="auto"/>
            <w:right w:val="none" w:sz="0" w:space="0" w:color="auto"/>
          </w:divBdr>
          <w:divsChild>
            <w:div w:id="764377285">
              <w:marLeft w:val="0"/>
              <w:marRight w:val="0"/>
              <w:marTop w:val="0"/>
              <w:marBottom w:val="0"/>
              <w:divBdr>
                <w:top w:val="none" w:sz="0" w:space="0" w:color="auto"/>
                <w:left w:val="none" w:sz="0" w:space="0" w:color="auto"/>
                <w:bottom w:val="none" w:sz="0" w:space="0" w:color="auto"/>
                <w:right w:val="none" w:sz="0" w:space="0" w:color="auto"/>
              </w:divBdr>
            </w:div>
            <w:div w:id="2138719750">
              <w:marLeft w:val="0"/>
              <w:marRight w:val="0"/>
              <w:marTop w:val="0"/>
              <w:marBottom w:val="0"/>
              <w:divBdr>
                <w:top w:val="none" w:sz="0" w:space="0" w:color="auto"/>
                <w:left w:val="none" w:sz="0" w:space="0" w:color="auto"/>
                <w:bottom w:val="none" w:sz="0" w:space="0" w:color="auto"/>
                <w:right w:val="none" w:sz="0" w:space="0" w:color="auto"/>
              </w:divBdr>
              <w:divsChild>
                <w:div w:id="134488863">
                  <w:marLeft w:val="0"/>
                  <w:marRight w:val="0"/>
                  <w:marTop w:val="0"/>
                  <w:marBottom w:val="0"/>
                  <w:divBdr>
                    <w:top w:val="none" w:sz="0" w:space="0" w:color="auto"/>
                    <w:left w:val="none" w:sz="0" w:space="0" w:color="auto"/>
                    <w:bottom w:val="none" w:sz="0" w:space="0" w:color="auto"/>
                    <w:right w:val="none" w:sz="0" w:space="0" w:color="auto"/>
                  </w:divBdr>
                  <w:divsChild>
                    <w:div w:id="14488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4227">
          <w:marLeft w:val="0"/>
          <w:marRight w:val="0"/>
          <w:marTop w:val="0"/>
          <w:marBottom w:val="0"/>
          <w:divBdr>
            <w:top w:val="none" w:sz="0" w:space="0" w:color="auto"/>
            <w:left w:val="none" w:sz="0" w:space="0" w:color="auto"/>
            <w:bottom w:val="none" w:sz="0" w:space="0" w:color="auto"/>
            <w:right w:val="none" w:sz="0" w:space="0" w:color="auto"/>
          </w:divBdr>
          <w:divsChild>
            <w:div w:id="1711146816">
              <w:marLeft w:val="0"/>
              <w:marRight w:val="0"/>
              <w:marTop w:val="0"/>
              <w:marBottom w:val="0"/>
              <w:divBdr>
                <w:top w:val="none" w:sz="0" w:space="0" w:color="auto"/>
                <w:left w:val="none" w:sz="0" w:space="0" w:color="auto"/>
                <w:bottom w:val="none" w:sz="0" w:space="0" w:color="auto"/>
                <w:right w:val="none" w:sz="0" w:space="0" w:color="auto"/>
              </w:divBdr>
            </w:div>
            <w:div w:id="936250812">
              <w:marLeft w:val="0"/>
              <w:marRight w:val="0"/>
              <w:marTop w:val="0"/>
              <w:marBottom w:val="0"/>
              <w:divBdr>
                <w:top w:val="none" w:sz="0" w:space="0" w:color="auto"/>
                <w:left w:val="none" w:sz="0" w:space="0" w:color="auto"/>
                <w:bottom w:val="none" w:sz="0" w:space="0" w:color="auto"/>
                <w:right w:val="none" w:sz="0" w:space="0" w:color="auto"/>
              </w:divBdr>
              <w:divsChild>
                <w:div w:id="934247908">
                  <w:marLeft w:val="0"/>
                  <w:marRight w:val="0"/>
                  <w:marTop w:val="0"/>
                  <w:marBottom w:val="0"/>
                  <w:divBdr>
                    <w:top w:val="none" w:sz="0" w:space="0" w:color="auto"/>
                    <w:left w:val="none" w:sz="0" w:space="0" w:color="auto"/>
                    <w:bottom w:val="none" w:sz="0" w:space="0" w:color="auto"/>
                    <w:right w:val="none" w:sz="0" w:space="0" w:color="auto"/>
                  </w:divBdr>
                  <w:divsChild>
                    <w:div w:id="5854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944">
          <w:marLeft w:val="0"/>
          <w:marRight w:val="0"/>
          <w:marTop w:val="0"/>
          <w:marBottom w:val="0"/>
          <w:divBdr>
            <w:top w:val="none" w:sz="0" w:space="0" w:color="auto"/>
            <w:left w:val="none" w:sz="0" w:space="0" w:color="auto"/>
            <w:bottom w:val="none" w:sz="0" w:space="0" w:color="auto"/>
            <w:right w:val="none" w:sz="0" w:space="0" w:color="auto"/>
          </w:divBdr>
          <w:divsChild>
            <w:div w:id="1033457984">
              <w:marLeft w:val="0"/>
              <w:marRight w:val="0"/>
              <w:marTop w:val="0"/>
              <w:marBottom w:val="0"/>
              <w:divBdr>
                <w:top w:val="none" w:sz="0" w:space="0" w:color="auto"/>
                <w:left w:val="none" w:sz="0" w:space="0" w:color="auto"/>
                <w:bottom w:val="none" w:sz="0" w:space="0" w:color="auto"/>
                <w:right w:val="none" w:sz="0" w:space="0" w:color="auto"/>
              </w:divBdr>
            </w:div>
            <w:div w:id="188686153">
              <w:marLeft w:val="0"/>
              <w:marRight w:val="0"/>
              <w:marTop w:val="0"/>
              <w:marBottom w:val="0"/>
              <w:divBdr>
                <w:top w:val="none" w:sz="0" w:space="0" w:color="auto"/>
                <w:left w:val="none" w:sz="0" w:space="0" w:color="auto"/>
                <w:bottom w:val="none" w:sz="0" w:space="0" w:color="auto"/>
                <w:right w:val="none" w:sz="0" w:space="0" w:color="auto"/>
              </w:divBdr>
              <w:divsChild>
                <w:div w:id="36123632">
                  <w:marLeft w:val="0"/>
                  <w:marRight w:val="0"/>
                  <w:marTop w:val="0"/>
                  <w:marBottom w:val="0"/>
                  <w:divBdr>
                    <w:top w:val="none" w:sz="0" w:space="0" w:color="auto"/>
                    <w:left w:val="none" w:sz="0" w:space="0" w:color="auto"/>
                    <w:bottom w:val="none" w:sz="0" w:space="0" w:color="auto"/>
                    <w:right w:val="none" w:sz="0" w:space="0" w:color="auto"/>
                  </w:divBdr>
                  <w:divsChild>
                    <w:div w:id="4969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5474">
          <w:marLeft w:val="0"/>
          <w:marRight w:val="0"/>
          <w:marTop w:val="0"/>
          <w:marBottom w:val="0"/>
          <w:divBdr>
            <w:top w:val="none" w:sz="0" w:space="0" w:color="auto"/>
            <w:left w:val="none" w:sz="0" w:space="0" w:color="auto"/>
            <w:bottom w:val="none" w:sz="0" w:space="0" w:color="auto"/>
            <w:right w:val="none" w:sz="0" w:space="0" w:color="auto"/>
          </w:divBdr>
          <w:divsChild>
            <w:div w:id="567301922">
              <w:marLeft w:val="0"/>
              <w:marRight w:val="0"/>
              <w:marTop w:val="0"/>
              <w:marBottom w:val="0"/>
              <w:divBdr>
                <w:top w:val="none" w:sz="0" w:space="0" w:color="auto"/>
                <w:left w:val="none" w:sz="0" w:space="0" w:color="auto"/>
                <w:bottom w:val="none" w:sz="0" w:space="0" w:color="auto"/>
                <w:right w:val="none" w:sz="0" w:space="0" w:color="auto"/>
              </w:divBdr>
            </w:div>
            <w:div w:id="2026587623">
              <w:marLeft w:val="0"/>
              <w:marRight w:val="0"/>
              <w:marTop w:val="0"/>
              <w:marBottom w:val="0"/>
              <w:divBdr>
                <w:top w:val="none" w:sz="0" w:space="0" w:color="auto"/>
                <w:left w:val="none" w:sz="0" w:space="0" w:color="auto"/>
                <w:bottom w:val="none" w:sz="0" w:space="0" w:color="auto"/>
                <w:right w:val="none" w:sz="0" w:space="0" w:color="auto"/>
              </w:divBdr>
              <w:divsChild>
                <w:div w:id="1909341491">
                  <w:marLeft w:val="0"/>
                  <w:marRight w:val="0"/>
                  <w:marTop w:val="0"/>
                  <w:marBottom w:val="0"/>
                  <w:divBdr>
                    <w:top w:val="none" w:sz="0" w:space="0" w:color="auto"/>
                    <w:left w:val="none" w:sz="0" w:space="0" w:color="auto"/>
                    <w:bottom w:val="none" w:sz="0" w:space="0" w:color="auto"/>
                    <w:right w:val="none" w:sz="0" w:space="0" w:color="auto"/>
                  </w:divBdr>
                  <w:divsChild>
                    <w:div w:id="1591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6855">
          <w:marLeft w:val="0"/>
          <w:marRight w:val="0"/>
          <w:marTop w:val="0"/>
          <w:marBottom w:val="0"/>
          <w:divBdr>
            <w:top w:val="none" w:sz="0" w:space="0" w:color="auto"/>
            <w:left w:val="none" w:sz="0" w:space="0" w:color="auto"/>
            <w:bottom w:val="none" w:sz="0" w:space="0" w:color="auto"/>
            <w:right w:val="none" w:sz="0" w:space="0" w:color="auto"/>
          </w:divBdr>
          <w:divsChild>
            <w:div w:id="840852685">
              <w:marLeft w:val="0"/>
              <w:marRight w:val="0"/>
              <w:marTop w:val="0"/>
              <w:marBottom w:val="0"/>
              <w:divBdr>
                <w:top w:val="none" w:sz="0" w:space="0" w:color="auto"/>
                <w:left w:val="none" w:sz="0" w:space="0" w:color="auto"/>
                <w:bottom w:val="none" w:sz="0" w:space="0" w:color="auto"/>
                <w:right w:val="none" w:sz="0" w:space="0" w:color="auto"/>
              </w:divBdr>
            </w:div>
            <w:div w:id="1116871607">
              <w:marLeft w:val="0"/>
              <w:marRight w:val="0"/>
              <w:marTop w:val="0"/>
              <w:marBottom w:val="0"/>
              <w:divBdr>
                <w:top w:val="none" w:sz="0" w:space="0" w:color="auto"/>
                <w:left w:val="none" w:sz="0" w:space="0" w:color="auto"/>
                <w:bottom w:val="none" w:sz="0" w:space="0" w:color="auto"/>
                <w:right w:val="none" w:sz="0" w:space="0" w:color="auto"/>
              </w:divBdr>
              <w:divsChild>
                <w:div w:id="2046057253">
                  <w:marLeft w:val="0"/>
                  <w:marRight w:val="0"/>
                  <w:marTop w:val="0"/>
                  <w:marBottom w:val="0"/>
                  <w:divBdr>
                    <w:top w:val="none" w:sz="0" w:space="0" w:color="auto"/>
                    <w:left w:val="none" w:sz="0" w:space="0" w:color="auto"/>
                    <w:bottom w:val="none" w:sz="0" w:space="0" w:color="auto"/>
                    <w:right w:val="none" w:sz="0" w:space="0" w:color="auto"/>
                  </w:divBdr>
                  <w:divsChild>
                    <w:div w:id="818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0990">
          <w:marLeft w:val="0"/>
          <w:marRight w:val="0"/>
          <w:marTop w:val="0"/>
          <w:marBottom w:val="0"/>
          <w:divBdr>
            <w:top w:val="none" w:sz="0" w:space="0" w:color="auto"/>
            <w:left w:val="none" w:sz="0" w:space="0" w:color="auto"/>
            <w:bottom w:val="none" w:sz="0" w:space="0" w:color="auto"/>
            <w:right w:val="none" w:sz="0" w:space="0" w:color="auto"/>
          </w:divBdr>
          <w:divsChild>
            <w:div w:id="359747577">
              <w:marLeft w:val="0"/>
              <w:marRight w:val="0"/>
              <w:marTop w:val="0"/>
              <w:marBottom w:val="0"/>
              <w:divBdr>
                <w:top w:val="none" w:sz="0" w:space="0" w:color="auto"/>
                <w:left w:val="none" w:sz="0" w:space="0" w:color="auto"/>
                <w:bottom w:val="none" w:sz="0" w:space="0" w:color="auto"/>
                <w:right w:val="none" w:sz="0" w:space="0" w:color="auto"/>
              </w:divBdr>
            </w:div>
            <w:div w:id="105201936">
              <w:marLeft w:val="0"/>
              <w:marRight w:val="0"/>
              <w:marTop w:val="0"/>
              <w:marBottom w:val="0"/>
              <w:divBdr>
                <w:top w:val="none" w:sz="0" w:space="0" w:color="auto"/>
                <w:left w:val="none" w:sz="0" w:space="0" w:color="auto"/>
                <w:bottom w:val="none" w:sz="0" w:space="0" w:color="auto"/>
                <w:right w:val="none" w:sz="0" w:space="0" w:color="auto"/>
              </w:divBdr>
              <w:divsChild>
                <w:div w:id="1470518578">
                  <w:marLeft w:val="0"/>
                  <w:marRight w:val="0"/>
                  <w:marTop w:val="0"/>
                  <w:marBottom w:val="0"/>
                  <w:divBdr>
                    <w:top w:val="none" w:sz="0" w:space="0" w:color="auto"/>
                    <w:left w:val="none" w:sz="0" w:space="0" w:color="auto"/>
                    <w:bottom w:val="none" w:sz="0" w:space="0" w:color="auto"/>
                    <w:right w:val="none" w:sz="0" w:space="0" w:color="auto"/>
                  </w:divBdr>
                  <w:divsChild>
                    <w:div w:id="8593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01707">
      <w:bodyDiv w:val="1"/>
      <w:marLeft w:val="0"/>
      <w:marRight w:val="0"/>
      <w:marTop w:val="0"/>
      <w:marBottom w:val="0"/>
      <w:divBdr>
        <w:top w:val="none" w:sz="0" w:space="0" w:color="auto"/>
        <w:left w:val="none" w:sz="0" w:space="0" w:color="auto"/>
        <w:bottom w:val="none" w:sz="0" w:space="0" w:color="auto"/>
        <w:right w:val="none" w:sz="0" w:space="0" w:color="auto"/>
      </w:divBdr>
    </w:div>
    <w:div w:id="1605460315">
      <w:bodyDiv w:val="1"/>
      <w:marLeft w:val="0"/>
      <w:marRight w:val="0"/>
      <w:marTop w:val="0"/>
      <w:marBottom w:val="0"/>
      <w:divBdr>
        <w:top w:val="none" w:sz="0" w:space="0" w:color="auto"/>
        <w:left w:val="none" w:sz="0" w:space="0" w:color="auto"/>
        <w:bottom w:val="none" w:sz="0" w:space="0" w:color="auto"/>
        <w:right w:val="none" w:sz="0" w:space="0" w:color="auto"/>
      </w:divBdr>
    </w:div>
    <w:div w:id="1606647659">
      <w:bodyDiv w:val="1"/>
      <w:marLeft w:val="0"/>
      <w:marRight w:val="0"/>
      <w:marTop w:val="0"/>
      <w:marBottom w:val="0"/>
      <w:divBdr>
        <w:top w:val="none" w:sz="0" w:space="0" w:color="auto"/>
        <w:left w:val="none" w:sz="0" w:space="0" w:color="auto"/>
        <w:bottom w:val="none" w:sz="0" w:space="0" w:color="auto"/>
        <w:right w:val="none" w:sz="0" w:space="0" w:color="auto"/>
      </w:divBdr>
    </w:div>
    <w:div w:id="1611860441">
      <w:bodyDiv w:val="1"/>
      <w:marLeft w:val="0"/>
      <w:marRight w:val="0"/>
      <w:marTop w:val="0"/>
      <w:marBottom w:val="0"/>
      <w:divBdr>
        <w:top w:val="none" w:sz="0" w:space="0" w:color="auto"/>
        <w:left w:val="none" w:sz="0" w:space="0" w:color="auto"/>
        <w:bottom w:val="none" w:sz="0" w:space="0" w:color="auto"/>
        <w:right w:val="none" w:sz="0" w:space="0" w:color="auto"/>
      </w:divBdr>
    </w:div>
    <w:div w:id="1634948339">
      <w:bodyDiv w:val="1"/>
      <w:marLeft w:val="0"/>
      <w:marRight w:val="0"/>
      <w:marTop w:val="0"/>
      <w:marBottom w:val="0"/>
      <w:divBdr>
        <w:top w:val="none" w:sz="0" w:space="0" w:color="auto"/>
        <w:left w:val="none" w:sz="0" w:space="0" w:color="auto"/>
        <w:bottom w:val="none" w:sz="0" w:space="0" w:color="auto"/>
        <w:right w:val="none" w:sz="0" w:space="0" w:color="auto"/>
      </w:divBdr>
    </w:div>
    <w:div w:id="1654800088">
      <w:bodyDiv w:val="1"/>
      <w:marLeft w:val="0"/>
      <w:marRight w:val="0"/>
      <w:marTop w:val="0"/>
      <w:marBottom w:val="0"/>
      <w:divBdr>
        <w:top w:val="none" w:sz="0" w:space="0" w:color="auto"/>
        <w:left w:val="none" w:sz="0" w:space="0" w:color="auto"/>
        <w:bottom w:val="none" w:sz="0" w:space="0" w:color="auto"/>
        <w:right w:val="none" w:sz="0" w:space="0" w:color="auto"/>
      </w:divBdr>
    </w:div>
    <w:div w:id="1666320862">
      <w:bodyDiv w:val="1"/>
      <w:marLeft w:val="0"/>
      <w:marRight w:val="0"/>
      <w:marTop w:val="0"/>
      <w:marBottom w:val="0"/>
      <w:divBdr>
        <w:top w:val="none" w:sz="0" w:space="0" w:color="auto"/>
        <w:left w:val="none" w:sz="0" w:space="0" w:color="auto"/>
        <w:bottom w:val="none" w:sz="0" w:space="0" w:color="auto"/>
        <w:right w:val="none" w:sz="0" w:space="0" w:color="auto"/>
      </w:divBdr>
    </w:div>
    <w:div w:id="1667324199">
      <w:bodyDiv w:val="1"/>
      <w:marLeft w:val="0"/>
      <w:marRight w:val="0"/>
      <w:marTop w:val="0"/>
      <w:marBottom w:val="0"/>
      <w:divBdr>
        <w:top w:val="none" w:sz="0" w:space="0" w:color="auto"/>
        <w:left w:val="none" w:sz="0" w:space="0" w:color="auto"/>
        <w:bottom w:val="none" w:sz="0" w:space="0" w:color="auto"/>
        <w:right w:val="none" w:sz="0" w:space="0" w:color="auto"/>
      </w:divBdr>
    </w:div>
    <w:div w:id="1694188227">
      <w:bodyDiv w:val="1"/>
      <w:marLeft w:val="0"/>
      <w:marRight w:val="0"/>
      <w:marTop w:val="0"/>
      <w:marBottom w:val="0"/>
      <w:divBdr>
        <w:top w:val="none" w:sz="0" w:space="0" w:color="auto"/>
        <w:left w:val="none" w:sz="0" w:space="0" w:color="auto"/>
        <w:bottom w:val="none" w:sz="0" w:space="0" w:color="auto"/>
        <w:right w:val="none" w:sz="0" w:space="0" w:color="auto"/>
      </w:divBdr>
    </w:div>
    <w:div w:id="1703897107">
      <w:bodyDiv w:val="1"/>
      <w:marLeft w:val="0"/>
      <w:marRight w:val="0"/>
      <w:marTop w:val="0"/>
      <w:marBottom w:val="0"/>
      <w:divBdr>
        <w:top w:val="none" w:sz="0" w:space="0" w:color="auto"/>
        <w:left w:val="none" w:sz="0" w:space="0" w:color="auto"/>
        <w:bottom w:val="none" w:sz="0" w:space="0" w:color="auto"/>
        <w:right w:val="none" w:sz="0" w:space="0" w:color="auto"/>
      </w:divBdr>
    </w:div>
    <w:div w:id="1731884900">
      <w:bodyDiv w:val="1"/>
      <w:marLeft w:val="0"/>
      <w:marRight w:val="0"/>
      <w:marTop w:val="0"/>
      <w:marBottom w:val="0"/>
      <w:divBdr>
        <w:top w:val="none" w:sz="0" w:space="0" w:color="auto"/>
        <w:left w:val="none" w:sz="0" w:space="0" w:color="auto"/>
        <w:bottom w:val="none" w:sz="0" w:space="0" w:color="auto"/>
        <w:right w:val="none" w:sz="0" w:space="0" w:color="auto"/>
      </w:divBdr>
    </w:div>
    <w:div w:id="1762288785">
      <w:bodyDiv w:val="1"/>
      <w:marLeft w:val="0"/>
      <w:marRight w:val="0"/>
      <w:marTop w:val="0"/>
      <w:marBottom w:val="0"/>
      <w:divBdr>
        <w:top w:val="none" w:sz="0" w:space="0" w:color="auto"/>
        <w:left w:val="none" w:sz="0" w:space="0" w:color="auto"/>
        <w:bottom w:val="none" w:sz="0" w:space="0" w:color="auto"/>
        <w:right w:val="none" w:sz="0" w:space="0" w:color="auto"/>
      </w:divBdr>
    </w:div>
    <w:div w:id="1765879351">
      <w:bodyDiv w:val="1"/>
      <w:marLeft w:val="0"/>
      <w:marRight w:val="0"/>
      <w:marTop w:val="0"/>
      <w:marBottom w:val="0"/>
      <w:divBdr>
        <w:top w:val="none" w:sz="0" w:space="0" w:color="auto"/>
        <w:left w:val="none" w:sz="0" w:space="0" w:color="auto"/>
        <w:bottom w:val="none" w:sz="0" w:space="0" w:color="auto"/>
        <w:right w:val="none" w:sz="0" w:space="0" w:color="auto"/>
      </w:divBdr>
    </w:div>
    <w:div w:id="1840582156">
      <w:bodyDiv w:val="1"/>
      <w:marLeft w:val="0"/>
      <w:marRight w:val="0"/>
      <w:marTop w:val="0"/>
      <w:marBottom w:val="0"/>
      <w:divBdr>
        <w:top w:val="none" w:sz="0" w:space="0" w:color="auto"/>
        <w:left w:val="none" w:sz="0" w:space="0" w:color="auto"/>
        <w:bottom w:val="none" w:sz="0" w:space="0" w:color="auto"/>
        <w:right w:val="none" w:sz="0" w:space="0" w:color="auto"/>
      </w:divBdr>
    </w:div>
    <w:div w:id="1853033411">
      <w:bodyDiv w:val="1"/>
      <w:marLeft w:val="0"/>
      <w:marRight w:val="0"/>
      <w:marTop w:val="0"/>
      <w:marBottom w:val="0"/>
      <w:divBdr>
        <w:top w:val="none" w:sz="0" w:space="0" w:color="auto"/>
        <w:left w:val="none" w:sz="0" w:space="0" w:color="auto"/>
        <w:bottom w:val="none" w:sz="0" w:space="0" w:color="auto"/>
        <w:right w:val="none" w:sz="0" w:space="0" w:color="auto"/>
      </w:divBdr>
    </w:div>
    <w:div w:id="1857693556">
      <w:bodyDiv w:val="1"/>
      <w:marLeft w:val="0"/>
      <w:marRight w:val="0"/>
      <w:marTop w:val="0"/>
      <w:marBottom w:val="0"/>
      <w:divBdr>
        <w:top w:val="none" w:sz="0" w:space="0" w:color="auto"/>
        <w:left w:val="none" w:sz="0" w:space="0" w:color="auto"/>
        <w:bottom w:val="none" w:sz="0" w:space="0" w:color="auto"/>
        <w:right w:val="none" w:sz="0" w:space="0" w:color="auto"/>
      </w:divBdr>
    </w:div>
    <w:div w:id="1872843138">
      <w:bodyDiv w:val="1"/>
      <w:marLeft w:val="0"/>
      <w:marRight w:val="0"/>
      <w:marTop w:val="0"/>
      <w:marBottom w:val="0"/>
      <w:divBdr>
        <w:top w:val="none" w:sz="0" w:space="0" w:color="auto"/>
        <w:left w:val="none" w:sz="0" w:space="0" w:color="auto"/>
        <w:bottom w:val="none" w:sz="0" w:space="0" w:color="auto"/>
        <w:right w:val="none" w:sz="0" w:space="0" w:color="auto"/>
      </w:divBdr>
    </w:div>
    <w:div w:id="1902518037">
      <w:bodyDiv w:val="1"/>
      <w:marLeft w:val="0"/>
      <w:marRight w:val="0"/>
      <w:marTop w:val="0"/>
      <w:marBottom w:val="0"/>
      <w:divBdr>
        <w:top w:val="none" w:sz="0" w:space="0" w:color="auto"/>
        <w:left w:val="none" w:sz="0" w:space="0" w:color="auto"/>
        <w:bottom w:val="none" w:sz="0" w:space="0" w:color="auto"/>
        <w:right w:val="none" w:sz="0" w:space="0" w:color="auto"/>
      </w:divBdr>
    </w:div>
    <w:div w:id="1905413254">
      <w:bodyDiv w:val="1"/>
      <w:marLeft w:val="0"/>
      <w:marRight w:val="0"/>
      <w:marTop w:val="0"/>
      <w:marBottom w:val="0"/>
      <w:divBdr>
        <w:top w:val="none" w:sz="0" w:space="0" w:color="auto"/>
        <w:left w:val="none" w:sz="0" w:space="0" w:color="auto"/>
        <w:bottom w:val="none" w:sz="0" w:space="0" w:color="auto"/>
        <w:right w:val="none" w:sz="0" w:space="0" w:color="auto"/>
      </w:divBdr>
    </w:div>
    <w:div w:id="1905680373">
      <w:bodyDiv w:val="1"/>
      <w:marLeft w:val="0"/>
      <w:marRight w:val="0"/>
      <w:marTop w:val="0"/>
      <w:marBottom w:val="0"/>
      <w:divBdr>
        <w:top w:val="none" w:sz="0" w:space="0" w:color="auto"/>
        <w:left w:val="none" w:sz="0" w:space="0" w:color="auto"/>
        <w:bottom w:val="none" w:sz="0" w:space="0" w:color="auto"/>
        <w:right w:val="none" w:sz="0" w:space="0" w:color="auto"/>
      </w:divBdr>
    </w:div>
    <w:div w:id="1924604884">
      <w:bodyDiv w:val="1"/>
      <w:marLeft w:val="0"/>
      <w:marRight w:val="0"/>
      <w:marTop w:val="0"/>
      <w:marBottom w:val="0"/>
      <w:divBdr>
        <w:top w:val="none" w:sz="0" w:space="0" w:color="auto"/>
        <w:left w:val="none" w:sz="0" w:space="0" w:color="auto"/>
        <w:bottom w:val="none" w:sz="0" w:space="0" w:color="auto"/>
        <w:right w:val="none" w:sz="0" w:space="0" w:color="auto"/>
      </w:divBdr>
    </w:div>
    <w:div w:id="1940598878">
      <w:bodyDiv w:val="1"/>
      <w:marLeft w:val="0"/>
      <w:marRight w:val="0"/>
      <w:marTop w:val="0"/>
      <w:marBottom w:val="0"/>
      <w:divBdr>
        <w:top w:val="none" w:sz="0" w:space="0" w:color="auto"/>
        <w:left w:val="none" w:sz="0" w:space="0" w:color="auto"/>
        <w:bottom w:val="none" w:sz="0" w:space="0" w:color="auto"/>
        <w:right w:val="none" w:sz="0" w:space="0" w:color="auto"/>
      </w:divBdr>
    </w:div>
    <w:div w:id="1993292713">
      <w:bodyDiv w:val="1"/>
      <w:marLeft w:val="0"/>
      <w:marRight w:val="0"/>
      <w:marTop w:val="0"/>
      <w:marBottom w:val="0"/>
      <w:divBdr>
        <w:top w:val="none" w:sz="0" w:space="0" w:color="auto"/>
        <w:left w:val="none" w:sz="0" w:space="0" w:color="auto"/>
        <w:bottom w:val="none" w:sz="0" w:space="0" w:color="auto"/>
        <w:right w:val="none" w:sz="0" w:space="0" w:color="auto"/>
      </w:divBdr>
    </w:div>
    <w:div w:id="2061321829">
      <w:bodyDiv w:val="1"/>
      <w:marLeft w:val="0"/>
      <w:marRight w:val="0"/>
      <w:marTop w:val="0"/>
      <w:marBottom w:val="0"/>
      <w:divBdr>
        <w:top w:val="none" w:sz="0" w:space="0" w:color="auto"/>
        <w:left w:val="none" w:sz="0" w:space="0" w:color="auto"/>
        <w:bottom w:val="none" w:sz="0" w:space="0" w:color="auto"/>
        <w:right w:val="none" w:sz="0" w:space="0" w:color="auto"/>
      </w:divBdr>
    </w:div>
    <w:div w:id="2065368843">
      <w:bodyDiv w:val="1"/>
      <w:marLeft w:val="0"/>
      <w:marRight w:val="0"/>
      <w:marTop w:val="0"/>
      <w:marBottom w:val="0"/>
      <w:divBdr>
        <w:top w:val="none" w:sz="0" w:space="0" w:color="auto"/>
        <w:left w:val="none" w:sz="0" w:space="0" w:color="auto"/>
        <w:bottom w:val="none" w:sz="0" w:space="0" w:color="auto"/>
        <w:right w:val="none" w:sz="0" w:space="0" w:color="auto"/>
      </w:divBdr>
    </w:div>
    <w:div w:id="21074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013F-3E74-454C-9FCD-0F5687C8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5189</Words>
  <Characters>29579</Characters>
  <Application>Microsoft Office Word</Application>
  <DocSecurity>0</DocSecurity>
  <Lines>246</Lines>
  <Paragraphs>69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Rautopoulos</dc:creator>
  <cp:keywords/>
  <dc:description/>
  <cp:lastModifiedBy>Μάριος Ραυτόπουλος</cp:lastModifiedBy>
  <cp:revision>4</cp:revision>
  <cp:lastPrinted>2025-02-12T19:47:00Z</cp:lastPrinted>
  <dcterms:created xsi:type="dcterms:W3CDTF">2025-02-12T19:46:00Z</dcterms:created>
  <dcterms:modified xsi:type="dcterms:W3CDTF">2025-02-12T19:49:00Z</dcterms:modified>
</cp:coreProperties>
</file>