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6"/>
          <w:szCs w:val="36"/>
        </w:rPr>
        <w:t xml:space="preserve">RENCANA ANGGARAN BIAYA (RAB)</w:t>
      </w:r>
    </w:p>
    <w:p>
      <w:pPr>
        <w:spacing w:after="40"/>
      </w:pPr>
      <w:r>
        <w:rPr>
          <w:rFonts w:ascii="Calibri" w:cs="Calibri" w:eastAsia="Calibri" w:hAnsi="Calibri"/>
          <w:b/>
          <w:bCs/>
          <w:sz w:val="28"/>
          <w:szCs w:val="28"/>
        </w:rPr>
        <w:t xml:space="preserve">Operasional Chatbot Tanya Kampus (versi akhir dengan API Anthropic)</w:t>
      </w:r>
    </w:p>
    <w:p>
      <w:pPr>
        <w:pBdr>
          <w:bottom w:val="single" w:color="1F3A5F" w:sz="8" w:space="6"/>
        </w:pBdr>
        <w:spacing w:after="160"/>
      </w:pPr>
      <w:r>
        <w:rPr>
          <w:rFonts w:ascii="Calibri" w:cs="Calibri" w:eastAsia="Calibri" w:hAnsi="Calibri"/>
          <w:color w:val="555555"/>
          <w:sz w:val="21"/>
          <w:szCs w:val="21"/>
        </w:rPr>
        <w:t xml:space="preserve">Program Studi S1 Teknologi Informasi, Telkom University Jakarta. Disusun oleh Kelompok TK (Proyek TI). Tanggal penyusunan: 25 Oktober 2026. Semua nilai dalam Rupiah; kurs acuan Rp18.000 per USD.</w:t>
      </w:r>
    </w:p>
    <w:p>
      <w:pPr>
        <w:pStyle w:val="Heading1"/>
        <w:spacing w:after="120" w:before="320"/>
      </w:pPr>
      <w:r>
        <w:rPr>
          <w:rFonts w:ascii="Calibri" w:cs="Calibri" w:eastAsia="Calibri" w:hAnsi="Calibri"/>
          <w:b/>
          <w:bCs/>
          <w:color w:val="1F3A5F"/>
          <w:sz w:val="28"/>
          <w:szCs w:val="28"/>
        </w:rPr>
        <w:t xml:space="preserve">1. Ringkasan</w:t>
      </w:r>
    </w:p>
    <w:p>
      <w:pPr>
        <w:spacing w:after="100" w:line="276"/>
      </w:pPr>
      <w:r>
        <w:rPr>
          <w:rFonts w:ascii="Calibri" w:cs="Calibri" w:eastAsia="Calibri" w:hAnsi="Calibri"/>
          <w:sz w:val="21"/>
          <w:szCs w:val="21"/>
        </w:rPr>
        <w:t xml:space="preserve">Pada versi akhir, Tanya Kampus memakai API Anthropic (model Claude) sebagai model bahasa (LLM). Groq dan Gemini hanya dipakai selama prototype dan tidak dianggarkan di dokumen ini. Aplikasi berjalan di satu server kecil dengan embedding dan OCR yang dijalankan sendiri (gratis); satu-satunya biaya variabel adalah tagihan API Anthropic menurut pemakaian.</w:t>
      </w:r>
    </w:p>
    <w:p>
      <w:pPr>
        <w:pStyle w:val="ListParagraph"/>
        <w:numPr>
          <w:ilvl w:val="0"/>
          <w:numId w:val="2"/>
        </w:numPr>
        <w:spacing w:after="60" w:line="264"/>
      </w:pPr>
      <w:r>
        <w:rPr>
          <w:rFonts w:ascii="Calibri" w:cs="Calibri" w:eastAsia="Calibri" w:hAnsi="Calibri"/>
          <w:b/>
          <w:bCs/>
          <w:sz w:val="21"/>
          <w:szCs w:val="21"/>
        </w:rPr>
        <w:t xml:space="preserve">Pilihan model Claude belum ditetapkan, dan itu penentu utama biaya. </w:t>
      </w:r>
      <w:r>
        <w:rPr>
          <w:rFonts w:ascii="Calibri" w:cs="Calibri" w:eastAsia="Calibri" w:hAnsi="Calibri"/>
          <w:sz w:val="21"/>
          <w:szCs w:val="21"/>
        </w:rPr>
        <w:t xml:space="preserve">RAB menampilkan tiga model berdampingan: Haiku 5.5 (Hemat), Sonnet 5.5 (Seimbang), dan Opus 5.5 (Maksimal).</w:t>
      </w:r>
    </w:p>
    <w:p>
      <w:pPr>
        <w:pStyle w:val="ListParagraph"/>
        <w:numPr>
          <w:ilvl w:val="0"/>
          <w:numId w:val="2"/>
        </w:numPr>
        <w:spacing w:after="60" w:line="264"/>
      </w:pPr>
      <w:r>
        <w:rPr>
          <w:rFonts w:ascii="Calibri" w:cs="Calibri" w:eastAsia="Calibri" w:hAnsi="Calibri"/>
          <w:b/>
          <w:bCs/>
          <w:sz w:val="21"/>
          <w:szCs w:val="21"/>
        </w:rPr>
        <w:t xml:space="preserve">Biaya satu pertanyaan: </w:t>
      </w:r>
      <w:r>
        <w:rPr>
          <w:rFonts w:ascii="Calibri" w:cs="Calibri" w:eastAsia="Calibri" w:hAnsi="Calibri"/>
          <w:sz w:val="21"/>
          <w:szCs w:val="21"/>
        </w:rPr>
        <w:t xml:space="preserve">Rp8,6 (Haiku), Rp191,2 (Sonnet), dan Rp442,1 (Opus). Selisih Haiku ke Opus sekitar 52 kali lipat.</w:t>
      </w:r>
    </w:p>
    <w:p>
      <w:pPr>
        <w:pStyle w:val="ListParagraph"/>
        <w:numPr>
          <w:ilvl w:val="0"/>
          <w:numId w:val="2"/>
        </w:numPr>
        <w:spacing w:after="60" w:line="264"/>
      </w:pPr>
      <w:r>
        <w:rPr>
          <w:rFonts w:ascii="Calibri" w:cs="Calibri" w:eastAsia="Calibri" w:hAnsi="Calibri"/>
          <w:b/>
          <w:bCs/>
          <w:sz w:val="21"/>
          <w:szCs w:val="21"/>
        </w:rPr>
        <w:t xml:space="preserve">Biaya tetap kecil. </w:t>
      </w:r>
      <w:r>
        <w:rPr>
          <w:rFonts w:ascii="Calibri" w:cs="Calibri" w:eastAsia="Calibri" w:hAnsi="Calibri"/>
          <w:sz w:val="21"/>
          <w:szCs w:val="21"/>
        </w:rPr>
        <w:t xml:space="preserve">Server dan domain sekitar Rp159.583 per bulan sudah termasuk PPN. Untuk paket Hemat, server tetap menjadi biaya terbesar sampai sekitar 500 pertanyaan per hari.</w:t>
      </w:r>
    </w:p>
    <w:p>
      <w:pPr>
        <w:pStyle w:val="ListParagraph"/>
        <w:numPr>
          <w:ilvl w:val="0"/>
          <w:numId w:val="2"/>
        </w:numPr>
        <w:spacing w:after="60" w:line="264"/>
      </w:pPr>
      <w:r>
        <w:rPr>
          <w:rFonts w:ascii="Calibri" w:cs="Calibri" w:eastAsia="Calibri" w:hAnsi="Calibri"/>
          <w:b/>
          <w:bCs/>
          <w:sz w:val="21"/>
          <w:szCs w:val="21"/>
        </w:rPr>
        <w:t xml:space="preserve">Kualitas jawaban tiap model belum diuji. </w:t>
      </w:r>
      <w:r>
        <w:rPr>
          <w:rFonts w:ascii="Calibri" w:cs="Calibri" w:eastAsia="Calibri" w:hAnsi="Calibri"/>
          <w:sz w:val="21"/>
          <w:szCs w:val="21"/>
        </w:rPr>
        <w:t xml:space="preserve">Sebelum memilih, jalankan set uji pertanyaan yang sudah ada di repositori (folder eval) pada ketiga model. Bila Haiku menjawab cukup akurat, biaya API-nya hanya sekitar 2% dari Opus.</w:t>
      </w:r>
    </w:p>
    <w:p>
      <w:pPr>
        <w:pStyle w:val="Heading2"/>
        <w:spacing w:after="80" w:before="200"/>
      </w:pPr>
      <w:r>
        <w:rPr>
          <w:rFonts w:ascii="Calibri" w:cs="Calibri" w:eastAsia="Calibri" w:hAnsi="Calibri"/>
          <w:b/>
          <w:bCs/>
          <w:color w:val="1F3A5F"/>
          <w:sz w:val="23"/>
          <w:szCs w:val="23"/>
        </w:rPr>
        <w:t xml:space="preserve">Total biaya per bulan (server, pajak, API Claude, cadangan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8"/>
        <w:gridCol w:w="2200"/>
        <w:gridCol w:w="2200"/>
        <w:gridCol w:w="2200"/>
      </w:tblGrid>
      <w:tr>
        <w:trPr>
          <w:tblHeader/>
        </w:trPr>
        <w:tc>
          <w:tcPr>
            <w:tcW w:type="dxa" w:w="30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 Claude</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A. Uji coba (100/hari)</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B. Satu prodi (300/hari)</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C. Skala kampus (1.000/hari)</w:t>
            </w:r>
          </w:p>
        </w:tc>
      </w:tr>
      <w:tr>
        <w:trPr>
          <w:tblHeader w:val="off"/>
        </w:trPr>
        <w:tc>
          <w:tcPr>
            <w:tcW w:type="dxa" w:w="30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Haiku 5.5 (Hemat)</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Rp206.918</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Rp269.670</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Rp489.303</w:t>
            </w:r>
          </w:p>
        </w:tc>
      </w:tr>
      <w:tr>
        <w:trPr>
          <w:tblHeader w:val="off"/>
        </w:trPr>
        <w:tc>
          <w:tcPr>
            <w:tcW w:type="dxa" w:w="30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Claude Sonnet 5.5 (Seimbang)</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Rp875.922</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Rp2.276.684</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Rp7.179.348</w:t>
            </w:r>
          </w:p>
        </w:tc>
      </w:tr>
      <w:tr>
        <w:trPr>
          <w:tblHeader w:val="off"/>
        </w:trPr>
        <w:tc>
          <w:tcPr>
            <w:tcW w:type="dxa" w:w="30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Opus 5.5 (Maksimal)</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Rp1.794.874</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Rp5.033.539</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Rp16.368.866</w:t>
            </w:r>
          </w:p>
        </w:tc>
      </w:tr>
    </w:tbl>
    <w:p>
      <w:pPr>
        <w:pStyle w:val="Heading1"/>
        <w:spacing w:after="120" w:before="320"/>
      </w:pPr>
      <w:r>
        <w:rPr>
          <w:rFonts w:ascii="Calibri" w:cs="Calibri" w:eastAsia="Calibri" w:hAnsi="Calibri"/>
          <w:b/>
          <w:bCs/>
          <w:color w:val="1F3A5F"/>
          <w:sz w:val="28"/>
          <w:szCs w:val="28"/>
        </w:rPr>
        <w:t xml:space="preserve">2. Dasar perhitungan dan asumsi</w:t>
      </w:r>
    </w:p>
    <w:p>
      <w:pPr>
        <w:spacing w:after="100" w:line="276"/>
      </w:pPr>
      <w:r>
        <w:rPr>
          <w:rFonts w:ascii="Calibri" w:cs="Calibri" w:eastAsia="Calibri" w:hAnsi="Calibri"/>
          <w:sz w:val="21"/>
          <w:szCs w:val="21"/>
        </w:rPr>
        <w:t xml:space="preserve">Angka di bagian ini diukur dari program prototype yang berjalan, kecuali yang ditandai "asumsi". Pipeline pertanyaan, jumlah teks yang dikirim ke model, dan prompt-nya sama pada versi akhir; yang berganti hanya penyedia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700"/>
        <w:gridCol w:w="4938"/>
      </w:tblGrid>
      <w:tr>
        <w:trPr>
          <w:tblHeader/>
        </w:trPr>
        <w:tc>
          <w:tcPr>
            <w:tcW w:type="dxa" w:w="3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Parameter</w:t>
            </w:r>
          </w:p>
        </w:tc>
        <w:tc>
          <w:tcPr>
            <w:tcW w:type="dxa" w:w="17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Nilai</w:t>
            </w:r>
          </w:p>
        </w:tc>
        <w:tc>
          <w:tcPr>
            <w:tcW w:type="dxa" w:w="49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Dasar</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Panjang prompt jawaban</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3.435 token</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Terukur: rata-rata 10.993 karakter dari 40 pertanyaan uji (instruksi sistem 3.021 + konteks dokumen dan pertanyaan 7.972). Dikonversi dengan asumsi 3,2 karakter per token.</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Panjang prompt obrolan/tidak ditemukan</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1.575 token</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Terukur: rata-rata 5.041 karakter (berisi direktori kontak).</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Tulis ulang pertanyaan lanjutan</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900 token masuk</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Asumsi: terjadi pada 30% pertanyaan, hanya bila ada riwayat chat dan pesannya pendek.</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Panjang jawaban</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250 token</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Asumsi: jawaban singkat berupa poin-poin; obrolan ringan 100 token.</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Porsi jalur jawaban vs obrolan</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85% / 15%</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Asumsi. Sisanya pertanyaan di luar dokumen atau basa-basi.</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Jawaban dari cache aplikasi</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15%</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Asumsi. Pertanyaan yang sama dijawab dari cache 24 jam tanpa panggilan ke API.</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Token penalaran Claude</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150 / 250 / 400</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Asumsi per panggilan untuk Haiku / Sonnet / Opus dengan usaha berpikir rendah. Ditagih sebagai token keluaran. Opus 5.5 tidak bisa mematikan penalaran.</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Rata-rata per pertanyaan</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2.912 token masuk</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Keluaran 369 / 480 / 646 token (Haiku / Sonnet / Opus), setelah memperhitungkan cache, tulis ulang, dan penalaran.</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Tokenizer Claude</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Belum diukur</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Jumlah token Claude sebenarnya belum diukur karena belum ada API key Anthropic di lingkungan penyusunan. Token sebenarnya bisa lebih banyak dari perkiraan; contoh sensitivitas +30% ada di bagian 8.</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Hari per bulan</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30</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Pertanyaan diasumsikan merata setiap hari.</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PPN</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11%</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Asumsi konservatif. Harga server belum termasuk PPN; tagihan API dalam USD dianggap kena PPN jasa digital luar negeri.</w:t>
            </w:r>
          </w:p>
        </w:tc>
      </w:tr>
      <w:tr>
        <w:trPr>
          <w:tblHeader w:val="off"/>
        </w:trPr>
        <w:tc>
          <w:tcPr>
            <w:tcW w:type="dxa" w:w="3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Cadangan biaya tak terduga</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10%</w:t>
            </w:r>
          </w:p>
        </w:tc>
        <w:tc>
          <w:tcPr>
            <w:tcW w:type="dxa" w:w="4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Dihitung dari subtotal bulanan.</w:t>
            </w:r>
          </w:p>
        </w:tc>
      </w:tr>
      <w:tr>
        <w:trPr>
          <w:tblHeader w:val="off"/>
        </w:trPr>
        <w:tc>
          <w:tcPr>
            <w:tcW w:type="dxa" w:w="3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Kurs</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Rp18.000 per USD</w:t>
            </w:r>
          </w:p>
        </w:tc>
        <w:tc>
          <w:tcPr>
            <w:tcW w:type="dxa" w:w="4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Kisaran Rp17.900 sampai Rp18.050 pada 5 sampai 16 Oktober 2026.</w:t>
            </w:r>
          </w:p>
        </w:tc>
      </w:tr>
    </w:tbl>
    <w:p>
      <w:pPr>
        <w:spacing w:after="60"/>
      </w:pPr>
      <w:r>
        <w:rPr>
          <w:rFonts w:ascii="Calibri" w:cs="Calibri" w:eastAsia="Calibri" w:hAnsi="Calibri"/>
          <w:sz w:val="21"/>
          <w:szCs w:val="21"/>
        </w:rPr>
        <w:t xml:space="preserve"/>
      </w:r>
    </w:p>
    <w:p>
      <w:pPr>
        <w:spacing w:after="100" w:line="276"/>
      </w:pPr>
      <w:r>
        <w:rPr>
          <w:rFonts w:ascii="Calibri" w:cs="Calibri" w:eastAsia="Calibri" w:hAnsi="Calibri"/>
          <w:b/>
          <w:bCs/>
          <w:sz w:val="21"/>
          <w:szCs w:val="21"/>
        </w:rPr>
        <w:t xml:space="preserve">Skenario pemakaian. </w:t>
      </w:r>
      <w:r>
        <w:rPr>
          <w:rFonts w:ascii="Calibri" w:cs="Calibri" w:eastAsia="Calibri" w:hAnsi="Calibri"/>
          <w:sz w:val="21"/>
          <w:szCs w:val="21"/>
        </w:rPr>
        <w:t xml:space="preserve">A: uji coba dengan sekelompok mahasiswa, 100 pertanyaan per hari (3.000 per bulan). B: seluruh mahasiswa satu prodi, 300 per hari (9.000 per bulan). C: beberapa prodi atau satu kampus, 1.000 per hari (30.000 per bulan). Jumlah ini asumsi dan perlu dicocokkan dengan data log panel admin setelah beberapa minggu berjalan.</w:t>
      </w:r>
    </w:p>
    <w:p>
      <w:pPr>
        <w:pStyle w:val="Heading1"/>
        <w:spacing w:after="120" w:before="320"/>
      </w:pPr>
      <w:r>
        <w:rPr>
          <w:rFonts w:ascii="Calibri" w:cs="Calibri" w:eastAsia="Calibri" w:hAnsi="Calibri"/>
          <w:b/>
          <w:bCs/>
          <w:color w:val="1F3A5F"/>
          <w:sz w:val="28"/>
          <w:szCs w:val="28"/>
        </w:rPr>
        <w:t xml:space="preserve">3. Spesifikasi minimum yang diperlukan</w:t>
      </w:r>
    </w:p>
    <w:p>
      <w:pPr>
        <w:spacing w:after="100" w:line="276"/>
      </w:pPr>
      <w:r>
        <w:rPr>
          <w:rFonts w:ascii="Calibri" w:cs="Calibri" w:eastAsia="Calibri" w:hAnsi="Calibri"/>
          <w:sz w:val="21"/>
          <w:szCs w:val="21"/>
        </w:rPr>
        <w:t xml:space="preserve">Aplikasi terdiri dari API dan panel admin (satu proses), bot Telegram (satu proses terpisah), basis data SQLite, model embedding yang dijalankan di server, dan OCR Tesseract untuk PDF hasil scan. Tidak ada komponen yang butuh GPU, karena model bahasa (LLM) dipanggil lewat API Anthropic. Pada kolom "Dasar", kata "Terukur" menandai angka yang diambil dari program yang berjalan, dan "Perkiraan" menandai angka yang belum diukur.</w:t>
      </w:r>
    </w:p>
    <w:p>
      <w:pPr>
        <w:pStyle w:val="Heading2"/>
        <w:spacing w:after="80" w:before="200"/>
      </w:pPr>
      <w:r>
        <w:rPr>
          <w:rFonts w:ascii="Calibri" w:cs="Calibri" w:eastAsia="Calibri" w:hAnsi="Calibri"/>
          <w:b/>
          <w:bCs/>
          <w:color w:val="1F3A5F"/>
          <w:sz w:val="23"/>
          <w:szCs w:val="23"/>
        </w:rPr>
        <w:t xml:space="preserve">Perangkat keras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900"/>
        <w:gridCol w:w="2300"/>
        <w:gridCol w:w="3538"/>
      </w:tblGrid>
      <w:tr>
        <w:trPr>
          <w:tblHeader/>
        </w:trPr>
        <w:tc>
          <w:tcPr>
            <w:tcW w:type="dxa" w:w="19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Komponen</w:t>
            </w:r>
          </w:p>
        </w:tc>
        <w:tc>
          <w:tcPr>
            <w:tcW w:type="dxa" w:w="19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Minimum</w:t>
            </w:r>
          </w:p>
        </w:tc>
        <w:tc>
          <w:tcPr>
            <w:tcW w:type="dxa" w:w="23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Direkomendasikan</w:t>
            </w:r>
          </w:p>
        </w:tc>
        <w:tc>
          <w:tcPr>
            <w:tcW w:type="dxa" w:w="35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Dasar</w:t>
            </w:r>
          </w:p>
        </w:tc>
      </w:tr>
      <w:tr>
        <w:trPr>
          <w:tblHeader w:val="off"/>
        </w:trPr>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CPU</w:t>
            </w:r>
          </w:p>
        </w:tc>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1 vCPU</w:t>
            </w:r>
          </w:p>
        </w:tc>
        <w:tc>
          <w:tcPr>
            <w:tcW w:type="dxa" w:w="23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2 vCPU</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Terukur: pencarian (embedding pertanyaan dan peringkat) median 29 ms, p95 35 ms pada CPU biasa. CPU bukan hambatan; waktu tunggu terbesar ada di LLM jarak jauh. vCPU kedua untuk bot dan API berjalan bersamaan serta saat mengindeks dokumen.</w:t>
            </w:r>
          </w:p>
        </w:tc>
      </w:tr>
      <w:tr>
        <w:trPr>
          <w:tblHeader w:val="off"/>
        </w:trPr>
        <w:tc>
          <w:tcPr>
            <w:tcW w:type="dxa" w:w="1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RAM</w:t>
            </w:r>
          </w:p>
        </w:tc>
        <w:tc>
          <w:tcPr>
            <w:tcW w:type="dxa" w:w="1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2 GB (dengan swap 2 GB)</w:t>
            </w:r>
          </w:p>
        </w:tc>
        <w:tc>
          <w:tcPr>
            <w:tcW w:type="dxa" w:w="23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4 GB</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Terukur: proses API dengan model embedding memakai puncak sekitar 660 MB setelah memuat model dan menjalankan 40 pencarian. Perkiraan: bot Telegram sekitar 150 MB, sistem operasi 300 sampai 500 MB, dan mengindeks atau OCR dokumen besar bisa menambah 0,5 sampai 1 GB sementara.</w:t>
            </w:r>
          </w:p>
        </w:tc>
      </w:tr>
      <w:tr>
        <w:trPr>
          <w:tblHeader w:val="off"/>
        </w:trPr>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Penyimpanan</w:t>
            </w:r>
          </w:p>
        </w:tc>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20 GB SSD</w:t>
            </w:r>
          </w:p>
        </w:tc>
        <w:tc>
          <w:tcPr>
            <w:tcW w:type="dxa" w:w="23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40 sampai 60 GB SSD</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Terukur: model embedding 470 MB, data aplikasi saat ini 11 MB (13 dokumen, 208 potongan teks). Perkiraan: sistem operasi dan paket Python (termasuk PyTorch versi CPU) 3 sampai 5 GB; dokumen asli, log, dan backup tumbuh sesuai jumlah PDF yang diunggah.</w:t>
            </w:r>
          </w:p>
        </w:tc>
      </w:tr>
      <w:tr>
        <w:trPr>
          <w:tblHeader w:val="off"/>
        </w:trPr>
        <w:tc>
          <w:tcPr>
            <w:tcW w:type="dxa" w:w="1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GPU</w:t>
            </w:r>
          </w:p>
        </w:tc>
        <w:tc>
          <w:tcPr>
            <w:tcW w:type="dxa" w:w="1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Tidak perlu</w:t>
            </w:r>
          </w:p>
        </w:tc>
        <w:tc>
          <w:tcPr>
            <w:tcW w:type="dxa" w:w="23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Tidak perlu</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Embedding memakai model kecil (multilingual-e5-small, dimensi 384) yang cukup di CPU. Pasang PyTorch versi CPU supaya unduhan tidak membengkak.</w:t>
            </w:r>
          </w:p>
        </w:tc>
      </w:tr>
      <w:tr>
        <w:trPr>
          <w:tblHeader w:val="off"/>
        </w:trPr>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Jaringan</w:t>
            </w:r>
          </w:p>
        </w:tc>
        <w:tc>
          <w:tcPr>
            <w:tcW w:type="dxa" w:w="1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Keluar via HTTPS</w:t>
            </w:r>
          </w:p>
        </w:tc>
        <w:tc>
          <w:tcPr>
            <w:tcW w:type="dxa" w:w="23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Keluar via HTTPS</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Bot memakai polling, jadi tidak butuh alamat publik atau webhook. Port masuk (80 dan 443) hanya diperlukan bila panel admin diakses dari luar.</w:t>
            </w:r>
          </w:p>
        </w:tc>
      </w:tr>
    </w:tbl>
    <w:p>
      <w:pPr>
        <w:spacing w:after="6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1F3A5F"/>
          <w:sz w:val="23"/>
          <w:szCs w:val="23"/>
        </w:rPr>
        <w:t xml:space="preserve">Perangkat lunak</w:t>
      </w:r>
    </w:p>
    <w:p>
      <w:pPr>
        <w:pStyle w:val="ListParagraph"/>
        <w:numPr>
          <w:ilvl w:val="0"/>
          <w:numId w:val="2"/>
        </w:numPr>
        <w:spacing w:after="60" w:line="264"/>
      </w:pPr>
      <w:r>
        <w:rPr>
          <w:rFonts w:ascii="Calibri" w:cs="Calibri" w:eastAsia="Calibri" w:hAnsi="Calibri"/>
          <w:sz w:val="21"/>
          <w:szCs w:val="21"/>
        </w:rPr>
        <w:t xml:space="preserve">Sistem operasi Linux 64-bit (disarankan Ubuntu 22.04 atau 24.04 LTS).</w:t>
      </w:r>
    </w:p>
    <w:p>
      <w:pPr>
        <w:pStyle w:val="ListParagraph"/>
        <w:numPr>
          <w:ilvl w:val="0"/>
          <w:numId w:val="2"/>
        </w:numPr>
        <w:spacing w:after="60" w:line="264"/>
      </w:pPr>
      <w:r>
        <w:rPr>
          <w:rFonts w:ascii="Calibri" w:cs="Calibri" w:eastAsia="Calibri" w:hAnsi="Calibri"/>
          <w:sz w:val="21"/>
          <w:szCs w:val="21"/>
        </w:rPr>
        <w:t xml:space="preserve">Python 3.11 atau 3.12. Paket utama: FastAPI dan Uvicorn, sentence-transformers dengan PyTorch CPU, python-telegram-bot, markitdown, pdfplumber, trafilatura.</w:t>
      </w:r>
    </w:p>
    <w:p>
      <w:pPr>
        <w:pStyle w:val="ListParagraph"/>
        <w:numPr>
          <w:ilvl w:val="0"/>
          <w:numId w:val="2"/>
        </w:numPr>
        <w:spacing w:after="60" w:line="264"/>
      </w:pPr>
      <w:r>
        <w:rPr>
          <w:rFonts w:ascii="Calibri" w:cs="Calibri" w:eastAsia="Calibri" w:hAnsi="Calibri"/>
          <w:sz w:val="21"/>
          <w:szCs w:val="21"/>
        </w:rPr>
        <w:t xml:space="preserve">Tesseract OCR beserta data bahasa Indonesia dan Inggris (tesseract-ocr, tesseract-ocr-ind, tesseract-ocr-eng), hanya untuk PDF atau gambar hasil scan.</w:t>
      </w:r>
    </w:p>
    <w:p>
      <w:pPr>
        <w:pStyle w:val="ListParagraph"/>
        <w:numPr>
          <w:ilvl w:val="0"/>
          <w:numId w:val="2"/>
        </w:numPr>
        <w:spacing w:after="60" w:line="264"/>
      </w:pPr>
      <w:r>
        <w:rPr>
          <w:rFonts w:ascii="Calibri" w:cs="Calibri" w:eastAsia="Calibri" w:hAnsi="Calibri"/>
          <w:sz w:val="21"/>
          <w:szCs w:val="21"/>
        </w:rPr>
        <w:t xml:space="preserve">SQLite dengan fitur FTS5 (sudah termasuk pada versi bawaan Ubuntu). Tidak perlu server basis data terpisah.</w:t>
      </w:r>
    </w:p>
    <w:p>
      <w:pPr>
        <w:pStyle w:val="ListParagraph"/>
        <w:numPr>
          <w:ilvl w:val="0"/>
          <w:numId w:val="2"/>
        </w:numPr>
        <w:spacing w:after="60" w:line="264"/>
      </w:pPr>
      <w:r>
        <w:rPr>
          <w:rFonts w:ascii="Calibri" w:cs="Calibri" w:eastAsia="Calibri" w:hAnsi="Calibri"/>
          <w:sz w:val="21"/>
          <w:szCs w:val="21"/>
        </w:rPr>
        <w:t xml:space="preserve">Penjaga proses seperti systemd atau Docker supaya API dan bot hidup kembali otomatis; reverse proxy (Nginx atau Caddy) bila panel admin dibuka lewat HTTPS.</w:t>
      </w:r>
    </w:p>
    <w:p>
      <w:pPr>
        <w:pStyle w:val="ListParagraph"/>
        <w:numPr>
          <w:ilvl w:val="0"/>
          <w:numId w:val="2"/>
        </w:numPr>
        <w:spacing w:after="60" w:line="264"/>
      </w:pPr>
      <w:r>
        <w:rPr>
          <w:rFonts w:ascii="Calibri" w:cs="Calibri" w:eastAsia="Calibri" w:hAnsi="Calibri"/>
          <w:sz w:val="21"/>
          <w:szCs w:val="21"/>
        </w:rPr>
        <w:t xml:space="preserve">Zona waktu Asia/Jakarta, karena pertanyaan seperti "hari ini" atau "besok" dicocokkan dengan jam server.</w:t>
      </w:r>
    </w:p>
    <w:p>
      <w:pPr>
        <w:pStyle w:val="Heading2"/>
        <w:spacing w:after="80" w:before="200"/>
      </w:pPr>
      <w:r>
        <w:rPr>
          <w:rFonts w:ascii="Calibri" w:cs="Calibri" w:eastAsia="Calibri" w:hAnsi="Calibri"/>
          <w:b/>
          <w:bCs/>
          <w:color w:val="1F3A5F"/>
          <w:sz w:val="23"/>
          <w:szCs w:val="23"/>
        </w:rPr>
        <w:t xml:space="preserve">Akses dan kunci layanan</w:t>
      </w:r>
    </w:p>
    <w:p>
      <w:pPr>
        <w:pStyle w:val="ListParagraph"/>
        <w:numPr>
          <w:ilvl w:val="0"/>
          <w:numId w:val="2"/>
        </w:numPr>
        <w:spacing w:after="60" w:line="264"/>
      </w:pPr>
      <w:r>
        <w:rPr>
          <w:rFonts w:ascii="Calibri" w:cs="Calibri" w:eastAsia="Calibri" w:hAnsi="Calibri"/>
          <w:sz w:val="21"/>
          <w:szCs w:val="21"/>
        </w:rPr>
        <w:t xml:space="preserve">Akun Anthropic dengan API key (Console Anthropic), token bot Telegram dari @BotFather, serta ID Telegram admin.</w:t>
      </w:r>
    </w:p>
    <w:p>
      <w:pPr>
        <w:pStyle w:val="ListParagraph"/>
        <w:numPr>
          <w:ilvl w:val="0"/>
          <w:numId w:val="2"/>
        </w:numPr>
        <w:spacing w:after="60" w:line="264"/>
      </w:pPr>
      <w:r>
        <w:rPr>
          <w:rFonts w:ascii="Calibri" w:cs="Calibri" w:eastAsia="Calibri" w:hAnsi="Calibri"/>
          <w:sz w:val="21"/>
          <w:szCs w:val="21"/>
        </w:rPr>
        <w:t xml:space="preserve">Koneksi keluar ke api.anthropic.com, api.telegram.org, dan huggingface.co untuk mengunduh model embedding saat pertama kali (sekitar 470 MB).</w:t>
      </w:r>
    </w:p>
    <w:p>
      <w:pPr>
        <w:pStyle w:val="Heading2"/>
        <w:spacing w:after="80" w:before="200"/>
      </w:pPr>
      <w:r>
        <w:rPr>
          <w:rFonts w:ascii="Calibri" w:cs="Calibri" w:eastAsia="Calibri" w:hAnsi="Calibri"/>
          <w:b/>
          <w:bCs/>
          <w:color w:val="1F3A5F"/>
          <w:sz w:val="23"/>
          <w:szCs w:val="23"/>
        </w:rPr>
        <w:t xml:space="preserve">Catatan kinerja</w:t>
      </w:r>
    </w:p>
    <w:p>
      <w:pPr>
        <w:pStyle w:val="ListParagraph"/>
        <w:numPr>
          <w:ilvl w:val="0"/>
          <w:numId w:val="2"/>
        </w:numPr>
        <w:spacing w:after="60" w:line="264"/>
      </w:pPr>
      <w:r>
        <w:rPr>
          <w:rFonts w:ascii="Calibri" w:cs="Calibri" w:eastAsia="Calibri" w:hAnsi="Calibri"/>
          <w:sz w:val="21"/>
          <w:szCs w:val="21"/>
        </w:rPr>
        <w:t xml:space="preserve">Pertama kali dijalankan, memuat model embedding butuh sekitar 7 sampai 17 detik, jadi pencarian pertama lambat dan sesudahnya cepat. Opsi WARMUP di pengaturan memuat model saat server mulai.</w:t>
      </w:r>
    </w:p>
    <w:p>
      <w:pPr>
        <w:pStyle w:val="ListParagraph"/>
        <w:numPr>
          <w:ilvl w:val="0"/>
          <w:numId w:val="2"/>
        </w:numPr>
        <w:spacing w:after="60" w:line="264"/>
      </w:pPr>
      <w:r>
        <w:rPr>
          <w:rFonts w:ascii="Calibri" w:cs="Calibri" w:eastAsia="Calibri" w:hAnsi="Calibri"/>
          <w:sz w:val="21"/>
          <w:szCs w:val="21"/>
        </w:rPr>
        <w:t xml:space="preserve">Waktu jawaban yang dirasakan mahasiswa sebagian besar adalah waktu respons API Claude (beberapa detik; Opus lebih lambat dari Haiku), bukan waktu server.</w:t>
      </w:r>
    </w:p>
    <w:p>
      <w:pPr>
        <w:pStyle w:val="ListParagraph"/>
        <w:numPr>
          <w:ilvl w:val="0"/>
          <w:numId w:val="2"/>
        </w:numPr>
        <w:spacing w:after="60" w:line="264"/>
      </w:pPr>
      <w:r>
        <w:rPr>
          <w:rFonts w:ascii="Calibri" w:cs="Calibri" w:eastAsia="Calibri" w:hAnsi="Calibri"/>
          <w:sz w:val="21"/>
          <w:szCs w:val="21"/>
        </w:rPr>
        <w:t xml:space="preserve">Spesifikasi minimum cukup untuk skenario A. Untuk skenario B dan C, gunakan spesifikasi yang direkomendasikan; server tidak perlu diperbesar, karena beban tumbuh di biaya API, bukan di CPU atau memori.</w:t>
      </w:r>
    </w:p>
    <w:p>
      <w:pPr>
        <w:pStyle w:val="ListParagraph"/>
        <w:numPr>
          <w:ilvl w:val="0"/>
          <w:numId w:val="2"/>
        </w:numPr>
        <w:spacing w:after="60" w:line="264"/>
      </w:pPr>
      <w:r>
        <w:rPr>
          <w:rFonts w:ascii="Calibri" w:cs="Calibri" w:eastAsia="Calibri" w:hAnsi="Calibri"/>
          <w:sz w:val="21"/>
          <w:szCs w:val="21"/>
        </w:rPr>
        <w:t xml:space="preserve">Dockerfile di repositori masih berstatus belum diuji, jadi pemasangan pertama sebaiknya lewat langkah manual di README dan diuji dulu di server percobaan.</w:t>
      </w:r>
    </w:p>
    <w:p>
      <w:pPr>
        <w:pStyle w:val="Heading1"/>
        <w:spacing w:after="120" w:before="320"/>
      </w:pPr>
      <w:r>
        <w:rPr>
          <w:rFonts w:ascii="Calibri" w:cs="Calibri" w:eastAsia="Calibri" w:hAnsi="Calibri"/>
          <w:b/>
          <w:bCs/>
          <w:color w:val="1F3A5F"/>
          <w:sz w:val="28"/>
          <w:szCs w:val="28"/>
        </w:rPr>
        <w:t xml:space="preserve">4. Biaya tetap: server dan layanan pendukung</w:t>
      </w:r>
    </w:p>
    <w:p>
      <w:pPr>
        <w:spacing w:after="100" w:line="276"/>
      </w:pPr>
      <w:r>
        <w:rPr>
          <w:rFonts w:ascii="Calibri" w:cs="Calibri" w:eastAsia="Calibri" w:hAnsi="Calibri"/>
          <w:sz w:val="21"/>
          <w:szCs w:val="21"/>
        </w:rPr>
        <w:t xml:space="preserve">Biaya di bawah ini untuk server dengan spesifikasi yang direkomendasikan pada bagian 3 (2 vCPU, 4 GB RAM, 60 GB SSD). Paket ini cukup untuk ketiga skenario karena model bahasa dipanggil lewat internet (API Anthropic), bukan dijalankan di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38"/>
        <w:gridCol w:w="1700"/>
        <w:gridCol w:w="2200"/>
      </w:tblGrid>
      <w:tr>
        <w:trPr>
          <w:tblHeader/>
        </w:trPr>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Komponen</w:t>
            </w:r>
          </w:p>
        </w:tc>
        <w:tc>
          <w:tcPr>
            <w:tcW w:type="dxa" w:w="35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Spesifikasi dan dasar harga</w:t>
            </w:r>
          </w:p>
        </w:tc>
        <w:tc>
          <w:tcPr>
            <w:tcW w:type="dxa" w:w="17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Per bulan</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Per tahun</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Server VPS</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2 vCPU, 4 GB RAM, 60 GB SSD (Biznet Gio paket MS 4.2, belum PPN)</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Rp1.500.000</w:t>
            </w:r>
          </w:p>
        </w:tc>
      </w:tr>
      <w:tr>
        <w:trPr>
          <w:tblHeader w:val="off"/>
        </w:trPr>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server 11%</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Dihitung dari harga server</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Rp165.000</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Nama domain (.id)</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Perkiraan Rp250.000 per tahun; bisa Rp0 bila memakai subdomain kampus</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Rp250.000</w:t>
            </w:r>
          </w:p>
        </w:tc>
      </w:tr>
      <w:tr>
        <w:trPr>
          <w:tblHeader w:val="off"/>
        </w:trPr>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Sertifikat HTTPS</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Let's Encrypt</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Bot Telegram</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Bot API Telegram gratis</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r>
      <w:tr>
        <w:trPr>
          <w:tblHeader w:val="off"/>
        </w:trPr>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Embedding dan OCR</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Dijalankan di server sendiri (model open source dan Tesseract)</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Backup basis data</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Skrip backup bawaan ke penyimpanan terpisah; basis data saat ini hanya sekitar 11 MB</w:t>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r>
      <w:tr>
        <w:trPr>
          <w:tblHeader w:val="off"/>
        </w:trPr>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Monitoring</w:t>
            </w:r>
          </w:p>
        </w:tc>
        <w:tc>
          <w:tcPr>
            <w:tcW w:type="dxa" w:w="35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Layanan pemantau gratis (cek /health)</w:t>
            </w:r>
          </w:p>
        </w:tc>
        <w:tc>
          <w:tcPr>
            <w:tcW w:type="dxa" w:w="1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Rp0</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bCs/>
                <w:sz w:val="19"/>
                <w:szCs w:val="19"/>
              </w:rPr>
              <w:t xml:space="preserve">Subtotal tetap</w:t>
            </w:r>
          </w:p>
        </w:tc>
        <w:tc>
          <w:tcPr>
            <w:tcW w:type="dxa" w:w="35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bCs/>
                <w:sz w:val="19"/>
                <w:szCs w:val="19"/>
              </w:rPr>
              <w:t xml:space="preserve"/>
            </w:r>
          </w:p>
        </w:tc>
        <w:tc>
          <w:tcPr>
            <w:tcW w:type="dxa" w:w="1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Rp159.583</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Rp1.915.000</w:t>
            </w:r>
          </w:p>
        </w:tc>
      </w:tr>
    </w:tbl>
    <w:p>
      <w:pPr>
        <w:spacing w:after="6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1F3A5F"/>
          <w:sz w:val="23"/>
          <w:szCs w:val="23"/>
        </w:rPr>
        <w:t xml:space="preserve">Alternatif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900"/>
        <w:gridCol w:w="3338"/>
      </w:tblGrid>
      <w:tr>
        <w:trPr>
          <w:tblHeader/>
        </w:trPr>
        <w:tc>
          <w:tcPr>
            <w:tcW w:type="dxa" w:w="34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Penyedia dan paket</w:t>
            </w:r>
          </w:p>
        </w:tc>
        <w:tc>
          <w:tcPr>
            <w:tcW w:type="dxa" w:w="29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Spesifikasi</w:t>
            </w:r>
          </w:p>
        </w:tc>
        <w:tc>
          <w:tcPr>
            <w:tcW w:type="dxa" w:w="33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Harga per bulan</w:t>
            </w:r>
          </w:p>
        </w:tc>
      </w:tr>
      <w:tr>
        <w:trPr>
          <w:tblHeader w:val="off"/>
        </w:trPr>
        <w:tc>
          <w:tcPr>
            <w:tcW w:type="dxa" w:w="34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Biznet Gio NEO Lite MS 4.2</w:t>
            </w:r>
          </w:p>
        </w:tc>
        <w:tc>
          <w:tcPr>
            <w:tcW w:type="dxa" w:w="2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2 core, 4 GB, 60 GB</w:t>
            </w:r>
          </w:p>
        </w:tc>
        <w:tc>
          <w:tcPr>
            <w:tcW w:type="dxa" w:w="33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Rp125.000 (belum PPN)</w:t>
            </w:r>
          </w:p>
        </w:tc>
      </w:tr>
      <w:tr>
        <w:trPr>
          <w:tblHeader w:val="off"/>
        </w:trPr>
        <w:tc>
          <w:tcPr>
            <w:tcW w:type="dxa" w:w="34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DomaiNesia Cloud VPS Turbo 4GB</w:t>
            </w:r>
          </w:p>
        </w:tc>
        <w:tc>
          <w:tcPr>
            <w:tcW w:type="dxa" w:w="2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3 core, 4 GB, 80 GB NVMe</w:t>
            </w:r>
          </w:p>
        </w:tc>
        <w:tc>
          <w:tcPr>
            <w:tcW w:type="dxa" w:w="33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Rp320.000 promo; Rp640.000 setelah bulan pertama</w:t>
            </w:r>
          </w:p>
        </w:tc>
      </w:tr>
      <w:tr>
        <w:trPr>
          <w:tblHeader w:val="off"/>
        </w:trPr>
        <w:tc>
          <w:tcPr>
            <w:tcW w:type="dxa" w:w="34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IDCloudHost AMD eXtreme 60 GB</w:t>
            </w:r>
          </w:p>
        </w:tc>
        <w:tc>
          <w:tcPr>
            <w:tcW w:type="dxa" w:w="29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2 core, 4 GB, 60 GB</w:t>
            </w:r>
          </w:p>
        </w:tc>
        <w:tc>
          <w:tcPr>
            <w:tcW w:type="dxa" w:w="33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Rp356.000</w:t>
            </w:r>
          </w:p>
        </w:tc>
      </w:tr>
      <w:tr>
        <w:trPr>
          <w:tblHeader w:val="off"/>
        </w:trPr>
        <w:tc>
          <w:tcPr>
            <w:tcW w:type="dxa" w:w="34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Biznet Gio NEO Lite Pro</w:t>
            </w:r>
          </w:p>
        </w:tc>
        <w:tc>
          <w:tcPr>
            <w:tcW w:type="dxa" w:w="29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2 core, 4 GB, 60 GB NVMe</w:t>
            </w:r>
          </w:p>
        </w:tc>
        <w:tc>
          <w:tcPr>
            <w:tcW w:type="dxa" w:w="33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Rp299.000</w:t>
            </w:r>
          </w:p>
        </w:tc>
      </w:tr>
    </w:tbl>
    <w:p>
      <w:pPr>
        <w:spacing w:before="80"/>
      </w:pPr>
      <w:r>
        <w:rPr>
          <w:rFonts w:ascii="Calibri" w:cs="Calibri" w:eastAsia="Calibri" w:hAnsi="Calibri"/>
          <w:sz w:val="21"/>
          <w:szCs w:val="21"/>
        </w:rPr>
        <w:t xml:space="preserve">Harga server dan domain diambil dari halaman penyedia dan situs pembanding harga (lihat bagian 9). Harga dapat berubah dan perlu dicek ulang sebelum membeli.</w:t>
      </w:r>
    </w:p>
    <w:p>
      <w:pPr>
        <w:pStyle w:val="Heading1"/>
        <w:spacing w:after="120" w:before="320"/>
      </w:pPr>
      <w:r>
        <w:rPr>
          <w:rFonts w:ascii="Calibri" w:cs="Calibri" w:eastAsia="Calibri" w:hAnsi="Calibri"/>
          <w:b/>
          <w:bCs/>
          <w:color w:val="1F3A5F"/>
          <w:sz w:val="28"/>
          <w:szCs w:val="28"/>
        </w:rPr>
        <w:t xml:space="preserve">5. Biaya variabel: API Anthropic (Claude)</w:t>
      </w:r>
    </w:p>
    <w:p>
      <w:pPr>
        <w:spacing w:after="100" w:line="276"/>
      </w:pPr>
      <w:r>
        <w:rPr>
          <w:rFonts w:ascii="Calibri" w:cs="Calibri" w:eastAsia="Calibri" w:hAnsi="Calibri"/>
          <w:sz w:val="21"/>
          <w:szCs w:val="21"/>
        </w:rPr>
        <w:t xml:space="preserve">Setiap pertanyaan memanggil Claude satu kali untuk menjawab, ditambah satu panggilan singkat untuk menulis ulang pertanyaan lanjutan. Biaya ditagih per juta token, dalam USD, dan dibayar dengan kartu kredit atau debit internasional di akun Anthropic.</w:t>
      </w:r>
    </w:p>
    <w:p>
      <w:pPr>
        <w:pStyle w:val="Heading2"/>
        <w:spacing w:after="80" w:before="200"/>
      </w:pPr>
      <w:r>
        <w:rPr>
          <w:rFonts w:ascii="Calibri" w:cs="Calibri" w:eastAsia="Calibri" w:hAnsi="Calibri"/>
          <w:b/>
          <w:bCs/>
          <w:color w:val="1F3A5F"/>
          <w:sz w:val="23"/>
          <w:szCs w:val="23"/>
        </w:rPr>
        <w:t xml:space="preserve">Tabel 3. Harga API Claude (USD per 1 juta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1100"/>
        <w:gridCol w:w="1300"/>
        <w:gridCol w:w="3938"/>
      </w:tblGrid>
      <w:tr>
        <w:trPr>
          <w:tblHeader/>
        </w:trPr>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w:t>
            </w:r>
          </w:p>
        </w:tc>
        <w:tc>
          <w:tcPr>
            <w:tcW w:type="dxa" w:w="11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Masuk</w:t>
            </w:r>
          </w:p>
        </w:tc>
        <w:tc>
          <w:tcPr>
            <w:tcW w:type="dxa" w:w="11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Keluar</w:t>
            </w:r>
          </w:p>
        </w:tc>
        <w:tc>
          <w:tcPr>
            <w:tcW w:type="dxa" w:w="13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Baca cache</w:t>
            </w:r>
          </w:p>
        </w:tc>
        <w:tc>
          <w:tcPr>
            <w:tcW w:type="dxa" w:w="39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Keterangan</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Haiku 5.5</w:t>
            </w:r>
          </w:p>
        </w:tc>
        <w:tc>
          <w:tcPr>
            <w:tcW w:type="dxa" w:w="11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$0.10</w:t>
            </w:r>
          </w:p>
        </w:tc>
        <w:tc>
          <w:tcPr>
            <w:tcW w:type="dxa" w:w="11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$0.50</w:t>
            </w:r>
          </w:p>
        </w:tc>
        <w:tc>
          <w:tcPr>
            <w:tcW w:type="dxa" w:w="13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$0.01000</w:t>
            </w:r>
          </w:p>
        </w:tc>
        <w:tc>
          <w:tcPr>
            <w:tcW w:type="dxa" w:w="3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claude-haiku-5-5. Termurah; harga ini untuk prompt sampai 100 ribu token (prompt kita sekitar 3 ribu).</w:t>
            </w:r>
          </w:p>
        </w:tc>
      </w:tr>
      <w:tr>
        <w:trPr>
          <w:tblHeader w:val="off"/>
        </w:trPr>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Claude Sonnet 5.5</w:t>
            </w:r>
          </w:p>
        </w:tc>
        <w:tc>
          <w:tcPr>
            <w:tcW w:type="dxa" w:w="11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$2.00</w:t>
            </w:r>
          </w:p>
        </w:tc>
        <w:tc>
          <w:tcPr>
            <w:tcW w:type="dxa" w:w="11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$10.00</w:t>
            </w:r>
          </w:p>
        </w:tc>
        <w:tc>
          <w:tcPr>
            <w:tcW w:type="dxa" w:w="13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$0.10</w:t>
            </w:r>
          </w:p>
        </w:tc>
        <w:tc>
          <w:tcPr>
            <w:tcW w:type="dxa" w:w="39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claude-sonnet-5-5. Kemampuan menengah untuk kerja sehari-hari.</w:t>
            </w:r>
          </w:p>
        </w:tc>
      </w:tr>
      <w:tr>
        <w:trPr>
          <w:tblHeader w:val="off"/>
        </w:trPr>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Opus 5.5</w:t>
            </w:r>
          </w:p>
        </w:tc>
        <w:tc>
          <w:tcPr>
            <w:tcW w:type="dxa" w:w="11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$4.00</w:t>
            </w:r>
          </w:p>
        </w:tc>
        <w:tc>
          <w:tcPr>
            <w:tcW w:type="dxa" w:w="11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$20.00</w:t>
            </w:r>
          </w:p>
        </w:tc>
        <w:tc>
          <w:tcPr>
            <w:tcW w:type="dxa" w:w="13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$0.20</w:t>
            </w:r>
          </w:p>
        </w:tc>
        <w:tc>
          <w:tcPr>
            <w:tcW w:type="dxa" w:w="39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claude-opus-5-5. Paling mampu; penalaran selalu aktif.</w:t>
            </w:r>
          </w:p>
        </w:tc>
      </w:tr>
    </w:tbl>
    <w:p>
      <w:pPr>
        <w:spacing w:before="80"/>
      </w:pPr>
      <w:r>
        <w:rPr>
          <w:rFonts w:ascii="Calibri" w:cs="Calibri" w:eastAsia="Calibri" w:hAnsi="Calibri"/>
          <w:sz w:val="21"/>
          <w:szCs w:val="21"/>
        </w:rPr>
        <w:t xml:space="preserve">Harga dari halaman harga resmi Anthropic per 25 Oktober 2026. Harga di atas adalah harga standar; Batch API (diskon 50%) tidak cocok untuk tanya-jawab langsung.</w:t>
      </w:r>
    </w:p>
    <w:p>
      <w:pPr>
        <w:pStyle w:val="Heading2"/>
        <w:spacing w:after="80" w:before="200"/>
      </w:pPr>
      <w:r>
        <w:rPr>
          <w:rFonts w:ascii="Calibri" w:cs="Calibri" w:eastAsia="Calibri" w:hAnsi="Calibri"/>
          <w:b/>
          <w:bCs/>
          <w:color w:val="1F3A5F"/>
          <w:sz w:val="23"/>
          <w:szCs w:val="23"/>
        </w:rPr>
        <w:t xml:space="preserve">Tabel 4. Biaya API per pertanyaan dan per bulan (sebelum PPN)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600"/>
        <w:gridCol w:w="1779"/>
        <w:gridCol w:w="1779"/>
        <w:gridCol w:w="1780"/>
      </w:tblGrid>
      <w:tr>
        <w:trPr>
          <w:tblHeader/>
        </w:trPr>
        <w:tc>
          <w:tcPr>
            <w:tcW w:type="dxa" w:w="27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w:t>
            </w:r>
          </w:p>
        </w:tc>
        <w:tc>
          <w:tcPr>
            <w:tcW w:type="dxa" w:w="16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Per pertanyaan</w:t>
            </w:r>
          </w:p>
        </w:tc>
        <w:tc>
          <w:tcPr>
            <w:tcW w:type="dxa" w:w="1779"/>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A / bulan</w:t>
            </w:r>
          </w:p>
        </w:tc>
        <w:tc>
          <w:tcPr>
            <w:tcW w:type="dxa" w:w="1779"/>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B / bulan</w:t>
            </w:r>
          </w:p>
        </w:tc>
        <w:tc>
          <w:tcPr>
            <w:tcW w:type="dxa" w:w="178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C / bulan</w:t>
            </w:r>
          </w:p>
        </w:tc>
      </w:tr>
      <w:tr>
        <w:trPr>
          <w:tblHeader w:val="off"/>
        </w:trPr>
        <w:tc>
          <w:tcPr>
            <w:tcW w:type="dxa" w:w="2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Haiku 5.5</w:t>
            </w:r>
          </w:p>
        </w:tc>
        <w:tc>
          <w:tcPr>
            <w:tcW w:type="dxa" w:w="16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Rp8,6</w:t>
            </w:r>
          </w:p>
        </w:tc>
        <w:tc>
          <w:tcPr>
            <w:tcW w:type="dxa" w:w="1779"/>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Rp25.697</w:t>
            </w:r>
          </w:p>
        </w:tc>
        <w:tc>
          <w:tcPr>
            <w:tcW w:type="dxa" w:w="1779"/>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Rp77.091</w:t>
            </w:r>
          </w:p>
        </w:tc>
        <w:tc>
          <w:tcPr>
            <w:tcW w:type="dxa" w:w="178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Rp256.971</w:t>
            </w:r>
          </w:p>
        </w:tc>
      </w:tr>
      <w:tr>
        <w:trPr>
          <w:tblHeader w:val="off"/>
        </w:trPr>
        <w:tc>
          <w:tcPr>
            <w:tcW w:type="dxa" w:w="27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Claude Sonnet 5.5</w:t>
            </w:r>
          </w:p>
        </w:tc>
        <w:tc>
          <w:tcPr>
            <w:tcW w:type="dxa" w:w="16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Rp191,2</w:t>
            </w:r>
          </w:p>
        </w:tc>
        <w:tc>
          <w:tcPr>
            <w:tcW w:type="dxa" w:w="1779"/>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Rp573.612</w:t>
            </w:r>
          </w:p>
        </w:tc>
        <w:tc>
          <w:tcPr>
            <w:tcW w:type="dxa" w:w="1779"/>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Rp1.720.837</w:t>
            </w:r>
          </w:p>
        </w:tc>
        <w:tc>
          <w:tcPr>
            <w:tcW w:type="dxa" w:w="178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Rp5.736.123</w:t>
            </w:r>
          </w:p>
        </w:tc>
      </w:tr>
      <w:tr>
        <w:trPr>
          <w:tblHeader w:val="off"/>
        </w:trPr>
        <w:tc>
          <w:tcPr>
            <w:tcW w:type="dxa" w:w="27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Opus 5.5</w:t>
            </w:r>
          </w:p>
        </w:tc>
        <w:tc>
          <w:tcPr>
            <w:tcW w:type="dxa" w:w="16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Rp442,1</w:t>
            </w:r>
          </w:p>
        </w:tc>
        <w:tc>
          <w:tcPr>
            <w:tcW w:type="dxa" w:w="1779"/>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Rp1.326.235</w:t>
            </w:r>
          </w:p>
        </w:tc>
        <w:tc>
          <w:tcPr>
            <w:tcW w:type="dxa" w:w="1779"/>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Rp3.978.704</w:t>
            </w:r>
          </w:p>
        </w:tc>
        <w:tc>
          <w:tcPr>
            <w:tcW w:type="dxa" w:w="178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Rp13.262.346</w:t>
            </w:r>
          </w:p>
        </w:tc>
      </w:tr>
    </w:tbl>
    <w:p>
      <w:pPr>
        <w:spacing w:before="80"/>
      </w:pPr>
      <w:r>
        <w:rPr>
          <w:rFonts w:ascii="Calibri" w:cs="Calibri" w:eastAsia="Calibri" w:hAnsi="Calibri"/>
          <w:sz w:val="21"/>
          <w:szCs w:val="21"/>
        </w:rPr>
        <w:t xml:space="preserve">Kode aplikasi saat ini baru punya klien Groq dan Gemini untuk prototype. Menambah klien Anthropic membutuhkan satu kelas baru dan beberapa tes (perkiraan setengah hari kerja, tenaga tim, tidak dihitung sebagai biaya tunai). Pipeline lainnya tidak berubah.</w:t>
      </w:r>
    </w:p>
    <w:p>
      <w:pPr>
        <w:pStyle w:val="Heading1"/>
        <w:spacing w:after="120" w:before="320"/>
      </w:pPr>
      <w:r>
        <w:rPr>
          <w:rFonts w:ascii="Calibri" w:cs="Calibri" w:eastAsia="Calibri" w:hAnsi="Calibri"/>
          <w:b/>
          <w:bCs/>
          <w:color w:val="1F3A5F"/>
          <w:sz w:val="28"/>
          <w:szCs w:val="28"/>
        </w:rPr>
        <w:t xml:space="preserve">6. RAB gabungan per skenario</w:t>
      </w:r>
    </w:p>
    <w:p>
      <w:pPr>
        <w:spacing w:after="100" w:line="276"/>
      </w:pPr>
      <w:r>
        <w:rPr>
          <w:rFonts w:ascii="Calibri" w:cs="Calibri" w:eastAsia="Calibri" w:hAnsi="Calibri"/>
          <w:sz w:val="21"/>
          <w:szCs w:val="21"/>
        </w:rPr>
        <w:t xml:space="preserve">Setiap tabel memuat server, domain, PPN, API Claude, dan cadangan 10% untuk satu skenario, dengan tiga pilihan model berdampingan.</w:t>
      </w:r>
    </w:p>
    <w:p>
      <w:pPr>
        <w:pStyle w:val="Heading2"/>
        <w:spacing w:after="80" w:before="200"/>
      </w:pPr>
      <w:r>
        <w:rPr>
          <w:rFonts w:ascii="Calibri" w:cs="Calibri" w:eastAsia="Calibri" w:hAnsi="Calibri"/>
          <w:b/>
          <w:bCs/>
          <w:color w:val="1F3A5F"/>
          <w:sz w:val="23"/>
          <w:szCs w:val="23"/>
        </w:rPr>
        <w:t xml:space="preserve">Skenario A. Uji coba (pilot) (100 pertanyaan/hari, 3.000 per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Komponen</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Haiku 5.5 (Hemat)</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Sonnet 5.5 (Seimbang)</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Opus 5.5 (Maksimal)</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Server VPS</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server 11%</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Domain (per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API Claude</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Rp25.697</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Rp573.612</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Rp1.326.235</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API 11%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Rp2.827</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Rp63.097</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Rp145.886</w:t>
            </w:r>
          </w:p>
        </w:tc>
      </w:tr>
      <w:tr>
        <w:trPr>
          <w:tblHeader w:val="off"/>
        </w:trPr>
        <w:tc>
          <w:tcPr>
            <w:tcW w:type="dxa" w:w="3638"/>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Subtotal</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Rp188.107</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Rp796.293</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Rp1.631.704</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Cadangan 10%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Rp18.811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Rp79.629</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Rp163.170</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bCs/>
                <w:sz w:val="19"/>
                <w:szCs w:val="19"/>
              </w:rPr>
              <w:t xml:space="preserve">Total per bulan</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Rp206.918</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Rp875.922</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Rp1.794.874</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bCs/>
                <w:sz w:val="19"/>
                <w:szCs w:val="19"/>
              </w:rPr>
              <w:t xml:space="preserve">Total 12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Rp2.483.014</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Rp10.511.067</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Rp21.538.489</w:t>
            </w:r>
          </w:p>
        </w:tc>
      </w:tr>
    </w:tbl>
    <w:p>
      <w:pPr>
        <w:spacing w:after="6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1F3A5F"/>
          <w:sz w:val="23"/>
          <w:szCs w:val="23"/>
        </w:rPr>
        <w:t xml:space="preserve">Skenario B. Satu prodi (300 pertanyaan/hari, 9.000 per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Komponen</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Haiku 5.5 (Hemat)</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Sonnet 5.5 (Seimbang)</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Opus 5.5 (Maksimal)</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Server VPS</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server 11%</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Domain (per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API Claude</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Rp77.091</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Rp1.720.837</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Rp3.978.704</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API 11%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Rp8.480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Rp189.292</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Rp437.657</w:t>
            </w:r>
          </w:p>
        </w:tc>
      </w:tr>
      <w:tr>
        <w:trPr>
          <w:tblHeader w:val="off"/>
        </w:trPr>
        <w:tc>
          <w:tcPr>
            <w:tcW w:type="dxa" w:w="3638"/>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Subtotal</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Rp245.155</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Rp2.069.712</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Rp4.575.945</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Cadangan 10%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Rp24.515</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Rp206.971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Rp457.594</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bCs/>
                <w:sz w:val="19"/>
                <w:szCs w:val="19"/>
              </w:rPr>
              <w:t xml:space="preserve">Total per bulan</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Rp269.670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Rp2.276.684</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Rp5.033.539</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bCs/>
                <w:sz w:val="19"/>
                <w:szCs w:val="19"/>
              </w:rPr>
              <w:t xml:space="preserve">Total 12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Rp3.236.042</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Rp27.320.202</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Rp60.402.468</w:t>
            </w:r>
          </w:p>
        </w:tc>
      </w:tr>
    </w:tbl>
    <w:p>
      <w:pPr>
        <w:spacing w:after="60"/>
      </w:pPr>
      <w:r>
        <w:rPr>
          <w:rFonts w:ascii="Calibri" w:cs="Calibri" w:eastAsia="Calibri" w:hAnsi="Calibri"/>
          <w:sz w:val="21"/>
          <w:szCs w:val="21"/>
        </w:rPr>
        <w:t xml:space="preserve"/>
      </w:r>
    </w:p>
    <w:p>
      <w:pPr>
        <w:pStyle w:val="Heading2"/>
        <w:spacing w:after="80" w:before="200"/>
      </w:pPr>
      <w:r>
        <w:rPr>
          <w:rFonts w:ascii="Calibri" w:cs="Calibri" w:eastAsia="Calibri" w:hAnsi="Calibri"/>
          <w:b/>
          <w:bCs/>
          <w:color w:val="1F3A5F"/>
          <w:sz w:val="23"/>
          <w:szCs w:val="23"/>
        </w:rPr>
        <w:t xml:space="preserve">Skenario C. Skala kampus (1000 pertanyaan/hari, 30.000 per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Komponen</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Haiku 5.5 (Hemat)</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Sonnet 5.5 (Seimbang)</w:t>
            </w:r>
          </w:p>
        </w:tc>
        <w:tc>
          <w:tcPr>
            <w:tcW w:type="dxa" w:w="20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Opus 5.5 (Maksimal)</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Server VPS</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Rp125.000</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server 11%</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Rp13.750</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Domain (per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Rp20.833</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API Claude</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Rp256.971</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Rp5.736.123</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Rp13.262.346</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PPN API 11%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Rp28.267</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Rp630.974</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Rp1.458.858</w:t>
            </w:r>
          </w:p>
        </w:tc>
      </w:tr>
      <w:tr>
        <w:trPr>
          <w:tblHeader w:val="off"/>
        </w:trPr>
        <w:tc>
          <w:tcPr>
            <w:tcW w:type="dxa" w:w="3638"/>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left"/>
            </w:pPr>
            <w:r>
              <w:rPr>
                <w:rFonts w:ascii="Calibri" w:cs="Calibri" w:eastAsia="Calibri" w:hAnsi="Calibri"/>
                <w:b w:val="false"/>
                <w:bCs w:val="false"/>
                <w:sz w:val="19"/>
                <w:szCs w:val="19"/>
              </w:rPr>
              <w:t xml:space="preserve">Subtotal</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Rp444.821</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Rp6.526.680</w:t>
            </w:r>
          </w:p>
        </w:tc>
        <w:tc>
          <w:tcPr>
            <w:tcW w:type="dxa" w:w="2000"/>
            <w:tcBorders>
              <w:top w:val="single" w:color="BFC5CC" w:sz="4"/>
              <w:left w:val="single" w:color="BFC5CC" w:sz="4"/>
              <w:bottom w:val="single" w:color="BFC5CC" w:sz="4"/>
              <w:right w:val="single" w:color="BFC5CC" w:sz="4"/>
            </w:tcBorders>
            <w:shd w:fill="EAF1F8" w:color="auto" w:val="clear"/>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Rp14.880.787</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Cadangan 10%</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Rp44.482</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Rp652.668</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false"/>
                <w:bCs w:val="false"/>
                <w:sz w:val="19"/>
                <w:szCs w:val="19"/>
              </w:rPr>
              <w:t xml:space="preserve">Rp1.488.079</w:t>
            </w:r>
          </w:p>
        </w:tc>
      </w:tr>
      <w:tr>
        <w:trPr>
          <w:tblHeader w:val="off"/>
        </w:trPr>
        <w:tc>
          <w:tcPr>
            <w:tcW w:type="dxa" w:w="36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bCs/>
                <w:sz w:val="19"/>
                <w:szCs w:val="19"/>
              </w:rPr>
              <w:t xml:space="preserve">Total per bulan</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Rp489.303</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Rp7.179.348</w:t>
            </w:r>
          </w:p>
        </w:tc>
        <w:tc>
          <w:tcPr>
            <w:tcW w:type="dxa" w:w="20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bCs/>
                <w:sz w:val="19"/>
                <w:szCs w:val="19"/>
              </w:rPr>
              <w:t xml:space="preserve">Rp16.368.866</w:t>
            </w:r>
          </w:p>
        </w:tc>
      </w:tr>
      <w:tr>
        <w:trPr>
          <w:tblHeader w:val="off"/>
        </w:trPr>
        <w:tc>
          <w:tcPr>
            <w:tcW w:type="dxa" w:w="36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bCs/>
                <w:sz w:val="19"/>
                <w:szCs w:val="19"/>
              </w:rPr>
              <w:t xml:space="preserve">Total 12 bulan</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Rp5.871.641</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Rp86.152.174</w:t>
            </w:r>
          </w:p>
        </w:tc>
        <w:tc>
          <w:tcPr>
            <w:tcW w:type="dxa" w:w="20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bCs/>
                <w:sz w:val="19"/>
                <w:szCs w:val="19"/>
              </w:rPr>
              <w:t xml:space="preserve">Rp196.426.394</w:t>
            </w:r>
          </w:p>
        </w:tc>
      </w:tr>
    </w:tbl>
    <w:p>
      <w:pPr>
        <w:spacing w:after="60"/>
      </w:pPr>
      <w:r>
        <w:rPr>
          <w:rFonts w:ascii="Calibri" w:cs="Calibri" w:eastAsia="Calibri" w:hAnsi="Calibri"/>
          <w:sz w:val="21"/>
          <w:szCs w:val="21"/>
        </w:rPr>
        <w:t xml:space="preserve"/>
      </w:r>
    </w:p>
    <w:p>
      <w:pPr>
        <w:pStyle w:val="Heading1"/>
        <w:spacing w:after="120" w:before="320"/>
      </w:pPr>
      <w:r>
        <w:rPr>
          <w:rFonts w:ascii="Calibri" w:cs="Calibri" w:eastAsia="Calibri" w:hAnsi="Calibri"/>
          <w:b/>
          <w:bCs/>
          <w:color w:val="1F3A5F"/>
          <w:sz w:val="28"/>
          <w:szCs w:val="28"/>
        </w:rPr>
        <w:t xml:space="preserve">7. Anggaran 12 bulan menurut pilihan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8"/>
        <w:gridCol w:w="2200"/>
        <w:gridCol w:w="2200"/>
        <w:gridCol w:w="2200"/>
      </w:tblGrid>
      <w:tr>
        <w:trPr>
          <w:tblHeader/>
        </w:trPr>
        <w:tc>
          <w:tcPr>
            <w:tcW w:type="dxa" w:w="3038"/>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 Claude</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A</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B</w:t>
            </w:r>
          </w:p>
        </w:tc>
        <w:tc>
          <w:tcPr>
            <w:tcW w:type="dxa" w:w="2200"/>
            <w:tcBorders>
              <w:top w:val="single" w:color="BFC5CC" w:sz="4"/>
              <w:left w:val="single" w:color="BFC5CC" w:sz="4"/>
              <w:bottom w:val="single" w:color="BFC5CC" w:sz="4"/>
              <w:right w:val="single" w:color="BFC5CC" w:sz="4"/>
            </w:tcBorders>
            <w:shd w:fill="1F3A5F" w:color="auto" w:val="clear"/>
            <w:tcMar>
              <w:top w:type="dxa" w:w="60"/>
              <w:left w:type="dxa" w:w="90"/>
              <w:bottom w:type="dxa" w:w="60"/>
              <w:right w:type="dxa" w:w="90"/>
            </w:tcMar>
          </w:tcPr>
          <w:p>
            <w:pPr>
              <w:jc w:val="right"/>
            </w:pPr>
            <w:r>
              <w:rPr>
                <w:rFonts w:ascii="Calibri" w:cs="Calibri" w:eastAsia="Calibri" w:hAnsi="Calibri"/>
                <w:b/>
                <w:bCs/>
                <w:color w:val="FFFFFF"/>
                <w:sz w:val="19"/>
                <w:szCs w:val="19"/>
              </w:rPr>
              <w:t xml:space="preserve">Skenario C</w:t>
            </w:r>
          </w:p>
        </w:tc>
      </w:tr>
      <w:tr>
        <w:trPr>
          <w:tblHeader w:val="off"/>
        </w:trPr>
        <w:tc>
          <w:tcPr>
            <w:tcW w:type="dxa" w:w="30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Haiku 5.5 (Hemat)</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Rp2.483.014</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Rp3.236.042</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Rp5.871.641</w:t>
            </w:r>
          </w:p>
        </w:tc>
      </w:tr>
      <w:tr>
        <w:trPr>
          <w:tblHeader w:val="off"/>
        </w:trPr>
        <w:tc>
          <w:tcPr>
            <w:tcW w:type="dxa" w:w="3038"/>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left"/>
            </w:pPr>
            <w:r>
              <w:rPr>
                <w:rFonts w:ascii="Calibri" w:cs="Calibri" w:eastAsia="Calibri" w:hAnsi="Calibri"/>
                <w:b w:val="0"/>
                <w:bCs w:val="0"/>
                <w:sz w:val="19"/>
                <w:szCs w:val="19"/>
              </w:rPr>
              <w:t xml:space="preserve">Claude Sonnet 5.5 (Seimbang)</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Rp10.511.067</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Rp27.320.202</w:t>
            </w:r>
          </w:p>
        </w:tc>
        <w:tc>
          <w:tcPr>
            <w:tcW w:type="dxa" w:w="2200"/>
            <w:tcBorders>
              <w:top w:val="single" w:color="BFC5CC" w:sz="4"/>
              <w:left w:val="single" w:color="BFC5CC" w:sz="4"/>
              <w:bottom w:val="single" w:color="BFC5CC" w:sz="4"/>
              <w:right w:val="single" w:color="BFC5CC" w:sz="4"/>
            </w:tcBorders>
            <w:shd w:fill="F6F8FA" w:color="auto" w:val="clear"/>
            <w:tcMar>
              <w:top w:type="dxa" w:w="60"/>
              <w:left w:type="dxa" w:w="90"/>
              <w:bottom w:type="dxa" w:w="60"/>
              <w:right w:type="dxa" w:w="90"/>
            </w:tcMar>
          </w:tcPr>
          <w:p>
            <w:pPr>
              <w:jc w:val="right"/>
            </w:pPr>
            <w:r>
              <w:rPr>
                <w:rFonts w:ascii="Calibri" w:cs="Calibri" w:eastAsia="Calibri" w:hAnsi="Calibri"/>
                <w:b w:val="0"/>
                <w:bCs w:val="0"/>
                <w:sz w:val="19"/>
                <w:szCs w:val="19"/>
              </w:rPr>
              <w:t xml:space="preserve">Rp86.152.174</w:t>
            </w:r>
          </w:p>
        </w:tc>
      </w:tr>
      <w:tr>
        <w:trPr>
          <w:tblHeader w:val="off"/>
        </w:trPr>
        <w:tc>
          <w:tcPr>
            <w:tcW w:type="dxa" w:w="3038"/>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left"/>
            </w:pPr>
            <w:r>
              <w:rPr>
                <w:rFonts w:ascii="Calibri" w:cs="Calibri" w:eastAsia="Calibri" w:hAnsi="Calibri"/>
                <w:b w:val="0"/>
                <w:bCs w:val="0"/>
                <w:sz w:val="19"/>
                <w:szCs w:val="19"/>
              </w:rPr>
              <w:t xml:space="preserve">Claude Opus 5.5 (Maksimal)</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Rp21.538.489</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Rp60.402.468</w:t>
            </w:r>
          </w:p>
        </w:tc>
        <w:tc>
          <w:tcPr>
            <w:tcW w:type="dxa" w:w="2200"/>
            <w:tcBorders>
              <w:top w:val="single" w:color="BFC5CC" w:sz="4"/>
              <w:left w:val="single" w:color="BFC5CC" w:sz="4"/>
              <w:bottom w:val="single" w:color="BFC5CC" w:sz="4"/>
              <w:right w:val="single" w:color="BFC5CC" w:sz="4"/>
            </w:tcBorders>
            <w:tcMar>
              <w:top w:type="dxa" w:w="60"/>
              <w:left w:type="dxa" w:w="90"/>
              <w:bottom w:type="dxa" w:w="60"/>
              <w:right w:type="dxa" w:w="90"/>
            </w:tcMar>
          </w:tcPr>
          <w:p>
            <w:pPr>
              <w:jc w:val="right"/>
            </w:pPr>
            <w:r>
              <w:rPr>
                <w:rFonts w:ascii="Calibri" w:cs="Calibri" w:eastAsia="Calibri" w:hAnsi="Calibri"/>
                <w:b w:val="0"/>
                <w:bCs w:val="0"/>
                <w:sz w:val="19"/>
                <w:szCs w:val="19"/>
              </w:rPr>
              <w:t xml:space="preserve">Rp196.426.394</w:t>
            </w:r>
          </w:p>
        </w:tc>
      </w:tr>
    </w:tbl>
    <w:p>
      <w:pPr>
        <w:spacing w:after="60"/>
      </w:pPr>
      <w:r>
        <w:rPr>
          <w:rFonts w:ascii="Calibri" w:cs="Calibri" w:eastAsia="Calibri" w:hAnsi="Calibri"/>
          <w:sz w:val="21"/>
          <w:szCs w:val="21"/>
        </w:rPr>
        <w:t xml:space="preserve"/>
      </w:r>
    </w:p>
    <w:p>
      <w:pPr>
        <w:pStyle w:val="ListParagraph"/>
        <w:numPr>
          <w:ilvl w:val="0"/>
          <w:numId w:val="2"/>
        </w:numPr>
        <w:spacing w:after="60" w:line="264"/>
      </w:pPr>
      <w:r>
        <w:rPr>
          <w:rFonts w:ascii="Calibri" w:cs="Calibri" w:eastAsia="Calibri" w:hAnsi="Calibri"/>
          <w:sz w:val="21"/>
          <w:szCs w:val="21"/>
        </w:rPr>
        <w:t xml:space="preserve">Untuk paket Hemat, biaya server hampir tidak berubah antar skenario, sehingga anggaran naik pelan seiring jumlah pertanyaan.</w:t>
      </w:r>
    </w:p>
    <w:p>
      <w:pPr>
        <w:pStyle w:val="ListParagraph"/>
        <w:numPr>
          <w:ilvl w:val="0"/>
          <w:numId w:val="2"/>
        </w:numPr>
        <w:spacing w:after="60" w:line="264"/>
      </w:pPr>
      <w:r>
        <w:rPr>
          <w:rFonts w:ascii="Calibri" w:cs="Calibri" w:eastAsia="Calibri" w:hAnsi="Calibri"/>
          <w:sz w:val="21"/>
          <w:szCs w:val="21"/>
        </w:rPr>
        <w:t xml:space="preserve">Untuk paket Seimbang dan Maksimal, biaya API mendominasi sejak skenario A, dan tumbuh lurus dengan jumlah pertanyaan.</w:t>
      </w:r>
    </w:p>
    <w:p>
      <w:pPr>
        <w:pStyle w:val="ListParagraph"/>
        <w:numPr>
          <w:ilvl w:val="0"/>
          <w:numId w:val="2"/>
        </w:numPr>
        <w:spacing w:after="60" w:line="264"/>
      </w:pPr>
      <w:r>
        <w:rPr>
          <w:rFonts w:ascii="Calibri" w:cs="Calibri" w:eastAsia="Calibri" w:hAnsi="Calibri"/>
          <w:sz w:val="21"/>
          <w:szCs w:val="21"/>
        </w:rPr>
        <w:t xml:space="preserve">Memilih model bukan hanya soal biaya. Kualitas jawaban (ketepatan angka, tanggal, dan nomor kontak) harus diuji pada tiap model dengan set uji yang sama sebelum ditetapkan.</w:t>
      </w:r>
    </w:p>
    <w:p>
      <w:pPr>
        <w:pStyle w:val="Heading1"/>
        <w:spacing w:after="120" w:before="320"/>
      </w:pPr>
      <w:r>
        <w:rPr>
          <w:rFonts w:ascii="Calibri" w:cs="Calibri" w:eastAsia="Calibri" w:hAnsi="Calibri"/>
          <w:b/>
          <w:bCs/>
          <w:color w:val="1F3A5F"/>
          <w:sz w:val="28"/>
          <w:szCs w:val="28"/>
        </w:rPr>
        <w:t xml:space="preserve">8. Cara menekan biaya dan risiko anggaran</w:t>
      </w:r>
    </w:p>
    <w:p>
      <w:pPr>
        <w:pStyle w:val="ListParagraph"/>
        <w:numPr>
          <w:ilvl w:val="0"/>
          <w:numId w:val="2"/>
        </w:numPr>
        <w:spacing w:after="60" w:line="264"/>
      </w:pPr>
      <w:r>
        <w:rPr>
          <w:rFonts w:ascii="Calibri" w:cs="Calibri" w:eastAsia="Calibri" w:hAnsi="Calibri"/>
          <w:b/>
          <w:bCs/>
          <w:sz w:val="21"/>
          <w:szCs w:val="21"/>
        </w:rPr>
        <w:t xml:space="preserve">Uji model terkecil dahulu. </w:t>
      </w:r>
      <w:r>
        <w:rPr>
          <w:rFonts w:ascii="Calibri" w:cs="Calibri" w:eastAsia="Calibri" w:hAnsi="Calibri"/>
          <w:sz w:val="21"/>
          <w:szCs w:val="21"/>
        </w:rPr>
        <w:t xml:space="preserve">Jalankan set uji pada Haiku 5.5; naikkan ke Sonnet hanya bila ada kesalahan yang berulang. Ini keputusan tim dan Prodi, tidak ditetapkan di RAB.</w:t>
      </w:r>
    </w:p>
    <w:p>
      <w:pPr>
        <w:pStyle w:val="ListParagraph"/>
        <w:numPr>
          <w:ilvl w:val="0"/>
          <w:numId w:val="2"/>
        </w:numPr>
        <w:spacing w:after="60" w:line="264"/>
      </w:pPr>
      <w:r>
        <w:rPr>
          <w:rFonts w:ascii="Calibri" w:cs="Calibri" w:eastAsia="Calibri" w:hAnsi="Calibri"/>
          <w:b/>
          <w:bCs/>
          <w:sz w:val="21"/>
          <w:szCs w:val="21"/>
        </w:rPr>
        <w:t xml:space="preserve">Aktifkan prompt caching Anthropic. </w:t>
      </w:r>
      <w:r>
        <w:rPr>
          <w:rFonts w:ascii="Calibri" w:cs="Calibri" w:eastAsia="Calibri" w:hAnsi="Calibri"/>
          <w:sz w:val="21"/>
          <w:szCs w:val="21"/>
        </w:rPr>
        <w:t xml:space="preserve">Instruksi sistem (sekitar 944 token) sama pada tiap pertanyaan dan bisa dibaca dari cache dengan harga sekitar 10% dari harga input. Penghematan per pertanyaan sekitar Rp1,1 (Haiku), Rp23,3 (Sonnet), dan Rp46,7 (Opus). Kode perlu menyusun prompt supaya bagian tetap berada di depan, dan manfaatnya baru terasa bila ada pertanyaan beruntun dalam beberapa menit. Tidak dihitung di RAB.</w:t>
      </w:r>
    </w:p>
    <w:p>
      <w:pPr>
        <w:pStyle w:val="ListParagraph"/>
        <w:numPr>
          <w:ilvl w:val="0"/>
          <w:numId w:val="2"/>
        </w:numPr>
        <w:spacing w:after="60" w:line="264"/>
      </w:pPr>
      <w:r>
        <w:rPr>
          <w:rFonts w:ascii="Calibri" w:cs="Calibri" w:eastAsia="Calibri" w:hAnsi="Calibri"/>
          <w:b/>
          <w:bCs/>
          <w:sz w:val="21"/>
          <w:szCs w:val="21"/>
        </w:rPr>
        <w:t xml:space="preserve">Kurangi konteks yang dikirim. </w:t>
      </w:r>
      <w:r>
        <w:rPr>
          <w:rFonts w:ascii="Calibri" w:cs="Calibri" w:eastAsia="Calibri" w:hAnsi="Calibri"/>
          <w:sz w:val="21"/>
          <w:szCs w:val="21"/>
        </w:rPr>
        <w:t xml:space="preserve">Konteks dokumen adalah 72% dari prompt. Menurunkan jumlah potongan teks (TOP_K dari 5 ke 3) memangkas panjang prompt sekitar 30%, dengan risiko jawaban kurang lengkap yang perlu diuji.</w:t>
      </w:r>
    </w:p>
    <w:p>
      <w:pPr>
        <w:pStyle w:val="ListParagraph"/>
        <w:numPr>
          <w:ilvl w:val="0"/>
          <w:numId w:val="2"/>
        </w:numPr>
        <w:spacing w:after="60" w:line="264"/>
      </w:pPr>
      <w:r>
        <w:rPr>
          <w:rFonts w:ascii="Calibri" w:cs="Calibri" w:eastAsia="Calibri" w:hAnsi="Calibri"/>
          <w:b/>
          <w:bCs/>
          <w:sz w:val="21"/>
          <w:szCs w:val="21"/>
        </w:rPr>
        <w:t xml:space="preserve">Jaga cache jawaban aplikasi. </w:t>
      </w:r>
      <w:r>
        <w:rPr>
          <w:rFonts w:ascii="Calibri" w:cs="Calibri" w:eastAsia="Calibri" w:hAnsi="Calibri"/>
          <w:sz w:val="21"/>
          <w:szCs w:val="21"/>
        </w:rPr>
        <w:t xml:space="preserve">Asumsi 15% bisa lebih tinggi bila banyak pertanyaan yang sama (jadwal, registrasi). Pantau kolom cache di panel admin.</w:t>
      </w:r>
    </w:p>
    <w:p>
      <w:pPr>
        <w:pStyle w:val="ListParagraph"/>
        <w:numPr>
          <w:ilvl w:val="0"/>
          <w:numId w:val="2"/>
        </w:numPr>
        <w:spacing w:after="60" w:line="264"/>
      </w:pPr>
      <w:r>
        <w:rPr>
          <w:rFonts w:ascii="Calibri" w:cs="Calibri" w:eastAsia="Calibri" w:hAnsi="Calibri"/>
          <w:b/>
          <w:bCs/>
          <w:sz w:val="21"/>
          <w:szCs w:val="21"/>
        </w:rPr>
        <w:t xml:space="preserve">Ukur token nyata. </w:t>
      </w:r>
      <w:r>
        <w:rPr>
          <w:rFonts w:ascii="Calibri" w:cs="Calibri" w:eastAsia="Calibri" w:hAnsi="Calibri"/>
          <w:sz w:val="21"/>
          <w:szCs w:val="21"/>
        </w:rPr>
        <w:t xml:space="preserve">Perkiraan token memakai 3,2 karakter per token. Bila token Claude ternyata 30% lebih banyak, total bulanan skenario B paket Hemat naik dari Rp269.670 menjadi Rp297.909. Setelah ada API key, hitung dengan endpoint count_tokens milik Anthropic dan perbarui RAB.</w:t>
      </w:r>
    </w:p>
    <w:p>
      <w:pPr>
        <w:pStyle w:val="ListParagraph"/>
        <w:numPr>
          <w:ilvl w:val="0"/>
          <w:numId w:val="2"/>
        </w:numPr>
        <w:spacing w:after="60" w:line="264"/>
      </w:pPr>
      <w:r>
        <w:rPr>
          <w:rFonts w:ascii="Calibri" w:cs="Calibri" w:eastAsia="Calibri" w:hAnsi="Calibri"/>
          <w:b/>
          <w:bCs/>
          <w:sz w:val="21"/>
          <w:szCs w:val="21"/>
        </w:rPr>
        <w:t xml:space="preserve">Pasang batas pengeluaran. </w:t>
      </w:r>
      <w:r>
        <w:rPr>
          <w:rFonts w:ascii="Calibri" w:cs="Calibri" w:eastAsia="Calibri" w:hAnsi="Calibri"/>
          <w:sz w:val="21"/>
          <w:szCs w:val="21"/>
        </w:rPr>
        <w:t xml:space="preserve">Atur batas bulanan dan peringatan tagihan di akun Anthropic supaya lonjakan pertanyaan tidak melampaui anggaran, dan pantau pemakaian dari log panel admin.</w:t>
      </w:r>
    </w:p>
    <w:p>
      <w:pPr>
        <w:pStyle w:val="ListParagraph"/>
        <w:numPr>
          <w:ilvl w:val="0"/>
          <w:numId w:val="2"/>
        </w:numPr>
        <w:spacing w:after="60" w:line="264"/>
      </w:pPr>
      <w:r>
        <w:rPr>
          <w:rFonts w:ascii="Calibri" w:cs="Calibri" w:eastAsia="Calibri" w:hAnsi="Calibri"/>
          <w:b/>
          <w:bCs/>
          <w:sz w:val="21"/>
          <w:szCs w:val="21"/>
        </w:rPr>
        <w:t xml:space="preserve">Biaya yang tidak dihitung. </w:t>
      </w:r>
      <w:r>
        <w:rPr>
          <w:rFonts w:ascii="Calibri" w:cs="Calibri" w:eastAsia="Calibri" w:hAnsi="Calibri"/>
          <w:sz w:val="21"/>
          <w:szCs w:val="21"/>
        </w:rPr>
        <w:t xml:space="preserve">Tenaga admin Prodi untuk mengisi dan memperbarui dokumen, penambahan klien Anthropic, serta pemeliharaan kode oleh tim tidak dimasukkan sebagai biaya tunai.</w:t>
      </w:r>
    </w:p>
    <w:p>
      <w:pPr>
        <w:pStyle w:val="Heading1"/>
        <w:spacing w:after="120" w:before="320"/>
      </w:pPr>
      <w:r>
        <w:rPr>
          <w:rFonts w:ascii="Calibri" w:cs="Calibri" w:eastAsia="Calibri" w:hAnsi="Calibri"/>
          <w:b/>
          <w:bCs/>
          <w:color w:val="1F3A5F"/>
          <w:sz w:val="28"/>
          <w:szCs w:val="28"/>
        </w:rPr>
        <w:t xml:space="preserve">9. Yang perlu diverifikasi dan sumber harga</w:t>
      </w:r>
    </w:p>
    <w:p>
      <w:pPr>
        <w:spacing w:after="100" w:line="276"/>
      </w:pPr>
      <w:r>
        <w:rPr>
          <w:rFonts w:ascii="Calibri" w:cs="Calibri" w:eastAsia="Calibri" w:hAnsi="Calibri"/>
          <w:sz w:val="21"/>
          <w:szCs w:val="21"/>
        </w:rPr>
        <w:t xml:space="preserve">Semua harga diambil pada 25 Oktober 2026 dan dapat berubah. Beberapa angka belum bisa dipastikan dari halaman resmi:</w:t>
      </w:r>
    </w:p>
    <w:p>
      <w:pPr>
        <w:pStyle w:val="ListParagraph"/>
        <w:numPr>
          <w:ilvl w:val="0"/>
          <w:numId w:val="2"/>
        </w:numPr>
        <w:spacing w:after="60" w:line="264"/>
      </w:pPr>
      <w:r>
        <w:rPr>
          <w:rFonts w:ascii="Calibri" w:cs="Calibri" w:eastAsia="Calibri" w:hAnsi="Calibri"/>
          <w:sz w:val="21"/>
          <w:szCs w:val="21"/>
        </w:rPr>
        <w:t xml:space="preserve">Harga domain .id dan .ac.id: tidak ditemukan daftar resmi terbaru. Rp250.000 adalah acuan lama (2020) dan hanya perkiraan; cek di registrar. Domain .ac.id biasanya diurus lewat kampus.</w:t>
      </w:r>
    </w:p>
    <w:p>
      <w:pPr>
        <w:pStyle w:val="ListParagraph"/>
        <w:numPr>
          <w:ilvl w:val="0"/>
          <w:numId w:val="2"/>
        </w:numPr>
        <w:spacing w:after="60" w:line="264"/>
      </w:pPr>
      <w:r>
        <w:rPr>
          <w:rFonts w:ascii="Calibri" w:cs="Calibri" w:eastAsia="Calibri" w:hAnsi="Calibri"/>
          <w:sz w:val="21"/>
          <w:szCs w:val="21"/>
        </w:rPr>
        <w:t xml:space="preserve">Harga paket Biznet Gio dan DomaiNesia bervariasi antar halaman (ada promo dan harga normal). Konfirmasi harga akhir dan PPN sebelum membeli.</w:t>
      </w:r>
    </w:p>
    <w:p>
      <w:pPr>
        <w:pStyle w:val="ListParagraph"/>
        <w:numPr>
          <w:ilvl w:val="0"/>
          <w:numId w:val="2"/>
        </w:numPr>
        <w:spacing w:after="60" w:line="264"/>
      </w:pPr>
      <w:r>
        <w:rPr>
          <w:rFonts w:ascii="Calibri" w:cs="Calibri" w:eastAsia="Calibri" w:hAnsi="Calibri"/>
          <w:sz w:val="21"/>
          <w:szCs w:val="21"/>
        </w:rPr>
        <w:t xml:space="preserve">Perlakuan pajak tagihan Anthropic (PPN) dan syarat saldo awal akun perlu dicek langsung di akun Anthropic Console.</w:t>
      </w:r>
    </w:p>
    <w:p>
      <w:pPr>
        <w:pStyle w:val="ListParagraph"/>
        <w:numPr>
          <w:ilvl w:val="0"/>
          <w:numId w:val="2"/>
        </w:numPr>
        <w:spacing w:after="60" w:line="264"/>
      </w:pPr>
      <w:r>
        <w:rPr>
          <w:rFonts w:ascii="Calibri" w:cs="Calibri" w:eastAsia="Calibri" w:hAnsi="Calibri"/>
          <w:sz w:val="21"/>
          <w:szCs w:val="21"/>
        </w:rPr>
        <w:t xml:space="preserve">Jumlah pertanyaan per hari, porsi cache, token penalaran, dan jumlah token Claude hanyalah asumsi. Sesuaikan dengan data log panel admin dan hasil count_tokens.</w:t>
      </w:r>
    </w:p>
    <w:p>
      <w:pPr>
        <w:spacing w:before="100"/>
      </w:pPr>
      <w:r>
        <w:rPr>
          <w:rFonts w:ascii="Calibri" w:cs="Calibri" w:eastAsia="Calibri" w:hAnsi="Calibri"/>
          <w:sz w:val="21"/>
          <w:szCs w:val="21"/>
        </w:rPr>
        <w:t xml:space="preserve">Sumber:</w:t>
      </w:r>
    </w:p>
    <w:p>
      <w:pPr>
        <w:pStyle w:val="ListParagraph"/>
        <w:numPr>
          <w:ilvl w:val="0"/>
          <w:numId w:val="2"/>
        </w:numPr>
        <w:spacing w:after="40"/>
      </w:pPr>
      <w:r>
        <w:rPr>
          <w:rFonts w:ascii="Calibri" w:cs="Calibri" w:eastAsia="Calibri" w:hAnsi="Calibri"/>
          <w:sz w:val="19"/>
          <w:szCs w:val="19"/>
        </w:rPr>
        <w:t xml:space="preserve">Anthropic: harga model Claude: </w:t>
      </w:r>
      <w:hyperlink w:history="1" r:id="rIdssv1-q7elpnvtecxoaabt">
        <w:r>
          <w:rPr>
            <w:rStyle w:val="Hyperlink"/>
            <w:rFonts w:ascii="Calibri" w:cs="Calibri" w:eastAsia="Calibri" w:hAnsi="Calibri"/>
            <w:color w:val="1155CC"/>
            <w:sz w:val="19"/>
            <w:szCs w:val="19"/>
            <w:u w:val="single"/>
          </w:rPr>
          <w:t xml:space="preserve">https://platform.claude.com/docs/en/about-claude/pricing</w:t>
        </w:r>
      </w:hyperlink>
    </w:p>
    <w:p>
      <w:pPr>
        <w:pStyle w:val="ListParagraph"/>
        <w:numPr>
          <w:ilvl w:val="0"/>
          <w:numId w:val="2"/>
        </w:numPr>
        <w:spacing w:after="40"/>
      </w:pPr>
      <w:r>
        <w:rPr>
          <w:rFonts w:ascii="Calibri" w:cs="Calibri" w:eastAsia="Calibri" w:hAnsi="Calibri"/>
          <w:sz w:val="19"/>
          <w:szCs w:val="19"/>
        </w:rPr>
        <w:t xml:space="preserve">Biznet Gio: daftar harga: </w:t>
      </w:r>
      <w:hyperlink w:history="1" r:id="rId-4e1kcy-bw-yk9vhk3-iz">
        <w:r>
          <w:rPr>
            <w:rStyle w:val="Hyperlink"/>
            <w:rFonts w:ascii="Calibri" w:cs="Calibri" w:eastAsia="Calibri" w:hAnsi="Calibri"/>
            <w:color w:val="1155CC"/>
            <w:sz w:val="19"/>
            <w:szCs w:val="19"/>
            <w:u w:val="single"/>
          </w:rPr>
          <w:t xml:space="preserve">https://www.biznetgio.com/en/pricelist</w:t>
        </w:r>
      </w:hyperlink>
    </w:p>
    <w:p>
      <w:pPr>
        <w:pStyle w:val="ListParagraph"/>
        <w:numPr>
          <w:ilvl w:val="0"/>
          <w:numId w:val="2"/>
        </w:numPr>
        <w:spacing w:after="40"/>
      </w:pPr>
      <w:r>
        <w:rPr>
          <w:rFonts w:ascii="Calibri" w:cs="Calibri" w:eastAsia="Calibri" w:hAnsi="Calibri"/>
          <w:sz w:val="19"/>
          <w:szCs w:val="19"/>
        </w:rPr>
        <w:t xml:space="preserve">Harga VPS IDCloudHost dan DomaiNesia (whtop.com): </w:t>
      </w:r>
      <w:hyperlink w:history="1" r:id="rId3qqvpsz2g2ywkvwyxyodq">
        <w:r>
          <w:rPr>
            <w:rStyle w:val="Hyperlink"/>
            <w:rFonts w:ascii="Calibri" w:cs="Calibri" w:eastAsia="Calibri" w:hAnsi="Calibri"/>
            <w:color w:val="1155CC"/>
            <w:sz w:val="19"/>
            <w:szCs w:val="19"/>
            <w:u w:val="single"/>
          </w:rPr>
          <w:t xml:space="preserve">https://www.whtop.com/id/plans/idcloudhost.com/148735</w:t>
        </w:r>
      </w:hyperlink>
    </w:p>
    <w:p>
      <w:pPr>
        <w:pStyle w:val="ListParagraph"/>
        <w:numPr>
          <w:ilvl w:val="0"/>
          <w:numId w:val="2"/>
        </w:numPr>
        <w:spacing w:after="40"/>
      </w:pPr>
      <w:r>
        <w:rPr>
          <w:rFonts w:ascii="Calibri" w:cs="Calibri" w:eastAsia="Calibri" w:hAnsi="Calibri"/>
          <w:sz w:val="19"/>
          <w:szCs w:val="19"/>
        </w:rPr>
        <w:t xml:space="preserve">Kurs USD/IDR Oktober 2026 (Bisnis.com): </w:t>
      </w:r>
      <w:hyperlink w:history="1" r:id="rIdjjqyrzirpbpi-rqi6vcou">
        <w:r>
          <w:rPr>
            <w:rStyle w:val="Hyperlink"/>
            <w:rFonts w:ascii="Calibri" w:cs="Calibri" w:eastAsia="Calibri" w:hAnsi="Calibri"/>
            <w:color w:val="1155CC"/>
            <w:sz w:val="19"/>
            <w:szCs w:val="19"/>
            <w:u w:val="single"/>
          </w:rPr>
          <w:t xml:space="preserve">https://finansial.bisnis.com/read/20261002/90/2009168/kurs-dolar-as-hari-ini-2-oktober-2026-di-bca-bri-mandiri-dan-bni</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RAB Operasional Tanya Kampus  |  halaman </w:t>
    </w:r>
    <w:r>
      <w:rPr>
        <w:rFonts w:ascii="Calibri" w:cs="Calibri" w:eastAsia="Calibri" w:hAnsi="Calibri"/>
        <w:color w:val="777777"/>
        <w:sz w:val="17"/>
        <w:szCs w:val="17"/>
      </w:rPr>
      <w:fldChar w:fldCharType="begin"/>
    </w:r>
    <w:r>
      <w:rPr>
        <w:rFonts w:ascii="Calibri" w:cs="Calibri" w:eastAsia="Calibri" w:hAnsi="Calibri"/>
        <w:color w:val="777777"/>
        <w:sz w:val="17"/>
        <w:szCs w:val="17"/>
      </w:rPr>
      <w:instrText xml:space="preserve">PAGE</w:instrText>
    </w:r>
    <w:r>
      <w:rPr>
        <w:rFonts w:ascii="Calibri" w:cs="Calibri" w:eastAsia="Calibri" w:hAnsi="Calibri"/>
        <w:color w:val="777777"/>
        <w:sz w:val="17"/>
        <w:szCs w:val="17"/>
      </w:rPr>
      <w:fldChar w:fldCharType="separate"/>
    </w:r>
    <w:r>
      <w:rPr>
        <w:rFonts w:ascii="Calibri" w:cs="Calibri" w:eastAsia="Calibri" w:hAnsi="Calibri"/>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sv1-q7elpnvtecxoaabt" Type="http://schemas.openxmlformats.org/officeDocument/2006/relationships/hyperlink" Target="https://platform.claude.com/docs/en/about-claude/pricing" TargetMode="External"/><Relationship Id="rId-4e1kcy-bw-yk9vhk3-iz" Type="http://schemas.openxmlformats.org/officeDocument/2006/relationships/hyperlink" Target="https://www.biznetgio.com/en/pricelist" TargetMode="External"/><Relationship Id="rId3qqvpsz2g2ywkvwyxyodq" Type="http://schemas.openxmlformats.org/officeDocument/2006/relationships/hyperlink" Target="https://www.whtop.com/id/plans/idcloudhost.com/148735" TargetMode="External"/><Relationship Id="rIdjjqyrzirpbpi-rqi6vcou" Type="http://schemas.openxmlformats.org/officeDocument/2006/relationships/hyperlink" Target="https://finansial.bisnis.com/read/20261002/90/2009168/kurs-dolar-as-hari-ini-2-oktober-2026-di-bca-bri-mandiri-dan-bni"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RAB Operasional Tanya Kampus</dc:title>
  <dc:creator>Kelompok TK</dc:creator>
  <cp:lastModifiedBy>Un-named</cp:lastModifiedBy>
  <cp:revision>1</cp:revision>
  <dcterms:created xsi:type="dcterms:W3CDTF">2026-10-25T05:08:47.598Z</dcterms:created>
  <dcterms:modified xsi:type="dcterms:W3CDTF">2026-10-25T05:08:47.599Z</dcterms:modified>
</cp:coreProperties>
</file>

<file path=docProps/custom.xml><?xml version="1.0" encoding="utf-8"?>
<Properties xmlns="http://schemas.openxmlformats.org/officeDocument/2006/custom-properties" xmlns:vt="http://schemas.openxmlformats.org/officeDocument/2006/docPropsVTypes"/>
</file>