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9.0 -->
  <w:body>
    <w:p w:rsidR="00A66330" w:rsidP="001E08DE" w14:paraId="75D029F9" w14:textId="77777777">
      <w:pPr>
        <w:pStyle w:val="NoSpacing"/>
        <w:widowControl w:val="0"/>
        <w:spacing w:before="288" w:beforeLines="120" w:after="288" w:afterLines="120" w:line="240" w:lineRule="atLeast"/>
        <w:jc w:val="both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4862" cy="1505140"/>
                <wp:effectExtent l="0" t="0" r="24130" b="19050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862" cy="1505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5" style="width:623.85pt;height:118.5pt;margin-top:0;margin-left:0;mso-height-percent:900;mso-height-relative:top-margin-area;mso-position-horizontal:center;mso-position-horizontal-relative:page;mso-position-vertical:bottom;mso-position-vertical-relative:page;mso-width-percent:1050;mso-width-relative:page;mso-wrap-distance-bottom:0;mso-wrap-distance-left:9pt;mso-wrap-distance-right:9pt;mso-wrap-distance-top:0;mso-wrap-style:square;position:absolute;v-text-anchor:top;visibility:visible;z-index:251659264" o:allowincell="f" fillcolor="#365f91" strokecolor="#31849b"/>
            </w:pict>
          </mc:Fallback>
        </mc:AlternateContent>
      </w: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width:7.15pt;height:882.3pt;margin-top:0;margin-left:0;mso-height-percent:1050;mso-height-relative:page;mso-position-horizontal:center;mso-position-horizontal-relative:lef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5408" o:allowincell="f" fillcolor="white" strokecolor="#31849b"/>
            </w:pict>
          </mc:Fallback>
        </mc:AlternateContent>
      </w: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7" style="width:7.15pt;height:882.3pt;margin-top:0;margin-left:0;mso-height-percent:1050;mso-height-relative:page;mso-position-horizontal:center;mso-position-horizontal-relative:righ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3360" o:allowincell="f" fillcolor="white" strokecolor="#31849b"/>
            </w:pict>
          </mc:Fallback>
        </mc:AlternateContent>
      </w: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14862" cy="1505140"/>
                <wp:effectExtent l="0" t="0" r="24130" b="1905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862" cy="1505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8" style="width:623.85pt;height:118.5pt;margin-top:0;margin-left:0;mso-height-percent:900;mso-height-relative:top-margin-area;mso-position-horizontal:center;mso-position-horizontal-relative:page;mso-position-vertical:top;mso-position-vertical-relative:top-margin-area;mso-width-percent:1050;mso-width-relative:page;mso-wrap-distance-bottom:0;mso-wrap-distance-left:9pt;mso-wrap-distance-right:9pt;mso-wrap-distance-top:0;mso-wrap-style:square;position:absolute;v-text-anchor:top;visibility:visible;z-index:251661312" o:allowincell="f" fillcolor="#365f91" strokecolor="#31849b"/>
            </w:pict>
          </mc:Fallback>
        </mc:AlternateContent>
      </w:r>
    </w:p>
    <w:p w:rsidR="005756F6" w:rsidRPr="00B2733B" w:rsidP="00B2733B" w14:paraId="4DE7313D" w14:textId="1B3F8A93">
      <w:pPr>
        <w:pStyle w:val="NoSpacing"/>
        <w:spacing w:before="288" w:beforeLines="120" w:after="288" w:afterLines="120" w:line="240" w:lineRule="atLeast"/>
        <w:jc w:val="both"/>
        <w:rPr>
          <w:rFonts w:asciiTheme="majorHAnsi" w:eastAsiaTheme="majorEastAsia" w:hAnsiTheme="majorHAnsi" w:cstheme="majorBidi"/>
          <w:sz w:val="70"/>
          <w:szCs w:val="70"/>
        </w:rPr>
      </w:pPr>
      <w:r w:rsidRPr="00B2733B">
        <w:rPr>
          <w:rFonts w:asciiTheme="majorHAnsi" w:eastAsiaTheme="majorEastAsia" w:hAnsiTheme="majorHAnsi" w:cstheme="majorBidi"/>
          <w:sz w:val="70"/>
          <w:szCs w:val="70"/>
        </w:rPr>
        <w:t xml:space="preserve">Política de </w:t>
      </w:r>
      <w:r w:rsidRPr="00B2733B" w:rsidR="00B51BB6">
        <w:rPr>
          <w:rFonts w:asciiTheme="majorHAnsi" w:eastAsiaTheme="majorEastAsia" w:hAnsiTheme="majorHAnsi" w:cstheme="majorBidi"/>
          <w:sz w:val="70"/>
          <w:szCs w:val="70"/>
        </w:rPr>
        <w:t>U</w:t>
      </w:r>
      <w:r w:rsidRPr="00B2733B">
        <w:rPr>
          <w:rFonts w:asciiTheme="majorHAnsi" w:eastAsiaTheme="majorEastAsia" w:hAnsiTheme="majorHAnsi" w:cstheme="majorBidi"/>
          <w:sz w:val="70"/>
          <w:szCs w:val="70"/>
        </w:rPr>
        <w:t xml:space="preserve">so </w:t>
      </w:r>
      <w:r w:rsidRPr="00B2733B" w:rsidR="002466E7">
        <w:rPr>
          <w:rFonts w:asciiTheme="majorHAnsi" w:eastAsiaTheme="majorEastAsia" w:hAnsiTheme="majorHAnsi" w:cstheme="majorBidi"/>
          <w:sz w:val="70"/>
          <w:szCs w:val="70"/>
        </w:rPr>
        <w:t xml:space="preserve">Aceitável </w:t>
      </w:r>
      <w:r w:rsidRPr="00B2733B">
        <w:rPr>
          <w:rFonts w:asciiTheme="majorHAnsi" w:eastAsiaTheme="majorEastAsia" w:hAnsiTheme="majorHAnsi" w:cstheme="majorBidi"/>
          <w:sz w:val="70"/>
          <w:szCs w:val="70"/>
        </w:rPr>
        <w:t xml:space="preserve">de </w:t>
      </w:r>
      <w:r w:rsidRPr="00B2733B" w:rsidR="00B51BB6">
        <w:rPr>
          <w:rFonts w:asciiTheme="majorHAnsi" w:eastAsiaTheme="majorEastAsia" w:hAnsiTheme="majorHAnsi" w:cstheme="majorBidi"/>
          <w:sz w:val="70"/>
          <w:szCs w:val="70"/>
        </w:rPr>
        <w:t xml:space="preserve">Ativos </w:t>
      </w:r>
      <w:r w:rsidRPr="00B2733B">
        <w:rPr>
          <w:rFonts w:asciiTheme="majorHAnsi" w:eastAsiaTheme="majorEastAsia" w:hAnsiTheme="majorHAnsi" w:cstheme="majorBidi"/>
          <w:sz w:val="70"/>
          <w:szCs w:val="70"/>
        </w:rPr>
        <w:t xml:space="preserve">de </w:t>
      </w:r>
      <w:r w:rsidRPr="00B2733B" w:rsidR="00B51BB6">
        <w:rPr>
          <w:rFonts w:asciiTheme="majorHAnsi" w:eastAsiaTheme="majorEastAsia" w:hAnsiTheme="majorHAnsi" w:cstheme="majorBidi"/>
          <w:sz w:val="70"/>
          <w:szCs w:val="70"/>
        </w:rPr>
        <w:t xml:space="preserve">Informação </w:t>
      </w:r>
      <w:r w:rsidR="00A47860">
        <w:rPr>
          <w:rFonts w:asciiTheme="majorHAnsi" w:eastAsiaTheme="majorEastAsia" w:hAnsiTheme="majorHAnsi" w:cstheme="majorBidi"/>
          <w:sz w:val="70"/>
          <w:szCs w:val="70"/>
        </w:rPr>
        <w:t>e Equipamentos Tecnológicos</w:t>
      </w:r>
    </w:p>
    <w:p w:rsidR="00A66330" w:rsidP="001E08DE" w14:paraId="3958CDB3" w14:textId="77777777">
      <w:pPr>
        <w:pStyle w:val="NoSpacing"/>
        <w:widowControl w:val="0"/>
        <w:spacing w:before="288" w:beforeLines="120" w:after="288" w:afterLines="120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Subtítulo"/>
          <w:id w:val="14700077"/>
          <w:placeholder>
            <w:docPart w:val="D49657103F1A4F06B68F4F1D40BA772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sz w:val="36"/>
              <w:szCs w:val="36"/>
            </w:rPr>
            <w:t>Grupo Edson Queiroz</w:t>
          </w:r>
        </w:sdtContent>
      </w:sdt>
    </w:p>
    <w:p w:rsidR="00A66330" w:rsidP="001E08DE" w14:paraId="1ED80C05" w14:textId="77777777">
      <w:pPr>
        <w:pStyle w:val="NoSpacing"/>
        <w:widowControl w:val="0"/>
        <w:spacing w:before="288" w:beforeLines="120" w:after="288" w:afterLines="120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</w:p>
    <w:p w:rsidR="00A66330" w:rsidP="001E08DE" w14:paraId="6151D3F0" w14:textId="77777777">
      <w:pPr>
        <w:pStyle w:val="NoSpacing"/>
        <w:widowControl w:val="0"/>
        <w:spacing w:before="288" w:beforeLines="120" w:after="288" w:afterLines="120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</w:p>
    <w:p w:rsidR="00A66330" w:rsidP="001E08DE" w14:paraId="1B3C79E7" w14:textId="77777777">
      <w:pPr>
        <w:pStyle w:val="NoSpacing"/>
        <w:widowControl w:val="0"/>
        <w:spacing w:before="288" w:beforeLines="120" w:after="288" w:afterLines="120" w:line="240" w:lineRule="atLeast"/>
        <w:jc w:val="both"/>
      </w:pPr>
    </w:p>
    <w:p w:rsidR="00A66330" w:rsidP="001E08DE" w14:paraId="7A1D52FA" w14:textId="77777777">
      <w:pPr>
        <w:pStyle w:val="NoSpacing"/>
        <w:widowControl w:val="0"/>
        <w:spacing w:before="288" w:beforeLines="120" w:after="288" w:afterLines="120" w:line="240" w:lineRule="atLeast"/>
        <w:jc w:val="both"/>
      </w:pPr>
    </w:p>
    <w:p w:rsidR="00A66330" w:rsidP="001E08DE" w14:paraId="52054CA3" w14:textId="77777777">
      <w:pPr>
        <w:widowControl w:val="0"/>
        <w:spacing w:before="288" w:beforeLines="120" w:after="288" w:afterLines="120" w:line="240" w:lineRule="atLeast"/>
        <w:jc w:val="both"/>
      </w:pPr>
    </w:p>
    <w:p w:rsidR="00BF5788" w:rsidRPr="00BE69A7" w:rsidP="001E08DE" w14:paraId="3059E0F5" w14:textId="77777777">
      <w:pPr>
        <w:pStyle w:val="Heading4"/>
        <w:keepNext w:val="0"/>
        <w:widowControl w:val="0"/>
        <w:spacing w:before="288" w:beforeLines="120" w:after="288" w:afterLines="120" w:line="240" w:lineRule="atLeast"/>
        <w:rPr>
          <w:rFonts w:ascii="Verdana" w:hAnsi="Verdana"/>
          <w:b w:val="0"/>
          <w:bCs/>
          <w:color w:val="365F91"/>
          <w:lang w:eastAsia="en-US"/>
        </w:rPr>
      </w:pPr>
      <w:r>
        <w:rPr>
          <w:rFonts w:ascii="Verdana" w:hAnsi="Verdana"/>
          <w:i w:val="0"/>
        </w:rPr>
        <w:br w:type="page"/>
      </w:r>
      <w:r w:rsidRPr="00BE69A7" w:rsidR="001E1B11">
        <w:rPr>
          <w:rFonts w:ascii="Verdana" w:hAnsi="Verdana"/>
          <w:i w:val="0"/>
        </w:rPr>
        <w:t>ÍNDICE</w:t>
      </w:r>
    </w:p>
    <w:sdt>
      <w:sdtPr>
        <w:rPr>
          <w:rFonts w:ascii="Verdana" w:hAnsi="Verdana"/>
          <w:b w:val="0"/>
          <w:bCs w:val="0"/>
          <w:color w:val="auto"/>
          <w:sz w:val="20"/>
          <w:szCs w:val="20"/>
          <w:lang w:eastAsia="pt-BR"/>
        </w:rPr>
        <w:id w:val="5383558"/>
        <w:docPartObj>
          <w:docPartGallery w:val="Table of Contents"/>
          <w:docPartUnique/>
        </w:docPartObj>
      </w:sdtPr>
      <w:sdtEndPr>
        <w:rPr>
          <w:rFonts w:ascii="Calibri" w:hAnsi="Calibri"/>
          <w:sz w:val="22"/>
          <w:szCs w:val="22"/>
          <w:lang w:eastAsia="en-US"/>
        </w:rPr>
      </w:sdtEndPr>
      <w:sdtContent>
        <w:p w:rsidR="003A59CB" w:rsidRPr="00BE69A7" w:rsidP="001E08DE" w14:paraId="0317E562" w14:textId="77777777">
          <w:pPr>
            <w:pStyle w:val="TOCHeading"/>
            <w:keepNext w:val="0"/>
            <w:keepLines w:val="0"/>
            <w:widowControl w:val="0"/>
            <w:spacing w:before="288" w:beforeLines="120" w:after="288" w:afterLines="120" w:line="240" w:lineRule="atLeast"/>
            <w:ind w:left="420" w:hanging="420"/>
            <w:rPr>
              <w:rFonts w:ascii="Verdana" w:hAnsi="Verdana"/>
              <w:sz w:val="20"/>
              <w:szCs w:val="20"/>
            </w:rPr>
          </w:pPr>
        </w:p>
        <w:p w:rsidR="006C0EF2" w14:paraId="6EB9EE27" w14:textId="3AA82DF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 w:rsidRPr="00BE69A7">
            <w:rPr>
              <w:rFonts w:ascii="Verdana" w:hAnsi="Verdana"/>
              <w:sz w:val="20"/>
              <w:szCs w:val="20"/>
            </w:rPr>
            <w:fldChar w:fldCharType="begin"/>
          </w:r>
          <w:r w:rsidRPr="00BE69A7" w:rsidR="003A59CB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BE69A7">
            <w:rPr>
              <w:rFonts w:ascii="Verdana" w:hAnsi="Verdana"/>
              <w:sz w:val="20"/>
              <w:szCs w:val="20"/>
            </w:rPr>
            <w:fldChar w:fldCharType="separate"/>
          </w:r>
          <w:hyperlink w:anchor="_Toc143096949" w:history="1">
            <w:r w:rsidRPr="0079076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_Toc143096949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6DF24048" w14:textId="19E6757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50" w:history="1">
            <w:r w:rsidRPr="0079076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_Toc143096950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0198FC93" w14:textId="14CE6E0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51" w:history="1">
            <w:r w:rsidRPr="0079076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Abrangência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_Toc143096951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651E54F6" w14:textId="16B3C7A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52" w:history="1">
            <w:r w:rsidRPr="0079076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Vigência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_Toc143096952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57AE5F19" w14:textId="4DDD8B4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53" w:history="1">
            <w:r w:rsidRPr="00790762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Área técnica responsável pela política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_Toc143096953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57831F71" w14:textId="46D53E9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54" w:history="1">
            <w:r w:rsidRPr="00790762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_Toc143096954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5C5A1854" w14:textId="06D448E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55" w:history="1">
            <w:r w:rsidRPr="0079076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CONCEITOS E 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_Toc143096955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07642609" w14:textId="40C53AC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56" w:history="1">
            <w:r w:rsidRPr="0079076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DOCUMENTOS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_Toc143096956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2813E0BE" w14:textId="3AC4014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57" w:history="1">
            <w:r w:rsidRPr="0079076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DIRETRIZES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_Toc143096957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1DA198B7" w14:textId="5EE997B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58" w:history="1">
            <w:r w:rsidRPr="00790762">
              <w:rPr>
                <w:rStyle w:val="Hyperlink"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_Toc143096958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5B6C6717" w14:textId="0F1EA1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59" w:history="1">
            <w:r w:rsidRPr="00790762">
              <w:rPr>
                <w:rStyle w:val="Hyperlink"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Uso de equipamento 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_Toc143096959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68BBC98D" w14:textId="3B11ED7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60" w:history="1">
            <w:r w:rsidRPr="00790762">
              <w:rPr>
                <w:rStyle w:val="Hyperlink"/>
                <w:bCs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Dispositivo de armazenamento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_Toc143096960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07300B28" w14:textId="006A8BB2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61" w:history="1">
            <w:r w:rsidRPr="00790762">
              <w:rPr>
                <w:rStyle w:val="Hyperlink"/>
                <w:bCs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Armazenamento em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_Toc143096961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5928A458" w14:textId="4F39A45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62" w:history="1">
            <w:r w:rsidRPr="00790762">
              <w:rPr>
                <w:rStyle w:val="Hyperlink"/>
                <w:bCs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Certificação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_Toc143096962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0735A142" w14:textId="4F50946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63" w:history="1">
            <w:r w:rsidRPr="00790762">
              <w:rPr>
                <w:rStyle w:val="Hyperlink"/>
                <w:bCs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Uso de equipamentos por terceiros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_Toc143096963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2F7819EC" w14:textId="5E1553C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64" w:history="1">
            <w:r w:rsidRPr="00790762">
              <w:rPr>
                <w:rStyle w:val="Hyperlink"/>
                <w:bCs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 xml:space="preserve">Equipamentos de impressão e reprografia </w:t>
            </w:r>
            <w:r w:rsidRPr="00790762">
              <w:rPr>
                <w:rStyle w:val="Hyperlink"/>
                <w:rFonts w:cs="Tahoma"/>
                <w:bCs/>
                <w:noProof/>
              </w:rPr>
              <w:t>(fotocopiadoras)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_Toc143096964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2D874E60" w14:textId="68CAFC5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65" w:history="1">
            <w:r w:rsidRPr="00790762">
              <w:rPr>
                <w:rStyle w:val="Hyperlink"/>
                <w:bCs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Áreas seguras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_Toc143096965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3AD671F9" w14:textId="6ADE094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66" w:history="1">
            <w:r w:rsidRPr="0079076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DIVULGAÇÃO E DISSEMINAÇÃO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_Toc143096966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4FDF20AB" w14:textId="16740D2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67" w:history="1">
            <w:r w:rsidRPr="0079076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CONSEQUÊNCIAS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_Toc143096967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3DF51757" w14:textId="7DDE8F4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68" w:history="1">
            <w:r w:rsidRPr="0079076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_Toc143096968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7E8D2890" w14:textId="787C236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69" w:history="1">
            <w:r w:rsidRPr="00790762">
              <w:rPr>
                <w:rStyle w:val="Hyperlink"/>
                <w:bCs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Área de Operações de Infraestrutura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_Toc143096969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085A12DA" w14:textId="11AC295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70" w:history="1">
            <w:r w:rsidRPr="00790762">
              <w:rPr>
                <w:rStyle w:val="Hyperlink"/>
                <w:bCs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Área de Segurança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_Toc143096970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0291F676" w14:textId="4DD054F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71" w:history="1">
            <w:r w:rsidRPr="00790762">
              <w:rPr>
                <w:rStyle w:val="Hyperlink"/>
                <w:bCs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_Toc143096971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F2" w14:paraId="34A8C85C" w14:textId="3DDE1C2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43096972" w:history="1">
            <w:r w:rsidRPr="0079076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790762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_Toc143096972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9CB" w:rsidRPr="00853B42" w:rsidP="00614EA9" w14:paraId="0D0E3ECF" w14:textId="4A1B53C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 w:rsidRPr="00BE69A7">
            <w:fldChar w:fldCharType="end"/>
          </w:r>
        </w:p>
      </w:sdtContent>
    </w:sdt>
    <w:p w:rsidR="00BF5788" w:rsidRPr="00BE69A7" w:rsidP="001E08DE" w14:paraId="768C5527" w14:textId="77777777">
      <w:pPr>
        <w:widowControl w:val="0"/>
        <w:spacing w:before="288" w:beforeLines="120" w:after="288" w:afterLines="120" w:line="240" w:lineRule="atLeast"/>
        <w:rPr>
          <w:rFonts w:ascii="Verdana" w:hAnsi="Verdana"/>
          <w:b/>
          <w:bCs/>
          <w:color w:val="365F91"/>
          <w:lang w:eastAsia="en-US"/>
        </w:rPr>
      </w:pPr>
    </w:p>
    <w:p w:rsidR="00BF5788" w:rsidRPr="00BE69A7" w:rsidP="001E08DE" w14:paraId="00AB9DBA" w14:textId="77777777">
      <w:pPr>
        <w:widowControl w:val="0"/>
        <w:spacing w:before="288" w:beforeLines="120" w:after="288" w:afterLines="120" w:line="240" w:lineRule="atLeast"/>
        <w:rPr>
          <w:rFonts w:ascii="Verdana" w:hAnsi="Verdana"/>
          <w:b/>
          <w:bCs/>
          <w:color w:val="365F91"/>
          <w:lang w:eastAsia="en-US"/>
        </w:rPr>
      </w:pPr>
    </w:p>
    <w:p w:rsidR="00663CF2" w:rsidRPr="00145DFC" w:rsidP="00853B42" w14:paraId="52F021CA" w14:textId="77777777">
      <w:pPr>
        <w:pStyle w:val="Heading1"/>
        <w:keepNext w:val="0"/>
        <w:widowControl w:val="0"/>
        <w:numPr>
          <w:ilvl w:val="0"/>
          <w:numId w:val="9"/>
        </w:numPr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0" w:name="_Toc326600083"/>
      <w:bookmarkStart w:id="1" w:name="_Toc327256040"/>
      <w:bookmarkStart w:id="2" w:name="_Toc327258885"/>
      <w:bookmarkStart w:id="3" w:name="_Toc143096949"/>
      <w:r w:rsidRPr="00145DFC">
        <w:t>APRESENTAÇÃO</w:t>
      </w:r>
      <w:bookmarkStart w:id="4" w:name="_Toc326600084"/>
      <w:bookmarkStart w:id="5" w:name="_Toc327256041"/>
      <w:bookmarkStart w:id="6" w:name="_Toc327256201"/>
      <w:bookmarkStart w:id="7" w:name="_Toc327256224"/>
      <w:bookmarkStart w:id="8" w:name="_Toc327256303"/>
      <w:bookmarkStart w:id="9" w:name="_Toc327258886"/>
      <w:bookmarkStart w:id="10" w:name="_Toc327866092"/>
      <w:bookmarkEnd w:id="0"/>
      <w:bookmarkEnd w:id="1"/>
      <w:bookmarkEnd w:id="2"/>
      <w:bookmarkEnd w:id="3"/>
    </w:p>
    <w:p w:rsidR="002C2F3B" w:rsidRPr="00145DFC" w:rsidP="00853B42" w14:paraId="614D1E78" w14:textId="77777777">
      <w:pPr>
        <w:pStyle w:val="Heading2"/>
        <w:keepNext w:val="0"/>
        <w:widowControl w:val="0"/>
        <w:numPr>
          <w:ilvl w:val="1"/>
          <w:numId w:val="10"/>
        </w:numPr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11" w:name="_Toc143096950"/>
      <w:r w:rsidRPr="00145DFC">
        <w:t>Objetivo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5756F6" w:rsidRPr="00145DFC" w:rsidP="005F3375" w14:paraId="40FD3359" w14:textId="624C2635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bookmarkStart w:id="12" w:name="_Toc496020439"/>
      <w:bookmarkStart w:id="13" w:name="_Toc496020509"/>
      <w:bookmarkStart w:id="14" w:name="_Toc496020716"/>
      <w:bookmarkStart w:id="15" w:name="_Toc326600085"/>
      <w:bookmarkStart w:id="16" w:name="_Toc327256042"/>
      <w:bookmarkStart w:id="17" w:name="_Toc327256202"/>
      <w:bookmarkStart w:id="18" w:name="_Toc327256225"/>
      <w:bookmarkStart w:id="19" w:name="_Toc327256304"/>
      <w:bookmarkStart w:id="20" w:name="_Toc327258887"/>
      <w:bookmarkStart w:id="21" w:name="_Toc327866093"/>
      <w:r w:rsidRPr="00145DFC">
        <w:rPr>
          <w:rFonts w:ascii="Verdana" w:hAnsi="Verdana"/>
          <w:sz w:val="20"/>
          <w:szCs w:val="20"/>
        </w:rPr>
        <w:t xml:space="preserve">Esta </w:t>
      </w:r>
      <w:r w:rsidRPr="00145DFC" w:rsidR="00DC5A34">
        <w:rPr>
          <w:rFonts w:ascii="Verdana" w:hAnsi="Verdana"/>
          <w:sz w:val="20"/>
          <w:szCs w:val="20"/>
        </w:rPr>
        <w:t>p</w:t>
      </w:r>
      <w:r w:rsidRPr="00145DFC">
        <w:rPr>
          <w:rFonts w:ascii="Verdana" w:hAnsi="Verdana"/>
          <w:sz w:val="20"/>
          <w:szCs w:val="20"/>
        </w:rPr>
        <w:t xml:space="preserve">olítica tem por objetivo estabelecer as diretrizes para o uso </w:t>
      </w:r>
      <w:r w:rsidRPr="00145DFC" w:rsidR="00B51BB6">
        <w:rPr>
          <w:rFonts w:ascii="Verdana" w:hAnsi="Verdana"/>
          <w:sz w:val="20"/>
          <w:szCs w:val="20"/>
        </w:rPr>
        <w:t xml:space="preserve">de </w:t>
      </w:r>
      <w:r w:rsidRPr="00145DFC">
        <w:rPr>
          <w:rFonts w:ascii="Verdana" w:hAnsi="Verdana"/>
          <w:sz w:val="20"/>
          <w:szCs w:val="20"/>
        </w:rPr>
        <w:t>ativos de informação</w:t>
      </w:r>
      <w:r w:rsidRPr="00145DFC" w:rsidR="00893435">
        <w:rPr>
          <w:rFonts w:ascii="Verdana" w:hAnsi="Verdana"/>
          <w:sz w:val="20"/>
          <w:szCs w:val="20"/>
        </w:rPr>
        <w:t xml:space="preserve"> e </w:t>
      </w:r>
      <w:r w:rsidRPr="00145DFC" w:rsidR="002E7E9B">
        <w:rPr>
          <w:rFonts w:ascii="Verdana" w:hAnsi="Verdana"/>
          <w:sz w:val="20"/>
          <w:szCs w:val="20"/>
        </w:rPr>
        <w:t xml:space="preserve">de </w:t>
      </w:r>
      <w:r w:rsidRPr="00145DFC" w:rsidR="00893435">
        <w:rPr>
          <w:rFonts w:ascii="Verdana" w:hAnsi="Verdana"/>
          <w:sz w:val="20"/>
          <w:szCs w:val="20"/>
        </w:rPr>
        <w:t xml:space="preserve">equipamentos </w:t>
      </w:r>
      <w:r w:rsidRPr="00145DFC" w:rsidR="00753257">
        <w:rPr>
          <w:rFonts w:ascii="Verdana" w:hAnsi="Verdana"/>
          <w:sz w:val="20"/>
          <w:szCs w:val="20"/>
        </w:rPr>
        <w:t>tecnológicos</w:t>
      </w:r>
      <w:r w:rsidRPr="00145DFC">
        <w:rPr>
          <w:rFonts w:ascii="Verdana" w:hAnsi="Verdana"/>
          <w:sz w:val="20"/>
          <w:szCs w:val="20"/>
        </w:rPr>
        <w:t xml:space="preserve"> do Grupo Edson Queiroz</w:t>
      </w:r>
      <w:r w:rsidRPr="00145DFC" w:rsidR="00B51BB6">
        <w:rPr>
          <w:rFonts w:ascii="Verdana" w:hAnsi="Verdana"/>
          <w:sz w:val="20"/>
          <w:szCs w:val="20"/>
        </w:rPr>
        <w:t xml:space="preserve"> (GEQ)</w:t>
      </w:r>
      <w:r w:rsidRPr="00145DFC">
        <w:rPr>
          <w:rFonts w:ascii="Verdana" w:hAnsi="Verdana"/>
          <w:sz w:val="20"/>
          <w:szCs w:val="20"/>
        </w:rPr>
        <w:t>.</w:t>
      </w:r>
    </w:p>
    <w:p w:rsidR="002C2F3B" w:rsidRPr="00145DFC" w:rsidP="00853B42" w14:paraId="4CA7B6CC" w14:textId="77777777">
      <w:pPr>
        <w:pStyle w:val="Heading2"/>
        <w:keepNext w:val="0"/>
        <w:widowControl w:val="0"/>
        <w:numPr>
          <w:ilvl w:val="1"/>
          <w:numId w:val="10"/>
        </w:numPr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22" w:name="_Toc143096951"/>
      <w:bookmarkEnd w:id="12"/>
      <w:bookmarkEnd w:id="13"/>
      <w:bookmarkEnd w:id="14"/>
      <w:r w:rsidRPr="00145DFC">
        <w:t>Abrangência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597767" w:rsidRPr="00145DFC" w:rsidP="00B51BB6" w14:paraId="591C854D" w14:textId="36AFED0A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>Esta política</w:t>
      </w:r>
      <w:r w:rsidRPr="00145DFC" w:rsidR="00B51BB6">
        <w:rPr>
          <w:rFonts w:ascii="Verdana" w:hAnsi="Verdana"/>
          <w:sz w:val="20"/>
          <w:szCs w:val="20"/>
        </w:rPr>
        <w:t xml:space="preserve"> é aplicável a todas as empresas do GEQ</w:t>
      </w:r>
      <w:r w:rsidR="00C45015">
        <w:rPr>
          <w:sz w:val="23"/>
          <w:szCs w:val="23"/>
        </w:rPr>
        <w:t>.</w:t>
      </w:r>
    </w:p>
    <w:p w:rsidR="002C2F3B" w:rsidRPr="00145DFC" w:rsidP="00853B42" w14:paraId="3632C8F8" w14:textId="77777777">
      <w:pPr>
        <w:pStyle w:val="Heading2"/>
        <w:keepNext w:val="0"/>
        <w:widowControl w:val="0"/>
        <w:numPr>
          <w:ilvl w:val="1"/>
          <w:numId w:val="10"/>
        </w:numPr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23" w:name="_Toc326600086"/>
      <w:bookmarkStart w:id="24" w:name="_Toc327256043"/>
      <w:bookmarkStart w:id="25" w:name="_Toc327256203"/>
      <w:bookmarkStart w:id="26" w:name="_Toc327256226"/>
      <w:bookmarkStart w:id="27" w:name="_Toc327256305"/>
      <w:bookmarkStart w:id="28" w:name="_Toc327258888"/>
      <w:bookmarkStart w:id="29" w:name="_Toc327866094"/>
      <w:bookmarkStart w:id="30" w:name="_Toc143096952"/>
      <w:r w:rsidRPr="00145DFC">
        <w:t>Vigência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D736D5" w:rsidRPr="00145DFC" w:rsidP="001E08DE" w14:paraId="55549E72" w14:textId="35BDC6D5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bookmarkStart w:id="31" w:name="_Toc326600087"/>
      <w:bookmarkStart w:id="32" w:name="_Toc327256044"/>
      <w:bookmarkStart w:id="33" w:name="_Toc327256204"/>
      <w:bookmarkStart w:id="34" w:name="_Toc327256227"/>
      <w:bookmarkStart w:id="35" w:name="_Toc327256306"/>
      <w:bookmarkStart w:id="36" w:name="_Toc327258889"/>
      <w:bookmarkStart w:id="37" w:name="_Toc327866095"/>
      <w:r w:rsidRPr="00145DFC">
        <w:rPr>
          <w:rFonts w:ascii="Verdana" w:hAnsi="Verdana"/>
          <w:sz w:val="20"/>
          <w:szCs w:val="20"/>
        </w:rPr>
        <w:t>Esta p</w:t>
      </w:r>
      <w:r w:rsidRPr="00145DFC">
        <w:rPr>
          <w:rFonts w:ascii="Verdana" w:hAnsi="Verdana"/>
          <w:sz w:val="20"/>
          <w:szCs w:val="20"/>
        </w:rPr>
        <w:t xml:space="preserve">olítica terá prazo indeterminado e entrará em vigor a partir da data de sua publicação, com revisão periódica a cada 12 </w:t>
      </w:r>
      <w:r w:rsidR="00416F3C">
        <w:rPr>
          <w:rFonts w:ascii="Verdana" w:hAnsi="Verdana"/>
          <w:sz w:val="20"/>
          <w:szCs w:val="20"/>
        </w:rPr>
        <w:t xml:space="preserve">(doze) </w:t>
      </w:r>
      <w:r w:rsidRPr="00145DFC">
        <w:rPr>
          <w:rFonts w:ascii="Verdana" w:hAnsi="Verdana"/>
          <w:sz w:val="20"/>
          <w:szCs w:val="20"/>
        </w:rPr>
        <w:t>meses ou quando for necessária.</w:t>
      </w:r>
    </w:p>
    <w:p w:rsidR="00E7208D" w:rsidRPr="00145DFC" w:rsidP="00853B42" w14:paraId="2A4F58C7" w14:textId="77777777">
      <w:pPr>
        <w:pStyle w:val="Heading2"/>
        <w:keepNext w:val="0"/>
        <w:widowControl w:val="0"/>
        <w:numPr>
          <w:ilvl w:val="1"/>
          <w:numId w:val="10"/>
        </w:numPr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38" w:name="_Toc143096953"/>
      <w:r w:rsidRPr="00145DFC">
        <w:t>Área técnica responsável pela política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E7208D" w:rsidRPr="00145DFC" w:rsidP="001E08DE" w14:paraId="410D8A35" w14:textId="4EB24F15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 xml:space="preserve">O conteúdo dessa política é </w:t>
      </w:r>
      <w:r w:rsidRPr="00145DFC" w:rsidR="00242B18">
        <w:rPr>
          <w:rFonts w:ascii="Verdana" w:hAnsi="Verdana"/>
          <w:sz w:val="20"/>
          <w:szCs w:val="20"/>
        </w:rPr>
        <w:t>de responsabilidade da</w:t>
      </w:r>
      <w:r w:rsidRPr="00145DFC" w:rsidR="00597767">
        <w:rPr>
          <w:rFonts w:ascii="Verdana" w:hAnsi="Verdana"/>
          <w:sz w:val="20"/>
          <w:szCs w:val="20"/>
        </w:rPr>
        <w:t xml:space="preserve"> </w:t>
      </w:r>
      <w:r w:rsidRPr="00145DFC" w:rsidR="00EE5AEB">
        <w:rPr>
          <w:rFonts w:ascii="Verdana" w:hAnsi="Verdana"/>
          <w:sz w:val="20"/>
          <w:szCs w:val="20"/>
        </w:rPr>
        <w:t xml:space="preserve">área </w:t>
      </w:r>
      <w:r w:rsidRPr="00145DFC" w:rsidR="00EB6951">
        <w:rPr>
          <w:rFonts w:ascii="Verdana" w:hAnsi="Verdana"/>
          <w:sz w:val="20"/>
          <w:szCs w:val="20"/>
        </w:rPr>
        <w:t>de Operações de Infraestrutura de T</w:t>
      </w:r>
      <w:r w:rsidR="00BC62D5">
        <w:rPr>
          <w:rFonts w:ascii="Verdana" w:hAnsi="Verdana"/>
          <w:sz w:val="20"/>
          <w:szCs w:val="20"/>
        </w:rPr>
        <w:t xml:space="preserve">ecnologia da </w:t>
      </w:r>
      <w:r w:rsidRPr="00145DFC" w:rsidR="00EB6951">
        <w:rPr>
          <w:rFonts w:ascii="Verdana" w:hAnsi="Verdana"/>
          <w:sz w:val="20"/>
          <w:szCs w:val="20"/>
        </w:rPr>
        <w:t>I</w:t>
      </w:r>
      <w:r w:rsidR="00BC62D5">
        <w:rPr>
          <w:rFonts w:ascii="Verdana" w:hAnsi="Verdana"/>
          <w:sz w:val="20"/>
          <w:szCs w:val="20"/>
        </w:rPr>
        <w:t>nformação (TI)</w:t>
      </w:r>
      <w:r w:rsidRPr="00145DFC" w:rsidR="00EB6951">
        <w:rPr>
          <w:rFonts w:ascii="Verdana" w:hAnsi="Verdana"/>
          <w:sz w:val="20"/>
          <w:szCs w:val="20"/>
        </w:rPr>
        <w:t>.</w:t>
      </w:r>
    </w:p>
    <w:p w:rsidR="00447F28" w:rsidRPr="00145DFC" w:rsidP="00853B42" w14:paraId="3F7BEAC5" w14:textId="77777777">
      <w:pPr>
        <w:pStyle w:val="Heading2"/>
        <w:keepNext w:val="0"/>
        <w:widowControl w:val="0"/>
        <w:numPr>
          <w:ilvl w:val="1"/>
          <w:numId w:val="10"/>
        </w:numPr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39" w:name="_Toc326600088"/>
      <w:bookmarkStart w:id="40" w:name="_Toc327256045"/>
      <w:bookmarkStart w:id="41" w:name="_Toc327256205"/>
      <w:bookmarkStart w:id="42" w:name="_Toc327256228"/>
      <w:bookmarkStart w:id="43" w:name="_Toc327256307"/>
      <w:bookmarkStart w:id="44" w:name="_Toc327258890"/>
      <w:bookmarkStart w:id="45" w:name="_Toc327866096"/>
      <w:bookmarkStart w:id="46" w:name="_Toc143096954"/>
      <w:r w:rsidRPr="00145DFC">
        <w:t>Aprovação</w:t>
      </w:r>
      <w:bookmarkEnd w:id="39"/>
      <w:bookmarkEnd w:id="46"/>
      <w:r w:rsidRPr="00145DFC" w:rsidR="006C44BE">
        <w:t xml:space="preserve"> </w:t>
      </w:r>
      <w:bookmarkEnd w:id="40"/>
      <w:bookmarkEnd w:id="41"/>
      <w:bookmarkEnd w:id="42"/>
      <w:bookmarkEnd w:id="43"/>
      <w:bookmarkEnd w:id="44"/>
      <w:bookmarkEnd w:id="45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2"/>
        <w:gridCol w:w="4178"/>
        <w:gridCol w:w="1465"/>
      </w:tblGrid>
      <w:tr w14:paraId="726B72DA" w14:textId="77777777" w:rsidTr="00DA61CA">
        <w:tblPrEx>
          <w:tblW w:w="87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782"/>
        </w:trPr>
        <w:tc>
          <w:tcPr>
            <w:tcW w:w="3112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  <w:hideMark/>
          </w:tcPr>
          <w:p w:rsidR="00D61610" w:rsidRPr="00145DFC" w14:paraId="0FEA6767" w14:textId="26F325FA">
            <w:pPr>
              <w:widowControl w:val="0"/>
              <w:tabs>
                <w:tab w:val="num" w:pos="567"/>
              </w:tabs>
              <w:spacing w:before="120" w:after="120" w:line="240" w:lineRule="atLeast"/>
              <w:ind w:left="567" w:hanging="567"/>
              <w:rPr>
                <w:rFonts w:ascii="Verdana" w:hAnsi="Verdana"/>
              </w:rPr>
            </w:pPr>
            <w:r w:rsidRPr="00145DFC">
              <w:rPr>
                <w:rFonts w:ascii="Verdana" w:hAnsi="Verdana"/>
              </w:rPr>
              <w:t>Carlos Rotella</w:t>
            </w:r>
          </w:p>
        </w:tc>
        <w:tc>
          <w:tcPr>
            <w:tcW w:w="4178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61610" w:rsidRPr="00145DFC" w14:paraId="2E8D9A1C" w14:textId="5C164332">
            <w:pPr>
              <w:widowControl w:val="0"/>
              <w:tabs>
                <w:tab w:val="num" w:pos="567"/>
              </w:tabs>
              <w:spacing w:before="120" w:after="120" w:line="240" w:lineRule="atLeast"/>
              <w:ind w:left="567" w:hanging="567"/>
              <w:rPr>
                <w:rFonts w:ascii="Verdana" w:hAnsi="Verdana"/>
              </w:rPr>
            </w:pPr>
            <w:r w:rsidRPr="00145DFC">
              <w:rPr>
                <w:rFonts w:ascii="Verdana" w:hAnsi="Verdana"/>
              </w:rPr>
              <w:t xml:space="preserve">Presidente </w:t>
            </w:r>
            <w:r w:rsidR="00FC49C8">
              <w:rPr>
                <w:rFonts w:ascii="Verdana" w:hAnsi="Verdana"/>
              </w:rPr>
              <w:t>Executivo</w:t>
            </w:r>
          </w:p>
        </w:tc>
        <w:tc>
          <w:tcPr>
            <w:tcW w:w="1465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D61610" w:rsidRPr="00145DFC" w14:paraId="095DE6C9" w14:textId="77777777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</w:p>
        </w:tc>
      </w:tr>
      <w:tr w14:paraId="27183FF0" w14:textId="77777777" w:rsidTr="00DA61CA">
        <w:tblPrEx>
          <w:tblW w:w="8755" w:type="dxa"/>
          <w:tblLook w:val="04A0"/>
        </w:tblPrEx>
        <w:trPr>
          <w:trHeight w:val="782"/>
        </w:trPr>
        <w:tc>
          <w:tcPr>
            <w:tcW w:w="3112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:rsidR="00F93E36" w:rsidRPr="00B30483" w:rsidP="00F93E36" w14:paraId="10CD3FD5" w14:textId="5DA67EA5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Ivens Medeiros</w:t>
            </w:r>
          </w:p>
        </w:tc>
        <w:tc>
          <w:tcPr>
            <w:tcW w:w="4178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F93E36" w:rsidRPr="00A802EB" w:rsidP="00F93E36" w14:paraId="2D168694" w14:textId="57557162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 w:cs="Tahoma"/>
              </w:rPr>
            </w:pPr>
            <w:r w:rsidRPr="00F055A4">
              <w:rPr>
                <w:rFonts w:ascii="Verdana" w:hAnsi="Verdana" w:cs="Tahoma"/>
              </w:rPr>
              <w:t>Gerente Jurídico</w:t>
            </w:r>
          </w:p>
        </w:tc>
        <w:tc>
          <w:tcPr>
            <w:tcW w:w="1465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F93E36" w:rsidRPr="00145DFC" w:rsidP="00F93E36" w14:paraId="54359815" w14:textId="77777777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</w:p>
        </w:tc>
      </w:tr>
      <w:tr w14:paraId="556C5878" w14:textId="77777777" w:rsidTr="00DA61CA">
        <w:tblPrEx>
          <w:tblW w:w="8755" w:type="dxa"/>
          <w:tblLook w:val="04A0"/>
        </w:tblPrEx>
        <w:trPr>
          <w:trHeight w:val="782"/>
        </w:trPr>
        <w:tc>
          <w:tcPr>
            <w:tcW w:w="3112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:rsidR="00F93E36" w:rsidRPr="00B30483" w:rsidP="00F93E36" w14:paraId="3CAF1545" w14:textId="0793F140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 w:cs="Tahoma"/>
              </w:rPr>
            </w:pPr>
            <w:r w:rsidRPr="00091C62">
              <w:rPr>
                <w:rFonts w:ascii="Verdana" w:hAnsi="Verdana" w:cs="Tahoma"/>
              </w:rPr>
              <w:t>Aleksandro Oliveira</w:t>
            </w:r>
          </w:p>
        </w:tc>
        <w:tc>
          <w:tcPr>
            <w:tcW w:w="4178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F93E36" w:rsidRPr="00A802EB" w:rsidP="00F93E36" w14:paraId="23CFBA4E" w14:textId="519AD4F4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 w:cs="Tahoma"/>
              </w:rPr>
            </w:pPr>
            <w:r w:rsidRPr="00091C62">
              <w:rPr>
                <w:rFonts w:ascii="Verdana" w:hAnsi="Verdana" w:cs="Tahoma"/>
                <w:i/>
                <w:iCs/>
              </w:rPr>
              <w:t>Chief Financial Officer (CFO)</w:t>
            </w:r>
          </w:p>
        </w:tc>
        <w:tc>
          <w:tcPr>
            <w:tcW w:w="1465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F93E36" w:rsidRPr="00145DFC" w:rsidP="00F93E36" w14:paraId="732B0BB0" w14:textId="77777777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</w:p>
        </w:tc>
      </w:tr>
      <w:tr w14:paraId="4362F7A8" w14:textId="77777777" w:rsidTr="00DA61CA">
        <w:tblPrEx>
          <w:tblW w:w="8755" w:type="dxa"/>
          <w:tblLook w:val="04A0"/>
        </w:tblPrEx>
        <w:trPr>
          <w:trHeight w:val="782"/>
        </w:trPr>
        <w:tc>
          <w:tcPr>
            <w:tcW w:w="3112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  <w:hideMark/>
          </w:tcPr>
          <w:p w:rsidR="00F93E36" w:rsidRPr="00145DFC" w:rsidP="00F93E36" w14:paraId="4823A69A" w14:textId="3BE87107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  <w:r>
              <w:rPr>
                <w:rFonts w:ascii="Verdana" w:hAnsi="Verdana" w:cs="Tahoma"/>
              </w:rPr>
              <w:t>Elber Reis</w:t>
            </w:r>
          </w:p>
        </w:tc>
        <w:tc>
          <w:tcPr>
            <w:tcW w:w="4178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93E36" w:rsidRPr="00145DFC" w:rsidP="00F93E36" w14:paraId="1ABB35A5" w14:textId="5F44F1F5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  <w:i/>
                <w:iCs/>
              </w:rPr>
            </w:pPr>
            <w:r>
              <w:rPr>
                <w:rFonts w:ascii="Verdana" w:hAnsi="Verdana" w:cs="Tahoma"/>
              </w:rPr>
              <w:t>Diretor de TI</w:t>
            </w:r>
          </w:p>
        </w:tc>
        <w:tc>
          <w:tcPr>
            <w:tcW w:w="1465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F93E36" w:rsidRPr="00145DFC" w:rsidP="00F93E36" w14:paraId="1B05AA4C" w14:textId="77777777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</w:p>
        </w:tc>
      </w:tr>
    </w:tbl>
    <w:p w:rsidR="00380421" w:rsidP="00D61610" w14:paraId="5D39B833" w14:textId="0BFE1162">
      <w:pPr>
        <w:rPr>
          <w:rFonts w:ascii="Verdana" w:hAnsi="Verdana"/>
        </w:rPr>
      </w:pPr>
      <w:r w:rsidRPr="003F5A38">
        <w:rPr>
          <w:rFonts w:ascii="Verdana" w:hAnsi="Verdana"/>
        </w:rPr>
        <w:br w:type="page"/>
      </w:r>
    </w:p>
    <w:p w:rsidR="00704E0A" w:rsidRPr="003F5A38" w:rsidP="00D61610" w14:paraId="2CED8EF4" w14:textId="77777777">
      <w:pPr>
        <w:rPr>
          <w:rFonts w:ascii="Verdana" w:hAnsi="Verdana"/>
        </w:rPr>
      </w:pPr>
    </w:p>
    <w:p w:rsidR="00C23A0F" w:rsidRPr="00145DFC" w:rsidP="00853B42" w14:paraId="0A5C5A6B" w14:textId="77777777">
      <w:pPr>
        <w:pStyle w:val="Heading1"/>
        <w:keepNext w:val="0"/>
        <w:widowControl w:val="0"/>
        <w:numPr>
          <w:ilvl w:val="0"/>
          <w:numId w:val="9"/>
        </w:numPr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47" w:name="_Toc93655233"/>
      <w:bookmarkStart w:id="48" w:name="_Toc326600089"/>
      <w:bookmarkStart w:id="49" w:name="_Toc327256046"/>
      <w:bookmarkStart w:id="50" w:name="_Toc327258891"/>
      <w:bookmarkStart w:id="51" w:name="_Toc143096955"/>
      <w:bookmarkEnd w:id="47"/>
      <w:r w:rsidRPr="00145DFC">
        <w:t>CONCEITOS E DEFINIÇÕES</w:t>
      </w:r>
      <w:bookmarkEnd w:id="48"/>
      <w:bookmarkEnd w:id="49"/>
      <w:bookmarkEnd w:id="50"/>
      <w:bookmarkEnd w:id="51"/>
    </w:p>
    <w:p w:rsidR="00106E39" w:rsidRPr="00106E39" w:rsidP="00106E39" w14:paraId="3887EC95" w14:textId="65B8134A">
      <w:pPr>
        <w:pStyle w:val="Default"/>
        <w:widowControl w:val="0"/>
        <w:numPr>
          <w:ilvl w:val="0"/>
          <w:numId w:val="3"/>
        </w:numPr>
        <w:spacing w:before="288" w:beforeLines="120" w:after="288" w:afterLines="120" w:line="240" w:lineRule="atLeast"/>
        <w:jc w:val="both"/>
        <w:rPr>
          <w:rFonts w:ascii="Verdana" w:hAnsi="Verdana" w:cs="Verdana"/>
        </w:rPr>
      </w:pPr>
      <w:r w:rsidRPr="00106E39">
        <w:rPr>
          <w:rFonts w:ascii="Verdana" w:hAnsi="Verdana"/>
          <w:b/>
          <w:bCs/>
          <w:sz w:val="20"/>
          <w:szCs w:val="20"/>
        </w:rPr>
        <w:t>Área</w:t>
      </w:r>
      <w:r w:rsidRPr="00106E39" w:rsidR="00093625">
        <w:rPr>
          <w:rFonts w:ascii="Verdana" w:hAnsi="Verdana"/>
          <w:b/>
          <w:bCs/>
          <w:sz w:val="20"/>
          <w:szCs w:val="20"/>
        </w:rPr>
        <w:t xml:space="preserve"> segura</w:t>
      </w:r>
      <w:r w:rsidRPr="00106E39">
        <w:rPr>
          <w:rFonts w:ascii="Verdana" w:hAnsi="Verdana"/>
          <w:b/>
          <w:bCs/>
          <w:sz w:val="20"/>
          <w:szCs w:val="20"/>
        </w:rPr>
        <w:t>:</w:t>
      </w:r>
      <w:r w:rsidRPr="00145DFC" w:rsidR="00093625">
        <w:rPr>
          <w:rFonts w:ascii="Verdana" w:hAnsi="Verdana"/>
          <w:b/>
          <w:bCs/>
          <w:sz w:val="20"/>
          <w:szCs w:val="20"/>
        </w:rPr>
        <w:t xml:space="preserve"> </w:t>
      </w:r>
      <w:r w:rsidRPr="00106E39">
        <w:rPr>
          <w:rFonts w:ascii="Verdana" w:hAnsi="Verdana"/>
          <w:sz w:val="20"/>
          <w:szCs w:val="20"/>
        </w:rPr>
        <w:t xml:space="preserve">ambientes </w:t>
      </w:r>
      <w:r w:rsidRPr="00301ACA">
        <w:rPr>
          <w:rFonts w:ascii="Verdana" w:hAnsi="Verdana" w:cs="Verdana"/>
          <w:sz w:val="20"/>
          <w:szCs w:val="20"/>
        </w:rPr>
        <w:t>de processamento das informações críticas ou sensíveis do GEQ</w:t>
      </w:r>
      <w:r w:rsidRPr="003813B0" w:rsidR="003813B0">
        <w:rPr>
          <w:rFonts w:ascii="Verdana" w:hAnsi="Verdana" w:cs="Verdana"/>
          <w:sz w:val="20"/>
          <w:szCs w:val="20"/>
        </w:rPr>
        <w:t>, os quais são protegidos contra ameaças à segurança</w:t>
      </w:r>
      <w:r w:rsidR="003813B0">
        <w:rPr>
          <w:rFonts w:ascii="Verdana" w:hAnsi="Verdana" w:cs="Verdana"/>
          <w:sz w:val="20"/>
          <w:szCs w:val="20"/>
        </w:rPr>
        <w:t xml:space="preserve"> (</w:t>
      </w:r>
      <w:r w:rsidRPr="003813B0" w:rsidR="003813B0">
        <w:rPr>
          <w:rFonts w:ascii="Verdana" w:hAnsi="Verdana" w:cs="Verdana"/>
          <w:sz w:val="20"/>
          <w:szCs w:val="20"/>
        </w:rPr>
        <w:t>infiltrações, vazamento de água proveniente de outra área</w:t>
      </w:r>
      <w:r w:rsidR="003813B0">
        <w:rPr>
          <w:rFonts w:ascii="Verdana" w:hAnsi="Verdana" w:cs="Verdana"/>
          <w:sz w:val="20"/>
          <w:szCs w:val="20"/>
        </w:rPr>
        <w:t>,</w:t>
      </w:r>
      <w:r w:rsidRPr="003813B0" w:rsidR="003813B0">
        <w:rPr>
          <w:rFonts w:ascii="Verdana" w:hAnsi="Verdana" w:cs="Verdana"/>
          <w:sz w:val="20"/>
          <w:szCs w:val="20"/>
        </w:rPr>
        <w:t xml:space="preserve"> etc</w:t>
      </w:r>
      <w:r w:rsidR="003813B0">
        <w:rPr>
          <w:rFonts w:ascii="Verdana" w:hAnsi="Verdana" w:cs="Verdana"/>
          <w:sz w:val="20"/>
          <w:szCs w:val="20"/>
        </w:rPr>
        <w:t>)</w:t>
      </w:r>
      <w:r w:rsidRPr="00301ACA">
        <w:rPr>
          <w:rFonts w:ascii="Verdana" w:hAnsi="Verdana" w:cs="Verdana"/>
          <w:sz w:val="20"/>
          <w:szCs w:val="20"/>
        </w:rPr>
        <w:t>.</w:t>
      </w:r>
      <w:r w:rsidRPr="00106E39">
        <w:rPr>
          <w:rFonts w:ascii="Verdana" w:hAnsi="Verdana" w:cs="Verdana"/>
        </w:rPr>
        <w:t xml:space="preserve"> </w:t>
      </w:r>
    </w:p>
    <w:p w:rsidR="00EB6951" w:rsidRPr="00145DFC" w:rsidP="00853B42" w14:paraId="1BBB0F0E" w14:textId="780B938F">
      <w:pPr>
        <w:pStyle w:val="Default"/>
        <w:widowControl w:val="0"/>
        <w:numPr>
          <w:ilvl w:val="0"/>
          <w:numId w:val="3"/>
        </w:numPr>
        <w:spacing w:before="288" w:beforeLines="120" w:after="288" w:afterLines="120" w:line="240" w:lineRule="atLeast"/>
        <w:jc w:val="both"/>
        <w:rPr>
          <w:rFonts w:ascii="Verdana" w:hAnsi="Verdana"/>
          <w:b/>
          <w:bCs/>
          <w:sz w:val="20"/>
          <w:szCs w:val="20"/>
        </w:rPr>
      </w:pPr>
      <w:bookmarkStart w:id="52" w:name="_Toc496020772"/>
      <w:r w:rsidRPr="00145DFC">
        <w:rPr>
          <w:rFonts w:ascii="Verdana" w:hAnsi="Verdana"/>
          <w:b/>
          <w:bCs/>
          <w:sz w:val="20"/>
          <w:szCs w:val="20"/>
        </w:rPr>
        <w:t xml:space="preserve">Ativo de informação: </w:t>
      </w:r>
      <w:r w:rsidRPr="00145DFC" w:rsidR="003D3A20">
        <w:rPr>
          <w:rFonts w:ascii="Verdana" w:hAnsi="Verdana"/>
          <w:sz w:val="20"/>
          <w:szCs w:val="20"/>
        </w:rPr>
        <w:t>p</w:t>
      </w:r>
      <w:r w:rsidRPr="00145DFC">
        <w:rPr>
          <w:rFonts w:ascii="Verdana" w:hAnsi="Verdana"/>
          <w:sz w:val="20"/>
          <w:szCs w:val="20"/>
        </w:rPr>
        <w:t xml:space="preserve">atrimônio intangível do </w:t>
      </w:r>
      <w:r w:rsidRPr="00145DFC" w:rsidR="003D3A20">
        <w:rPr>
          <w:rFonts w:ascii="Verdana" w:hAnsi="Verdana"/>
          <w:sz w:val="20"/>
          <w:szCs w:val="20"/>
        </w:rPr>
        <w:t>GEQ</w:t>
      </w:r>
      <w:r w:rsidRPr="00145DFC">
        <w:rPr>
          <w:rFonts w:ascii="Verdana" w:hAnsi="Verdana"/>
          <w:sz w:val="20"/>
          <w:szCs w:val="20"/>
        </w:rPr>
        <w:t>, constituído por informações de qualquer natureza</w:t>
      </w:r>
      <w:r w:rsidRPr="00145DFC" w:rsidR="003D3A20">
        <w:rPr>
          <w:rFonts w:ascii="Verdana" w:hAnsi="Verdana"/>
          <w:sz w:val="20"/>
          <w:szCs w:val="20"/>
        </w:rPr>
        <w:t xml:space="preserve"> (estratégica, técnica, administrativa, financeira, mercadológica, de recursos humanos e/ou legal)</w:t>
      </w:r>
      <w:r w:rsidRPr="00145DFC">
        <w:rPr>
          <w:rFonts w:ascii="Verdana" w:hAnsi="Verdana"/>
          <w:sz w:val="20"/>
          <w:szCs w:val="20"/>
        </w:rPr>
        <w:t xml:space="preserve">, incluindo </w:t>
      </w:r>
      <w:r w:rsidR="0086221F">
        <w:rPr>
          <w:rFonts w:ascii="Verdana" w:hAnsi="Verdana"/>
          <w:sz w:val="20"/>
          <w:szCs w:val="20"/>
        </w:rPr>
        <w:t>aquelas</w:t>
      </w:r>
      <w:r w:rsidRPr="00145DFC" w:rsidR="0086221F">
        <w:rPr>
          <w:rFonts w:ascii="Verdana" w:hAnsi="Verdana"/>
          <w:sz w:val="20"/>
          <w:szCs w:val="20"/>
        </w:rPr>
        <w:t xml:space="preserve"> </w:t>
      </w:r>
      <w:r w:rsidRPr="00145DFC">
        <w:rPr>
          <w:rFonts w:ascii="Verdana" w:hAnsi="Verdana"/>
          <w:sz w:val="20"/>
          <w:szCs w:val="20"/>
        </w:rPr>
        <w:t xml:space="preserve">criadas ou adquiridas </w:t>
      </w:r>
      <w:r w:rsidR="000A0F8F">
        <w:rPr>
          <w:rFonts w:ascii="Verdana" w:hAnsi="Verdana"/>
          <w:sz w:val="20"/>
          <w:szCs w:val="20"/>
        </w:rPr>
        <w:t xml:space="preserve">de forma legal e sem conflito e/ou infração a eventuais acordos de confidencialidade vigentes </w:t>
      </w:r>
      <w:r w:rsidRPr="00145DFC">
        <w:rPr>
          <w:rFonts w:ascii="Verdana" w:hAnsi="Verdana"/>
          <w:sz w:val="20"/>
          <w:szCs w:val="20"/>
        </w:rPr>
        <w:t>por meio de parce</w:t>
      </w:r>
      <w:r w:rsidRPr="00145DFC" w:rsidR="003D3A20">
        <w:rPr>
          <w:rFonts w:ascii="Verdana" w:hAnsi="Verdana"/>
          <w:sz w:val="20"/>
          <w:szCs w:val="20"/>
        </w:rPr>
        <w:t>iros</w:t>
      </w:r>
      <w:r w:rsidRPr="00145DFC">
        <w:rPr>
          <w:rFonts w:ascii="Verdana" w:hAnsi="Verdana"/>
          <w:sz w:val="20"/>
          <w:szCs w:val="20"/>
        </w:rPr>
        <w:t>, clientes, empregados e terceiros, em formato escrito, verbal, físico</w:t>
      </w:r>
      <w:r w:rsidRPr="00145DFC" w:rsidR="00431824">
        <w:rPr>
          <w:rFonts w:ascii="Verdana" w:hAnsi="Verdana"/>
          <w:sz w:val="20"/>
          <w:szCs w:val="20"/>
        </w:rPr>
        <w:t>, eletrônico</w:t>
      </w:r>
      <w:r w:rsidRPr="00145DFC">
        <w:rPr>
          <w:rFonts w:ascii="Verdana" w:hAnsi="Verdana"/>
          <w:sz w:val="20"/>
          <w:szCs w:val="20"/>
        </w:rPr>
        <w:t xml:space="preserve"> ou digitalizado.</w:t>
      </w:r>
      <w:bookmarkEnd w:id="52"/>
      <w:r w:rsidR="00604FC3">
        <w:rPr>
          <w:rFonts w:ascii="Verdana" w:hAnsi="Verdana"/>
          <w:sz w:val="20"/>
          <w:szCs w:val="20"/>
        </w:rPr>
        <w:t xml:space="preserve"> </w:t>
      </w:r>
    </w:p>
    <w:p w:rsidR="009466F4" w:rsidP="009466F4" w14:paraId="43FD0707" w14:textId="57C353F4">
      <w:pPr>
        <w:pStyle w:val="Default"/>
        <w:widowControl w:val="0"/>
        <w:numPr>
          <w:ilvl w:val="0"/>
          <w:numId w:val="3"/>
        </w:numPr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145DFC">
        <w:rPr>
          <w:rFonts w:ascii="Verdana" w:hAnsi="Verdana"/>
          <w:b/>
          <w:bCs/>
          <w:sz w:val="20"/>
          <w:szCs w:val="20"/>
        </w:rPr>
        <w:t>A</w:t>
      </w:r>
      <w:r>
        <w:rPr>
          <w:rFonts w:ascii="Verdana" w:hAnsi="Verdana"/>
          <w:b/>
          <w:bCs/>
          <w:sz w:val="20"/>
          <w:szCs w:val="20"/>
        </w:rPr>
        <w:t>l</w:t>
      </w:r>
      <w:r w:rsidRPr="00145DFC">
        <w:rPr>
          <w:rFonts w:ascii="Verdana" w:hAnsi="Verdana"/>
          <w:b/>
          <w:bCs/>
          <w:sz w:val="20"/>
          <w:szCs w:val="20"/>
        </w:rPr>
        <w:t xml:space="preserve">tos </w:t>
      </w:r>
      <w:r w:rsidRPr="00145DFC" w:rsidR="00F91F73">
        <w:rPr>
          <w:rFonts w:ascii="Verdana" w:hAnsi="Verdana"/>
          <w:b/>
          <w:bCs/>
          <w:sz w:val="20"/>
          <w:szCs w:val="20"/>
        </w:rPr>
        <w:t xml:space="preserve">Executivos: </w:t>
      </w:r>
      <w:r w:rsidRPr="00145DFC">
        <w:rPr>
          <w:rFonts w:ascii="Verdana" w:hAnsi="Verdana"/>
          <w:sz w:val="20"/>
          <w:szCs w:val="20"/>
        </w:rPr>
        <w:t>empregado</w:t>
      </w:r>
      <w:r w:rsidR="002322ED">
        <w:rPr>
          <w:rFonts w:ascii="Verdana" w:hAnsi="Verdana"/>
          <w:sz w:val="20"/>
          <w:szCs w:val="20"/>
        </w:rPr>
        <w:t>s</w:t>
      </w:r>
      <w:r w:rsidRPr="00145DFC">
        <w:rPr>
          <w:rFonts w:ascii="Verdana" w:hAnsi="Verdana"/>
          <w:sz w:val="20"/>
          <w:szCs w:val="20"/>
        </w:rPr>
        <w:t xml:space="preserve"> </w:t>
      </w:r>
      <w:r w:rsidR="002322ED">
        <w:rPr>
          <w:rFonts w:ascii="Verdana" w:hAnsi="Verdana"/>
          <w:sz w:val="20"/>
          <w:szCs w:val="20"/>
        </w:rPr>
        <w:t>que exercem a função de</w:t>
      </w:r>
      <w:r w:rsidRPr="00145DFC">
        <w:rPr>
          <w:rFonts w:ascii="Verdana" w:hAnsi="Verdana"/>
          <w:sz w:val="20"/>
          <w:szCs w:val="20"/>
        </w:rPr>
        <w:t xml:space="preserve"> Diretor Superintendente, </w:t>
      </w:r>
      <w:r w:rsidR="002322ED">
        <w:rPr>
          <w:rFonts w:ascii="Verdana" w:hAnsi="Verdana"/>
          <w:sz w:val="20"/>
          <w:szCs w:val="20"/>
        </w:rPr>
        <w:t xml:space="preserve">Diretor Executivo, </w:t>
      </w:r>
      <w:r w:rsidRPr="00145DFC">
        <w:rPr>
          <w:rFonts w:ascii="Verdana" w:hAnsi="Verdana"/>
          <w:sz w:val="20"/>
          <w:szCs w:val="20"/>
        </w:rPr>
        <w:t>Diretor Corporativo ou Diretor de Negócio.</w:t>
      </w:r>
    </w:p>
    <w:p w:rsidR="00297F95" w:rsidRPr="00145DFC" w:rsidP="009466F4" w14:paraId="575D38E9" w14:textId="7C8843D0">
      <w:pPr>
        <w:pStyle w:val="Default"/>
        <w:widowControl w:val="0"/>
        <w:numPr>
          <w:ilvl w:val="0"/>
          <w:numId w:val="3"/>
        </w:numPr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Certificado Digital:</w:t>
      </w:r>
      <w:r>
        <w:rPr>
          <w:rFonts w:ascii="Verdana" w:hAnsi="Verdana"/>
          <w:sz w:val="20"/>
          <w:szCs w:val="20"/>
        </w:rPr>
        <w:t xml:space="preserve"> </w:t>
      </w:r>
      <w:r w:rsidRPr="003436B5">
        <w:rPr>
          <w:rFonts w:ascii="Verdana" w:hAnsi="Verdana"/>
          <w:sz w:val="20"/>
          <w:szCs w:val="20"/>
        </w:rPr>
        <w:t>tecnologia de identificação que permite que transações eletrônicas dos mais diversos tipos sejam feitas considerando sua integridade, sua autenticidade e sua confidencialidade, de forma a evitar que adulterações, interceptações ou outros tipos de fraude ocorram</w:t>
      </w:r>
      <w:r w:rsidR="006E5C6A">
        <w:rPr>
          <w:rFonts w:ascii="Verdana" w:hAnsi="Verdana"/>
          <w:sz w:val="20"/>
          <w:szCs w:val="20"/>
        </w:rPr>
        <w:t>.</w:t>
      </w:r>
    </w:p>
    <w:p w:rsidR="00B00BD4" w:rsidRPr="00145DFC" w:rsidP="00B00BD4" w14:paraId="77A16291" w14:textId="03D4734F">
      <w:pPr>
        <w:pStyle w:val="Default"/>
        <w:widowControl w:val="0"/>
        <w:numPr>
          <w:ilvl w:val="0"/>
          <w:numId w:val="3"/>
        </w:numPr>
        <w:spacing w:before="288" w:beforeLines="120" w:after="288" w:afterLines="120" w:line="240" w:lineRule="atLeast"/>
        <w:jc w:val="both"/>
        <w:rPr>
          <w:rFonts w:ascii="Verdana" w:hAnsi="Verdana"/>
          <w:b/>
          <w:bCs/>
          <w:sz w:val="20"/>
          <w:szCs w:val="20"/>
        </w:rPr>
      </w:pPr>
      <w:bookmarkStart w:id="53" w:name="_Toc496020782"/>
      <w:r w:rsidRPr="00145DFC">
        <w:rPr>
          <w:rFonts w:ascii="Verdana" w:hAnsi="Verdana"/>
          <w:b/>
          <w:bCs/>
          <w:sz w:val="20"/>
          <w:szCs w:val="20"/>
        </w:rPr>
        <w:t xml:space="preserve">Colaborador: </w:t>
      </w:r>
      <w:r w:rsidRPr="005F3375" w:rsidR="005F3375">
        <w:rPr>
          <w:rFonts w:ascii="Verdana" w:hAnsi="Verdana"/>
          <w:sz w:val="20"/>
          <w:szCs w:val="20"/>
        </w:rPr>
        <w:t>inclui empregados, estagiários, temporários e terceiros vinculados às empresas do GEQ</w:t>
      </w:r>
      <w:r w:rsidRPr="00145DFC">
        <w:rPr>
          <w:rFonts w:ascii="Verdana" w:hAnsi="Verdana"/>
          <w:sz w:val="20"/>
          <w:szCs w:val="20"/>
        </w:rPr>
        <w:t>.</w:t>
      </w:r>
      <w:bookmarkEnd w:id="53"/>
      <w:r w:rsidR="00727763">
        <w:rPr>
          <w:rFonts w:ascii="Verdana" w:hAnsi="Verdana"/>
          <w:sz w:val="20"/>
          <w:szCs w:val="20"/>
        </w:rPr>
        <w:t xml:space="preserve"> </w:t>
      </w:r>
    </w:p>
    <w:p w:rsidR="00EB6951" w:rsidRPr="00145DFC" w:rsidP="009466F4" w14:paraId="32C208BA" w14:textId="39056D45">
      <w:pPr>
        <w:pStyle w:val="Default"/>
        <w:widowControl w:val="0"/>
        <w:numPr>
          <w:ilvl w:val="0"/>
          <w:numId w:val="3"/>
        </w:numPr>
        <w:spacing w:before="288" w:beforeLines="120" w:after="288" w:afterLines="120" w:line="240" w:lineRule="atLeast"/>
        <w:jc w:val="both"/>
        <w:rPr>
          <w:rFonts w:ascii="Verdana" w:hAnsi="Verdana"/>
          <w:b/>
          <w:sz w:val="20"/>
          <w:szCs w:val="20"/>
        </w:rPr>
      </w:pPr>
      <w:bookmarkStart w:id="54" w:name="_Toc496020773"/>
      <w:r w:rsidRPr="00145DFC">
        <w:rPr>
          <w:rFonts w:ascii="Verdana" w:hAnsi="Verdana"/>
          <w:b/>
          <w:bCs/>
          <w:sz w:val="20"/>
          <w:szCs w:val="20"/>
        </w:rPr>
        <w:t xml:space="preserve">Comitê Gestor de Segurança </w:t>
      </w:r>
      <w:r w:rsidRPr="00145DFC" w:rsidR="0068124C">
        <w:rPr>
          <w:rFonts w:ascii="Verdana" w:hAnsi="Verdana"/>
          <w:b/>
          <w:bCs/>
          <w:sz w:val="20"/>
          <w:szCs w:val="20"/>
        </w:rPr>
        <w:t>d</w:t>
      </w:r>
      <w:r w:rsidRPr="00145DFC">
        <w:rPr>
          <w:rFonts w:ascii="Verdana" w:hAnsi="Verdana"/>
          <w:b/>
          <w:bCs/>
          <w:sz w:val="20"/>
          <w:szCs w:val="20"/>
        </w:rPr>
        <w:t>a Informação</w:t>
      </w:r>
      <w:r w:rsidRPr="00145DFC">
        <w:rPr>
          <w:rFonts w:ascii="Verdana" w:hAnsi="Verdana"/>
          <w:b/>
          <w:bCs/>
          <w:sz w:val="20"/>
          <w:szCs w:val="20"/>
        </w:rPr>
        <w:t xml:space="preserve"> </w:t>
      </w:r>
      <w:r w:rsidRPr="00145DFC">
        <w:rPr>
          <w:rFonts w:ascii="Verdana" w:hAnsi="Verdana"/>
          <w:b/>
          <w:bCs/>
          <w:sz w:val="20"/>
          <w:szCs w:val="20"/>
        </w:rPr>
        <w:t>(</w:t>
      </w:r>
      <w:r w:rsidRPr="00145DFC">
        <w:rPr>
          <w:rFonts w:ascii="Verdana" w:hAnsi="Verdana"/>
          <w:b/>
          <w:bCs/>
          <w:sz w:val="20"/>
          <w:szCs w:val="20"/>
        </w:rPr>
        <w:t>CGSI</w:t>
      </w:r>
      <w:r w:rsidRPr="00145DFC">
        <w:rPr>
          <w:rFonts w:ascii="Verdana" w:hAnsi="Verdana"/>
          <w:b/>
          <w:bCs/>
          <w:sz w:val="20"/>
          <w:szCs w:val="20"/>
        </w:rPr>
        <w:t>)</w:t>
      </w:r>
      <w:r w:rsidRPr="00145DFC">
        <w:rPr>
          <w:rFonts w:ascii="Verdana" w:hAnsi="Verdana"/>
          <w:b/>
          <w:bCs/>
          <w:sz w:val="20"/>
          <w:szCs w:val="20"/>
        </w:rPr>
        <w:t xml:space="preserve">: </w:t>
      </w:r>
      <w:r w:rsidRPr="00145DFC">
        <w:rPr>
          <w:rFonts w:ascii="Verdana" w:hAnsi="Verdana"/>
          <w:sz w:val="20"/>
          <w:szCs w:val="20"/>
        </w:rPr>
        <w:t>g</w:t>
      </w:r>
      <w:r w:rsidRPr="00145DFC">
        <w:rPr>
          <w:rFonts w:ascii="Verdana" w:hAnsi="Verdana"/>
          <w:sz w:val="20"/>
          <w:szCs w:val="20"/>
        </w:rPr>
        <w:t>rupo de trabalho multidisciplinar permanente, efetivado pela diretoria do G</w:t>
      </w:r>
      <w:r w:rsidRPr="00145DFC">
        <w:rPr>
          <w:rFonts w:ascii="Verdana" w:hAnsi="Verdana"/>
          <w:sz w:val="20"/>
          <w:szCs w:val="20"/>
        </w:rPr>
        <w:t>EQ</w:t>
      </w:r>
      <w:r w:rsidR="006D46C1">
        <w:rPr>
          <w:rFonts w:ascii="Verdana" w:hAnsi="Verdana"/>
          <w:sz w:val="20"/>
          <w:szCs w:val="20"/>
        </w:rPr>
        <w:t>,</w:t>
      </w:r>
      <w:r w:rsidRPr="00145DFC">
        <w:rPr>
          <w:rFonts w:ascii="Verdana" w:hAnsi="Verdana"/>
          <w:sz w:val="20"/>
          <w:szCs w:val="20"/>
        </w:rPr>
        <w:t xml:space="preserve"> que tem por finalidade tratar questões ligadas à Segurança da Informação.</w:t>
      </w:r>
      <w:bookmarkEnd w:id="54"/>
    </w:p>
    <w:p w:rsidR="00EB6951" w:rsidRPr="00145DFC" w:rsidP="00853B42" w14:paraId="155099D2" w14:textId="6FA4240A">
      <w:pPr>
        <w:pStyle w:val="Default"/>
        <w:widowControl w:val="0"/>
        <w:numPr>
          <w:ilvl w:val="0"/>
          <w:numId w:val="3"/>
        </w:numPr>
        <w:spacing w:before="288" w:beforeLines="120" w:after="288" w:afterLines="120" w:line="240" w:lineRule="atLeast"/>
        <w:jc w:val="both"/>
        <w:rPr>
          <w:rFonts w:ascii="Verdana" w:hAnsi="Verdana"/>
          <w:b/>
          <w:bCs/>
          <w:sz w:val="20"/>
          <w:szCs w:val="20"/>
        </w:rPr>
      </w:pPr>
      <w:bookmarkStart w:id="55" w:name="_Toc496020774"/>
      <w:r w:rsidRPr="00145DFC">
        <w:rPr>
          <w:rFonts w:ascii="Verdana" w:hAnsi="Verdana"/>
          <w:b/>
          <w:bCs/>
          <w:sz w:val="20"/>
          <w:szCs w:val="20"/>
        </w:rPr>
        <w:t xml:space="preserve">Confidencialidade: </w:t>
      </w:r>
      <w:bookmarkEnd w:id="55"/>
      <w:r w:rsidRPr="00145DFC" w:rsidR="0068124C">
        <w:rPr>
          <w:rFonts w:ascii="Verdana" w:hAnsi="Verdana"/>
          <w:sz w:val="20"/>
          <w:szCs w:val="20"/>
        </w:rPr>
        <w:t>é um princípio fundamental de sigilo, ou seja, que não permite a divulgação de dados da empresa para indivíduos, entidades ou processos sem autorização.</w:t>
      </w:r>
      <w:r w:rsidR="00727763">
        <w:rPr>
          <w:rFonts w:ascii="Verdana" w:hAnsi="Verdana"/>
          <w:sz w:val="20"/>
          <w:szCs w:val="20"/>
        </w:rPr>
        <w:t xml:space="preserve"> </w:t>
      </w:r>
    </w:p>
    <w:p w:rsidR="00EB6951" w:rsidRPr="00145DFC" w:rsidP="00853B42" w14:paraId="6F6A1321" w14:textId="441C1744">
      <w:pPr>
        <w:pStyle w:val="Default"/>
        <w:widowControl w:val="0"/>
        <w:numPr>
          <w:ilvl w:val="0"/>
          <w:numId w:val="3"/>
        </w:numPr>
        <w:spacing w:before="288" w:beforeLines="120" w:after="288" w:afterLines="120" w:line="240" w:lineRule="atLeast"/>
        <w:jc w:val="both"/>
        <w:rPr>
          <w:rFonts w:ascii="Verdana" w:hAnsi="Verdana"/>
          <w:b/>
          <w:bCs/>
          <w:sz w:val="20"/>
          <w:szCs w:val="20"/>
        </w:rPr>
      </w:pPr>
      <w:bookmarkStart w:id="56" w:name="_Toc496020775"/>
      <w:r w:rsidRPr="00145DFC">
        <w:rPr>
          <w:rFonts w:ascii="Verdana" w:hAnsi="Verdana"/>
          <w:b/>
          <w:bCs/>
          <w:sz w:val="20"/>
          <w:szCs w:val="20"/>
        </w:rPr>
        <w:t xml:space="preserve">Controle: </w:t>
      </w:r>
      <w:r w:rsidRPr="00145DFC" w:rsidR="0068124C">
        <w:rPr>
          <w:rFonts w:ascii="Verdana" w:hAnsi="Verdana"/>
          <w:sz w:val="20"/>
          <w:szCs w:val="20"/>
        </w:rPr>
        <w:t>m</w:t>
      </w:r>
      <w:r w:rsidRPr="00145DFC">
        <w:rPr>
          <w:rFonts w:ascii="Verdana" w:hAnsi="Verdana"/>
          <w:sz w:val="20"/>
          <w:szCs w:val="20"/>
        </w:rPr>
        <w:t>edida de segurança para o tratamento de um risco específico.</w:t>
      </w:r>
      <w:bookmarkEnd w:id="56"/>
    </w:p>
    <w:p w:rsidR="00EB6951" w:rsidRPr="00145DFC" w14:paraId="0DB32E25" w14:textId="7C318A07">
      <w:pPr>
        <w:pStyle w:val="Default"/>
        <w:widowControl w:val="0"/>
        <w:numPr>
          <w:ilvl w:val="0"/>
          <w:numId w:val="3"/>
        </w:numPr>
        <w:spacing w:before="288" w:beforeLines="120" w:after="288" w:afterLines="120" w:line="240" w:lineRule="atLeast"/>
        <w:jc w:val="both"/>
        <w:rPr>
          <w:rFonts w:ascii="Verdana" w:hAnsi="Verdana"/>
          <w:b/>
          <w:bCs/>
          <w:sz w:val="20"/>
          <w:szCs w:val="20"/>
        </w:rPr>
      </w:pPr>
      <w:bookmarkStart w:id="57" w:name="_Toc496020776"/>
      <w:r w:rsidRPr="00145DFC">
        <w:rPr>
          <w:rFonts w:ascii="Verdana" w:hAnsi="Verdana"/>
          <w:b/>
          <w:bCs/>
          <w:sz w:val="20"/>
          <w:szCs w:val="20"/>
        </w:rPr>
        <w:t xml:space="preserve">Disponibilidade: </w:t>
      </w:r>
      <w:r w:rsidR="00EE4873">
        <w:rPr>
          <w:rFonts w:ascii="Verdana" w:hAnsi="Verdana"/>
          <w:sz w:val="20"/>
          <w:szCs w:val="20"/>
        </w:rPr>
        <w:t>p</w:t>
      </w:r>
      <w:r w:rsidRPr="00145DFC">
        <w:rPr>
          <w:rFonts w:ascii="Verdana" w:hAnsi="Verdana"/>
          <w:sz w:val="20"/>
          <w:szCs w:val="20"/>
        </w:rPr>
        <w:t xml:space="preserve">ropriedade </w:t>
      </w:r>
      <w:r w:rsidRPr="00145DFC" w:rsidR="00A048F9">
        <w:rPr>
          <w:rFonts w:ascii="Verdana" w:hAnsi="Verdana"/>
          <w:sz w:val="20"/>
          <w:szCs w:val="20"/>
        </w:rPr>
        <w:t xml:space="preserve">ou permissão de utilização </w:t>
      </w:r>
      <w:r w:rsidRPr="00145DFC">
        <w:rPr>
          <w:rFonts w:ascii="Verdana" w:hAnsi="Verdana"/>
          <w:sz w:val="20"/>
          <w:szCs w:val="20"/>
        </w:rPr>
        <w:t>dos ativos do G</w:t>
      </w:r>
      <w:r w:rsidRPr="00145DFC" w:rsidR="0068124C">
        <w:rPr>
          <w:rFonts w:ascii="Verdana" w:hAnsi="Verdana"/>
          <w:sz w:val="20"/>
          <w:szCs w:val="20"/>
        </w:rPr>
        <w:t>EQ</w:t>
      </w:r>
      <w:r w:rsidRPr="00145DFC">
        <w:rPr>
          <w:rFonts w:ascii="Verdana" w:hAnsi="Verdana"/>
          <w:sz w:val="20"/>
          <w:szCs w:val="20"/>
        </w:rPr>
        <w:t xml:space="preserve"> de serem acessíveis e utilizáveis sob demanda, por p</w:t>
      </w:r>
      <w:r w:rsidRPr="00145DFC" w:rsidR="0068124C">
        <w:rPr>
          <w:rFonts w:ascii="Verdana" w:hAnsi="Verdana"/>
          <w:sz w:val="20"/>
          <w:szCs w:val="20"/>
        </w:rPr>
        <w:t>o</w:t>
      </w:r>
      <w:r w:rsidRPr="00145DFC">
        <w:rPr>
          <w:rFonts w:ascii="Verdana" w:hAnsi="Verdana"/>
          <w:sz w:val="20"/>
          <w:szCs w:val="20"/>
        </w:rPr>
        <w:t>rt</w:t>
      </w:r>
      <w:r w:rsidRPr="00145DFC" w:rsidR="0068124C">
        <w:rPr>
          <w:rFonts w:ascii="Verdana" w:hAnsi="Verdana"/>
          <w:sz w:val="20"/>
          <w:szCs w:val="20"/>
        </w:rPr>
        <w:t>a</w:t>
      </w:r>
      <w:r w:rsidRPr="00145DFC">
        <w:rPr>
          <w:rFonts w:ascii="Verdana" w:hAnsi="Verdana"/>
          <w:sz w:val="20"/>
          <w:szCs w:val="20"/>
        </w:rPr>
        <w:t>s autorizadas.</w:t>
      </w:r>
      <w:bookmarkEnd w:id="57"/>
      <w:r w:rsidR="00727763">
        <w:rPr>
          <w:rFonts w:ascii="Verdana" w:hAnsi="Verdana"/>
          <w:sz w:val="20"/>
          <w:szCs w:val="20"/>
        </w:rPr>
        <w:t xml:space="preserve"> </w:t>
      </w:r>
    </w:p>
    <w:p w:rsidR="00892130" w:rsidRPr="00105A00" w:rsidP="00102BC3" w14:paraId="1BAC06DB" w14:textId="0DA8D5BF">
      <w:pPr>
        <w:pStyle w:val="Default"/>
        <w:widowControl w:val="0"/>
        <w:numPr>
          <w:ilvl w:val="0"/>
          <w:numId w:val="3"/>
        </w:numPr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145DFC">
        <w:rPr>
          <w:rFonts w:ascii="Verdana" w:hAnsi="Verdana"/>
          <w:b/>
          <w:bCs/>
          <w:sz w:val="20"/>
          <w:szCs w:val="20"/>
        </w:rPr>
        <w:t>Dispositivos móveis:</w:t>
      </w:r>
      <w:r w:rsidRPr="00145DFC" w:rsidR="00BB3DF6">
        <w:rPr>
          <w:rFonts w:ascii="Verdana" w:hAnsi="Verdana"/>
          <w:b/>
          <w:bCs/>
          <w:sz w:val="20"/>
          <w:szCs w:val="20"/>
        </w:rPr>
        <w:t xml:space="preserve"> </w:t>
      </w:r>
      <w:r w:rsidRPr="00145DFC" w:rsidR="002420D3">
        <w:rPr>
          <w:rFonts w:ascii="Verdana" w:hAnsi="Verdana"/>
          <w:sz w:val="20"/>
          <w:szCs w:val="20"/>
        </w:rPr>
        <w:t xml:space="preserve">são usados para realizar </w:t>
      </w:r>
      <w:r w:rsidRPr="00145DFC" w:rsidR="00F37EA7">
        <w:rPr>
          <w:rFonts w:ascii="Verdana" w:hAnsi="Verdana"/>
          <w:sz w:val="20"/>
          <w:szCs w:val="20"/>
        </w:rPr>
        <w:t>armazenamento, processamento e transmissão de</w:t>
      </w:r>
      <w:r w:rsidRPr="00145DFC" w:rsidR="002420D3">
        <w:rPr>
          <w:rFonts w:ascii="Verdana" w:hAnsi="Verdana"/>
          <w:sz w:val="20"/>
          <w:szCs w:val="20"/>
        </w:rPr>
        <w:t xml:space="preserve"> </w:t>
      </w:r>
      <w:r w:rsidRPr="00145DFC" w:rsidR="00F37EA7">
        <w:rPr>
          <w:rFonts w:ascii="Verdana" w:hAnsi="Verdana"/>
          <w:sz w:val="20"/>
          <w:szCs w:val="20"/>
        </w:rPr>
        <w:t>informações</w:t>
      </w:r>
      <w:r w:rsidRPr="00145DFC" w:rsidR="00102BC3">
        <w:rPr>
          <w:rFonts w:ascii="Verdana" w:hAnsi="Verdana"/>
          <w:sz w:val="20"/>
          <w:szCs w:val="20"/>
        </w:rPr>
        <w:t xml:space="preserve">, que permite ao usuário mobilidade inclusive fora do ambiente corporativo. Exemplo: </w:t>
      </w:r>
      <w:r w:rsidRPr="00145DFC" w:rsidR="00BB3DF6">
        <w:rPr>
          <w:rFonts w:ascii="Verdana" w:hAnsi="Verdana"/>
          <w:sz w:val="20"/>
          <w:szCs w:val="20"/>
        </w:rPr>
        <w:t>celulares, notebooks, tablets, coletor de dados etc</w:t>
      </w:r>
      <w:r w:rsidRPr="00145DFC" w:rsidR="000106D3">
        <w:rPr>
          <w:rFonts w:ascii="Verdana" w:hAnsi="Verdana"/>
          <w:sz w:val="20"/>
          <w:szCs w:val="20"/>
        </w:rPr>
        <w:t>.</w:t>
      </w:r>
    </w:p>
    <w:p w:rsidR="002E7E9B" w:rsidRPr="00105A00" w:rsidP="00853B42" w14:paraId="434613E1" w14:textId="3464D283">
      <w:pPr>
        <w:pStyle w:val="Default"/>
        <w:widowControl w:val="0"/>
        <w:numPr>
          <w:ilvl w:val="0"/>
          <w:numId w:val="3"/>
        </w:numPr>
        <w:spacing w:before="288" w:beforeLines="120" w:after="288" w:afterLines="120" w:line="240" w:lineRule="atLeast"/>
        <w:jc w:val="both"/>
        <w:rPr>
          <w:rFonts w:ascii="Verdana" w:hAnsi="Verdana"/>
          <w:b/>
          <w:bCs/>
          <w:sz w:val="20"/>
          <w:szCs w:val="20"/>
        </w:rPr>
      </w:pPr>
      <w:r w:rsidRPr="00145DFC">
        <w:rPr>
          <w:rFonts w:ascii="Verdana" w:hAnsi="Verdana"/>
          <w:b/>
          <w:bCs/>
          <w:sz w:val="20"/>
          <w:szCs w:val="20"/>
        </w:rPr>
        <w:t xml:space="preserve">Equipamento </w:t>
      </w:r>
      <w:r w:rsidRPr="00145DFC" w:rsidR="00753257">
        <w:rPr>
          <w:rFonts w:ascii="Verdana" w:hAnsi="Verdana"/>
          <w:b/>
          <w:bCs/>
          <w:sz w:val="20"/>
          <w:szCs w:val="20"/>
        </w:rPr>
        <w:t>tecnológico</w:t>
      </w:r>
      <w:r w:rsidRPr="00145DFC">
        <w:rPr>
          <w:rFonts w:ascii="Verdana" w:hAnsi="Verdana"/>
          <w:b/>
          <w:bCs/>
          <w:sz w:val="20"/>
          <w:szCs w:val="20"/>
        </w:rPr>
        <w:t>:</w:t>
      </w:r>
      <w:r w:rsidRPr="00145DFC" w:rsidR="00BB3DF6">
        <w:rPr>
          <w:rFonts w:ascii="Verdana" w:hAnsi="Verdana"/>
          <w:b/>
          <w:bCs/>
          <w:sz w:val="20"/>
          <w:szCs w:val="20"/>
        </w:rPr>
        <w:t xml:space="preserve"> </w:t>
      </w:r>
      <w:r w:rsidRPr="006E5C6A" w:rsidR="006E5C6A">
        <w:rPr>
          <w:rFonts w:ascii="Verdana" w:hAnsi="Verdana"/>
          <w:sz w:val="20"/>
          <w:szCs w:val="20"/>
        </w:rPr>
        <w:t xml:space="preserve">equipamentos </w:t>
      </w:r>
      <w:r w:rsidRPr="00145DFC" w:rsidR="00D24082">
        <w:rPr>
          <w:rFonts w:ascii="Verdana" w:hAnsi="Verdana"/>
          <w:sz w:val="20"/>
          <w:szCs w:val="20"/>
        </w:rPr>
        <w:t>usado</w:t>
      </w:r>
      <w:r w:rsidR="006E5C6A">
        <w:rPr>
          <w:rFonts w:ascii="Verdana" w:hAnsi="Verdana"/>
          <w:sz w:val="20"/>
          <w:szCs w:val="20"/>
        </w:rPr>
        <w:t>s</w:t>
      </w:r>
      <w:r w:rsidRPr="00145DFC" w:rsidR="00D36DA1">
        <w:rPr>
          <w:rFonts w:ascii="Verdana" w:hAnsi="Verdana"/>
          <w:sz w:val="20"/>
          <w:szCs w:val="20"/>
        </w:rPr>
        <w:t xml:space="preserve"> para cumprir funções, armazenar </w:t>
      </w:r>
      <w:r w:rsidRPr="00145DFC" w:rsidR="00FE0C0E">
        <w:rPr>
          <w:rFonts w:ascii="Verdana" w:hAnsi="Verdana"/>
          <w:sz w:val="20"/>
          <w:szCs w:val="20"/>
        </w:rPr>
        <w:t>documentos, fazer pesquisas, agregar software</w:t>
      </w:r>
      <w:r w:rsidRPr="00145DFC" w:rsidR="002B2893">
        <w:rPr>
          <w:rFonts w:ascii="Verdana" w:hAnsi="Verdana"/>
          <w:sz w:val="20"/>
          <w:szCs w:val="20"/>
        </w:rPr>
        <w:t>, entre outros.</w:t>
      </w:r>
      <w:r w:rsidR="00897317">
        <w:rPr>
          <w:rFonts w:ascii="Verdana" w:hAnsi="Verdana"/>
          <w:sz w:val="20"/>
          <w:szCs w:val="20"/>
        </w:rPr>
        <w:t xml:space="preserve"> </w:t>
      </w:r>
    </w:p>
    <w:p w:rsidR="00EB6951" w:rsidRPr="0050524D" w:rsidP="00853B42" w14:paraId="0C8FAD2C" w14:textId="6B29308E">
      <w:pPr>
        <w:pStyle w:val="Default"/>
        <w:widowControl w:val="0"/>
        <w:numPr>
          <w:ilvl w:val="0"/>
          <w:numId w:val="3"/>
        </w:numPr>
        <w:spacing w:before="288" w:beforeLines="120" w:after="288" w:afterLines="120" w:line="240" w:lineRule="atLeast"/>
        <w:jc w:val="both"/>
        <w:rPr>
          <w:rFonts w:ascii="Verdana" w:hAnsi="Verdana"/>
          <w:b/>
          <w:bCs/>
          <w:sz w:val="20"/>
          <w:szCs w:val="20"/>
        </w:rPr>
      </w:pPr>
      <w:bookmarkStart w:id="58" w:name="_Toc496020778"/>
      <w:r w:rsidRPr="0050524D">
        <w:rPr>
          <w:rFonts w:ascii="Verdana" w:hAnsi="Verdana"/>
          <w:b/>
          <w:bCs/>
          <w:sz w:val="20"/>
          <w:szCs w:val="20"/>
        </w:rPr>
        <w:t xml:space="preserve">Incidente de </w:t>
      </w:r>
      <w:r w:rsidRPr="0050524D" w:rsidR="005B32C6">
        <w:rPr>
          <w:rFonts w:ascii="Verdana" w:hAnsi="Verdana"/>
          <w:b/>
          <w:bCs/>
          <w:sz w:val="20"/>
          <w:szCs w:val="20"/>
        </w:rPr>
        <w:t>s</w:t>
      </w:r>
      <w:r w:rsidRPr="0050524D">
        <w:rPr>
          <w:rFonts w:ascii="Verdana" w:hAnsi="Verdana"/>
          <w:b/>
          <w:bCs/>
          <w:sz w:val="20"/>
          <w:szCs w:val="20"/>
        </w:rPr>
        <w:t xml:space="preserve">egurança da </w:t>
      </w:r>
      <w:r w:rsidRPr="0050524D" w:rsidR="005B32C6">
        <w:rPr>
          <w:rFonts w:ascii="Verdana" w:hAnsi="Verdana"/>
          <w:b/>
          <w:bCs/>
          <w:sz w:val="20"/>
          <w:szCs w:val="20"/>
        </w:rPr>
        <w:t>i</w:t>
      </w:r>
      <w:r w:rsidRPr="0050524D">
        <w:rPr>
          <w:rFonts w:ascii="Verdana" w:hAnsi="Verdana"/>
          <w:b/>
          <w:bCs/>
          <w:sz w:val="20"/>
          <w:szCs w:val="20"/>
        </w:rPr>
        <w:t xml:space="preserve">nformação: </w:t>
      </w:r>
      <w:bookmarkEnd w:id="58"/>
      <w:r w:rsidRPr="0050524D" w:rsidR="00F713BC">
        <w:rPr>
          <w:rFonts w:ascii="Verdana" w:hAnsi="Verdana" w:cs="Arial"/>
          <w:bCs/>
          <w:sz w:val="20"/>
          <w:szCs w:val="20"/>
        </w:rPr>
        <w:t>qualquer ocorrência de evento que viole os princípios de segurança da informação (confidencialidade, integridade, disponibilidade e autenticidade) do GEQ</w:t>
      </w:r>
      <w:r w:rsidR="000A0F8F">
        <w:rPr>
          <w:rFonts w:ascii="Verdana" w:hAnsi="Verdana" w:cs="Arial"/>
          <w:bCs/>
          <w:sz w:val="20"/>
          <w:szCs w:val="20"/>
        </w:rPr>
        <w:t xml:space="preserve"> ou de terceiros com os quais o GEQ comprometeu-se com a manutenção da segurança dos dados</w:t>
      </w:r>
      <w:r w:rsidRPr="0050524D" w:rsidR="00F713BC">
        <w:rPr>
          <w:rFonts w:ascii="Verdana" w:hAnsi="Verdana" w:cs="Arial"/>
          <w:bCs/>
          <w:sz w:val="20"/>
          <w:szCs w:val="20"/>
        </w:rPr>
        <w:t>.</w:t>
      </w:r>
    </w:p>
    <w:p w:rsidR="00F713BC" w:rsidRPr="0050524D" w:rsidP="00441ADC" w14:paraId="230A6C0E" w14:textId="16DDBDF0">
      <w:pPr>
        <w:pStyle w:val="Default"/>
        <w:widowControl w:val="0"/>
        <w:numPr>
          <w:ilvl w:val="0"/>
          <w:numId w:val="3"/>
        </w:numPr>
        <w:spacing w:before="288" w:beforeLines="120" w:after="288" w:afterLines="120" w:line="240" w:lineRule="atLeast"/>
        <w:jc w:val="both"/>
        <w:rPr>
          <w:rFonts w:ascii="Verdana" w:hAnsi="Verdana" w:cs="Arial"/>
          <w:bCs/>
        </w:rPr>
      </w:pPr>
      <w:bookmarkStart w:id="59" w:name="_Toc496020779"/>
      <w:r w:rsidRPr="0050524D">
        <w:rPr>
          <w:rFonts w:ascii="Verdana" w:hAnsi="Verdana"/>
          <w:b/>
          <w:bCs/>
          <w:sz w:val="20"/>
          <w:szCs w:val="20"/>
        </w:rPr>
        <w:t xml:space="preserve">Integridade: </w:t>
      </w:r>
      <w:r w:rsidRPr="0050524D" w:rsidR="00C64E74">
        <w:rPr>
          <w:rFonts w:ascii="Verdana" w:hAnsi="Verdana"/>
          <w:sz w:val="20"/>
          <w:szCs w:val="20"/>
        </w:rPr>
        <w:t>p</w:t>
      </w:r>
      <w:r w:rsidRPr="0050524D">
        <w:rPr>
          <w:rFonts w:ascii="Verdana" w:hAnsi="Verdana"/>
          <w:sz w:val="20"/>
          <w:szCs w:val="20"/>
        </w:rPr>
        <w:t>ropriedade dos ativos da informação do G</w:t>
      </w:r>
      <w:r w:rsidRPr="0050524D" w:rsidR="00C64E74">
        <w:rPr>
          <w:rFonts w:ascii="Verdana" w:hAnsi="Verdana"/>
          <w:sz w:val="20"/>
          <w:szCs w:val="20"/>
        </w:rPr>
        <w:t>EQ</w:t>
      </w:r>
      <w:r w:rsidRPr="0050524D">
        <w:rPr>
          <w:rFonts w:ascii="Verdana" w:hAnsi="Verdana"/>
          <w:sz w:val="20"/>
          <w:szCs w:val="20"/>
        </w:rPr>
        <w:t xml:space="preserve"> de serem </w:t>
      </w:r>
      <w:r w:rsidRPr="0050524D" w:rsidR="00C64E74">
        <w:rPr>
          <w:rFonts w:ascii="Verdana" w:hAnsi="Verdana"/>
          <w:sz w:val="20"/>
          <w:szCs w:val="20"/>
        </w:rPr>
        <w:t xml:space="preserve">precisos, consistentes </w:t>
      </w:r>
      <w:r w:rsidRPr="0050524D">
        <w:rPr>
          <w:rFonts w:ascii="Verdana" w:hAnsi="Verdana"/>
          <w:sz w:val="20"/>
          <w:szCs w:val="20"/>
        </w:rPr>
        <w:t>e completos.</w:t>
      </w:r>
      <w:bookmarkEnd w:id="59"/>
      <w:r w:rsidRPr="0050524D" w:rsidR="00727763">
        <w:rPr>
          <w:rFonts w:ascii="Verdana" w:hAnsi="Verdana"/>
          <w:sz w:val="20"/>
          <w:szCs w:val="20"/>
        </w:rPr>
        <w:t xml:space="preserve"> </w:t>
      </w:r>
    </w:p>
    <w:p w:rsidR="00EB6951" w:rsidRPr="006E5C6A" w:rsidP="00853B42" w14:paraId="533CDBC6" w14:textId="0787B96E">
      <w:pPr>
        <w:pStyle w:val="Default"/>
        <w:widowControl w:val="0"/>
        <w:numPr>
          <w:ilvl w:val="0"/>
          <w:numId w:val="3"/>
        </w:numPr>
        <w:spacing w:before="288" w:beforeLines="120" w:after="288" w:afterLines="120" w:line="240" w:lineRule="atLeast"/>
        <w:jc w:val="both"/>
        <w:rPr>
          <w:rFonts w:ascii="Verdana" w:hAnsi="Verdana"/>
          <w:b/>
          <w:bCs/>
          <w:sz w:val="20"/>
          <w:szCs w:val="20"/>
        </w:rPr>
      </w:pPr>
      <w:bookmarkStart w:id="60" w:name="_Toc496020781"/>
      <w:r w:rsidRPr="0050524D">
        <w:rPr>
          <w:rFonts w:ascii="Verdana" w:hAnsi="Verdana"/>
          <w:b/>
          <w:bCs/>
          <w:sz w:val="20"/>
          <w:szCs w:val="20"/>
        </w:rPr>
        <w:t xml:space="preserve">Segurança da </w:t>
      </w:r>
      <w:r w:rsidRPr="0050524D" w:rsidR="005B32C6">
        <w:rPr>
          <w:rFonts w:ascii="Verdana" w:hAnsi="Verdana"/>
          <w:b/>
          <w:bCs/>
          <w:sz w:val="20"/>
          <w:szCs w:val="20"/>
        </w:rPr>
        <w:t>i</w:t>
      </w:r>
      <w:r w:rsidRPr="0050524D">
        <w:rPr>
          <w:rFonts w:ascii="Verdana" w:hAnsi="Verdana"/>
          <w:b/>
          <w:bCs/>
          <w:sz w:val="20"/>
          <w:szCs w:val="20"/>
        </w:rPr>
        <w:t xml:space="preserve">nformação: </w:t>
      </w:r>
      <w:bookmarkEnd w:id="60"/>
      <w:r w:rsidRPr="0050524D" w:rsidR="00F713BC">
        <w:rPr>
          <w:rFonts w:ascii="Verdana" w:hAnsi="Verdana" w:cs="Arial"/>
          <w:bCs/>
          <w:sz w:val="20"/>
          <w:szCs w:val="20"/>
        </w:rPr>
        <w:t>competência que visa proteger a informação contra ameaças e vulnerabilidades buscando garantir a continuidade do negócio e minimização de riscos, alinhado com os objetivos estratégicos de negócio. Adicionalmente, zela pelos princípios de confidencialidade, integridade, disponibilidade e autenticidade das informações do GEQ</w:t>
      </w:r>
      <w:r w:rsidR="000A0F8F">
        <w:rPr>
          <w:rFonts w:ascii="Verdana" w:hAnsi="Verdana" w:cs="Arial"/>
          <w:bCs/>
          <w:sz w:val="20"/>
          <w:szCs w:val="20"/>
        </w:rPr>
        <w:t xml:space="preserve"> ou de terceiros sob a sua guarda</w:t>
      </w:r>
      <w:r w:rsidRPr="0050524D" w:rsidR="00F713BC">
        <w:rPr>
          <w:rFonts w:ascii="Verdana" w:hAnsi="Verdana" w:cs="Arial"/>
          <w:bCs/>
          <w:sz w:val="20"/>
          <w:szCs w:val="20"/>
        </w:rPr>
        <w:t>.</w:t>
      </w:r>
    </w:p>
    <w:p w:rsidR="006E5C6A" w:rsidRPr="0050524D" w:rsidP="006E5C6A" w14:paraId="7CE16183" w14:textId="77777777">
      <w:pPr>
        <w:pStyle w:val="Default"/>
        <w:widowControl w:val="0"/>
        <w:spacing w:before="288" w:beforeLines="120" w:after="288" w:afterLines="120" w:line="240" w:lineRule="atLeast"/>
        <w:ind w:left="720"/>
        <w:jc w:val="both"/>
        <w:rPr>
          <w:rFonts w:ascii="Verdana" w:hAnsi="Verdana"/>
          <w:b/>
          <w:bCs/>
          <w:sz w:val="20"/>
          <w:szCs w:val="20"/>
        </w:rPr>
      </w:pPr>
    </w:p>
    <w:p w:rsidR="00257ABE" w:rsidRPr="00145DFC" w:rsidP="00853B42" w14:paraId="145DC0A1" w14:textId="77777777">
      <w:pPr>
        <w:pStyle w:val="Heading1"/>
        <w:keepNext w:val="0"/>
        <w:widowControl w:val="0"/>
        <w:numPr>
          <w:ilvl w:val="0"/>
          <w:numId w:val="9"/>
        </w:numPr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61" w:name="_Toc93655235"/>
      <w:bookmarkStart w:id="62" w:name="_Toc326600090"/>
      <w:bookmarkStart w:id="63" w:name="_Toc327256047"/>
      <w:bookmarkStart w:id="64" w:name="_Toc327258892"/>
      <w:bookmarkStart w:id="65" w:name="_Toc143096956"/>
      <w:bookmarkEnd w:id="61"/>
      <w:r w:rsidRPr="00145DFC">
        <w:t>DOCUMENTOS DE REFERÊNCIA</w:t>
      </w:r>
      <w:bookmarkEnd w:id="62"/>
      <w:bookmarkEnd w:id="63"/>
      <w:bookmarkEnd w:id="64"/>
      <w:bookmarkEnd w:id="65"/>
      <w:r w:rsidRPr="00145DFC" w:rsidR="00E47DEC">
        <w:tab/>
      </w:r>
    </w:p>
    <w:p w:rsidR="00571929" w:rsidRPr="00145DFC" w:rsidP="001E08DE" w14:paraId="6BB3AD70" w14:textId="77777777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 xml:space="preserve">Esta </w:t>
      </w:r>
      <w:r w:rsidRPr="00145DFC" w:rsidR="005F5ADF">
        <w:rPr>
          <w:rFonts w:ascii="Verdana" w:hAnsi="Verdana"/>
          <w:sz w:val="20"/>
          <w:szCs w:val="20"/>
        </w:rPr>
        <w:t>p</w:t>
      </w:r>
      <w:r w:rsidRPr="00145DFC">
        <w:rPr>
          <w:rFonts w:ascii="Verdana" w:hAnsi="Verdana"/>
          <w:sz w:val="20"/>
          <w:szCs w:val="20"/>
        </w:rPr>
        <w:t xml:space="preserve">olítica possui </w:t>
      </w:r>
      <w:r w:rsidRPr="00145DFC" w:rsidR="00114D36">
        <w:rPr>
          <w:rFonts w:ascii="Verdana" w:hAnsi="Verdana"/>
          <w:sz w:val="20"/>
          <w:szCs w:val="20"/>
        </w:rPr>
        <w:t>inter-relacionamento</w:t>
      </w:r>
      <w:r w:rsidRPr="00145DFC">
        <w:rPr>
          <w:rFonts w:ascii="Verdana" w:hAnsi="Verdana"/>
          <w:sz w:val="20"/>
          <w:szCs w:val="20"/>
        </w:rPr>
        <w:t xml:space="preserve"> </w:t>
      </w:r>
      <w:r w:rsidRPr="00145DFC" w:rsidR="00114D36">
        <w:rPr>
          <w:rFonts w:ascii="Verdana" w:hAnsi="Verdana"/>
          <w:sz w:val="20"/>
          <w:szCs w:val="20"/>
        </w:rPr>
        <w:t>e/ou faz referência a</w:t>
      </w:r>
      <w:r w:rsidRPr="00145DFC">
        <w:rPr>
          <w:rFonts w:ascii="Verdana" w:hAnsi="Verdana"/>
          <w:sz w:val="20"/>
          <w:szCs w:val="20"/>
        </w:rPr>
        <w:t xml:space="preserve">os </w:t>
      </w:r>
      <w:r w:rsidRPr="00145DFC" w:rsidR="00114D36">
        <w:rPr>
          <w:rFonts w:ascii="Verdana" w:hAnsi="Verdana"/>
          <w:sz w:val="20"/>
          <w:szCs w:val="20"/>
        </w:rPr>
        <w:t>seguintes documentos:</w:t>
      </w:r>
    </w:p>
    <w:p w:rsidR="00D747BB" w:rsidP="00372B0B" w14:paraId="77703672" w14:textId="332AB78F">
      <w:pPr>
        <w:pStyle w:val="Default"/>
        <w:widowControl w:val="0"/>
        <w:numPr>
          <w:ilvl w:val="0"/>
          <w:numId w:val="2"/>
        </w:numPr>
        <w:spacing w:before="288" w:beforeLines="120" w:after="288" w:afterLines="120"/>
        <w:ind w:left="714" w:hanging="357"/>
        <w:jc w:val="both"/>
        <w:rPr>
          <w:rFonts w:ascii="Verdana" w:hAnsi="Verdana"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 xml:space="preserve">Código de </w:t>
      </w:r>
      <w:r w:rsidRPr="00145DFC" w:rsidR="00E232CB">
        <w:rPr>
          <w:rFonts w:ascii="Verdana" w:hAnsi="Verdana"/>
          <w:sz w:val="20"/>
          <w:szCs w:val="20"/>
        </w:rPr>
        <w:t>Conduta.</w:t>
      </w:r>
    </w:p>
    <w:p w:rsidR="00D747BB" w:rsidRPr="00D747BB" w:rsidP="00372B0B" w14:paraId="40DF6A03" w14:textId="6D66D367">
      <w:pPr>
        <w:pStyle w:val="Default"/>
        <w:widowControl w:val="0"/>
        <w:numPr>
          <w:ilvl w:val="0"/>
          <w:numId w:val="2"/>
        </w:numPr>
        <w:spacing w:before="288" w:beforeLines="120" w:after="288" w:afterLines="120"/>
        <w:ind w:left="714" w:hanging="35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Contrato de Trabalho</w:t>
      </w:r>
    </w:p>
    <w:p w:rsidR="00416F3C" w:rsidRPr="002034C6" w:rsidP="00372B0B" w14:paraId="14B33F5B" w14:textId="1CC8F727">
      <w:pPr>
        <w:pStyle w:val="Default"/>
        <w:widowControl w:val="0"/>
        <w:numPr>
          <w:ilvl w:val="0"/>
          <w:numId w:val="2"/>
        </w:numPr>
        <w:spacing w:before="288" w:beforeLines="120" w:after="288" w:afterLines="120"/>
        <w:ind w:left="714" w:hanging="357"/>
        <w:jc w:val="both"/>
        <w:rPr>
          <w:rFonts w:ascii="Verdana" w:hAnsi="Verdana"/>
          <w:sz w:val="20"/>
          <w:szCs w:val="20"/>
        </w:rPr>
      </w:pPr>
      <w:r w:rsidRPr="00270C7C">
        <w:rPr>
          <w:rFonts w:ascii="Verdana" w:hAnsi="Verdana"/>
          <w:sz w:val="20"/>
          <w:szCs w:val="20"/>
        </w:rPr>
        <w:t>Lei nº 13</w:t>
      </w:r>
      <w:r w:rsidR="00394B5B">
        <w:rPr>
          <w:rFonts w:ascii="Verdana" w:hAnsi="Verdana"/>
          <w:sz w:val="20"/>
          <w:szCs w:val="20"/>
        </w:rPr>
        <w:t>.</w:t>
      </w:r>
      <w:r w:rsidRPr="00270C7C">
        <w:rPr>
          <w:rFonts w:ascii="Verdana" w:hAnsi="Verdana"/>
          <w:sz w:val="20"/>
          <w:szCs w:val="20"/>
        </w:rPr>
        <w:t>7</w:t>
      </w:r>
      <w:r w:rsidR="00394B5B">
        <w:rPr>
          <w:rFonts w:ascii="Verdana" w:hAnsi="Verdana"/>
          <w:sz w:val="20"/>
          <w:szCs w:val="20"/>
        </w:rPr>
        <w:t>0</w:t>
      </w:r>
      <w:r w:rsidRPr="00270C7C">
        <w:rPr>
          <w:rFonts w:ascii="Verdana" w:hAnsi="Verdana"/>
          <w:sz w:val="20"/>
          <w:szCs w:val="20"/>
        </w:rPr>
        <w:t>9/18 (Lei Geral de Proteção de Dados)</w:t>
      </w:r>
    </w:p>
    <w:p w:rsidR="00FB0AE3" w:rsidRPr="00FB0AE3" w:rsidP="00FB0AE3" w14:paraId="2B67B028" w14:textId="77777777">
      <w:pPr>
        <w:pStyle w:val="Default"/>
        <w:widowControl w:val="0"/>
        <w:numPr>
          <w:ilvl w:val="0"/>
          <w:numId w:val="2"/>
        </w:numPr>
        <w:spacing w:before="288" w:beforeLines="120" w:after="288" w:afterLines="120"/>
        <w:ind w:left="714" w:hanging="357"/>
        <w:jc w:val="both"/>
        <w:rPr>
          <w:rFonts w:ascii="Verdana" w:hAnsi="Verdana"/>
          <w:sz w:val="20"/>
          <w:szCs w:val="20"/>
        </w:rPr>
      </w:pPr>
      <w:r w:rsidRPr="00FB0AE3">
        <w:rPr>
          <w:rFonts w:ascii="Verdana" w:hAnsi="Verdana"/>
          <w:sz w:val="20"/>
          <w:szCs w:val="20"/>
        </w:rPr>
        <w:t>Política de Acesso a Ambientes de Data Center</w:t>
      </w:r>
    </w:p>
    <w:p w:rsidR="00FB0AE3" w:rsidP="00372B0B" w14:paraId="0D5149B1" w14:textId="303B1910">
      <w:pPr>
        <w:pStyle w:val="Default"/>
        <w:widowControl w:val="0"/>
        <w:numPr>
          <w:ilvl w:val="0"/>
          <w:numId w:val="2"/>
        </w:numPr>
        <w:spacing w:before="288" w:beforeLines="120" w:after="288" w:afterLines="120"/>
        <w:ind w:left="714" w:hanging="35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Política de Acesso à Internet e Comportamento em Mídias Sociais</w:t>
      </w:r>
    </w:p>
    <w:p w:rsidR="00D21655" w:rsidRPr="00145DFC" w:rsidP="00372B0B" w14:paraId="06D557E2" w14:textId="7588D881">
      <w:pPr>
        <w:pStyle w:val="Default"/>
        <w:widowControl w:val="0"/>
        <w:numPr>
          <w:ilvl w:val="0"/>
          <w:numId w:val="2"/>
        </w:numPr>
        <w:spacing w:before="288" w:beforeLines="120" w:after="288" w:afterLines="120"/>
        <w:ind w:left="714" w:hanging="357"/>
        <w:jc w:val="both"/>
        <w:rPr>
          <w:rFonts w:ascii="Verdana" w:hAnsi="Verdana"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>Política de Ativo Fixo</w:t>
      </w:r>
    </w:p>
    <w:p w:rsidR="00D2388E" w:rsidRPr="00145DFC" w:rsidP="00372B0B" w14:paraId="5AA4800E" w14:textId="1DE6B970">
      <w:pPr>
        <w:pStyle w:val="Default"/>
        <w:widowControl w:val="0"/>
        <w:numPr>
          <w:ilvl w:val="0"/>
          <w:numId w:val="2"/>
        </w:numPr>
        <w:spacing w:before="288" w:beforeLines="120" w:after="288" w:afterLines="120"/>
        <w:ind w:left="714" w:hanging="357"/>
        <w:jc w:val="both"/>
        <w:rPr>
          <w:rFonts w:ascii="Verdana" w:hAnsi="Verdana"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>Política de Benefícios para Altos Executivos</w:t>
      </w:r>
    </w:p>
    <w:p w:rsidR="00F91729" w:rsidP="00372B0B" w14:paraId="185A3064" w14:textId="3764B8CF">
      <w:pPr>
        <w:pStyle w:val="Default"/>
        <w:widowControl w:val="0"/>
        <w:numPr>
          <w:ilvl w:val="0"/>
          <w:numId w:val="2"/>
        </w:numPr>
        <w:spacing w:before="288" w:beforeLines="120" w:after="288" w:afterLines="120"/>
        <w:ind w:left="714" w:hanging="357"/>
        <w:jc w:val="both"/>
        <w:rPr>
          <w:rFonts w:ascii="Verdana" w:hAnsi="Verdana"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>Política de Consequências</w:t>
      </w:r>
    </w:p>
    <w:p w:rsidR="00FB0AE3" w:rsidRPr="00FB0AE3" w:rsidP="00543535" w14:paraId="5F777E52" w14:textId="30A8D3A3">
      <w:pPr>
        <w:pStyle w:val="Default"/>
        <w:widowControl w:val="0"/>
        <w:numPr>
          <w:ilvl w:val="0"/>
          <w:numId w:val="2"/>
        </w:numPr>
        <w:spacing w:before="288" w:beforeLines="120" w:after="288" w:afterLines="120"/>
        <w:ind w:left="714" w:hanging="357"/>
        <w:jc w:val="both"/>
        <w:rPr>
          <w:rFonts w:ascii="Verdana" w:hAnsi="Verdana"/>
          <w:sz w:val="20"/>
          <w:szCs w:val="20"/>
        </w:rPr>
      </w:pPr>
      <w:r w:rsidRPr="00FB0AE3">
        <w:rPr>
          <w:rFonts w:ascii="Verdana" w:hAnsi="Verdana"/>
          <w:sz w:val="20"/>
          <w:szCs w:val="20"/>
        </w:rPr>
        <w:t>Política de Gestão de Identidade e Controle de Acessos</w:t>
      </w:r>
    </w:p>
    <w:p w:rsidR="00103EBF" w:rsidRPr="00145DFC" w:rsidP="00372B0B" w14:paraId="03E7578A" w14:textId="2E129CBD">
      <w:pPr>
        <w:pStyle w:val="Default"/>
        <w:widowControl w:val="0"/>
        <w:numPr>
          <w:ilvl w:val="0"/>
          <w:numId w:val="2"/>
        </w:numPr>
        <w:spacing w:before="288" w:beforeLines="120" w:after="288" w:afterLines="120"/>
        <w:ind w:left="714" w:hanging="357"/>
        <w:jc w:val="both"/>
        <w:rPr>
          <w:rFonts w:ascii="Verdana" w:hAnsi="Verdana"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>Política de Rescisão</w:t>
      </w:r>
    </w:p>
    <w:p w:rsidR="002868F1" w:rsidP="00372B0B" w14:paraId="5CE25148" w14:textId="1B13D9B3">
      <w:pPr>
        <w:pStyle w:val="Default"/>
        <w:widowControl w:val="0"/>
        <w:numPr>
          <w:ilvl w:val="0"/>
          <w:numId w:val="2"/>
        </w:numPr>
        <w:spacing w:before="288" w:beforeLines="120" w:after="288" w:afterLines="120"/>
        <w:ind w:left="714" w:hanging="357"/>
        <w:jc w:val="both"/>
        <w:rPr>
          <w:rFonts w:ascii="Verdana" w:hAnsi="Verdana"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>Política de Segurança da Informação</w:t>
      </w:r>
    </w:p>
    <w:p w:rsidR="007F0965" w:rsidP="007F0965" w14:paraId="4F6AB34F" w14:textId="6393761A">
      <w:pPr>
        <w:pStyle w:val="Default"/>
        <w:widowControl w:val="0"/>
        <w:spacing w:before="288" w:beforeLines="120" w:after="288" w:afterLines="120"/>
        <w:ind w:left="714"/>
        <w:jc w:val="both"/>
        <w:rPr>
          <w:rFonts w:ascii="Verdana" w:hAnsi="Verdana"/>
          <w:sz w:val="20"/>
          <w:szCs w:val="20"/>
        </w:rPr>
      </w:pPr>
    </w:p>
    <w:p w:rsidR="006E5C6A" w:rsidP="007F0965" w14:paraId="2B26A7A0" w14:textId="04F97959">
      <w:pPr>
        <w:pStyle w:val="Default"/>
        <w:widowControl w:val="0"/>
        <w:spacing w:before="288" w:beforeLines="120" w:after="288" w:afterLines="120"/>
        <w:ind w:left="714"/>
        <w:jc w:val="both"/>
        <w:rPr>
          <w:rFonts w:ascii="Verdana" w:hAnsi="Verdana"/>
          <w:sz w:val="20"/>
          <w:szCs w:val="20"/>
        </w:rPr>
      </w:pPr>
    </w:p>
    <w:p w:rsidR="006E5C6A" w:rsidP="007F0965" w14:paraId="71B10519" w14:textId="77777777">
      <w:pPr>
        <w:pStyle w:val="Default"/>
        <w:widowControl w:val="0"/>
        <w:spacing w:before="288" w:beforeLines="120" w:after="288" w:afterLines="120"/>
        <w:ind w:left="714"/>
        <w:jc w:val="both"/>
        <w:rPr>
          <w:rFonts w:ascii="Verdana" w:hAnsi="Verdana"/>
          <w:sz w:val="20"/>
          <w:szCs w:val="20"/>
        </w:rPr>
      </w:pPr>
    </w:p>
    <w:p w:rsidR="00BD0A7B" w:rsidRPr="00145DFC" w:rsidP="00BD0A7B" w14:paraId="7B9551B2" w14:textId="02853BC3">
      <w:pPr>
        <w:pStyle w:val="Heading1"/>
        <w:keepNext w:val="0"/>
        <w:widowControl w:val="0"/>
        <w:numPr>
          <w:ilvl w:val="0"/>
          <w:numId w:val="9"/>
        </w:numPr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66" w:name="_Toc143096957"/>
      <w:r w:rsidRPr="00145DFC">
        <w:t>DIRETRIZES</w:t>
      </w:r>
      <w:bookmarkEnd w:id="66"/>
    </w:p>
    <w:p w:rsidR="00E52113" w:rsidRPr="00145DFC" w:rsidP="00BD0A7B" w14:paraId="381AB281" w14:textId="3112D23A">
      <w:pPr>
        <w:pStyle w:val="Heading2"/>
        <w:numPr>
          <w:ilvl w:val="1"/>
          <w:numId w:val="9"/>
        </w:numPr>
        <w:tabs>
          <w:tab w:val="num" w:pos="851"/>
        </w:tabs>
        <w:ind w:left="851" w:hanging="851"/>
      </w:pPr>
      <w:bookmarkStart w:id="67" w:name="_Toc326600091"/>
      <w:bookmarkStart w:id="68" w:name="_Toc327256048"/>
      <w:bookmarkStart w:id="69" w:name="_Toc327258893"/>
      <w:bookmarkStart w:id="70" w:name="_Toc143096958"/>
      <w:r w:rsidRPr="00145DFC">
        <w:t>Gerais</w:t>
      </w:r>
      <w:bookmarkEnd w:id="70"/>
    </w:p>
    <w:p w:rsidR="006F312C" w:rsidRPr="00E864F7" w:rsidP="006F312C" w14:paraId="4D9E771D" w14:textId="5FD8E2F9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bookmarkStart w:id="71" w:name="_Hlk503184320"/>
      <w:bookmarkStart w:id="72" w:name="_Toc496020443"/>
      <w:bookmarkStart w:id="73" w:name="_Toc496020513"/>
      <w:bookmarkStart w:id="74" w:name="_Toc496020720"/>
      <w:bookmarkEnd w:id="67"/>
      <w:bookmarkEnd w:id="68"/>
      <w:bookmarkEnd w:id="69"/>
      <w:r w:rsidRPr="00E864F7">
        <w:rPr>
          <w:rFonts w:ascii="Verdana" w:hAnsi="Verdana"/>
          <w:sz w:val="20"/>
          <w:szCs w:val="20"/>
        </w:rPr>
        <w:t>O</w:t>
      </w:r>
      <w:r w:rsidR="00E71B55">
        <w:rPr>
          <w:rFonts w:ascii="Verdana" w:hAnsi="Verdana"/>
          <w:sz w:val="20"/>
          <w:szCs w:val="20"/>
        </w:rPr>
        <w:t>s</w:t>
      </w:r>
      <w:r w:rsidRPr="00E864F7">
        <w:rPr>
          <w:rFonts w:ascii="Verdana" w:hAnsi="Verdana"/>
          <w:sz w:val="20"/>
          <w:szCs w:val="20"/>
        </w:rPr>
        <w:t xml:space="preserve"> equipamentos </w:t>
      </w:r>
      <w:r w:rsidRPr="00E864F7" w:rsidR="00310D73">
        <w:rPr>
          <w:rFonts w:ascii="Verdana" w:hAnsi="Verdana"/>
          <w:sz w:val="20"/>
          <w:szCs w:val="20"/>
        </w:rPr>
        <w:t xml:space="preserve">tecnológicos </w:t>
      </w:r>
      <w:r w:rsidR="00E71B55">
        <w:rPr>
          <w:rFonts w:ascii="Verdana" w:hAnsi="Verdana"/>
          <w:sz w:val="20"/>
          <w:szCs w:val="20"/>
        </w:rPr>
        <w:t xml:space="preserve">disponibilizados aos colaboradores são </w:t>
      </w:r>
      <w:r w:rsidRPr="00E864F7">
        <w:rPr>
          <w:rFonts w:ascii="Verdana" w:hAnsi="Verdana"/>
          <w:sz w:val="20"/>
          <w:szCs w:val="20"/>
        </w:rPr>
        <w:t xml:space="preserve">para </w:t>
      </w:r>
      <w:r w:rsidRPr="00E864F7" w:rsidR="00510BB9">
        <w:rPr>
          <w:rFonts w:ascii="Verdana" w:hAnsi="Verdana"/>
          <w:sz w:val="20"/>
          <w:szCs w:val="20"/>
        </w:rPr>
        <w:t xml:space="preserve">uso </w:t>
      </w:r>
      <w:r w:rsidRPr="00E864F7" w:rsidR="00E52113">
        <w:rPr>
          <w:rFonts w:ascii="Verdana" w:hAnsi="Verdana"/>
          <w:sz w:val="20"/>
          <w:szCs w:val="20"/>
        </w:rPr>
        <w:t xml:space="preserve">exclusivo </w:t>
      </w:r>
      <w:r w:rsidRPr="00E864F7" w:rsidR="001306BF">
        <w:rPr>
          <w:rFonts w:ascii="Verdana" w:hAnsi="Verdana"/>
          <w:sz w:val="20"/>
          <w:szCs w:val="20"/>
        </w:rPr>
        <w:t>em</w:t>
      </w:r>
      <w:r w:rsidRPr="00E864F7" w:rsidR="00F2256C">
        <w:rPr>
          <w:rFonts w:ascii="Verdana" w:hAnsi="Verdana"/>
          <w:sz w:val="20"/>
          <w:szCs w:val="20"/>
        </w:rPr>
        <w:t xml:space="preserve"> suas</w:t>
      </w:r>
      <w:r w:rsidRPr="00E864F7" w:rsidR="00E52113">
        <w:rPr>
          <w:rFonts w:ascii="Verdana" w:hAnsi="Verdana"/>
          <w:sz w:val="20"/>
          <w:szCs w:val="20"/>
        </w:rPr>
        <w:t xml:space="preserve"> </w:t>
      </w:r>
      <w:r w:rsidRPr="00E864F7">
        <w:rPr>
          <w:rFonts w:ascii="Verdana" w:hAnsi="Verdana"/>
          <w:sz w:val="20"/>
          <w:szCs w:val="20"/>
        </w:rPr>
        <w:t>atividades profissionais</w:t>
      </w:r>
      <w:r w:rsidR="008860F4">
        <w:rPr>
          <w:rFonts w:ascii="Verdana" w:hAnsi="Verdana"/>
          <w:sz w:val="20"/>
          <w:szCs w:val="20"/>
        </w:rPr>
        <w:t>,</w:t>
      </w:r>
      <w:r w:rsidRPr="00E864F7">
        <w:rPr>
          <w:rFonts w:ascii="Verdana" w:hAnsi="Verdana" w:cs="Calibri"/>
          <w:sz w:val="20"/>
          <w:szCs w:val="20"/>
        </w:rPr>
        <w:t xml:space="preserve"> podem ser</w:t>
      </w:r>
      <w:r w:rsidR="000D006B">
        <w:rPr>
          <w:rFonts w:ascii="Verdana" w:hAnsi="Verdana" w:cs="Calibri"/>
          <w:sz w:val="20"/>
          <w:szCs w:val="20"/>
        </w:rPr>
        <w:t xml:space="preserve"> </w:t>
      </w:r>
      <w:r w:rsidRPr="00E864F7">
        <w:rPr>
          <w:rFonts w:ascii="Verdana" w:hAnsi="Verdana" w:cs="Calibri"/>
          <w:sz w:val="20"/>
          <w:szCs w:val="20"/>
        </w:rPr>
        <w:t>(mas não são limitados a</w:t>
      </w:r>
      <w:r w:rsidR="000D006B">
        <w:rPr>
          <w:rFonts w:ascii="Verdana" w:hAnsi="Verdana" w:cs="Calibri"/>
          <w:sz w:val="20"/>
          <w:szCs w:val="20"/>
        </w:rPr>
        <w:t>)</w:t>
      </w:r>
      <w:r w:rsidRPr="00E864F7">
        <w:rPr>
          <w:rFonts w:ascii="Verdana" w:hAnsi="Verdana" w:cs="Calibri"/>
          <w:sz w:val="20"/>
          <w:szCs w:val="20"/>
        </w:rPr>
        <w:t xml:space="preserve">: </w:t>
      </w:r>
    </w:p>
    <w:p w:rsidR="006F312C" w:rsidRPr="00E864F7" w:rsidP="006F312C" w14:paraId="534C7085" w14:textId="472D467D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1134" w:hanging="283"/>
        <w:rPr>
          <w:rFonts w:ascii="Verdana" w:hAnsi="Verdana" w:cs="Calibri"/>
          <w:color w:val="000000"/>
          <w:sz w:val="20"/>
          <w:szCs w:val="20"/>
        </w:rPr>
      </w:pPr>
      <w:r w:rsidRPr="00E864F7">
        <w:rPr>
          <w:rFonts w:ascii="Verdana" w:hAnsi="Verdana" w:cs="Calibri"/>
          <w:color w:val="000000"/>
          <w:sz w:val="20"/>
          <w:szCs w:val="20"/>
        </w:rPr>
        <w:t xml:space="preserve">Computadores (equipamentos, arquivos e aplicações); </w:t>
      </w:r>
    </w:p>
    <w:p w:rsidR="006F312C" w:rsidRPr="00E864F7" w:rsidP="006F312C" w14:paraId="3685881E" w14:textId="16E39DF0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1134" w:hanging="283"/>
        <w:rPr>
          <w:rFonts w:ascii="Verdana" w:hAnsi="Verdana" w:cs="Calibri"/>
          <w:color w:val="000000"/>
          <w:sz w:val="20"/>
          <w:szCs w:val="20"/>
        </w:rPr>
      </w:pPr>
      <w:r w:rsidRPr="00E864F7">
        <w:rPr>
          <w:rFonts w:ascii="Verdana" w:hAnsi="Verdana" w:cs="Calibri"/>
          <w:color w:val="000000"/>
          <w:sz w:val="20"/>
          <w:szCs w:val="20"/>
        </w:rPr>
        <w:t xml:space="preserve">Senhas de segurança (chaves e cartões de acesso); </w:t>
      </w:r>
    </w:p>
    <w:p w:rsidR="006F312C" w:rsidRPr="00E864F7" w:rsidP="006F312C" w14:paraId="3BC3ACA8" w14:textId="2633B5EE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1134" w:hanging="283"/>
        <w:rPr>
          <w:rFonts w:ascii="Verdana" w:hAnsi="Verdana" w:cs="Calibri"/>
          <w:color w:val="000000"/>
          <w:sz w:val="20"/>
          <w:szCs w:val="20"/>
        </w:rPr>
      </w:pPr>
      <w:r w:rsidRPr="00E864F7">
        <w:rPr>
          <w:rFonts w:ascii="Verdana" w:hAnsi="Verdana" w:cs="Calibri"/>
          <w:color w:val="000000"/>
          <w:sz w:val="20"/>
          <w:szCs w:val="20"/>
        </w:rPr>
        <w:t xml:space="preserve">Dispositivos móveis (incluindo telefone celular); </w:t>
      </w:r>
    </w:p>
    <w:p w:rsidR="006F312C" w:rsidRPr="00E864F7" w:rsidP="006F312C" w14:paraId="5CC386FD" w14:textId="46A5795B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1134" w:hanging="283"/>
        <w:rPr>
          <w:rFonts w:ascii="Verdana" w:hAnsi="Verdana" w:cs="Calibri"/>
          <w:color w:val="000000"/>
          <w:sz w:val="20"/>
          <w:szCs w:val="20"/>
        </w:rPr>
      </w:pPr>
      <w:r w:rsidRPr="00E864F7">
        <w:rPr>
          <w:rFonts w:ascii="Verdana" w:hAnsi="Verdana" w:cs="Calibri"/>
          <w:color w:val="000000"/>
          <w:sz w:val="20"/>
          <w:szCs w:val="20"/>
        </w:rPr>
        <w:t xml:space="preserve">Impressoras, scanners e qualquer outro equipamento digital. </w:t>
      </w:r>
    </w:p>
    <w:p w:rsidR="00F96923" w:rsidRPr="007A1EE3" w:rsidP="007A1EE3" w14:paraId="0E19B2B2" w14:textId="63D792AF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r w:rsidRPr="00053577">
        <w:rPr>
          <w:rFonts w:ascii="Verdana" w:hAnsi="Verdana"/>
          <w:sz w:val="20"/>
          <w:szCs w:val="20"/>
        </w:rPr>
        <w:t xml:space="preserve">É expressamente proibida a utilização dos equipamentos </w:t>
      </w:r>
      <w:r>
        <w:rPr>
          <w:rFonts w:ascii="Verdana" w:hAnsi="Verdana"/>
          <w:sz w:val="20"/>
          <w:szCs w:val="20"/>
        </w:rPr>
        <w:t xml:space="preserve">tecnológicos </w:t>
      </w:r>
      <w:r w:rsidRPr="00053577">
        <w:rPr>
          <w:rFonts w:ascii="Verdana" w:hAnsi="Verdana"/>
          <w:sz w:val="20"/>
          <w:szCs w:val="20"/>
        </w:rPr>
        <w:t>d</w:t>
      </w:r>
      <w:r w:rsidR="001F13CB">
        <w:rPr>
          <w:rFonts w:ascii="Verdana" w:hAnsi="Verdana"/>
          <w:sz w:val="20"/>
          <w:szCs w:val="20"/>
        </w:rPr>
        <w:t>a empresa</w:t>
      </w:r>
      <w:r w:rsidRPr="00053577">
        <w:rPr>
          <w:rFonts w:ascii="Verdana" w:hAnsi="Verdana"/>
          <w:sz w:val="20"/>
          <w:szCs w:val="20"/>
        </w:rPr>
        <w:t xml:space="preserve"> para fins particulares</w:t>
      </w:r>
      <w:r w:rsidR="003F40E9">
        <w:rPr>
          <w:rFonts w:ascii="Verdana" w:hAnsi="Verdana"/>
          <w:sz w:val="20"/>
          <w:szCs w:val="20"/>
        </w:rPr>
        <w:t>.</w:t>
      </w:r>
      <w:r w:rsidRPr="00053577" w:rsidR="003F40E9">
        <w:rPr>
          <w:rFonts w:ascii="Verdana" w:hAnsi="Verdana"/>
          <w:sz w:val="20"/>
          <w:szCs w:val="20"/>
        </w:rPr>
        <w:t xml:space="preserve"> </w:t>
      </w:r>
    </w:p>
    <w:p w:rsidR="00FC0A21" w:rsidRPr="00F2256C" w:rsidP="00FC0A21" w14:paraId="01785F1C" w14:textId="15D51F84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Os </w:t>
      </w:r>
      <w:r w:rsidRPr="00F2256C">
        <w:rPr>
          <w:rFonts w:ascii="Verdana" w:hAnsi="Verdana"/>
          <w:sz w:val="20"/>
          <w:szCs w:val="20"/>
        </w:rPr>
        <w:t xml:space="preserve">equipamentos </w:t>
      </w:r>
      <w:r w:rsidRPr="00F2256C" w:rsidR="00F34AEA">
        <w:rPr>
          <w:rFonts w:ascii="Verdana" w:hAnsi="Verdana"/>
          <w:sz w:val="20"/>
          <w:szCs w:val="20"/>
        </w:rPr>
        <w:t xml:space="preserve">tecnológicos </w:t>
      </w:r>
      <w:r w:rsidR="002D6AE4">
        <w:rPr>
          <w:rFonts w:ascii="Verdana" w:hAnsi="Verdana"/>
          <w:sz w:val="20"/>
          <w:szCs w:val="20"/>
        </w:rPr>
        <w:t xml:space="preserve">somente </w:t>
      </w:r>
      <w:r w:rsidRPr="00F2256C">
        <w:rPr>
          <w:rFonts w:ascii="Verdana" w:hAnsi="Verdana"/>
          <w:sz w:val="20"/>
          <w:szCs w:val="20"/>
        </w:rPr>
        <w:t>deve</w:t>
      </w:r>
      <w:r w:rsidR="001336A2">
        <w:rPr>
          <w:rFonts w:ascii="Verdana" w:hAnsi="Verdana"/>
          <w:sz w:val="20"/>
          <w:szCs w:val="20"/>
        </w:rPr>
        <w:t>m</w:t>
      </w:r>
      <w:r w:rsidRPr="00F2256C">
        <w:rPr>
          <w:rFonts w:ascii="Verdana" w:hAnsi="Verdana"/>
          <w:sz w:val="20"/>
          <w:szCs w:val="20"/>
        </w:rPr>
        <w:t xml:space="preserve"> </w:t>
      </w:r>
      <w:r w:rsidR="002D6AE4">
        <w:rPr>
          <w:rFonts w:ascii="Verdana" w:hAnsi="Verdana"/>
          <w:sz w:val="20"/>
          <w:szCs w:val="20"/>
        </w:rPr>
        <w:t xml:space="preserve">ser disponibilizados a colaboradores mediante </w:t>
      </w:r>
      <w:r w:rsidRPr="00F2256C">
        <w:rPr>
          <w:rFonts w:ascii="Verdana" w:hAnsi="Verdana"/>
          <w:sz w:val="20"/>
          <w:szCs w:val="20"/>
        </w:rPr>
        <w:t>assinatura d</w:t>
      </w:r>
      <w:r w:rsidR="002D6AE4">
        <w:rPr>
          <w:rFonts w:ascii="Verdana" w:hAnsi="Verdana"/>
          <w:sz w:val="20"/>
          <w:szCs w:val="20"/>
        </w:rPr>
        <w:t>e</w:t>
      </w:r>
      <w:r w:rsidRPr="00F2256C">
        <w:rPr>
          <w:rFonts w:ascii="Verdana" w:hAnsi="Verdana"/>
          <w:sz w:val="20"/>
          <w:szCs w:val="20"/>
        </w:rPr>
        <w:t xml:space="preserve"> Termo de Responsabilidade</w:t>
      </w:r>
      <w:r w:rsidR="00CD0AE7">
        <w:rPr>
          <w:rFonts w:ascii="Verdana" w:hAnsi="Verdana"/>
          <w:sz w:val="20"/>
          <w:szCs w:val="20"/>
        </w:rPr>
        <w:t>,</w:t>
      </w:r>
      <w:r w:rsidR="000D006B">
        <w:rPr>
          <w:rFonts w:ascii="Verdana" w:hAnsi="Verdana"/>
          <w:sz w:val="20"/>
          <w:szCs w:val="20"/>
        </w:rPr>
        <w:t xml:space="preserve"> </w:t>
      </w:r>
      <w:r w:rsidRPr="00F2256C">
        <w:rPr>
          <w:rFonts w:ascii="Verdana" w:hAnsi="Verdana"/>
          <w:sz w:val="20"/>
          <w:szCs w:val="20"/>
        </w:rPr>
        <w:t>conforme</w:t>
      </w:r>
      <w:r>
        <w:rPr>
          <w:rFonts w:ascii="Verdana" w:hAnsi="Verdana"/>
          <w:sz w:val="20"/>
          <w:szCs w:val="20"/>
        </w:rPr>
        <w:t xml:space="preserve"> previsto na</w:t>
      </w:r>
      <w:r w:rsidRPr="00F2256C">
        <w:rPr>
          <w:rFonts w:ascii="Verdana" w:hAnsi="Verdana"/>
          <w:sz w:val="20"/>
          <w:szCs w:val="20"/>
        </w:rPr>
        <w:t xml:space="preserve"> Política de Ativo Fixo.</w:t>
      </w:r>
    </w:p>
    <w:p w:rsidR="007E5FE1" w:rsidP="00FC0A21" w14:paraId="203D07A2" w14:textId="5972E51B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F2256C">
        <w:rPr>
          <w:rFonts w:ascii="Verdana" w:hAnsi="Verdana"/>
          <w:sz w:val="20"/>
          <w:szCs w:val="20"/>
        </w:rPr>
        <w:t xml:space="preserve">A cessão e responsabilidade de equipamentos </w:t>
      </w:r>
      <w:r w:rsidRPr="00F2256C" w:rsidR="00F34AEA">
        <w:rPr>
          <w:rFonts w:ascii="Verdana" w:hAnsi="Verdana"/>
          <w:sz w:val="20"/>
          <w:szCs w:val="20"/>
        </w:rPr>
        <w:t xml:space="preserve">tecnológicos </w:t>
      </w:r>
      <w:r w:rsidRPr="00F2256C">
        <w:rPr>
          <w:rFonts w:ascii="Verdana" w:hAnsi="Verdana"/>
          <w:sz w:val="20"/>
          <w:szCs w:val="20"/>
        </w:rPr>
        <w:t>cedidos a</w:t>
      </w:r>
      <w:r w:rsidR="007F0965">
        <w:rPr>
          <w:rFonts w:ascii="Verdana" w:hAnsi="Verdana"/>
          <w:sz w:val="20"/>
          <w:szCs w:val="20"/>
        </w:rPr>
        <w:t>o uso temporários de</w:t>
      </w:r>
      <w:r w:rsidRPr="00F2256C">
        <w:rPr>
          <w:rFonts w:ascii="Verdana" w:hAnsi="Verdana"/>
          <w:sz w:val="20"/>
          <w:szCs w:val="20"/>
        </w:rPr>
        <w:t xml:space="preserve"> terceiros (não empregados) deve ser tratado no âmbito do contrato de prestação de serviços com a empresa contratada, conforme </w:t>
      </w:r>
      <w:r w:rsidR="007F0965">
        <w:rPr>
          <w:rFonts w:ascii="Verdana" w:hAnsi="Verdana"/>
          <w:sz w:val="20"/>
          <w:szCs w:val="20"/>
        </w:rPr>
        <w:t xml:space="preserve">determina a </w:t>
      </w:r>
      <w:r w:rsidRPr="00F2256C">
        <w:rPr>
          <w:rFonts w:ascii="Verdana" w:hAnsi="Verdana"/>
          <w:sz w:val="20"/>
          <w:szCs w:val="20"/>
        </w:rPr>
        <w:t>Política de Ativo fixo</w:t>
      </w:r>
      <w:r w:rsidR="000D006B">
        <w:rPr>
          <w:rFonts w:ascii="Verdana" w:hAnsi="Verdana"/>
          <w:sz w:val="20"/>
          <w:szCs w:val="20"/>
        </w:rPr>
        <w:t>.</w:t>
      </w:r>
    </w:p>
    <w:p w:rsidR="003F40E9" w:rsidRPr="000E2FF9" w:rsidP="003F40E9" w14:paraId="5B26F218" w14:textId="528F86DB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105A00">
        <w:rPr>
          <w:rFonts w:ascii="Verdana" w:hAnsi="Verdana"/>
          <w:bCs/>
          <w:sz w:val="20"/>
          <w:szCs w:val="20"/>
        </w:rPr>
        <w:t>O uso de equipamentos tecnológicos deve seguir as diretrizes</w:t>
      </w:r>
      <w:r>
        <w:rPr>
          <w:rFonts w:ascii="Verdana" w:hAnsi="Verdana"/>
          <w:bCs/>
          <w:sz w:val="20"/>
          <w:szCs w:val="20"/>
        </w:rPr>
        <w:t xml:space="preserve"> previstas no</w:t>
      </w:r>
      <w:r w:rsidRPr="008D0B81">
        <w:rPr>
          <w:rFonts w:ascii="Verdana" w:hAnsi="Verdana"/>
          <w:sz w:val="20"/>
          <w:szCs w:val="20"/>
        </w:rPr>
        <w:t xml:space="preserve"> Código de Conduta, </w:t>
      </w:r>
      <w:r w:rsidR="002D6AE4">
        <w:rPr>
          <w:rFonts w:ascii="Verdana" w:hAnsi="Verdana"/>
          <w:sz w:val="20"/>
          <w:szCs w:val="20"/>
        </w:rPr>
        <w:t xml:space="preserve">na </w:t>
      </w:r>
      <w:r w:rsidRPr="008D0B81">
        <w:rPr>
          <w:rFonts w:ascii="Verdana" w:hAnsi="Verdana"/>
          <w:sz w:val="20"/>
          <w:szCs w:val="20"/>
        </w:rPr>
        <w:t>Política de Segurança da Informação</w:t>
      </w:r>
      <w:r w:rsidR="002D6AE4">
        <w:rPr>
          <w:rFonts w:ascii="Verdana" w:hAnsi="Verdana"/>
          <w:sz w:val="20"/>
          <w:szCs w:val="20"/>
        </w:rPr>
        <w:t xml:space="preserve"> e</w:t>
      </w:r>
      <w:r w:rsidRPr="008D0B81">
        <w:rPr>
          <w:rFonts w:ascii="Verdana" w:hAnsi="Verdana"/>
          <w:sz w:val="20"/>
          <w:szCs w:val="20"/>
        </w:rPr>
        <w:t xml:space="preserve"> </w:t>
      </w:r>
      <w:r w:rsidR="002D6AE4">
        <w:rPr>
          <w:rFonts w:ascii="Verdana" w:hAnsi="Verdana"/>
          <w:sz w:val="20"/>
          <w:szCs w:val="20"/>
        </w:rPr>
        <w:t xml:space="preserve">na </w:t>
      </w:r>
      <w:r w:rsidRPr="008D0B81">
        <w:rPr>
          <w:rFonts w:ascii="Verdana" w:hAnsi="Verdana"/>
          <w:sz w:val="20"/>
          <w:szCs w:val="20"/>
        </w:rPr>
        <w:t>Política de Ativo Fixo</w:t>
      </w:r>
      <w:r w:rsidR="001F13CB">
        <w:rPr>
          <w:rFonts w:ascii="Verdana" w:hAnsi="Verdana"/>
          <w:sz w:val="20"/>
          <w:szCs w:val="20"/>
        </w:rPr>
        <w:t>.</w:t>
      </w:r>
    </w:p>
    <w:p w:rsidR="006B5E22" w:rsidRPr="00105A00" w:rsidP="002D5C9E" w14:paraId="20D8418B" w14:textId="7F5D203C">
      <w:pPr>
        <w:pStyle w:val="Heading2"/>
        <w:numPr>
          <w:ilvl w:val="1"/>
          <w:numId w:val="9"/>
        </w:numPr>
        <w:tabs>
          <w:tab w:val="num" w:pos="851"/>
        </w:tabs>
        <w:ind w:left="851" w:hanging="851"/>
      </w:pPr>
      <w:bookmarkStart w:id="75" w:name="_Toc95400706"/>
      <w:bookmarkStart w:id="76" w:name="_Toc95400801"/>
      <w:bookmarkStart w:id="77" w:name="_Toc95400707"/>
      <w:bookmarkStart w:id="78" w:name="_Toc95400802"/>
      <w:bookmarkStart w:id="79" w:name="_Toc95400708"/>
      <w:bookmarkStart w:id="80" w:name="_Toc95400803"/>
      <w:bookmarkStart w:id="81" w:name="_Toc95400709"/>
      <w:bookmarkStart w:id="82" w:name="_Toc95400804"/>
      <w:bookmarkStart w:id="83" w:name="_Toc143096959"/>
      <w:bookmarkEnd w:id="71"/>
      <w:bookmarkEnd w:id="75"/>
      <w:bookmarkEnd w:id="76"/>
      <w:bookmarkEnd w:id="77"/>
      <w:bookmarkEnd w:id="78"/>
      <w:bookmarkEnd w:id="79"/>
      <w:bookmarkEnd w:id="80"/>
      <w:bookmarkEnd w:id="81"/>
      <w:bookmarkEnd w:id="82"/>
      <w:r w:rsidRPr="00145DFC">
        <w:t xml:space="preserve">Uso de equipamento </w:t>
      </w:r>
      <w:r w:rsidRPr="00145DFC" w:rsidR="00753257">
        <w:t>tecnológico</w:t>
      </w:r>
      <w:bookmarkEnd w:id="83"/>
    </w:p>
    <w:p w:rsidR="00BD2071" w:rsidRPr="002B06AA" w:rsidP="00BD2071" w14:paraId="36B8F65E" w14:textId="6F09AE40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r w:rsidRPr="00A62804">
        <w:rPr>
          <w:rFonts w:ascii="Verdana" w:hAnsi="Verdana"/>
          <w:sz w:val="20"/>
          <w:szCs w:val="20"/>
        </w:rPr>
        <w:t xml:space="preserve">A </w:t>
      </w:r>
      <w:r w:rsidRPr="00A62804" w:rsidR="00411EC9">
        <w:rPr>
          <w:rFonts w:ascii="Verdana" w:hAnsi="Verdana"/>
          <w:sz w:val="20"/>
          <w:szCs w:val="20"/>
        </w:rPr>
        <w:t xml:space="preserve">manutenção </w:t>
      </w:r>
      <w:r w:rsidRPr="00A62804">
        <w:rPr>
          <w:rFonts w:ascii="Verdana" w:hAnsi="Verdana"/>
          <w:sz w:val="20"/>
          <w:szCs w:val="20"/>
        </w:rPr>
        <w:t>e/</w:t>
      </w:r>
      <w:r w:rsidRPr="00A62804" w:rsidR="00411EC9">
        <w:rPr>
          <w:rFonts w:ascii="Verdana" w:hAnsi="Verdana"/>
          <w:sz w:val="20"/>
          <w:szCs w:val="20"/>
        </w:rPr>
        <w:t xml:space="preserve">ou modificação </w:t>
      </w:r>
      <w:r w:rsidRPr="00A62804" w:rsidR="002B06AA">
        <w:rPr>
          <w:rFonts w:ascii="Verdana" w:hAnsi="Verdana"/>
          <w:sz w:val="20"/>
          <w:szCs w:val="20"/>
        </w:rPr>
        <w:t>d</w:t>
      </w:r>
      <w:r w:rsidRPr="00A62804">
        <w:rPr>
          <w:rFonts w:ascii="Verdana" w:hAnsi="Verdana"/>
          <w:sz w:val="20"/>
          <w:szCs w:val="20"/>
        </w:rPr>
        <w:t>e quaisquer equipamentos tecnológicos</w:t>
      </w:r>
      <w:r w:rsidRPr="00A62804" w:rsidR="002B06AA">
        <w:rPr>
          <w:rFonts w:ascii="Verdana" w:hAnsi="Verdana"/>
          <w:sz w:val="20"/>
          <w:szCs w:val="20"/>
        </w:rPr>
        <w:t xml:space="preserve"> </w:t>
      </w:r>
      <w:r w:rsidRPr="00A62804">
        <w:rPr>
          <w:rFonts w:ascii="Verdana" w:hAnsi="Verdana"/>
          <w:sz w:val="20"/>
          <w:szCs w:val="20"/>
        </w:rPr>
        <w:t xml:space="preserve">é uma atribuição específica </w:t>
      </w:r>
      <w:r w:rsidRPr="00A62804" w:rsidR="00411EC9">
        <w:rPr>
          <w:rFonts w:ascii="Verdana" w:hAnsi="Verdana"/>
          <w:sz w:val="20"/>
          <w:szCs w:val="20"/>
        </w:rPr>
        <w:t>da área de Operações de Infraestrutura de TI</w:t>
      </w:r>
      <w:r w:rsidRPr="00A62804">
        <w:rPr>
          <w:rFonts w:ascii="Verdana" w:hAnsi="Verdana"/>
          <w:sz w:val="20"/>
          <w:szCs w:val="20"/>
        </w:rPr>
        <w:t xml:space="preserve"> </w:t>
      </w:r>
      <w:r w:rsidRPr="00313BCB">
        <w:rPr>
          <w:rFonts w:ascii="Verdana" w:hAnsi="Verdana"/>
          <w:sz w:val="20"/>
          <w:szCs w:val="20"/>
        </w:rPr>
        <w:t>que, a seu exclusivo</w:t>
      </w:r>
      <w:r w:rsidR="00A62804">
        <w:rPr>
          <w:rFonts w:ascii="Verdana" w:hAnsi="Verdana"/>
          <w:sz w:val="20"/>
          <w:szCs w:val="20"/>
        </w:rPr>
        <w:t xml:space="preserve"> critério</w:t>
      </w:r>
      <w:r w:rsidRPr="00313BCB">
        <w:rPr>
          <w:rFonts w:ascii="Verdana" w:hAnsi="Verdana"/>
          <w:sz w:val="20"/>
          <w:szCs w:val="20"/>
        </w:rPr>
        <w:t xml:space="preserve">, pode delegar formalmente outro responsável. </w:t>
      </w:r>
      <w:r w:rsidR="000D006B">
        <w:rPr>
          <w:rFonts w:ascii="Verdana" w:hAnsi="Verdana"/>
          <w:sz w:val="20"/>
          <w:szCs w:val="20"/>
        </w:rPr>
        <w:t>Os d</w:t>
      </w:r>
      <w:r w:rsidRPr="00313BCB">
        <w:rPr>
          <w:rFonts w:ascii="Verdana" w:hAnsi="Verdana"/>
          <w:sz w:val="20"/>
          <w:szCs w:val="20"/>
        </w:rPr>
        <w:t>emais usuários são expressamente proibidos de realizar qualquer tipo de manutenção e/ou modificação nos equipamentos</w:t>
      </w:r>
      <w:r w:rsidR="008860F4">
        <w:rPr>
          <w:rFonts w:ascii="Verdana" w:hAnsi="Verdana"/>
          <w:sz w:val="20"/>
          <w:szCs w:val="20"/>
        </w:rPr>
        <w:t>.</w:t>
      </w:r>
    </w:p>
    <w:p w:rsidR="00CB6ACD" w:rsidRPr="00574E17" w:rsidP="00411EC9" w14:paraId="481822BA" w14:textId="67356981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Os </w:t>
      </w:r>
      <w:r w:rsidRPr="00145DFC">
        <w:rPr>
          <w:rFonts w:ascii="Verdana" w:hAnsi="Verdana"/>
          <w:sz w:val="20"/>
          <w:szCs w:val="20"/>
        </w:rPr>
        <w:t xml:space="preserve">equipamentos </w:t>
      </w:r>
      <w:r>
        <w:rPr>
          <w:rFonts w:ascii="Verdana" w:hAnsi="Verdana"/>
          <w:sz w:val="20"/>
          <w:szCs w:val="20"/>
        </w:rPr>
        <w:t>tecnológicos</w:t>
      </w:r>
      <w:r w:rsidRPr="00145DF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devem conter somente</w:t>
      </w:r>
      <w:r>
        <w:rPr>
          <w:rFonts w:ascii="Verdana" w:hAnsi="Verdana"/>
          <w:sz w:val="20"/>
          <w:szCs w:val="20"/>
        </w:rPr>
        <w:t xml:space="preserve"> softwares homologados pela</w:t>
      </w:r>
      <w:r w:rsidR="00313BCB">
        <w:rPr>
          <w:rFonts w:ascii="Verdana" w:hAnsi="Verdana"/>
          <w:sz w:val="20"/>
          <w:szCs w:val="20"/>
        </w:rPr>
        <w:t xml:space="preserve"> área de</w:t>
      </w:r>
      <w:r>
        <w:rPr>
          <w:rFonts w:ascii="Verdana" w:hAnsi="Verdana"/>
          <w:sz w:val="20"/>
          <w:szCs w:val="20"/>
        </w:rPr>
        <w:t xml:space="preserve"> </w:t>
      </w:r>
      <w:r w:rsidR="00BC62D5">
        <w:rPr>
          <w:rFonts w:ascii="Verdana" w:hAnsi="Verdana"/>
          <w:sz w:val="20"/>
          <w:szCs w:val="20"/>
        </w:rPr>
        <w:t xml:space="preserve">Segurança </w:t>
      </w:r>
      <w:r>
        <w:rPr>
          <w:rFonts w:ascii="Verdana" w:hAnsi="Verdana"/>
          <w:sz w:val="20"/>
          <w:szCs w:val="20"/>
        </w:rPr>
        <w:t>da Informação</w:t>
      </w:r>
      <w:r w:rsidR="00BC62D5">
        <w:rPr>
          <w:rFonts w:ascii="Verdana" w:hAnsi="Verdana"/>
          <w:sz w:val="20"/>
          <w:szCs w:val="20"/>
        </w:rPr>
        <w:t xml:space="preserve"> de TI</w:t>
      </w:r>
      <w:r>
        <w:rPr>
          <w:rFonts w:ascii="Verdana" w:hAnsi="Verdana"/>
          <w:sz w:val="20"/>
          <w:szCs w:val="20"/>
        </w:rPr>
        <w:t>.</w:t>
      </w:r>
    </w:p>
    <w:p w:rsidR="00691BE9" w:rsidRPr="004A3A93" w:rsidP="00D46965" w14:paraId="68BF3A10" w14:textId="616EBBB1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>Ao final do contrato de trabalho</w:t>
      </w:r>
      <w:r w:rsidRPr="00145DFC" w:rsidR="00AC003A">
        <w:rPr>
          <w:rFonts w:ascii="Verdana" w:hAnsi="Verdana"/>
          <w:sz w:val="20"/>
          <w:szCs w:val="20"/>
        </w:rPr>
        <w:t xml:space="preserve"> ou da prestação de serviços</w:t>
      </w:r>
      <w:r w:rsidRPr="00145DFC">
        <w:rPr>
          <w:rFonts w:ascii="Verdana" w:hAnsi="Verdana"/>
          <w:sz w:val="20"/>
          <w:szCs w:val="20"/>
        </w:rPr>
        <w:t xml:space="preserve">, os equipamentos disponibilizados devem ser devolvidos em </w:t>
      </w:r>
      <w:r w:rsidRPr="00145DFC" w:rsidR="00AC003A">
        <w:rPr>
          <w:rFonts w:ascii="Verdana" w:hAnsi="Verdana"/>
          <w:sz w:val="20"/>
          <w:szCs w:val="20"/>
        </w:rPr>
        <w:t>sua t</w:t>
      </w:r>
      <w:r w:rsidRPr="00145DFC" w:rsidR="0056142C">
        <w:rPr>
          <w:rFonts w:ascii="Verdana" w:hAnsi="Verdana"/>
          <w:sz w:val="20"/>
          <w:szCs w:val="20"/>
        </w:rPr>
        <w:t xml:space="preserve">otalidade e em </w:t>
      </w:r>
      <w:r w:rsidRPr="00145DFC" w:rsidR="00AC003A">
        <w:rPr>
          <w:rFonts w:ascii="Verdana" w:hAnsi="Verdana"/>
          <w:sz w:val="20"/>
          <w:szCs w:val="20"/>
        </w:rPr>
        <w:t xml:space="preserve">adequado </w:t>
      </w:r>
      <w:r w:rsidRPr="00145DFC">
        <w:rPr>
          <w:rFonts w:ascii="Verdana" w:hAnsi="Verdana"/>
          <w:sz w:val="20"/>
          <w:szCs w:val="20"/>
        </w:rPr>
        <w:t>estado de conservação</w:t>
      </w:r>
      <w:r>
        <w:rPr>
          <w:rFonts w:ascii="Verdana" w:hAnsi="Verdana"/>
          <w:sz w:val="20"/>
          <w:szCs w:val="20"/>
        </w:rPr>
        <w:t>.</w:t>
      </w:r>
      <w:r w:rsidRPr="00145DFC" w:rsidR="00DA61CA">
        <w:rPr>
          <w:rFonts w:ascii="Verdana" w:hAnsi="Verdana"/>
          <w:sz w:val="20"/>
          <w:szCs w:val="20"/>
        </w:rPr>
        <w:t xml:space="preserve"> </w:t>
      </w:r>
      <w:bookmarkStart w:id="84" w:name="_Hlk95757809"/>
      <w:r>
        <w:rPr>
          <w:rFonts w:ascii="Verdana" w:hAnsi="Verdana"/>
          <w:sz w:val="20"/>
          <w:szCs w:val="20"/>
        </w:rPr>
        <w:t>P</w:t>
      </w:r>
      <w:r w:rsidRPr="00145DFC" w:rsidR="00DA61CA">
        <w:rPr>
          <w:rFonts w:ascii="Verdana" w:hAnsi="Verdana"/>
          <w:sz w:val="20"/>
          <w:szCs w:val="20"/>
        </w:rPr>
        <w:t>ara os Altos Executivos</w:t>
      </w:r>
      <w:r w:rsidR="008860F4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devem ser observadas as </w:t>
      </w:r>
      <w:r w:rsidRPr="00D46965" w:rsidR="00DA61CA">
        <w:rPr>
          <w:rFonts w:ascii="Verdana" w:hAnsi="Verdana"/>
          <w:sz w:val="20"/>
          <w:szCs w:val="20"/>
        </w:rPr>
        <w:t xml:space="preserve">diretrizes </w:t>
      </w:r>
      <w:r w:rsidRPr="006406CA" w:rsidR="00F34AEA">
        <w:rPr>
          <w:rFonts w:ascii="Verdana" w:hAnsi="Verdana"/>
          <w:sz w:val="20"/>
          <w:szCs w:val="20"/>
        </w:rPr>
        <w:t xml:space="preserve">da </w:t>
      </w:r>
      <w:r w:rsidRPr="006406CA" w:rsidR="00DA61CA">
        <w:rPr>
          <w:rFonts w:ascii="Verdana" w:hAnsi="Verdana"/>
          <w:sz w:val="20"/>
          <w:szCs w:val="20"/>
        </w:rPr>
        <w:t>Política de Benefícios para Altos Executivos</w:t>
      </w:r>
      <w:r w:rsidRPr="004A3A93" w:rsidR="00A90A84">
        <w:rPr>
          <w:rFonts w:ascii="Verdana" w:hAnsi="Verdana"/>
          <w:sz w:val="20"/>
          <w:szCs w:val="20"/>
        </w:rPr>
        <w:t>.</w:t>
      </w:r>
      <w:bookmarkEnd w:id="84"/>
    </w:p>
    <w:p w:rsidR="00691BE9" w:rsidRPr="00691BE9" w:rsidP="00691BE9" w14:paraId="5435852C" w14:textId="208F995A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r w:rsidRPr="00691BE9">
        <w:rPr>
          <w:rFonts w:ascii="Verdana" w:hAnsi="Verdana"/>
          <w:sz w:val="20"/>
          <w:szCs w:val="20"/>
        </w:rPr>
        <w:t>Os equipamentos (computadores e celulares) de ex-colaboradores devem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ser</w:t>
      </w:r>
      <w:r w:rsidRPr="00691BE9">
        <w:rPr>
          <w:rFonts w:ascii="Verdana" w:hAnsi="Verdana"/>
          <w:sz w:val="20"/>
          <w:szCs w:val="20"/>
        </w:rPr>
        <w:t xml:space="preserve"> submetidos a um processo de sanitização das informações corporativas. </w:t>
      </w:r>
    </w:p>
    <w:p w:rsidR="005756F6" w:rsidRPr="001718EA" w:rsidP="00510BB9" w14:paraId="7A9F84C6" w14:textId="745CAF70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r w:rsidRPr="001718EA">
        <w:rPr>
          <w:rFonts w:ascii="Verdana" w:hAnsi="Verdana"/>
          <w:sz w:val="20"/>
          <w:szCs w:val="20"/>
        </w:rPr>
        <w:t xml:space="preserve">Qualquer dano aos equipamentos </w:t>
      </w:r>
      <w:r w:rsidRPr="001718EA" w:rsidR="006D1AD0">
        <w:rPr>
          <w:rFonts w:ascii="Verdana" w:hAnsi="Verdana"/>
          <w:sz w:val="20"/>
          <w:szCs w:val="20"/>
        </w:rPr>
        <w:t xml:space="preserve">tecnológicos </w:t>
      </w:r>
      <w:r w:rsidRPr="001718EA" w:rsidR="00C60933">
        <w:rPr>
          <w:rFonts w:ascii="Verdana" w:hAnsi="Verdana"/>
          <w:sz w:val="20"/>
          <w:szCs w:val="20"/>
        </w:rPr>
        <w:t>deve ser</w:t>
      </w:r>
      <w:r w:rsidRPr="001718EA">
        <w:rPr>
          <w:rFonts w:ascii="Verdana" w:hAnsi="Verdana"/>
          <w:sz w:val="20"/>
          <w:szCs w:val="20"/>
        </w:rPr>
        <w:t xml:space="preserve"> devidamente analisado </w:t>
      </w:r>
      <w:r w:rsidRPr="001718EA" w:rsidR="0056142C">
        <w:rPr>
          <w:rFonts w:ascii="Verdana" w:hAnsi="Verdana"/>
          <w:sz w:val="20"/>
          <w:szCs w:val="20"/>
        </w:rPr>
        <w:t>e</w:t>
      </w:r>
      <w:r w:rsidRPr="001718EA">
        <w:rPr>
          <w:rFonts w:ascii="Verdana" w:hAnsi="Verdana"/>
          <w:sz w:val="20"/>
          <w:szCs w:val="20"/>
        </w:rPr>
        <w:t xml:space="preserve"> </w:t>
      </w:r>
      <w:r w:rsidRPr="001718EA" w:rsidR="0056142C">
        <w:rPr>
          <w:rFonts w:ascii="Verdana" w:hAnsi="Verdana"/>
          <w:sz w:val="20"/>
          <w:szCs w:val="20"/>
        </w:rPr>
        <w:t xml:space="preserve">havendo </w:t>
      </w:r>
      <w:r w:rsidRPr="001718EA">
        <w:rPr>
          <w:rFonts w:ascii="Verdana" w:hAnsi="Verdana"/>
          <w:sz w:val="20"/>
          <w:szCs w:val="20"/>
        </w:rPr>
        <w:t xml:space="preserve">a constatação de que </w:t>
      </w:r>
      <w:r w:rsidRPr="001718EA" w:rsidR="0056142C">
        <w:rPr>
          <w:rFonts w:ascii="Verdana" w:hAnsi="Verdana"/>
          <w:sz w:val="20"/>
          <w:szCs w:val="20"/>
        </w:rPr>
        <w:t xml:space="preserve">o </w:t>
      </w:r>
      <w:r w:rsidRPr="001718EA">
        <w:rPr>
          <w:rFonts w:ascii="Verdana" w:hAnsi="Verdana"/>
          <w:sz w:val="20"/>
          <w:szCs w:val="20"/>
        </w:rPr>
        <w:t xml:space="preserve">dano </w:t>
      </w:r>
      <w:r w:rsidRPr="001718EA" w:rsidR="00170962">
        <w:rPr>
          <w:rFonts w:ascii="Verdana" w:hAnsi="Verdana"/>
          <w:sz w:val="20"/>
          <w:szCs w:val="20"/>
        </w:rPr>
        <w:t xml:space="preserve">é </w:t>
      </w:r>
      <w:r w:rsidRPr="001718EA" w:rsidR="00170962">
        <w:rPr>
          <w:rFonts w:ascii="Verdana" w:hAnsi="Verdana"/>
          <w:sz w:val="20"/>
          <w:szCs w:val="20"/>
          <w:shd w:val="clear" w:color="auto" w:fill="FFFFFF"/>
        </w:rPr>
        <w:t>resultante de qualquer conduta dolosa ou culposa</w:t>
      </w:r>
      <w:r w:rsidRPr="001718EA" w:rsidR="00BE665F">
        <w:rPr>
          <w:rFonts w:ascii="Verdana" w:hAnsi="Verdana"/>
          <w:sz w:val="20"/>
          <w:szCs w:val="20"/>
          <w:shd w:val="clear" w:color="auto" w:fill="FFFFFF"/>
        </w:rPr>
        <w:t>,</w:t>
      </w:r>
      <w:r w:rsidRPr="001718EA" w:rsidR="00372254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1718EA">
        <w:rPr>
          <w:rFonts w:ascii="Verdana" w:hAnsi="Verdana"/>
          <w:sz w:val="20"/>
          <w:szCs w:val="20"/>
        </w:rPr>
        <w:t xml:space="preserve">cabe ao </w:t>
      </w:r>
      <w:r w:rsidRPr="001718EA" w:rsidR="0056142C">
        <w:rPr>
          <w:rFonts w:ascii="Verdana" w:hAnsi="Verdana"/>
          <w:sz w:val="20"/>
          <w:szCs w:val="20"/>
        </w:rPr>
        <w:t>GEQ</w:t>
      </w:r>
      <w:r w:rsidRPr="001718EA">
        <w:rPr>
          <w:rFonts w:ascii="Verdana" w:hAnsi="Verdana"/>
          <w:sz w:val="20"/>
          <w:szCs w:val="20"/>
        </w:rPr>
        <w:t xml:space="preserve"> exercer seu direito de reparação</w:t>
      </w:r>
      <w:r w:rsidRPr="001718EA" w:rsidR="006C2623">
        <w:rPr>
          <w:rFonts w:ascii="Verdana" w:hAnsi="Verdana"/>
          <w:sz w:val="20"/>
          <w:szCs w:val="20"/>
        </w:rPr>
        <w:t xml:space="preserve">, bem como adotar </w:t>
      </w:r>
      <w:r w:rsidR="00C6407A">
        <w:rPr>
          <w:rFonts w:ascii="Verdana" w:hAnsi="Verdana"/>
          <w:sz w:val="20"/>
          <w:szCs w:val="20"/>
        </w:rPr>
        <w:t xml:space="preserve">as </w:t>
      </w:r>
      <w:r w:rsidR="00BC62D5">
        <w:rPr>
          <w:rFonts w:ascii="Verdana" w:hAnsi="Verdana"/>
          <w:sz w:val="20"/>
          <w:szCs w:val="20"/>
        </w:rPr>
        <w:t xml:space="preserve">medidas </w:t>
      </w:r>
      <w:r w:rsidRPr="001718EA" w:rsidR="006C2623">
        <w:rPr>
          <w:rFonts w:ascii="Verdana" w:hAnsi="Verdana"/>
          <w:sz w:val="20"/>
          <w:szCs w:val="20"/>
        </w:rPr>
        <w:t>estabelecid</w:t>
      </w:r>
      <w:r w:rsidR="00C6407A">
        <w:rPr>
          <w:rFonts w:ascii="Verdana" w:hAnsi="Verdana"/>
          <w:sz w:val="20"/>
          <w:szCs w:val="20"/>
        </w:rPr>
        <w:t>a</w:t>
      </w:r>
      <w:r w:rsidRPr="001718EA" w:rsidR="006C2623">
        <w:rPr>
          <w:rFonts w:ascii="Verdana" w:hAnsi="Verdana"/>
          <w:sz w:val="20"/>
          <w:szCs w:val="20"/>
        </w:rPr>
        <w:t xml:space="preserve">s no Contrato de Trabalho ou Contrato de Prestação de Serviço e na </w:t>
      </w:r>
      <w:r w:rsidRPr="001718EA" w:rsidR="00B730CB">
        <w:rPr>
          <w:rFonts w:ascii="Verdana" w:hAnsi="Verdana"/>
          <w:sz w:val="20"/>
          <w:szCs w:val="20"/>
        </w:rPr>
        <w:t xml:space="preserve">Política </w:t>
      </w:r>
      <w:r w:rsidRPr="001718EA" w:rsidR="0048511D">
        <w:rPr>
          <w:rFonts w:ascii="Verdana" w:hAnsi="Verdana"/>
          <w:sz w:val="20"/>
          <w:szCs w:val="20"/>
        </w:rPr>
        <w:t xml:space="preserve">de </w:t>
      </w:r>
      <w:r w:rsidRPr="001718EA" w:rsidR="00B730CB">
        <w:rPr>
          <w:rFonts w:ascii="Verdana" w:hAnsi="Verdana"/>
          <w:sz w:val="20"/>
          <w:szCs w:val="20"/>
        </w:rPr>
        <w:t>Consequências</w:t>
      </w:r>
      <w:r w:rsidRPr="001718EA" w:rsidR="0048511D">
        <w:rPr>
          <w:rFonts w:ascii="Verdana" w:hAnsi="Verdana"/>
          <w:sz w:val="20"/>
          <w:szCs w:val="20"/>
        </w:rPr>
        <w:t>.</w:t>
      </w:r>
      <w:r w:rsidRPr="001718EA">
        <w:rPr>
          <w:rFonts w:ascii="Verdana" w:hAnsi="Verdana"/>
          <w:sz w:val="20"/>
          <w:szCs w:val="20"/>
        </w:rPr>
        <w:t xml:space="preserve"> </w:t>
      </w:r>
    </w:p>
    <w:p w:rsidR="005756F6" w:rsidRPr="00145DFC" w:rsidP="00510BB9" w14:paraId="0A3338F6" w14:textId="4B2BCF44">
      <w:pPr>
        <w:pStyle w:val="Heading2"/>
        <w:numPr>
          <w:ilvl w:val="1"/>
          <w:numId w:val="9"/>
        </w:numPr>
        <w:tabs>
          <w:tab w:val="num" w:pos="851"/>
        </w:tabs>
        <w:ind w:left="851" w:hanging="851"/>
      </w:pPr>
      <w:bookmarkStart w:id="85" w:name="_Toc93655239"/>
      <w:bookmarkStart w:id="86" w:name="_Toc143096960"/>
      <w:bookmarkEnd w:id="85"/>
      <w:r w:rsidRPr="00145DFC">
        <w:t>D</w:t>
      </w:r>
      <w:r w:rsidRPr="00145DFC">
        <w:t xml:space="preserve">ispositivo de </w:t>
      </w:r>
      <w:r w:rsidRPr="00145DFC">
        <w:t>a</w:t>
      </w:r>
      <w:r w:rsidRPr="00145DFC">
        <w:t xml:space="preserve">rmazenamento </w:t>
      </w:r>
      <w:r w:rsidRPr="00145DFC">
        <w:t>móvel</w:t>
      </w:r>
      <w:bookmarkEnd w:id="86"/>
    </w:p>
    <w:p w:rsidR="003F0866" w:rsidRPr="007A1EE3" w:rsidP="007A1EE3" w14:paraId="567D2DC6" w14:textId="7EBCB22C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r w:rsidRPr="007A1EE3">
        <w:rPr>
          <w:rFonts w:ascii="Verdana" w:hAnsi="Verdana"/>
          <w:sz w:val="20"/>
          <w:szCs w:val="20"/>
        </w:rPr>
        <w:t xml:space="preserve">É proibido o uso de dispositivos de armazenamento móvel (HDs externos, </w:t>
      </w:r>
      <w:r w:rsidRPr="007A1EE3" w:rsidR="007A1EE3">
        <w:rPr>
          <w:rFonts w:ascii="Verdana" w:hAnsi="Verdana"/>
          <w:bCs/>
          <w:sz w:val="20"/>
          <w:szCs w:val="20"/>
        </w:rPr>
        <w:t>pendrives</w:t>
      </w:r>
      <w:r w:rsidR="00356BE5">
        <w:rPr>
          <w:rFonts w:ascii="Verdana" w:hAnsi="Verdana"/>
          <w:bCs/>
          <w:sz w:val="20"/>
          <w:szCs w:val="20"/>
        </w:rPr>
        <w:t>,</w:t>
      </w:r>
      <w:r w:rsidRPr="007A1EE3" w:rsidR="007A1EE3">
        <w:rPr>
          <w:rFonts w:ascii="Verdana" w:hAnsi="Verdana"/>
          <w:bCs/>
          <w:sz w:val="20"/>
          <w:szCs w:val="20"/>
        </w:rPr>
        <w:t xml:space="preserve"> etc.</w:t>
      </w:r>
      <w:r w:rsidRPr="007A1EE3">
        <w:rPr>
          <w:rFonts w:ascii="Verdana" w:hAnsi="Verdana"/>
          <w:bCs/>
          <w:sz w:val="20"/>
          <w:szCs w:val="20"/>
        </w:rPr>
        <w:t>)</w:t>
      </w:r>
      <w:r w:rsidRPr="007A1EE3">
        <w:rPr>
          <w:rFonts w:ascii="Verdana" w:hAnsi="Verdana"/>
          <w:sz w:val="20"/>
          <w:szCs w:val="20"/>
        </w:rPr>
        <w:t xml:space="preserve"> em desktops, notebooks e servidores ou em quaisquer equipamentos do GEQ</w:t>
      </w:r>
      <w:r w:rsidR="00CD7683">
        <w:rPr>
          <w:rFonts w:ascii="Verdana" w:hAnsi="Verdana"/>
          <w:sz w:val="20"/>
          <w:szCs w:val="20"/>
        </w:rPr>
        <w:t>.</w:t>
      </w:r>
    </w:p>
    <w:p w:rsidR="005756F6" w:rsidRPr="00915373" w:rsidP="00510BB9" w14:paraId="01E49AC8" w14:textId="7C067A44">
      <w:pPr>
        <w:pStyle w:val="Heading2"/>
        <w:numPr>
          <w:ilvl w:val="1"/>
          <w:numId w:val="9"/>
        </w:numPr>
        <w:tabs>
          <w:tab w:val="num" w:pos="851"/>
        </w:tabs>
        <w:ind w:left="851" w:hanging="851"/>
      </w:pPr>
      <w:bookmarkStart w:id="87" w:name="_Toc132184127"/>
      <w:bookmarkStart w:id="88" w:name="_Toc132184280"/>
      <w:bookmarkStart w:id="89" w:name="_Toc95400712"/>
      <w:bookmarkStart w:id="90" w:name="_Toc95400807"/>
      <w:bookmarkStart w:id="91" w:name="_Toc93655241"/>
      <w:bookmarkStart w:id="92" w:name="_Toc95400713"/>
      <w:bookmarkStart w:id="93" w:name="_Toc95400808"/>
      <w:bookmarkStart w:id="94" w:name="_Toc143096961"/>
      <w:bookmarkEnd w:id="72"/>
      <w:bookmarkEnd w:id="73"/>
      <w:bookmarkEnd w:id="74"/>
      <w:bookmarkEnd w:id="87"/>
      <w:bookmarkEnd w:id="88"/>
      <w:bookmarkEnd w:id="89"/>
      <w:bookmarkEnd w:id="90"/>
      <w:bookmarkEnd w:id="91"/>
      <w:bookmarkEnd w:id="92"/>
      <w:bookmarkEnd w:id="93"/>
      <w:r w:rsidRPr="003F0866">
        <w:t xml:space="preserve">Armazenamento </w:t>
      </w:r>
      <w:r w:rsidRPr="003F0866" w:rsidR="008749D4">
        <w:t xml:space="preserve">em </w:t>
      </w:r>
      <w:r w:rsidRPr="003F0866">
        <w:t>nuvem</w:t>
      </w:r>
      <w:bookmarkEnd w:id="94"/>
      <w:r w:rsidRPr="00915373" w:rsidR="003F0866">
        <w:t xml:space="preserve"> </w:t>
      </w:r>
    </w:p>
    <w:p w:rsidR="005756F6" w:rsidRPr="00105A00" w:rsidP="00510BB9" w14:paraId="3A12A853" w14:textId="5F18AB4F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Pr="00145DFC" w:rsidR="008749D4">
        <w:rPr>
          <w:rFonts w:ascii="Verdana" w:hAnsi="Verdana"/>
          <w:sz w:val="20"/>
          <w:szCs w:val="20"/>
        </w:rPr>
        <w:t xml:space="preserve">empre que necessário, deve </w:t>
      </w:r>
      <w:r>
        <w:rPr>
          <w:rFonts w:ascii="Verdana" w:hAnsi="Verdana"/>
          <w:sz w:val="20"/>
          <w:szCs w:val="20"/>
        </w:rPr>
        <w:t xml:space="preserve">ser </w:t>
      </w:r>
      <w:r w:rsidRPr="00145DFC">
        <w:rPr>
          <w:rFonts w:ascii="Verdana" w:hAnsi="Verdana"/>
          <w:sz w:val="20"/>
          <w:szCs w:val="20"/>
        </w:rPr>
        <w:t>disponibiliza</w:t>
      </w:r>
      <w:r>
        <w:rPr>
          <w:rFonts w:ascii="Verdana" w:hAnsi="Verdana"/>
          <w:sz w:val="20"/>
          <w:szCs w:val="20"/>
        </w:rPr>
        <w:t>do</w:t>
      </w:r>
      <w:r w:rsidRPr="00145DFC">
        <w:rPr>
          <w:rFonts w:ascii="Verdana" w:hAnsi="Verdana"/>
          <w:sz w:val="20"/>
          <w:szCs w:val="20"/>
        </w:rPr>
        <w:t xml:space="preserve"> para </w:t>
      </w:r>
      <w:r w:rsidRPr="00145DFC" w:rsidR="008749D4">
        <w:rPr>
          <w:rFonts w:ascii="Verdana" w:hAnsi="Verdana"/>
          <w:sz w:val="20"/>
          <w:szCs w:val="20"/>
        </w:rPr>
        <w:t xml:space="preserve">os </w:t>
      </w:r>
      <w:r w:rsidRPr="00145DFC" w:rsidR="00B0281D">
        <w:rPr>
          <w:rFonts w:ascii="Verdana" w:hAnsi="Verdana"/>
          <w:sz w:val="20"/>
          <w:szCs w:val="20"/>
        </w:rPr>
        <w:t>colaboradores</w:t>
      </w:r>
      <w:r w:rsidRPr="00145DFC" w:rsidR="008749D4">
        <w:rPr>
          <w:rFonts w:ascii="Verdana" w:hAnsi="Verdana"/>
          <w:sz w:val="20"/>
          <w:szCs w:val="20"/>
        </w:rPr>
        <w:t xml:space="preserve"> </w:t>
      </w:r>
      <w:r w:rsidRPr="00145DFC">
        <w:rPr>
          <w:rFonts w:ascii="Verdana" w:hAnsi="Verdana"/>
          <w:sz w:val="20"/>
          <w:szCs w:val="20"/>
        </w:rPr>
        <w:t xml:space="preserve">espaço para armazenamento de arquivos </w:t>
      </w:r>
      <w:r w:rsidRPr="00145DFC" w:rsidR="008749D4">
        <w:rPr>
          <w:rFonts w:ascii="Verdana" w:hAnsi="Verdana"/>
          <w:sz w:val="20"/>
          <w:szCs w:val="20"/>
        </w:rPr>
        <w:t xml:space="preserve">em </w:t>
      </w:r>
      <w:r w:rsidRPr="00145DFC">
        <w:rPr>
          <w:rFonts w:ascii="Verdana" w:hAnsi="Verdana"/>
          <w:sz w:val="20"/>
          <w:szCs w:val="20"/>
        </w:rPr>
        <w:t>nuvem</w:t>
      </w:r>
      <w:r w:rsidRPr="00145DFC" w:rsidR="008749D4">
        <w:rPr>
          <w:rFonts w:ascii="Verdana" w:hAnsi="Verdana"/>
          <w:sz w:val="20"/>
          <w:szCs w:val="20"/>
        </w:rPr>
        <w:t xml:space="preserve"> </w:t>
      </w:r>
      <w:r w:rsidR="00665FC5">
        <w:rPr>
          <w:rFonts w:ascii="Verdana" w:hAnsi="Verdana"/>
          <w:sz w:val="20"/>
          <w:szCs w:val="20"/>
        </w:rPr>
        <w:t>através</w:t>
      </w:r>
      <w:r w:rsidRPr="00145DFC" w:rsidR="008749D4">
        <w:rPr>
          <w:rFonts w:ascii="Verdana" w:hAnsi="Verdana"/>
          <w:sz w:val="20"/>
          <w:szCs w:val="20"/>
        </w:rPr>
        <w:t xml:space="preserve"> de</w:t>
      </w:r>
      <w:r w:rsidRPr="00145DFC">
        <w:rPr>
          <w:rFonts w:ascii="Verdana" w:hAnsi="Verdana"/>
          <w:sz w:val="20"/>
          <w:szCs w:val="20"/>
        </w:rPr>
        <w:t xml:space="preserve"> solução corporativa</w:t>
      </w:r>
      <w:r w:rsidRPr="00145DFC" w:rsidR="008749D4">
        <w:rPr>
          <w:rFonts w:ascii="Verdana" w:hAnsi="Verdana"/>
          <w:sz w:val="20"/>
          <w:szCs w:val="20"/>
        </w:rPr>
        <w:t xml:space="preserve"> aprovada pel</w:t>
      </w:r>
      <w:r w:rsidRPr="00145DFC" w:rsidR="00E75E7B">
        <w:rPr>
          <w:rFonts w:ascii="Verdana" w:hAnsi="Verdana"/>
          <w:sz w:val="20"/>
          <w:szCs w:val="20"/>
        </w:rPr>
        <w:t>a área de</w:t>
      </w:r>
      <w:r w:rsidRPr="00145DFC" w:rsidR="008749D4">
        <w:rPr>
          <w:rFonts w:ascii="Verdana" w:hAnsi="Verdana"/>
          <w:sz w:val="20"/>
          <w:szCs w:val="20"/>
        </w:rPr>
        <w:t xml:space="preserve"> Operações de Infraestrutura de TI e homologada pela área de Segurança da Informação.</w:t>
      </w:r>
    </w:p>
    <w:p w:rsidR="00665FC5" w:rsidRPr="00565CDA" w:rsidP="00565CDA" w14:paraId="6F3424C7" w14:textId="5070DFF2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r w:rsidRPr="00565CDA">
        <w:rPr>
          <w:rFonts w:ascii="Verdana" w:hAnsi="Verdana"/>
          <w:sz w:val="20"/>
          <w:szCs w:val="20"/>
        </w:rPr>
        <w:t>Qualquer utilização ou tentativa de utilização</w:t>
      </w:r>
      <w:r w:rsidR="003F092E">
        <w:rPr>
          <w:rFonts w:ascii="Verdana" w:hAnsi="Verdana"/>
          <w:sz w:val="20"/>
          <w:szCs w:val="20"/>
        </w:rPr>
        <w:t xml:space="preserve"> de solução </w:t>
      </w:r>
      <w:r w:rsidRPr="00565CDA" w:rsidR="005756F6">
        <w:rPr>
          <w:rFonts w:ascii="Verdana" w:hAnsi="Verdana"/>
          <w:sz w:val="20"/>
          <w:szCs w:val="20"/>
        </w:rPr>
        <w:t xml:space="preserve">de armazenamento </w:t>
      </w:r>
      <w:r w:rsidRPr="00565CDA">
        <w:rPr>
          <w:rFonts w:ascii="Verdana" w:hAnsi="Verdana"/>
          <w:sz w:val="20"/>
          <w:szCs w:val="20"/>
        </w:rPr>
        <w:t xml:space="preserve">em </w:t>
      </w:r>
      <w:r w:rsidRPr="00565CDA" w:rsidR="005756F6">
        <w:rPr>
          <w:rFonts w:ascii="Verdana" w:hAnsi="Verdana"/>
          <w:sz w:val="20"/>
          <w:szCs w:val="20"/>
        </w:rPr>
        <w:t>nuvem</w:t>
      </w:r>
      <w:r w:rsidR="003F092E">
        <w:rPr>
          <w:rFonts w:ascii="Verdana" w:hAnsi="Verdana"/>
          <w:sz w:val="20"/>
          <w:szCs w:val="20"/>
        </w:rPr>
        <w:t xml:space="preserve"> não homologada pela área de </w:t>
      </w:r>
      <w:r w:rsidR="00BC62D5">
        <w:rPr>
          <w:rFonts w:ascii="Verdana" w:hAnsi="Verdana"/>
          <w:sz w:val="20"/>
          <w:szCs w:val="20"/>
        </w:rPr>
        <w:t xml:space="preserve">Segurança </w:t>
      </w:r>
      <w:r w:rsidR="003F092E">
        <w:rPr>
          <w:rFonts w:ascii="Verdana" w:hAnsi="Verdana"/>
          <w:sz w:val="20"/>
          <w:szCs w:val="20"/>
        </w:rPr>
        <w:t xml:space="preserve">de Informação </w:t>
      </w:r>
      <w:r w:rsidRPr="00565CDA">
        <w:rPr>
          <w:rFonts w:ascii="Verdana" w:hAnsi="Verdana"/>
          <w:sz w:val="20"/>
          <w:szCs w:val="20"/>
        </w:rPr>
        <w:t>é considerado uma violação de segurança da informação.</w:t>
      </w:r>
    </w:p>
    <w:p w:rsidR="005756F6" w:rsidRPr="00145DFC" w:rsidP="00510BB9" w14:paraId="3617F623" w14:textId="666EE945">
      <w:pPr>
        <w:pStyle w:val="Heading2"/>
        <w:numPr>
          <w:ilvl w:val="1"/>
          <w:numId w:val="9"/>
        </w:numPr>
        <w:tabs>
          <w:tab w:val="num" w:pos="851"/>
        </w:tabs>
        <w:ind w:left="851" w:hanging="851"/>
      </w:pPr>
      <w:bookmarkStart w:id="95" w:name="_Toc93655243"/>
      <w:bookmarkStart w:id="96" w:name="_Toc143096962"/>
      <w:bookmarkEnd w:id="95"/>
      <w:r w:rsidRPr="00145DFC">
        <w:t>Certificação</w:t>
      </w:r>
      <w:r w:rsidRPr="00145DFC">
        <w:t xml:space="preserve"> digital</w:t>
      </w:r>
      <w:bookmarkEnd w:id="96"/>
    </w:p>
    <w:p w:rsidR="005756F6" w:rsidRPr="00D93205" w14:paraId="504A7D12" w14:textId="46F87CE1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145DFC">
        <w:rPr>
          <w:rFonts w:ascii="Verdana" w:hAnsi="Verdana"/>
          <w:sz w:val="20"/>
          <w:szCs w:val="20"/>
        </w:rPr>
        <w:t xml:space="preserve">ertificados digitais </w:t>
      </w:r>
      <w:r>
        <w:rPr>
          <w:rFonts w:ascii="Verdana" w:hAnsi="Verdana"/>
          <w:sz w:val="20"/>
          <w:szCs w:val="20"/>
        </w:rPr>
        <w:t xml:space="preserve">podem ser fornecidos, a exclusivo critério do GEQ, </w:t>
      </w:r>
      <w:r w:rsidRPr="00145DFC">
        <w:rPr>
          <w:rFonts w:ascii="Verdana" w:hAnsi="Verdana"/>
          <w:sz w:val="20"/>
          <w:szCs w:val="20"/>
        </w:rPr>
        <w:t xml:space="preserve">para </w:t>
      </w:r>
      <w:r w:rsidRPr="00145DFC" w:rsidR="004B79DB">
        <w:rPr>
          <w:rFonts w:ascii="Verdana" w:hAnsi="Verdana"/>
          <w:sz w:val="20"/>
          <w:szCs w:val="20"/>
        </w:rPr>
        <w:t xml:space="preserve">os </w:t>
      </w:r>
      <w:r w:rsidRPr="00145DFC" w:rsidR="00B0281D">
        <w:rPr>
          <w:rFonts w:ascii="Verdana" w:hAnsi="Verdana"/>
          <w:sz w:val="20"/>
          <w:szCs w:val="20"/>
        </w:rPr>
        <w:t>colaboradores</w:t>
      </w:r>
      <w:r w:rsidRPr="00145DFC">
        <w:rPr>
          <w:rFonts w:ascii="Verdana" w:hAnsi="Verdana"/>
          <w:sz w:val="20"/>
          <w:szCs w:val="20"/>
        </w:rPr>
        <w:t xml:space="preserve"> </w:t>
      </w:r>
      <w:r w:rsidR="00565CDA">
        <w:rPr>
          <w:rFonts w:ascii="Verdana" w:hAnsi="Verdana"/>
          <w:sz w:val="20"/>
          <w:szCs w:val="20"/>
        </w:rPr>
        <w:t xml:space="preserve">cuja </w:t>
      </w:r>
      <w:r w:rsidRPr="00145DFC">
        <w:rPr>
          <w:rFonts w:ascii="Verdana" w:hAnsi="Verdana"/>
          <w:sz w:val="20"/>
          <w:szCs w:val="20"/>
        </w:rPr>
        <w:t xml:space="preserve">atividades </w:t>
      </w:r>
      <w:r w:rsidR="00565CDA">
        <w:rPr>
          <w:rFonts w:ascii="Verdana" w:hAnsi="Verdana"/>
          <w:sz w:val="20"/>
          <w:szCs w:val="20"/>
        </w:rPr>
        <w:t>necessitem d</w:t>
      </w:r>
      <w:r w:rsidR="008238C4">
        <w:rPr>
          <w:rFonts w:ascii="Verdana" w:hAnsi="Verdana"/>
          <w:sz w:val="20"/>
          <w:szCs w:val="20"/>
        </w:rPr>
        <w:t>e</w:t>
      </w:r>
      <w:r w:rsidRPr="00145DFC" w:rsidR="008401FF">
        <w:rPr>
          <w:rFonts w:ascii="Verdana" w:hAnsi="Verdana"/>
          <w:sz w:val="20"/>
          <w:szCs w:val="20"/>
        </w:rPr>
        <w:t xml:space="preserve"> sua utilização.</w:t>
      </w:r>
    </w:p>
    <w:p w:rsidR="00AA0794" w:rsidRPr="008238C4" w14:paraId="1D4CF032" w14:textId="27D2F848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Os custos dos certificados digitais </w:t>
      </w:r>
      <w:r w:rsidR="00E132ED">
        <w:rPr>
          <w:rFonts w:ascii="Verdana" w:hAnsi="Verdana"/>
          <w:sz w:val="20"/>
          <w:szCs w:val="20"/>
        </w:rPr>
        <w:t>devem ser</w:t>
      </w:r>
      <w:r w:rsidR="00CD768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 responsabilidade exclusiva da área solicitante.</w:t>
      </w:r>
    </w:p>
    <w:p w:rsidR="008401FF" w:rsidRPr="00105A00" w:rsidP="008401FF" w14:paraId="0DB243D3" w14:textId="638BB5B3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>O</w:t>
      </w:r>
      <w:r w:rsidR="008238C4">
        <w:rPr>
          <w:rFonts w:ascii="Verdana" w:hAnsi="Verdana"/>
          <w:sz w:val="20"/>
          <w:szCs w:val="20"/>
        </w:rPr>
        <w:t>s</w:t>
      </w:r>
      <w:r w:rsidRPr="00145DFC">
        <w:rPr>
          <w:rFonts w:ascii="Verdana" w:hAnsi="Verdana"/>
          <w:sz w:val="20"/>
          <w:szCs w:val="20"/>
        </w:rPr>
        <w:t xml:space="preserve"> </w:t>
      </w:r>
      <w:r w:rsidRPr="00145DFC" w:rsidR="00B0281D">
        <w:rPr>
          <w:rFonts w:ascii="Verdana" w:hAnsi="Verdana"/>
          <w:sz w:val="20"/>
          <w:szCs w:val="20"/>
        </w:rPr>
        <w:t>colaborador</w:t>
      </w:r>
      <w:r w:rsidR="008238C4">
        <w:rPr>
          <w:rFonts w:ascii="Verdana" w:hAnsi="Verdana"/>
          <w:sz w:val="20"/>
          <w:szCs w:val="20"/>
        </w:rPr>
        <w:t>es</w:t>
      </w:r>
      <w:r w:rsidRPr="00145DFC">
        <w:rPr>
          <w:rFonts w:ascii="Verdana" w:hAnsi="Verdana"/>
          <w:sz w:val="20"/>
          <w:szCs w:val="20"/>
        </w:rPr>
        <w:t xml:space="preserve"> que </w:t>
      </w:r>
      <w:r w:rsidR="008238C4">
        <w:rPr>
          <w:rFonts w:ascii="Verdana" w:hAnsi="Verdana"/>
          <w:sz w:val="20"/>
          <w:szCs w:val="20"/>
        </w:rPr>
        <w:t xml:space="preserve">utilizarem </w:t>
      </w:r>
      <w:r w:rsidRPr="00145DFC">
        <w:rPr>
          <w:rFonts w:ascii="Verdana" w:hAnsi="Verdana"/>
          <w:sz w:val="20"/>
          <w:szCs w:val="20"/>
        </w:rPr>
        <w:t xml:space="preserve">certificado </w:t>
      </w:r>
      <w:r w:rsidRPr="00145DFC" w:rsidR="001B70AB">
        <w:rPr>
          <w:rFonts w:ascii="Verdana" w:hAnsi="Verdana"/>
          <w:sz w:val="20"/>
          <w:szCs w:val="20"/>
        </w:rPr>
        <w:t xml:space="preserve">digital </w:t>
      </w:r>
      <w:r w:rsidR="008238C4">
        <w:rPr>
          <w:rFonts w:ascii="Verdana" w:hAnsi="Verdana"/>
          <w:sz w:val="20"/>
          <w:szCs w:val="20"/>
        </w:rPr>
        <w:t xml:space="preserve">fornecido pela empresa </w:t>
      </w:r>
      <w:r w:rsidRPr="00145DFC">
        <w:rPr>
          <w:rFonts w:ascii="Verdana" w:hAnsi="Verdana"/>
          <w:sz w:val="20"/>
          <w:szCs w:val="20"/>
        </w:rPr>
        <w:t>deve</w:t>
      </w:r>
      <w:r w:rsidR="008238C4">
        <w:rPr>
          <w:rFonts w:ascii="Verdana" w:hAnsi="Verdana"/>
          <w:sz w:val="20"/>
          <w:szCs w:val="20"/>
        </w:rPr>
        <w:t>m seguir as seguintes recomendações:</w:t>
      </w:r>
      <w:r w:rsidRPr="00145DFC">
        <w:rPr>
          <w:rFonts w:ascii="Verdana" w:hAnsi="Verdana"/>
          <w:sz w:val="20"/>
          <w:szCs w:val="20"/>
        </w:rPr>
        <w:t xml:space="preserve"> </w:t>
      </w:r>
    </w:p>
    <w:p w:rsidR="005756F6" w:rsidRPr="00145DFC" w:rsidP="004D7057" w14:paraId="54AD0C01" w14:textId="58A5CEE3">
      <w:pPr>
        <w:pStyle w:val="Default"/>
        <w:widowControl w:val="0"/>
        <w:numPr>
          <w:ilvl w:val="0"/>
          <w:numId w:val="31"/>
        </w:numPr>
        <w:spacing w:before="288" w:beforeLines="120" w:after="288" w:afterLines="120" w:line="240" w:lineRule="atLeast"/>
        <w:ind w:left="1276" w:hanging="425"/>
        <w:jc w:val="both"/>
        <w:rPr>
          <w:rFonts w:ascii="Verdana" w:hAnsi="Verdana"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>C</w:t>
      </w:r>
      <w:r w:rsidRPr="00145DFC">
        <w:rPr>
          <w:rFonts w:ascii="Verdana" w:hAnsi="Verdana"/>
          <w:sz w:val="20"/>
          <w:szCs w:val="20"/>
        </w:rPr>
        <w:t>onserva</w:t>
      </w:r>
      <w:r w:rsidRPr="00145DFC">
        <w:rPr>
          <w:rFonts w:ascii="Verdana" w:hAnsi="Verdana"/>
          <w:sz w:val="20"/>
          <w:szCs w:val="20"/>
        </w:rPr>
        <w:t>r</w:t>
      </w:r>
      <w:r w:rsidRPr="00145DFC">
        <w:rPr>
          <w:rFonts w:ascii="Verdana" w:hAnsi="Verdana"/>
          <w:sz w:val="20"/>
          <w:szCs w:val="20"/>
        </w:rPr>
        <w:t xml:space="preserve"> </w:t>
      </w:r>
      <w:r w:rsidRPr="00145DFC">
        <w:rPr>
          <w:rFonts w:ascii="Verdana" w:hAnsi="Verdana"/>
          <w:sz w:val="20"/>
          <w:szCs w:val="20"/>
        </w:rPr>
        <w:t xml:space="preserve">o </w:t>
      </w:r>
      <w:r w:rsidRPr="00145DFC">
        <w:rPr>
          <w:rFonts w:ascii="Verdana" w:hAnsi="Verdana"/>
          <w:sz w:val="20"/>
          <w:szCs w:val="20"/>
        </w:rPr>
        <w:t xml:space="preserve">certificado digital, independentemente do equipamento que o suporte, bem como </w:t>
      </w:r>
      <w:r w:rsidRPr="00145DFC">
        <w:rPr>
          <w:rFonts w:ascii="Verdana" w:hAnsi="Verdana"/>
          <w:sz w:val="20"/>
          <w:szCs w:val="20"/>
        </w:rPr>
        <w:t xml:space="preserve">zelar </w:t>
      </w:r>
      <w:r w:rsidR="00C947AD">
        <w:rPr>
          <w:rFonts w:ascii="Verdana" w:hAnsi="Verdana"/>
          <w:sz w:val="20"/>
          <w:szCs w:val="20"/>
        </w:rPr>
        <w:t xml:space="preserve">pela </w:t>
      </w:r>
      <w:r w:rsidRPr="00145DFC">
        <w:rPr>
          <w:rFonts w:ascii="Verdana" w:hAnsi="Verdana"/>
          <w:sz w:val="20"/>
          <w:szCs w:val="20"/>
        </w:rPr>
        <w:t xml:space="preserve">guarda e sigilo </w:t>
      </w:r>
      <w:r w:rsidR="00C947AD">
        <w:rPr>
          <w:rFonts w:ascii="Verdana" w:hAnsi="Verdana"/>
          <w:sz w:val="20"/>
          <w:szCs w:val="20"/>
        </w:rPr>
        <w:t>de sua respectiva</w:t>
      </w:r>
      <w:r w:rsidRPr="00145DFC">
        <w:rPr>
          <w:rFonts w:ascii="Verdana" w:hAnsi="Verdana"/>
          <w:sz w:val="20"/>
          <w:szCs w:val="20"/>
        </w:rPr>
        <w:t xml:space="preserve"> senha ou meio de autenticação</w:t>
      </w:r>
      <w:r w:rsidRPr="00145DFC">
        <w:rPr>
          <w:rFonts w:ascii="Verdana" w:hAnsi="Verdana"/>
          <w:sz w:val="20"/>
          <w:szCs w:val="20"/>
        </w:rPr>
        <w:t>;</w:t>
      </w:r>
    </w:p>
    <w:p w:rsidR="005756F6" w:rsidRPr="004D7057" w:rsidP="004D7057" w14:paraId="0DB274DB" w14:textId="603376A4">
      <w:pPr>
        <w:pStyle w:val="Default"/>
        <w:widowControl w:val="0"/>
        <w:numPr>
          <w:ilvl w:val="0"/>
          <w:numId w:val="31"/>
        </w:numPr>
        <w:spacing w:before="288" w:beforeLines="120" w:after="288" w:afterLines="120" w:line="240" w:lineRule="atLeast"/>
        <w:ind w:left="1276" w:hanging="425"/>
        <w:jc w:val="both"/>
        <w:rPr>
          <w:rFonts w:ascii="Verdana" w:hAnsi="Verdana"/>
          <w:b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>I</w:t>
      </w:r>
      <w:r w:rsidRPr="00145DFC">
        <w:rPr>
          <w:rFonts w:ascii="Verdana" w:hAnsi="Verdana"/>
          <w:sz w:val="20"/>
          <w:szCs w:val="20"/>
        </w:rPr>
        <w:t xml:space="preserve">nformar a </w:t>
      </w:r>
      <w:r w:rsidRPr="00145DFC" w:rsidR="00AE5225">
        <w:rPr>
          <w:rFonts w:ascii="Verdana" w:hAnsi="Verdana"/>
          <w:sz w:val="20"/>
          <w:szCs w:val="20"/>
        </w:rPr>
        <w:t>área de S</w:t>
      </w:r>
      <w:r w:rsidRPr="00145DFC">
        <w:rPr>
          <w:rFonts w:ascii="Verdana" w:hAnsi="Verdana"/>
          <w:sz w:val="20"/>
          <w:szCs w:val="20"/>
        </w:rPr>
        <w:t xml:space="preserve">egurança da </w:t>
      </w:r>
      <w:r w:rsidRPr="00145DFC" w:rsidR="00AE5225">
        <w:rPr>
          <w:rFonts w:ascii="Verdana" w:hAnsi="Verdana"/>
          <w:sz w:val="20"/>
          <w:szCs w:val="20"/>
        </w:rPr>
        <w:t xml:space="preserve">Informação </w:t>
      </w:r>
      <w:r w:rsidRPr="00145DFC">
        <w:rPr>
          <w:rFonts w:ascii="Verdana" w:hAnsi="Verdana"/>
          <w:sz w:val="20"/>
          <w:szCs w:val="20"/>
        </w:rPr>
        <w:t xml:space="preserve">sobre quaisquer eventos ou suspeitas relativas </w:t>
      </w:r>
      <w:r w:rsidRPr="00145DFC" w:rsidR="009A0FF2">
        <w:rPr>
          <w:rFonts w:ascii="Verdana" w:hAnsi="Verdana"/>
          <w:sz w:val="20"/>
          <w:szCs w:val="20"/>
        </w:rPr>
        <w:t>à</w:t>
      </w:r>
      <w:r w:rsidRPr="00145DFC">
        <w:rPr>
          <w:rFonts w:ascii="Verdana" w:hAnsi="Verdana"/>
          <w:sz w:val="20"/>
          <w:szCs w:val="20"/>
        </w:rPr>
        <w:t xml:space="preserve"> </w:t>
      </w:r>
      <w:r w:rsidRPr="00145DFC" w:rsidR="00AE5225">
        <w:rPr>
          <w:rFonts w:ascii="Verdana" w:hAnsi="Verdana"/>
          <w:sz w:val="20"/>
          <w:szCs w:val="20"/>
        </w:rPr>
        <w:t xml:space="preserve">integridade </w:t>
      </w:r>
      <w:r w:rsidRPr="00145DFC">
        <w:rPr>
          <w:rFonts w:ascii="Verdana" w:hAnsi="Verdana"/>
          <w:sz w:val="20"/>
          <w:szCs w:val="20"/>
        </w:rPr>
        <w:t xml:space="preserve">de sua senha e/ou </w:t>
      </w:r>
      <w:r w:rsidR="00B55AA7">
        <w:rPr>
          <w:rFonts w:ascii="Verdana" w:hAnsi="Verdana"/>
          <w:sz w:val="20"/>
          <w:szCs w:val="20"/>
        </w:rPr>
        <w:t xml:space="preserve">ao </w:t>
      </w:r>
      <w:r w:rsidRPr="00145DFC">
        <w:rPr>
          <w:rFonts w:ascii="Verdana" w:hAnsi="Verdana"/>
          <w:sz w:val="20"/>
          <w:szCs w:val="20"/>
        </w:rPr>
        <w:t>uso indevido d</w:t>
      </w:r>
      <w:r w:rsidRPr="00145DFC" w:rsidR="00AE5225">
        <w:rPr>
          <w:rFonts w:ascii="Verdana" w:hAnsi="Verdana"/>
          <w:sz w:val="20"/>
          <w:szCs w:val="20"/>
        </w:rPr>
        <w:t>o</w:t>
      </w:r>
      <w:r w:rsidRPr="00145DFC">
        <w:rPr>
          <w:rFonts w:ascii="Verdana" w:hAnsi="Verdana"/>
          <w:sz w:val="20"/>
          <w:szCs w:val="20"/>
        </w:rPr>
        <w:t xml:space="preserve"> certificado digital</w:t>
      </w:r>
      <w:r w:rsidRPr="00145DFC" w:rsidR="001B70AB">
        <w:rPr>
          <w:rFonts w:ascii="Verdana" w:hAnsi="Verdana"/>
          <w:sz w:val="20"/>
          <w:szCs w:val="20"/>
        </w:rPr>
        <w:t>.</w:t>
      </w:r>
    </w:p>
    <w:p w:rsidR="002C0BE3" w:rsidRPr="000A60C5" w:rsidP="00510BB9" w14:paraId="2561CD2A" w14:textId="516A8DA4">
      <w:pPr>
        <w:pStyle w:val="Heading2"/>
        <w:numPr>
          <w:ilvl w:val="1"/>
          <w:numId w:val="9"/>
        </w:numPr>
        <w:tabs>
          <w:tab w:val="num" w:pos="851"/>
        </w:tabs>
        <w:ind w:left="851" w:hanging="851"/>
      </w:pPr>
      <w:bookmarkStart w:id="97" w:name="_Toc142335470"/>
      <w:bookmarkStart w:id="98" w:name="_Toc95400716"/>
      <w:bookmarkStart w:id="99" w:name="_Toc95400811"/>
      <w:bookmarkStart w:id="100" w:name="_Toc95400717"/>
      <w:bookmarkStart w:id="101" w:name="_Toc95400812"/>
      <w:bookmarkStart w:id="102" w:name="_Toc143096963"/>
      <w:bookmarkEnd w:id="97"/>
      <w:bookmarkEnd w:id="98"/>
      <w:bookmarkEnd w:id="99"/>
      <w:bookmarkEnd w:id="100"/>
      <w:bookmarkEnd w:id="101"/>
      <w:r w:rsidRPr="000A60C5">
        <w:t>Uso de equipamentos p</w:t>
      </w:r>
      <w:r w:rsidRPr="000A60C5" w:rsidR="00BF54CD">
        <w:t>or terceiros</w:t>
      </w:r>
      <w:bookmarkEnd w:id="102"/>
    </w:p>
    <w:p w:rsidR="00DC24EB" w:rsidP="002C0BE3" w14:paraId="27C837D9" w14:textId="7C8E9ED5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conexão de terceiros na rede WiFi </w:t>
      </w:r>
      <w:r w:rsidR="00031EAA">
        <w:rPr>
          <w:rFonts w:ascii="Verdana" w:hAnsi="Verdana"/>
          <w:sz w:val="20"/>
          <w:szCs w:val="20"/>
        </w:rPr>
        <w:t xml:space="preserve">deve ser solicitada </w:t>
      </w:r>
      <w:r w:rsidR="00FD2886">
        <w:rPr>
          <w:rFonts w:ascii="Verdana" w:hAnsi="Verdana"/>
          <w:sz w:val="20"/>
          <w:szCs w:val="20"/>
        </w:rPr>
        <w:t xml:space="preserve">formalmente </w:t>
      </w:r>
      <w:r w:rsidR="00031EAA">
        <w:rPr>
          <w:rFonts w:ascii="Verdana" w:hAnsi="Verdana"/>
          <w:sz w:val="20"/>
          <w:szCs w:val="20"/>
        </w:rPr>
        <w:t>e</w:t>
      </w:r>
      <w:r w:rsidR="00FD2886">
        <w:rPr>
          <w:rFonts w:ascii="Verdana" w:hAnsi="Verdana"/>
          <w:sz w:val="20"/>
          <w:szCs w:val="20"/>
        </w:rPr>
        <w:t xml:space="preserve"> somente deve ser</w:t>
      </w:r>
      <w:r w:rsidR="00031EAA">
        <w:rPr>
          <w:rFonts w:ascii="Verdana" w:hAnsi="Verdana"/>
          <w:sz w:val="20"/>
          <w:szCs w:val="20"/>
        </w:rPr>
        <w:t xml:space="preserve"> fornecida por tempo determinado</w:t>
      </w:r>
      <w:r w:rsidR="0049351E">
        <w:rPr>
          <w:rFonts w:ascii="Verdana" w:hAnsi="Verdana"/>
          <w:sz w:val="20"/>
          <w:szCs w:val="20"/>
        </w:rPr>
        <w:t xml:space="preserve"> e em rede segmentada.</w:t>
      </w:r>
    </w:p>
    <w:p w:rsidR="0057541A" w:rsidP="002C0BE3" w14:paraId="6CF3F4B1" w14:textId="1C5E653E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rede de acesso a equipamentos de terceiros </w:t>
      </w:r>
      <w:r w:rsidR="00FD2886">
        <w:rPr>
          <w:rFonts w:ascii="Verdana" w:hAnsi="Verdana"/>
          <w:sz w:val="20"/>
          <w:szCs w:val="20"/>
        </w:rPr>
        <w:t xml:space="preserve">deve seguir o </w:t>
      </w:r>
      <w:r>
        <w:rPr>
          <w:rFonts w:ascii="Verdana" w:hAnsi="Verdana"/>
          <w:sz w:val="20"/>
          <w:szCs w:val="20"/>
        </w:rPr>
        <w:t xml:space="preserve">mesmo monitoramento e políticas das </w:t>
      </w:r>
      <w:r w:rsidR="009F520D">
        <w:rPr>
          <w:rFonts w:ascii="Verdana" w:hAnsi="Verdana"/>
          <w:sz w:val="20"/>
          <w:szCs w:val="20"/>
        </w:rPr>
        <w:t>demais redes do GEQ.</w:t>
      </w:r>
    </w:p>
    <w:p w:rsidR="003F0866" w:rsidP="002C0BE3" w14:paraId="3795E98F" w14:textId="72C2B76C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3F0866">
        <w:rPr>
          <w:rFonts w:ascii="Verdana" w:hAnsi="Verdana"/>
          <w:sz w:val="20"/>
          <w:szCs w:val="20"/>
        </w:rPr>
        <w:t xml:space="preserve">m caso de acesso à rede WiFi </w:t>
      </w:r>
      <w:r w:rsidR="00A47860">
        <w:rPr>
          <w:rFonts w:ascii="Verdana" w:hAnsi="Verdana"/>
          <w:sz w:val="20"/>
          <w:szCs w:val="20"/>
        </w:rPr>
        <w:t xml:space="preserve">do </w:t>
      </w:r>
      <w:r w:rsidRPr="003F0866">
        <w:rPr>
          <w:rFonts w:ascii="Verdana" w:hAnsi="Verdana"/>
          <w:sz w:val="20"/>
          <w:szCs w:val="20"/>
        </w:rPr>
        <w:t>GEQ</w:t>
      </w:r>
      <w:r w:rsidR="00A47860">
        <w:rPr>
          <w:rFonts w:ascii="Verdana" w:hAnsi="Verdana"/>
          <w:sz w:val="20"/>
          <w:szCs w:val="20"/>
        </w:rPr>
        <w:t>,</w:t>
      </w:r>
      <w:r w:rsidRPr="003F0866">
        <w:rPr>
          <w:rFonts w:ascii="Verdana" w:hAnsi="Verdana"/>
          <w:sz w:val="20"/>
          <w:szCs w:val="20"/>
        </w:rPr>
        <w:t xml:space="preserve"> não poderá o terceiro efetuar o </w:t>
      </w:r>
      <w:r w:rsidRPr="00B55AA7">
        <w:rPr>
          <w:rFonts w:ascii="Verdana" w:hAnsi="Verdana"/>
          <w:i/>
          <w:iCs/>
          <w:sz w:val="20"/>
          <w:szCs w:val="20"/>
        </w:rPr>
        <w:t>download</w:t>
      </w:r>
      <w:r w:rsidRPr="003F0866">
        <w:rPr>
          <w:rFonts w:ascii="Verdana" w:hAnsi="Verdana"/>
          <w:sz w:val="20"/>
          <w:szCs w:val="20"/>
        </w:rPr>
        <w:t xml:space="preserve"> de nenhum </w:t>
      </w:r>
      <w:r w:rsidRPr="00B55AA7">
        <w:rPr>
          <w:rFonts w:ascii="Verdana" w:hAnsi="Verdana"/>
          <w:i/>
          <w:iCs/>
          <w:sz w:val="20"/>
          <w:szCs w:val="20"/>
        </w:rPr>
        <w:t>software</w:t>
      </w:r>
      <w:r w:rsidRPr="003F0866">
        <w:rPr>
          <w:rFonts w:ascii="Verdana" w:hAnsi="Verdana"/>
          <w:sz w:val="20"/>
          <w:szCs w:val="20"/>
        </w:rPr>
        <w:t xml:space="preserve"> sem o conhecimento, autorização e homologação prévia da área de</w:t>
      </w:r>
      <w:r w:rsidR="00BC62D5">
        <w:rPr>
          <w:rFonts w:ascii="Verdana" w:hAnsi="Verdana"/>
          <w:sz w:val="20"/>
          <w:szCs w:val="20"/>
        </w:rPr>
        <w:t xml:space="preserve"> Segurança da Informação da</w:t>
      </w:r>
      <w:r w:rsidRPr="003F0866">
        <w:rPr>
          <w:rFonts w:ascii="Verdana" w:hAnsi="Verdana"/>
          <w:sz w:val="20"/>
          <w:szCs w:val="20"/>
        </w:rPr>
        <w:t xml:space="preserve"> TI.</w:t>
      </w:r>
    </w:p>
    <w:p w:rsidR="00031EAA" w:rsidP="000A60C5" w14:paraId="683D6683" w14:textId="1EA726AA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</w:t>
      </w:r>
      <w:r w:rsidR="006A607D">
        <w:rPr>
          <w:rFonts w:ascii="Verdana" w:hAnsi="Verdana"/>
          <w:sz w:val="20"/>
          <w:szCs w:val="20"/>
        </w:rPr>
        <w:t xml:space="preserve"> consultores</w:t>
      </w:r>
      <w:r w:rsidR="001E1D2C">
        <w:rPr>
          <w:rFonts w:ascii="Verdana" w:hAnsi="Verdana"/>
          <w:sz w:val="20"/>
          <w:szCs w:val="20"/>
        </w:rPr>
        <w:t xml:space="preserve"> terceiros</w:t>
      </w:r>
      <w:r>
        <w:rPr>
          <w:rFonts w:ascii="Verdana" w:hAnsi="Verdana"/>
          <w:sz w:val="20"/>
          <w:szCs w:val="20"/>
        </w:rPr>
        <w:t xml:space="preserve"> devem utilizar somente </w:t>
      </w:r>
      <w:r w:rsidR="001E1D2C">
        <w:rPr>
          <w:rFonts w:ascii="Verdana" w:hAnsi="Verdana"/>
          <w:sz w:val="20"/>
          <w:szCs w:val="20"/>
        </w:rPr>
        <w:t xml:space="preserve">equipamentos </w:t>
      </w:r>
      <w:r w:rsidR="00424EF6">
        <w:rPr>
          <w:rFonts w:ascii="Verdana" w:hAnsi="Verdana"/>
          <w:sz w:val="20"/>
          <w:szCs w:val="20"/>
        </w:rPr>
        <w:t xml:space="preserve">da empresa </w:t>
      </w:r>
      <w:r>
        <w:rPr>
          <w:rFonts w:ascii="Verdana" w:hAnsi="Verdana"/>
          <w:sz w:val="20"/>
          <w:szCs w:val="20"/>
        </w:rPr>
        <w:t>que presta serviço (empresa contratada pelo GEQ)</w:t>
      </w:r>
      <w:r w:rsidR="00424EF6">
        <w:rPr>
          <w:rFonts w:ascii="Verdana" w:hAnsi="Verdana"/>
          <w:sz w:val="20"/>
          <w:szCs w:val="20"/>
        </w:rPr>
        <w:t xml:space="preserve"> e que cumpram os</w:t>
      </w:r>
      <w:r w:rsidR="001621D5">
        <w:rPr>
          <w:rFonts w:ascii="Verdana" w:hAnsi="Verdana"/>
          <w:sz w:val="20"/>
          <w:szCs w:val="20"/>
        </w:rPr>
        <w:t xml:space="preserve"> requisitos de </w:t>
      </w:r>
      <w:r w:rsidR="000255D0">
        <w:rPr>
          <w:rFonts w:ascii="Verdana" w:hAnsi="Verdana"/>
          <w:sz w:val="20"/>
          <w:szCs w:val="20"/>
        </w:rPr>
        <w:t>segurança do GEQ</w:t>
      </w:r>
      <w:r>
        <w:rPr>
          <w:rFonts w:ascii="Verdana" w:hAnsi="Verdana"/>
          <w:sz w:val="20"/>
          <w:szCs w:val="20"/>
        </w:rPr>
        <w:t>. Não é permitido o uso de equipamentos pessoais pelos consultores terceiros.</w:t>
      </w:r>
    </w:p>
    <w:p w:rsidR="003E0803" w:rsidRPr="0011582D" w:rsidP="00641A15" w14:paraId="16F2CCF5" w14:textId="4CABC984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</w:pPr>
      <w:r w:rsidRPr="00D857C2">
        <w:rPr>
          <w:rFonts w:ascii="Verdana" w:hAnsi="Verdana"/>
          <w:sz w:val="20"/>
          <w:szCs w:val="20"/>
        </w:rPr>
        <w:t xml:space="preserve">O suporte, atualização, manutenção, reposição de peças, licenciamento de softwares, reembolso ou qualquer </w:t>
      </w:r>
      <w:r w:rsidR="00B70B58">
        <w:rPr>
          <w:rFonts w:ascii="Verdana" w:hAnsi="Verdana"/>
          <w:sz w:val="20"/>
          <w:szCs w:val="20"/>
        </w:rPr>
        <w:t xml:space="preserve">outro </w:t>
      </w:r>
      <w:r w:rsidRPr="00D857C2">
        <w:rPr>
          <w:rFonts w:ascii="Verdana" w:hAnsi="Verdana"/>
          <w:sz w:val="20"/>
          <w:szCs w:val="20"/>
        </w:rPr>
        <w:t xml:space="preserve">tipo de gasto referente ao uso de dispositivos e de recursos computacionais </w:t>
      </w:r>
      <w:r>
        <w:rPr>
          <w:rFonts w:ascii="Verdana" w:hAnsi="Verdana"/>
          <w:sz w:val="20"/>
          <w:szCs w:val="20"/>
        </w:rPr>
        <w:t>de terceiros</w:t>
      </w:r>
      <w:r w:rsidR="00B70B58">
        <w:rPr>
          <w:rFonts w:ascii="Verdana" w:hAnsi="Verdana"/>
          <w:sz w:val="20"/>
          <w:szCs w:val="20"/>
        </w:rPr>
        <w:t xml:space="preserve"> não devem ser custeados pelo GEQ.</w:t>
      </w:r>
    </w:p>
    <w:p w:rsidR="005756F6" w:rsidRPr="00145DFC" w:rsidP="00510BB9" w14:paraId="173F498E" w14:textId="7D223BEC">
      <w:pPr>
        <w:pStyle w:val="Heading2"/>
        <w:numPr>
          <w:ilvl w:val="1"/>
          <w:numId w:val="9"/>
        </w:numPr>
        <w:tabs>
          <w:tab w:val="num" w:pos="851"/>
        </w:tabs>
        <w:ind w:left="851" w:hanging="851"/>
      </w:pPr>
      <w:bookmarkStart w:id="103" w:name="_Toc143096964"/>
      <w:r w:rsidRPr="00145DFC">
        <w:t>Equipamentos de impressão e reprografia</w:t>
      </w:r>
      <w:r w:rsidRPr="00145DFC" w:rsidR="00DB7C25">
        <w:t xml:space="preserve"> </w:t>
      </w:r>
      <w:r w:rsidRPr="00145DFC" w:rsidR="00DB7C25">
        <w:rPr>
          <w:rFonts w:cs="Tahoma"/>
          <w:bCs/>
          <w:color w:val="000000"/>
        </w:rPr>
        <w:t>(fotocopiadoras)</w:t>
      </w:r>
      <w:bookmarkEnd w:id="103"/>
    </w:p>
    <w:p w:rsidR="005756F6" w:rsidRPr="00641A15" w:rsidP="00510BB9" w14:paraId="71F57D5D" w14:textId="212616EB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 xml:space="preserve">O uso de equipamentos de impressão e reprografia (fotocopiadoras) deve ser feito exclusivamente para a impressão/reprodução de documentos que sejam de interesse do </w:t>
      </w:r>
      <w:r w:rsidR="00641A15">
        <w:rPr>
          <w:rFonts w:ascii="Verdana" w:hAnsi="Verdana"/>
          <w:sz w:val="20"/>
          <w:szCs w:val="20"/>
        </w:rPr>
        <w:t>GEQ</w:t>
      </w:r>
      <w:r w:rsidRPr="00145DFC">
        <w:rPr>
          <w:rFonts w:ascii="Verdana" w:hAnsi="Verdana"/>
          <w:sz w:val="20"/>
          <w:szCs w:val="20"/>
        </w:rPr>
        <w:t xml:space="preserve"> ou que estejam relacionados com o desempenho das atividades profissionais do </w:t>
      </w:r>
      <w:r w:rsidRPr="00145DFC" w:rsidR="00B0281D">
        <w:rPr>
          <w:rFonts w:ascii="Verdana" w:hAnsi="Verdana"/>
          <w:sz w:val="20"/>
          <w:szCs w:val="20"/>
        </w:rPr>
        <w:t>colaborador</w:t>
      </w:r>
      <w:r w:rsidRPr="00145DFC">
        <w:rPr>
          <w:rFonts w:ascii="Verdana" w:hAnsi="Verdana"/>
          <w:sz w:val="20"/>
          <w:szCs w:val="20"/>
        </w:rPr>
        <w:t>.</w:t>
      </w:r>
    </w:p>
    <w:p w:rsidR="005756F6" w:rsidRPr="008C01E2" w:rsidP="00390ABF" w14:paraId="4ECC8330" w14:textId="3998A1DF">
      <w:pPr>
        <w:pStyle w:val="Heading2"/>
        <w:numPr>
          <w:ilvl w:val="1"/>
          <w:numId w:val="9"/>
        </w:numPr>
        <w:tabs>
          <w:tab w:val="num" w:pos="851"/>
        </w:tabs>
        <w:ind w:left="851" w:hanging="851"/>
      </w:pPr>
      <w:bookmarkStart w:id="104" w:name="_Toc93655246"/>
      <w:bookmarkStart w:id="105" w:name="_Toc143096965"/>
      <w:bookmarkEnd w:id="104"/>
      <w:r w:rsidRPr="008C01E2">
        <w:t>Áreas seguras</w:t>
      </w:r>
      <w:bookmarkEnd w:id="105"/>
    </w:p>
    <w:p w:rsidR="005756F6" w:rsidRPr="00105A00" w:rsidP="00510BB9" w14:paraId="048D40FC" w14:textId="1E652A5D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 xml:space="preserve">O </w:t>
      </w:r>
      <w:r w:rsidR="00822C21">
        <w:rPr>
          <w:rFonts w:ascii="Verdana" w:hAnsi="Verdana"/>
          <w:sz w:val="20"/>
          <w:szCs w:val="20"/>
        </w:rPr>
        <w:t>GEQ</w:t>
      </w:r>
      <w:r w:rsidRPr="00145DFC">
        <w:rPr>
          <w:rFonts w:ascii="Verdana" w:hAnsi="Verdana"/>
          <w:sz w:val="20"/>
          <w:szCs w:val="20"/>
        </w:rPr>
        <w:t xml:space="preserve"> pode reconduzir o mapeamento de áreas relacionadas à manipulação de informações críticas ou sensíveis, assim como </w:t>
      </w:r>
      <w:r w:rsidRPr="00145DFC" w:rsidR="00573E8B">
        <w:rPr>
          <w:rFonts w:ascii="Verdana" w:hAnsi="Verdana"/>
          <w:sz w:val="20"/>
          <w:szCs w:val="20"/>
        </w:rPr>
        <w:t>definir</w:t>
      </w:r>
      <w:r w:rsidRPr="00145DFC">
        <w:rPr>
          <w:rFonts w:ascii="Verdana" w:hAnsi="Verdana"/>
          <w:sz w:val="20"/>
          <w:szCs w:val="20"/>
        </w:rPr>
        <w:t xml:space="preserve"> novos controles de acesso que se façam necessários</w:t>
      </w:r>
      <w:r w:rsidRPr="00145DFC">
        <w:rPr>
          <w:rFonts w:ascii="Verdana" w:hAnsi="Verdana"/>
          <w:sz w:val="20"/>
          <w:szCs w:val="20"/>
        </w:rPr>
        <w:t>, caso sejam identificadas ameaças e vulnerabilidades da segurança física das áreas seguras</w:t>
      </w:r>
      <w:r w:rsidRPr="00145DFC">
        <w:rPr>
          <w:rFonts w:ascii="Verdana" w:hAnsi="Verdana"/>
          <w:sz w:val="20"/>
          <w:szCs w:val="20"/>
        </w:rPr>
        <w:t>.</w:t>
      </w:r>
    </w:p>
    <w:p w:rsidR="00C632AB" w:rsidP="002A3E6A" w14:paraId="7468F2E9" w14:textId="45DF9EFE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 xml:space="preserve">Não é permitido consumir qualquer tipo de alimento, bebida ou </w:t>
      </w:r>
      <w:r w:rsidR="004A37D8">
        <w:rPr>
          <w:rFonts w:ascii="Verdana" w:hAnsi="Verdana"/>
          <w:sz w:val="20"/>
          <w:szCs w:val="20"/>
        </w:rPr>
        <w:t xml:space="preserve">uso de produto fumígeno </w:t>
      </w:r>
      <w:r w:rsidRPr="00145DFC">
        <w:rPr>
          <w:rFonts w:ascii="Verdana" w:hAnsi="Verdana"/>
          <w:sz w:val="20"/>
          <w:szCs w:val="20"/>
        </w:rPr>
        <w:t xml:space="preserve">em áreas </w:t>
      </w:r>
      <w:r w:rsidR="00641A15">
        <w:rPr>
          <w:rFonts w:ascii="Verdana" w:hAnsi="Verdana"/>
          <w:sz w:val="20"/>
          <w:szCs w:val="20"/>
        </w:rPr>
        <w:t>apontadas como sensíveis no GEQ.</w:t>
      </w:r>
    </w:p>
    <w:p w:rsidR="00627985" w:rsidRPr="00627985" w14:paraId="5DEA7F33" w14:textId="77777777">
      <w:pPr>
        <w:pStyle w:val="Default"/>
        <w:widowControl w:val="0"/>
        <w:numPr>
          <w:ilvl w:val="2"/>
          <w:numId w:val="9"/>
        </w:numPr>
        <w:tabs>
          <w:tab w:val="num" w:pos="4253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Os </w:t>
      </w:r>
      <w:r w:rsidRPr="00145DFC" w:rsidR="005756F6">
        <w:rPr>
          <w:rFonts w:ascii="Verdana" w:hAnsi="Verdana"/>
          <w:sz w:val="20"/>
          <w:szCs w:val="20"/>
        </w:rPr>
        <w:t>ambientes físicos</w:t>
      </w:r>
      <w:r w:rsidRPr="00145DFC" w:rsidR="002F05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podem ser monitorados </w:t>
      </w:r>
      <w:r w:rsidRPr="00145DFC" w:rsidR="002F0568">
        <w:rPr>
          <w:rFonts w:ascii="Verdana" w:hAnsi="Verdana"/>
          <w:sz w:val="20"/>
          <w:szCs w:val="20"/>
        </w:rPr>
        <w:t xml:space="preserve">com o uso de </w:t>
      </w:r>
      <w:r w:rsidRPr="00145DFC" w:rsidR="005756F6">
        <w:rPr>
          <w:rFonts w:ascii="Verdana" w:hAnsi="Verdana"/>
          <w:sz w:val="20"/>
          <w:szCs w:val="20"/>
        </w:rPr>
        <w:t xml:space="preserve">sistema de circuito fechado de televisão </w:t>
      </w:r>
      <w:r w:rsidRPr="00145DFC" w:rsidR="002F0568">
        <w:rPr>
          <w:rFonts w:ascii="Verdana" w:hAnsi="Verdana"/>
          <w:sz w:val="20"/>
          <w:szCs w:val="20"/>
        </w:rPr>
        <w:t xml:space="preserve">(CFTV) </w:t>
      </w:r>
      <w:r w:rsidRPr="00145DFC" w:rsidR="005756F6">
        <w:rPr>
          <w:rFonts w:ascii="Verdana" w:hAnsi="Verdana"/>
          <w:sz w:val="20"/>
          <w:szCs w:val="20"/>
        </w:rPr>
        <w:t>em áreas comuns</w:t>
      </w:r>
      <w:r w:rsidRPr="00145DFC" w:rsidR="002F0568">
        <w:rPr>
          <w:rFonts w:ascii="Verdana" w:hAnsi="Verdana"/>
          <w:sz w:val="20"/>
          <w:szCs w:val="20"/>
        </w:rPr>
        <w:t xml:space="preserve"> e a</w:t>
      </w:r>
      <w:r w:rsidRPr="00145DFC" w:rsidR="005756F6">
        <w:rPr>
          <w:rFonts w:ascii="Verdana" w:hAnsi="Verdana"/>
          <w:sz w:val="20"/>
          <w:szCs w:val="20"/>
        </w:rPr>
        <w:t xml:space="preserve">s imagens obtidas </w:t>
      </w:r>
      <w:r w:rsidRPr="00145DFC" w:rsidR="002F0568">
        <w:rPr>
          <w:rFonts w:ascii="Verdana" w:hAnsi="Verdana"/>
          <w:sz w:val="20"/>
          <w:szCs w:val="20"/>
        </w:rPr>
        <w:t xml:space="preserve">devem ser </w:t>
      </w:r>
      <w:r w:rsidRPr="00145DFC" w:rsidR="005756F6">
        <w:rPr>
          <w:rFonts w:ascii="Verdana" w:hAnsi="Verdana"/>
          <w:sz w:val="20"/>
          <w:szCs w:val="20"/>
        </w:rPr>
        <w:t xml:space="preserve">armazenadas e protegidas contra qualquer tipo de manipulação </w:t>
      </w:r>
      <w:r w:rsidRPr="00145DFC" w:rsidR="002F0568">
        <w:rPr>
          <w:rFonts w:ascii="Verdana" w:hAnsi="Verdana"/>
          <w:sz w:val="20"/>
          <w:szCs w:val="20"/>
        </w:rPr>
        <w:t>não autorizada.</w:t>
      </w:r>
      <w:r w:rsidR="002056DC">
        <w:rPr>
          <w:rFonts w:ascii="Verdana" w:hAnsi="Verdana"/>
          <w:sz w:val="20"/>
          <w:szCs w:val="20"/>
        </w:rPr>
        <w:t xml:space="preserve"> O armazenamento das imagens deve seguir os princípios da Lei Geral de Proteção de Dados.</w:t>
      </w:r>
    </w:p>
    <w:p w:rsidR="005756F6" w:rsidRPr="00822C21" w:rsidP="00627985" w14:paraId="55242461" w14:textId="1D705373">
      <w:pPr>
        <w:pStyle w:val="Default"/>
        <w:widowControl w:val="0"/>
        <w:spacing w:before="288" w:beforeLines="120" w:after="288" w:afterLines="120" w:line="240" w:lineRule="atLeast"/>
        <w:ind w:left="851"/>
        <w:jc w:val="both"/>
        <w:rPr>
          <w:rFonts w:ascii="Verdana" w:hAnsi="Verdana"/>
          <w:b/>
          <w:sz w:val="20"/>
          <w:szCs w:val="20"/>
        </w:rPr>
      </w:pPr>
    </w:p>
    <w:p w:rsidR="00EA2019" w:rsidRPr="00F3386B" w:rsidP="00EA2019" w14:paraId="779E7193" w14:textId="0EEC6CBF">
      <w:pPr>
        <w:pStyle w:val="Heading1"/>
        <w:keepNext w:val="0"/>
        <w:widowControl w:val="0"/>
        <w:numPr>
          <w:ilvl w:val="0"/>
          <w:numId w:val="9"/>
        </w:numPr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106" w:name="_Toc132184133"/>
      <w:bookmarkStart w:id="107" w:name="_Toc132184286"/>
      <w:bookmarkStart w:id="108" w:name="_Toc132184134"/>
      <w:bookmarkStart w:id="109" w:name="_Toc132184287"/>
      <w:bookmarkStart w:id="110" w:name="_Toc132184135"/>
      <w:bookmarkStart w:id="111" w:name="_Toc132184288"/>
      <w:bookmarkStart w:id="112" w:name="_Toc132184136"/>
      <w:bookmarkStart w:id="113" w:name="_Toc132184289"/>
      <w:bookmarkStart w:id="114" w:name="_Toc93655249"/>
      <w:bookmarkStart w:id="115" w:name="_Toc125038618"/>
      <w:bookmarkStart w:id="116" w:name="_Toc143096966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r>
        <w:t>DIVULGAÇÃO E DISSEMINAÇÃO</w:t>
      </w:r>
      <w:bookmarkEnd w:id="116"/>
      <w:r>
        <w:t xml:space="preserve"> </w:t>
      </w:r>
      <w:bookmarkEnd w:id="115"/>
    </w:p>
    <w:p w:rsidR="00EA2019" w:rsidP="00EA2019" w14:paraId="14781BE0" w14:textId="5A108B71">
      <w:pPr>
        <w:spacing w:before="288" w:beforeLines="120" w:after="288" w:afterLines="120" w:line="240" w:lineRule="atLeast"/>
        <w:jc w:val="both"/>
        <w:rPr>
          <w:rFonts w:ascii="Verdana" w:hAnsi="Verdana" w:cs="Verdana"/>
        </w:rPr>
      </w:pPr>
      <w:bookmarkStart w:id="117" w:name="_Hlk125038844"/>
      <w:r w:rsidRPr="002A32FE">
        <w:rPr>
          <w:rFonts w:ascii="Verdana" w:hAnsi="Verdana" w:cs="Verdana"/>
        </w:rPr>
        <w:t>A divulgação interna e disseminação desta política é fundamental para sua efetividade</w:t>
      </w:r>
      <w:r>
        <w:rPr>
          <w:rFonts w:ascii="Verdana" w:hAnsi="Verdana" w:cs="Verdana"/>
        </w:rPr>
        <w:t>. Cabe à</w:t>
      </w:r>
      <w:r w:rsidRPr="002A32FE">
        <w:rPr>
          <w:rFonts w:ascii="Verdana" w:hAnsi="Verdana" w:cs="Verdana"/>
        </w:rPr>
        <w:t xml:space="preserve"> área técnica responsável desenvolver periodicamente planos de comunicação e treinamento para disseminação desta política, seja para a totalidade dos colaboradores ou para grupos específicos, conforme a necessidade e/ou confidencialidade do tema.</w:t>
      </w:r>
    </w:p>
    <w:p w:rsidR="00627985" w:rsidRPr="002A32FE" w:rsidP="00EA2019" w14:paraId="47C2632A" w14:textId="77777777">
      <w:pPr>
        <w:spacing w:before="288" w:beforeLines="120" w:after="288" w:afterLines="120" w:line="240" w:lineRule="atLeast"/>
        <w:jc w:val="both"/>
        <w:rPr>
          <w:rFonts w:ascii="Verdana" w:hAnsi="Verdana" w:cs="Verdana"/>
        </w:rPr>
      </w:pPr>
    </w:p>
    <w:p w:rsidR="00EA2019" w:rsidRPr="002A32FE" w:rsidP="00EA2019" w14:paraId="5ED2236F" w14:textId="11F35565">
      <w:pPr>
        <w:pStyle w:val="Heading1"/>
        <w:keepNext w:val="0"/>
        <w:widowControl w:val="0"/>
        <w:numPr>
          <w:ilvl w:val="0"/>
          <w:numId w:val="9"/>
        </w:numPr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118" w:name="_Toc125038619"/>
      <w:bookmarkStart w:id="119" w:name="_Toc143096967"/>
      <w:bookmarkEnd w:id="117"/>
      <w:r w:rsidRPr="002A32FE">
        <w:t>CONSEQUÊNCIAS</w:t>
      </w:r>
      <w:bookmarkEnd w:id="119"/>
      <w:r w:rsidRPr="002A32FE">
        <w:t xml:space="preserve"> </w:t>
      </w:r>
      <w:bookmarkEnd w:id="118"/>
    </w:p>
    <w:p w:rsidR="00EA2019" w:rsidRPr="002A32FE" w:rsidP="00EA2019" w14:paraId="3EA648F8" w14:textId="77777777">
      <w:pPr>
        <w:spacing w:before="288" w:beforeLines="120" w:after="288" w:afterLines="120" w:line="240" w:lineRule="atLeast"/>
        <w:jc w:val="both"/>
        <w:rPr>
          <w:rFonts w:ascii="Verdana" w:hAnsi="Verdana"/>
        </w:rPr>
      </w:pPr>
      <w:r w:rsidRPr="002A32FE">
        <w:rPr>
          <w:rFonts w:ascii="Verdana" w:hAnsi="Verdana"/>
        </w:rPr>
        <w:t>A violação dessa política sujeitará o infrator às medidas previstas no Código de Conduta e na Política de Consequências.</w:t>
      </w:r>
    </w:p>
    <w:p w:rsidR="00EA2019" w:rsidRPr="002A32FE" w:rsidP="00EA2019" w14:paraId="0C4A1E4D" w14:textId="77777777">
      <w:pPr>
        <w:spacing w:before="288" w:beforeLines="120" w:after="288" w:afterLines="120" w:line="240" w:lineRule="atLeast"/>
        <w:jc w:val="both"/>
        <w:rPr>
          <w:rFonts w:ascii="Verdana" w:hAnsi="Verdana"/>
        </w:rPr>
      </w:pPr>
      <w:r w:rsidRPr="002A32FE">
        <w:rPr>
          <w:rFonts w:ascii="Verdana" w:hAnsi="Verdana"/>
        </w:rPr>
        <w:t xml:space="preserve">O conhecimento de qualquer infração ou indício de infração das regras contidas nesta política deve ser relatada </w:t>
      </w:r>
      <w:r>
        <w:rPr>
          <w:rFonts w:ascii="Verdana" w:hAnsi="Verdana"/>
        </w:rPr>
        <w:t>no</w:t>
      </w:r>
      <w:r w:rsidRPr="002A32FE">
        <w:rPr>
          <w:rFonts w:ascii="Verdana" w:hAnsi="Verdana"/>
        </w:rPr>
        <w:t xml:space="preserve"> Canal de Conduta, disponível 24 horas por dia, 7 dias por semana, pelo número 0800-602-1836, pela internet (</w:t>
      </w:r>
      <w:hyperlink r:id="rId11" w:history="1">
        <w:r w:rsidRPr="002A32FE">
          <w:rPr>
            <w:rStyle w:val="Hyperlink"/>
            <w:rFonts w:ascii="Verdana" w:hAnsi="Verdana"/>
          </w:rPr>
          <w:t>www.contatoseguro.com.br/grupoedsonqueiroz</w:t>
        </w:r>
      </w:hyperlink>
      <w:r w:rsidRPr="002A32FE">
        <w:rPr>
          <w:rFonts w:ascii="Verdana" w:hAnsi="Verdana"/>
        </w:rPr>
        <w:t>) ou pelo aplicativo de celular da Contato Seguro.</w:t>
      </w:r>
    </w:p>
    <w:p w:rsidR="00EA2019" w:rsidRPr="002A32FE" w:rsidP="00EA2019" w14:paraId="12791909" w14:textId="77777777">
      <w:pPr>
        <w:spacing w:before="288" w:beforeLines="120" w:after="288" w:afterLines="120" w:line="240" w:lineRule="atLeast"/>
        <w:jc w:val="both"/>
        <w:rPr>
          <w:rFonts w:ascii="Verdana" w:hAnsi="Verdana"/>
        </w:rPr>
      </w:pPr>
      <w:r w:rsidRPr="002A32FE">
        <w:rPr>
          <w:rFonts w:ascii="Verdana" w:hAnsi="Verdana"/>
        </w:rPr>
        <w:t>Todos os relatos são direcionados ao Comitê de Conduta e tratados de forma confidencial. Não é admitida, sob qualquer circunstância, retaliação ou represália ao colaborador ou outra pessoa que utilizar apropriadamente o Canal de Conduta.</w:t>
      </w:r>
    </w:p>
    <w:p w:rsidR="00627985" w:rsidP="00627985" w14:paraId="621CCCE2" w14:textId="77777777">
      <w:pPr>
        <w:pStyle w:val="Heading1"/>
        <w:keepNext w:val="0"/>
        <w:widowControl w:val="0"/>
        <w:spacing w:before="288" w:beforeLines="120" w:after="288" w:afterLines="120" w:line="240" w:lineRule="atLeast"/>
        <w:ind w:left="851"/>
      </w:pPr>
    </w:p>
    <w:p w:rsidR="00D472B1" w:rsidRPr="00145DFC" w:rsidP="00E94048" w14:paraId="60967F26" w14:textId="351AD9A8">
      <w:pPr>
        <w:pStyle w:val="Heading1"/>
        <w:keepNext w:val="0"/>
        <w:widowControl w:val="0"/>
        <w:numPr>
          <w:ilvl w:val="0"/>
          <w:numId w:val="9"/>
        </w:numPr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120" w:name="_Toc143096968"/>
      <w:r w:rsidRPr="00145DFC">
        <w:t>RESPONSABILIDADES</w:t>
      </w:r>
      <w:bookmarkEnd w:id="120"/>
    </w:p>
    <w:p w:rsidR="005756F6" w:rsidRPr="0011582D" w:rsidP="004F7D9F" w14:paraId="4AD7ABD3" w14:textId="356D6D70">
      <w:pPr>
        <w:pStyle w:val="Heading2"/>
        <w:numPr>
          <w:ilvl w:val="1"/>
          <w:numId w:val="9"/>
        </w:numPr>
        <w:tabs>
          <w:tab w:val="num" w:pos="851"/>
        </w:tabs>
        <w:ind w:left="851" w:hanging="851"/>
      </w:pPr>
      <w:bookmarkStart w:id="121" w:name="_Toc93655251"/>
      <w:bookmarkStart w:id="122" w:name="_Toc95400722"/>
      <w:bookmarkStart w:id="123" w:name="_Toc95400817"/>
      <w:bookmarkStart w:id="124" w:name="_Toc132184293"/>
      <w:bookmarkStart w:id="125" w:name="_Toc143096969"/>
      <w:bookmarkEnd w:id="121"/>
      <w:bookmarkEnd w:id="122"/>
      <w:bookmarkEnd w:id="123"/>
      <w:r>
        <w:t xml:space="preserve">Área de </w:t>
      </w:r>
      <w:r w:rsidRPr="00145DFC" w:rsidR="007623DE">
        <w:t>Operações de Infraestrutura de TI</w:t>
      </w:r>
      <w:bookmarkStart w:id="126" w:name="_Toc132184142"/>
      <w:bookmarkStart w:id="127" w:name="_Toc496020464"/>
      <w:bookmarkStart w:id="128" w:name="_Toc496020534"/>
      <w:bookmarkStart w:id="129" w:name="_Toc496020741"/>
      <w:bookmarkEnd w:id="124"/>
      <w:bookmarkEnd w:id="126"/>
      <w:bookmarkEnd w:id="125"/>
    </w:p>
    <w:p w:rsidR="00545852" w:rsidRPr="00145DFC" w:rsidP="00E94048" w14:paraId="0E19E449" w14:textId="1D10CA63">
      <w:pPr>
        <w:pStyle w:val="Default"/>
        <w:widowControl w:val="0"/>
        <w:numPr>
          <w:ilvl w:val="0"/>
          <w:numId w:val="20"/>
        </w:numPr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 xml:space="preserve">Realizar a alteração e/ou manutenção de qualquer equipamento </w:t>
      </w:r>
      <w:r w:rsidRPr="00145DFC" w:rsidR="00753257">
        <w:rPr>
          <w:rFonts w:ascii="Verdana" w:hAnsi="Verdana"/>
          <w:sz w:val="20"/>
          <w:szCs w:val="20"/>
        </w:rPr>
        <w:t xml:space="preserve">tecnológico </w:t>
      </w:r>
      <w:r w:rsidRPr="00145DFC">
        <w:rPr>
          <w:rFonts w:ascii="Verdana" w:hAnsi="Verdana"/>
          <w:sz w:val="20"/>
          <w:szCs w:val="20"/>
        </w:rPr>
        <w:t>d</w:t>
      </w:r>
      <w:r w:rsidRPr="00145DFC" w:rsidR="00A048F9">
        <w:rPr>
          <w:rFonts w:ascii="Verdana" w:hAnsi="Verdana"/>
          <w:sz w:val="20"/>
          <w:szCs w:val="20"/>
        </w:rPr>
        <w:t>isponibilizado</w:t>
      </w:r>
      <w:r w:rsidRPr="00145DFC">
        <w:rPr>
          <w:rFonts w:ascii="Verdana" w:hAnsi="Verdana"/>
          <w:sz w:val="20"/>
          <w:szCs w:val="20"/>
        </w:rPr>
        <w:t xml:space="preserve"> </w:t>
      </w:r>
      <w:r w:rsidRPr="00145DFC" w:rsidR="00A048F9">
        <w:rPr>
          <w:rFonts w:ascii="Verdana" w:hAnsi="Verdana"/>
          <w:sz w:val="20"/>
          <w:szCs w:val="20"/>
        </w:rPr>
        <w:t xml:space="preserve">pelo </w:t>
      </w:r>
      <w:r w:rsidRPr="00145DFC">
        <w:rPr>
          <w:rFonts w:ascii="Verdana" w:hAnsi="Verdana"/>
          <w:sz w:val="20"/>
          <w:szCs w:val="20"/>
        </w:rPr>
        <w:t>Grupo Edson Queiroz</w:t>
      </w:r>
      <w:r w:rsidR="009B4837">
        <w:rPr>
          <w:rFonts w:ascii="Verdana" w:hAnsi="Verdana"/>
          <w:sz w:val="20"/>
          <w:szCs w:val="20"/>
        </w:rPr>
        <w:t>;</w:t>
      </w:r>
    </w:p>
    <w:p w:rsidR="003F582E" w:rsidP="00E94048" w14:paraId="76D259C0" w14:textId="7B20990D">
      <w:pPr>
        <w:pStyle w:val="Default"/>
        <w:widowControl w:val="0"/>
        <w:numPr>
          <w:ilvl w:val="0"/>
          <w:numId w:val="20"/>
        </w:numPr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145DFC">
        <w:rPr>
          <w:rFonts w:ascii="Verdana" w:hAnsi="Verdana"/>
          <w:sz w:val="20"/>
          <w:szCs w:val="20"/>
        </w:rPr>
        <w:t>Realizar a instalação de ferramentas de proteção para dispositivos de armazenamento móveis</w:t>
      </w:r>
      <w:r w:rsidR="009B4837">
        <w:rPr>
          <w:rFonts w:ascii="Verdana" w:hAnsi="Verdana"/>
          <w:sz w:val="20"/>
          <w:szCs w:val="20"/>
        </w:rPr>
        <w:t>;</w:t>
      </w:r>
    </w:p>
    <w:p w:rsidR="00896186" w:rsidP="00E94048" w14:paraId="51B60B6C" w14:textId="0B56C970">
      <w:pPr>
        <w:pStyle w:val="Default"/>
        <w:widowControl w:val="0"/>
        <w:numPr>
          <w:ilvl w:val="0"/>
          <w:numId w:val="20"/>
        </w:numPr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Realizar sanitização dos equipamentos tecnológicos nos casos de desligamento de colaboradores</w:t>
      </w:r>
      <w:r w:rsidR="009B4837">
        <w:rPr>
          <w:rFonts w:ascii="Verdana" w:hAnsi="Verdana"/>
          <w:sz w:val="20"/>
          <w:szCs w:val="20"/>
        </w:rPr>
        <w:t>;</w:t>
      </w:r>
    </w:p>
    <w:p w:rsidR="00E7725A" w:rsidP="00E94048" w14:paraId="0C398711" w14:textId="33039F93">
      <w:pPr>
        <w:pStyle w:val="Default"/>
        <w:widowControl w:val="0"/>
        <w:numPr>
          <w:ilvl w:val="0"/>
          <w:numId w:val="20"/>
        </w:numPr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Analisar quaisquer danos com equipamentos tecnológicos, conforme item 4.2.</w:t>
      </w:r>
      <w:r w:rsidR="00D00598">
        <w:rPr>
          <w:rFonts w:ascii="Verdana" w:hAnsi="Verdana"/>
          <w:sz w:val="20"/>
          <w:szCs w:val="20"/>
        </w:rPr>
        <w:t>5</w:t>
      </w:r>
      <w:r w:rsidR="009B4837">
        <w:rPr>
          <w:rFonts w:ascii="Verdana" w:hAnsi="Verdana"/>
          <w:sz w:val="20"/>
          <w:szCs w:val="20"/>
        </w:rPr>
        <w:t>;</w:t>
      </w:r>
    </w:p>
    <w:p w:rsidR="00E7725A" w:rsidRPr="00105A00" w:rsidP="00E7725A" w14:paraId="4B7111E8" w14:textId="22155716">
      <w:pPr>
        <w:pStyle w:val="Default"/>
        <w:widowControl w:val="0"/>
        <w:numPr>
          <w:ilvl w:val="0"/>
          <w:numId w:val="20"/>
        </w:numPr>
        <w:spacing w:before="288" w:beforeLines="120" w:after="288" w:afterLines="120" w:line="240" w:lineRule="atLeast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Aprovar solução corporativa para armazenamento em nuvem, conforme item 4.4.1.</w:t>
      </w:r>
    </w:p>
    <w:p w:rsidR="004100C4" w:rsidRPr="00145DFC" w:rsidP="00E94048" w14:paraId="63F72DE2" w14:textId="21B0E706">
      <w:pPr>
        <w:pStyle w:val="Heading2"/>
        <w:numPr>
          <w:ilvl w:val="1"/>
          <w:numId w:val="9"/>
        </w:numPr>
        <w:tabs>
          <w:tab w:val="num" w:pos="851"/>
        </w:tabs>
        <w:ind w:left="851" w:hanging="851"/>
        <w:rPr>
          <w:b w:val="0"/>
        </w:rPr>
      </w:pPr>
      <w:bookmarkStart w:id="130" w:name="_Toc143096970"/>
      <w:r>
        <w:t xml:space="preserve">Área de </w:t>
      </w:r>
      <w:r w:rsidRPr="00145DFC" w:rsidR="00545852">
        <w:t>Segurança da informação</w:t>
      </w:r>
      <w:bookmarkEnd w:id="130"/>
    </w:p>
    <w:p w:rsidR="0029506F" w14:paraId="04DDD592" w14:textId="6F790370">
      <w:pPr>
        <w:pStyle w:val="Default"/>
        <w:widowControl w:val="0"/>
        <w:numPr>
          <w:ilvl w:val="0"/>
          <w:numId w:val="21"/>
        </w:numPr>
        <w:spacing w:before="288" w:beforeLines="120" w:after="288" w:afterLines="120" w:line="240" w:lineRule="atLeast"/>
        <w:jc w:val="both"/>
        <w:rPr>
          <w:rFonts w:ascii="Verdana" w:hAnsi="Verdana"/>
          <w:bCs/>
          <w:sz w:val="20"/>
          <w:szCs w:val="20"/>
        </w:rPr>
      </w:pPr>
      <w:r w:rsidRPr="00737AD4">
        <w:rPr>
          <w:rFonts w:ascii="Verdana" w:hAnsi="Verdana"/>
          <w:bCs/>
          <w:sz w:val="20"/>
          <w:szCs w:val="20"/>
        </w:rPr>
        <w:t xml:space="preserve">Definir </w:t>
      </w:r>
      <w:r>
        <w:rPr>
          <w:rFonts w:ascii="Verdana" w:hAnsi="Verdana"/>
          <w:bCs/>
          <w:sz w:val="20"/>
          <w:szCs w:val="20"/>
        </w:rPr>
        <w:t>estratégias e tecnologias de segurança para o uso</w:t>
      </w:r>
      <w:r w:rsidR="002D2BA2">
        <w:rPr>
          <w:rFonts w:ascii="Verdana" w:hAnsi="Verdana"/>
          <w:bCs/>
          <w:sz w:val="20"/>
          <w:szCs w:val="20"/>
        </w:rPr>
        <w:t>, controle, monitoramento e remediação</w:t>
      </w:r>
      <w:r>
        <w:rPr>
          <w:rFonts w:ascii="Verdana" w:hAnsi="Verdana"/>
          <w:bCs/>
          <w:sz w:val="20"/>
          <w:szCs w:val="20"/>
        </w:rPr>
        <w:t xml:space="preserve"> de ativos de tecnologia;</w:t>
      </w:r>
    </w:p>
    <w:p w:rsidR="002466E7" w:rsidRPr="0011582D" w14:paraId="1085E5BD" w14:textId="70C6A3F7">
      <w:pPr>
        <w:pStyle w:val="Default"/>
        <w:widowControl w:val="0"/>
        <w:numPr>
          <w:ilvl w:val="0"/>
          <w:numId w:val="21"/>
        </w:numPr>
        <w:spacing w:before="288" w:beforeLines="120" w:after="288" w:afterLines="120" w:line="240" w:lineRule="atLeast"/>
        <w:jc w:val="both"/>
        <w:rPr>
          <w:rFonts w:ascii="Verdana" w:hAnsi="Verdana"/>
          <w:bCs/>
          <w:sz w:val="20"/>
          <w:szCs w:val="20"/>
        </w:rPr>
      </w:pPr>
      <w:r w:rsidRPr="002466E7">
        <w:rPr>
          <w:rFonts w:ascii="Verdana" w:hAnsi="Verdana"/>
          <w:bCs/>
          <w:sz w:val="20"/>
          <w:szCs w:val="20"/>
        </w:rPr>
        <w:t>Garantir a criação e atualização dos procedimentos complementares a esta política;</w:t>
      </w:r>
    </w:p>
    <w:p w:rsidR="002B5823" w:rsidRPr="00737AD4" w14:paraId="1BF92F77" w14:textId="7C3DD467">
      <w:pPr>
        <w:pStyle w:val="Default"/>
        <w:widowControl w:val="0"/>
        <w:numPr>
          <w:ilvl w:val="0"/>
          <w:numId w:val="21"/>
        </w:numPr>
        <w:spacing w:before="288" w:beforeLines="120" w:after="288" w:afterLines="120" w:line="240" w:lineRule="atLeast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Monitorar</w:t>
      </w:r>
      <w:r w:rsidR="002D2BA2">
        <w:rPr>
          <w:rFonts w:ascii="Verdana" w:hAnsi="Verdana"/>
          <w:sz w:val="20"/>
          <w:szCs w:val="20"/>
        </w:rPr>
        <w:t xml:space="preserve"> e reportar a CGSI, ao CFO e ao Diretor de TI anomalias no cumprimento dessa política</w:t>
      </w:r>
      <w:r w:rsidR="009B4837">
        <w:rPr>
          <w:rFonts w:ascii="Verdana" w:hAnsi="Verdana"/>
          <w:sz w:val="20"/>
          <w:szCs w:val="20"/>
        </w:rPr>
        <w:t>;</w:t>
      </w:r>
    </w:p>
    <w:p w:rsidR="002466E7" w:rsidRPr="0011582D" w14:paraId="1C80DF67" w14:textId="3482BC5C">
      <w:pPr>
        <w:pStyle w:val="Default"/>
        <w:widowControl w:val="0"/>
        <w:numPr>
          <w:ilvl w:val="0"/>
          <w:numId w:val="21"/>
        </w:numPr>
        <w:spacing w:before="288" w:beforeLines="120" w:after="288" w:afterLines="120" w:line="240" w:lineRule="atLeast"/>
        <w:jc w:val="both"/>
        <w:rPr>
          <w:rFonts w:ascii="Verdana" w:hAnsi="Verdana"/>
          <w:bCs/>
          <w:sz w:val="20"/>
          <w:szCs w:val="20"/>
        </w:rPr>
      </w:pPr>
      <w:r w:rsidRPr="00737AD4">
        <w:rPr>
          <w:rFonts w:ascii="Verdana" w:hAnsi="Verdana"/>
          <w:bCs/>
          <w:sz w:val="20"/>
          <w:szCs w:val="20"/>
        </w:rPr>
        <w:t xml:space="preserve">Comunicar ao </w:t>
      </w:r>
      <w:r w:rsidR="00C21EE2">
        <w:rPr>
          <w:rFonts w:ascii="Verdana" w:hAnsi="Verdana"/>
          <w:bCs/>
          <w:sz w:val="20"/>
          <w:szCs w:val="20"/>
        </w:rPr>
        <w:t xml:space="preserve">Gestor </w:t>
      </w:r>
      <w:r w:rsidRPr="00737AD4">
        <w:rPr>
          <w:rFonts w:ascii="Verdana" w:hAnsi="Verdana"/>
          <w:bCs/>
          <w:sz w:val="20"/>
          <w:szCs w:val="20"/>
        </w:rPr>
        <w:t>de Segurança da Informação eventuais tentativas de desvio de conduta dos termos des</w:t>
      </w:r>
      <w:r w:rsidR="00D00598">
        <w:rPr>
          <w:rFonts w:ascii="Verdana" w:hAnsi="Verdana"/>
          <w:bCs/>
          <w:sz w:val="20"/>
          <w:szCs w:val="20"/>
        </w:rPr>
        <w:t>t</w:t>
      </w:r>
      <w:r w:rsidRPr="00737AD4">
        <w:rPr>
          <w:rFonts w:ascii="Verdana" w:hAnsi="Verdana"/>
          <w:bCs/>
          <w:sz w:val="20"/>
          <w:szCs w:val="20"/>
        </w:rPr>
        <w:t>a política</w:t>
      </w:r>
      <w:r w:rsidR="005D20DA">
        <w:rPr>
          <w:rFonts w:ascii="Verdana" w:hAnsi="Verdana"/>
          <w:bCs/>
          <w:sz w:val="20"/>
          <w:szCs w:val="20"/>
        </w:rPr>
        <w:t>.</w:t>
      </w:r>
    </w:p>
    <w:p w:rsidR="002B5823" w:rsidRPr="00145DFC" w:rsidP="002B5823" w14:paraId="0DF71B50" w14:textId="76063A0E">
      <w:pPr>
        <w:pStyle w:val="Heading2"/>
        <w:numPr>
          <w:ilvl w:val="1"/>
          <w:numId w:val="9"/>
        </w:numPr>
        <w:tabs>
          <w:tab w:val="num" w:pos="851"/>
        </w:tabs>
        <w:ind w:left="851" w:hanging="851"/>
        <w:rPr>
          <w:b w:val="0"/>
        </w:rPr>
      </w:pPr>
      <w:bookmarkStart w:id="131" w:name="_Toc132184144"/>
      <w:bookmarkStart w:id="132" w:name="_Toc132184297"/>
      <w:bookmarkStart w:id="133" w:name="_Toc129615018"/>
      <w:bookmarkStart w:id="134" w:name="_Toc132184145"/>
      <w:bookmarkStart w:id="135" w:name="_Toc132184298"/>
      <w:bookmarkStart w:id="136" w:name="_Toc143096971"/>
      <w:bookmarkEnd w:id="131"/>
      <w:bookmarkEnd w:id="132"/>
      <w:bookmarkEnd w:id="133"/>
      <w:bookmarkEnd w:id="134"/>
      <w:bookmarkEnd w:id="135"/>
      <w:r w:rsidRPr="00145DFC">
        <w:t>Colaboradores</w:t>
      </w:r>
      <w:bookmarkEnd w:id="136"/>
      <w:r w:rsidRPr="00145DFC">
        <w:t xml:space="preserve"> </w:t>
      </w:r>
    </w:p>
    <w:p w:rsidR="00545852" w:rsidRPr="006E4337" w:rsidP="003F582E" w14:paraId="1F6B6087" w14:textId="57D70501">
      <w:pPr>
        <w:pStyle w:val="Default"/>
        <w:widowControl w:val="0"/>
        <w:numPr>
          <w:ilvl w:val="0"/>
          <w:numId w:val="22"/>
        </w:numPr>
        <w:spacing w:before="288" w:beforeLines="120" w:after="288" w:afterLines="120" w:line="240" w:lineRule="atLeast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Pr="00E7725A">
        <w:rPr>
          <w:rFonts w:ascii="Verdana" w:hAnsi="Verdana"/>
          <w:sz w:val="20"/>
          <w:szCs w:val="20"/>
        </w:rPr>
        <w:t>ealizar a assinatura do Termo de Responsabilidade</w:t>
      </w:r>
      <w:r>
        <w:rPr>
          <w:rFonts w:ascii="Verdana" w:hAnsi="Verdana"/>
          <w:sz w:val="20"/>
          <w:szCs w:val="20"/>
        </w:rPr>
        <w:t xml:space="preserve"> quando receber equipamentos tecnológicos para as atividades laborais;</w:t>
      </w:r>
    </w:p>
    <w:p w:rsidR="00E7725A" w:rsidRPr="00737AD4" w:rsidP="003F582E" w14:paraId="18D0CBD7" w14:textId="014B1243">
      <w:pPr>
        <w:pStyle w:val="Default"/>
        <w:widowControl w:val="0"/>
        <w:numPr>
          <w:ilvl w:val="0"/>
          <w:numId w:val="22"/>
        </w:numPr>
        <w:spacing w:before="288" w:beforeLines="120" w:after="288" w:afterLines="120" w:line="240" w:lineRule="atLeast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Realizar a devolução dos equipamentos tecnológicos</w:t>
      </w:r>
      <w:r w:rsidR="006E4337">
        <w:rPr>
          <w:rFonts w:ascii="Verdana" w:hAnsi="Verdana"/>
          <w:bCs/>
          <w:sz w:val="20"/>
          <w:szCs w:val="20"/>
        </w:rPr>
        <w:t xml:space="preserve"> em perfeito estado de conservação</w:t>
      </w:r>
      <w:r w:rsidR="00516534">
        <w:rPr>
          <w:rFonts w:ascii="Verdana" w:hAnsi="Verdana"/>
          <w:bCs/>
          <w:sz w:val="20"/>
          <w:szCs w:val="20"/>
        </w:rPr>
        <w:t>, ressalvados os desgastes naturais do uso,</w:t>
      </w:r>
      <w:r w:rsidR="006E4337">
        <w:rPr>
          <w:rFonts w:ascii="Verdana" w:hAnsi="Verdana"/>
          <w:bCs/>
          <w:sz w:val="20"/>
          <w:szCs w:val="20"/>
        </w:rPr>
        <w:t xml:space="preserve"> quando do</w:t>
      </w:r>
      <w:r w:rsidR="00D00598">
        <w:rPr>
          <w:rFonts w:ascii="Verdana" w:hAnsi="Verdana"/>
          <w:bCs/>
          <w:sz w:val="20"/>
          <w:szCs w:val="20"/>
        </w:rPr>
        <w:t xml:space="preserve"> seu</w:t>
      </w:r>
      <w:r w:rsidR="006E4337">
        <w:rPr>
          <w:rFonts w:ascii="Verdana" w:hAnsi="Verdana"/>
          <w:bCs/>
          <w:sz w:val="20"/>
          <w:szCs w:val="20"/>
        </w:rPr>
        <w:t xml:space="preserve"> desligamento</w:t>
      </w:r>
      <w:r w:rsidR="0029506F">
        <w:rPr>
          <w:rFonts w:ascii="Verdana" w:hAnsi="Verdana"/>
          <w:bCs/>
          <w:sz w:val="20"/>
          <w:szCs w:val="20"/>
        </w:rPr>
        <w:t>;</w:t>
      </w:r>
    </w:p>
    <w:p w:rsidR="0029506F" w:rsidRPr="00395700" w:rsidP="003F582E" w14:paraId="79FE63F3" w14:textId="1C63A7F2">
      <w:pPr>
        <w:pStyle w:val="Default"/>
        <w:widowControl w:val="0"/>
        <w:numPr>
          <w:ilvl w:val="0"/>
          <w:numId w:val="22"/>
        </w:numPr>
        <w:spacing w:before="288" w:beforeLines="120" w:after="288" w:afterLines="120" w:line="240" w:lineRule="atLeast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Comunicar a</w:t>
      </w:r>
      <w:r w:rsidR="00D00598">
        <w:rPr>
          <w:rFonts w:ascii="Verdana" w:hAnsi="Verdana"/>
          <w:bCs/>
          <w:sz w:val="20"/>
          <w:szCs w:val="20"/>
        </w:rPr>
        <w:t>o Departamento</w:t>
      </w:r>
      <w:r>
        <w:rPr>
          <w:rFonts w:ascii="Verdana" w:hAnsi="Verdana"/>
          <w:bCs/>
          <w:sz w:val="20"/>
          <w:szCs w:val="20"/>
        </w:rPr>
        <w:t xml:space="preserve"> de Tecnologia da </w:t>
      </w:r>
      <w:r w:rsidR="00D00598">
        <w:rPr>
          <w:rFonts w:ascii="Verdana" w:hAnsi="Verdana"/>
          <w:bCs/>
          <w:sz w:val="20"/>
          <w:szCs w:val="20"/>
        </w:rPr>
        <w:t>I</w:t>
      </w:r>
      <w:r>
        <w:rPr>
          <w:rFonts w:ascii="Verdana" w:hAnsi="Verdana"/>
          <w:bCs/>
          <w:sz w:val="20"/>
          <w:szCs w:val="20"/>
        </w:rPr>
        <w:t xml:space="preserve">nformação </w:t>
      </w:r>
      <w:r w:rsidR="00D00598">
        <w:rPr>
          <w:rFonts w:ascii="Verdana" w:hAnsi="Verdana"/>
          <w:bCs/>
          <w:sz w:val="20"/>
          <w:szCs w:val="20"/>
        </w:rPr>
        <w:t>sobre</w:t>
      </w:r>
      <w:r>
        <w:rPr>
          <w:rFonts w:ascii="Verdana" w:hAnsi="Verdana"/>
          <w:bCs/>
          <w:sz w:val="20"/>
          <w:szCs w:val="20"/>
        </w:rPr>
        <w:t xml:space="preserve"> alguma </w:t>
      </w:r>
      <w:r w:rsidR="00D00598">
        <w:rPr>
          <w:rFonts w:ascii="Verdana" w:hAnsi="Verdana"/>
          <w:bCs/>
          <w:sz w:val="20"/>
          <w:szCs w:val="20"/>
        </w:rPr>
        <w:t xml:space="preserve">possível </w:t>
      </w:r>
      <w:r>
        <w:rPr>
          <w:rFonts w:ascii="Verdana" w:hAnsi="Verdana"/>
          <w:bCs/>
          <w:sz w:val="20"/>
          <w:szCs w:val="20"/>
        </w:rPr>
        <w:t>anomalia nos ativos de tecnologia sob sua responsabilidade.</w:t>
      </w:r>
    </w:p>
    <w:p w:rsidR="00395700" w:rsidRPr="00D85957" w:rsidP="00395700" w14:paraId="37380F2C" w14:textId="77777777">
      <w:pPr>
        <w:pStyle w:val="Default"/>
        <w:widowControl w:val="0"/>
        <w:spacing w:before="288" w:beforeLines="120" w:after="288" w:afterLines="120" w:line="240" w:lineRule="atLeast"/>
        <w:ind w:left="1211"/>
        <w:jc w:val="both"/>
        <w:rPr>
          <w:rFonts w:ascii="Verdana" w:hAnsi="Verdana"/>
          <w:b/>
          <w:sz w:val="20"/>
          <w:szCs w:val="20"/>
        </w:rPr>
      </w:pPr>
    </w:p>
    <w:p w:rsidR="004A787A" w:rsidRPr="00145DFC" w:rsidP="00E94048" w14:paraId="2EC9E291" w14:textId="77777777">
      <w:pPr>
        <w:pStyle w:val="Heading1"/>
        <w:keepNext w:val="0"/>
        <w:widowControl w:val="0"/>
        <w:numPr>
          <w:ilvl w:val="0"/>
          <w:numId w:val="9"/>
        </w:numPr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137" w:name="_Toc326675503"/>
      <w:bookmarkStart w:id="138" w:name="_Toc327256068"/>
      <w:bookmarkStart w:id="139" w:name="_Toc327258917"/>
      <w:bookmarkStart w:id="140" w:name="_Toc327866103"/>
      <w:bookmarkStart w:id="141" w:name="_Toc143096972"/>
      <w:bookmarkEnd w:id="127"/>
      <w:bookmarkEnd w:id="128"/>
      <w:bookmarkEnd w:id="129"/>
      <w:r w:rsidRPr="00145DFC">
        <w:t>EXCEÇÕES</w:t>
      </w:r>
      <w:bookmarkEnd w:id="137"/>
      <w:bookmarkEnd w:id="138"/>
      <w:bookmarkEnd w:id="139"/>
      <w:bookmarkEnd w:id="140"/>
      <w:bookmarkEnd w:id="141"/>
    </w:p>
    <w:p w:rsidR="00B1582B" w:rsidP="004F7D9F" w14:paraId="78C12D4D" w14:textId="701F2888">
      <w:pPr>
        <w:widowControl w:val="0"/>
        <w:spacing w:before="60" w:after="60" w:line="280" w:lineRule="atLeast"/>
        <w:jc w:val="both"/>
        <w:rPr>
          <w:rFonts w:ascii="Verdana" w:hAnsi="Verdana"/>
        </w:rPr>
      </w:pPr>
      <w:r w:rsidRPr="002A32FE">
        <w:rPr>
          <w:rFonts w:ascii="Verdana" w:hAnsi="Verdana"/>
        </w:rPr>
        <w:t xml:space="preserve">Para todas as situações excepcionais e/ou não contempladas nesta política </w:t>
      </w:r>
      <w:r>
        <w:rPr>
          <w:rFonts w:ascii="Verdana" w:hAnsi="Verdana"/>
        </w:rPr>
        <w:t>c</w:t>
      </w:r>
      <w:r w:rsidRPr="00EE2320" w:rsidR="00EE2320">
        <w:rPr>
          <w:rFonts w:ascii="Verdana" w:hAnsi="Verdana"/>
        </w:rPr>
        <w:t xml:space="preserve">aberá </w:t>
      </w:r>
      <w:r w:rsidR="00D00598">
        <w:rPr>
          <w:rFonts w:ascii="Verdana" w:hAnsi="Verdana"/>
        </w:rPr>
        <w:t xml:space="preserve">ao </w:t>
      </w:r>
      <w:r w:rsidRPr="00EE2320" w:rsidR="00EE2320">
        <w:rPr>
          <w:rFonts w:ascii="Verdana" w:hAnsi="Verdana"/>
        </w:rPr>
        <w:t xml:space="preserve">Diretor de Tecnologia da Informação </w:t>
      </w:r>
      <w:r w:rsidR="002A6D47">
        <w:rPr>
          <w:rFonts w:ascii="Verdana" w:hAnsi="Verdana"/>
        </w:rPr>
        <w:t xml:space="preserve">e ao </w:t>
      </w:r>
      <w:r w:rsidRPr="00D03F62" w:rsidR="002A6D47">
        <w:rPr>
          <w:rFonts w:ascii="Verdana" w:hAnsi="Verdana"/>
          <w:i/>
          <w:iCs/>
        </w:rPr>
        <w:t>Chief Financial Officer</w:t>
      </w:r>
      <w:r w:rsidRPr="00EE2320" w:rsidR="002A6D47">
        <w:rPr>
          <w:rFonts w:ascii="Verdana" w:hAnsi="Verdana"/>
        </w:rPr>
        <w:t xml:space="preserve"> (CFO)</w:t>
      </w:r>
      <w:r w:rsidR="00D00598">
        <w:rPr>
          <w:rFonts w:ascii="Verdana" w:hAnsi="Verdana"/>
        </w:rPr>
        <w:t xml:space="preserve"> </w:t>
      </w:r>
      <w:r w:rsidRPr="00EE2320" w:rsidR="00EE2320">
        <w:rPr>
          <w:rFonts w:ascii="Verdana" w:hAnsi="Verdana"/>
        </w:rPr>
        <w:t>toma</w:t>
      </w:r>
      <w:r w:rsidR="00D00598">
        <w:rPr>
          <w:rFonts w:ascii="Verdana" w:hAnsi="Verdana"/>
        </w:rPr>
        <w:t>r</w:t>
      </w:r>
      <w:r w:rsidRPr="00EE2320" w:rsidR="00EE2320">
        <w:rPr>
          <w:rFonts w:ascii="Verdana" w:hAnsi="Verdana"/>
        </w:rPr>
        <w:t xml:space="preserve"> a decisão emergencial sobre a medida a ser adotada e, </w:t>
      </w:r>
      <w:r w:rsidRPr="002A32FE">
        <w:rPr>
          <w:rFonts w:ascii="Verdana" w:hAnsi="Verdana"/>
        </w:rPr>
        <w:t>caso necessário, solicitar a sua posterior inclusão nesta política.</w:t>
      </w:r>
    </w:p>
    <w:p w:rsidR="00B1582B" w:rsidP="00D03F62" w14:paraId="4F7B1553" w14:textId="77777777">
      <w:pPr>
        <w:widowControl w:val="0"/>
        <w:spacing w:before="60" w:after="60" w:line="280" w:lineRule="atLeast"/>
        <w:jc w:val="both"/>
        <w:rPr>
          <w:rFonts w:ascii="Verdana" w:hAnsi="Verdana"/>
        </w:rPr>
      </w:pPr>
    </w:p>
    <w:p w:rsidR="00D03F62" w:rsidRPr="00145DFC" w:rsidP="00D03F62" w14:paraId="6BD9B0EB" w14:textId="77777777">
      <w:pPr>
        <w:widowControl w:val="0"/>
        <w:spacing w:before="60" w:after="60" w:line="280" w:lineRule="atLeast"/>
        <w:jc w:val="both"/>
        <w:rPr>
          <w:rFonts w:ascii="Verdana" w:hAnsi="Verdana"/>
        </w:rPr>
      </w:pPr>
    </w:p>
    <w:p w:rsidR="005376C1" w:rsidRPr="00105A00" w:rsidP="001E08DE" w14:paraId="4246151A" w14:textId="79558FEF">
      <w:pPr>
        <w:widowControl w:val="0"/>
        <w:tabs>
          <w:tab w:val="num" w:pos="851"/>
        </w:tabs>
        <w:spacing w:before="60" w:after="60" w:line="280" w:lineRule="atLeast"/>
        <w:ind w:left="851" w:hanging="851"/>
        <w:jc w:val="center"/>
        <w:rPr>
          <w:rFonts w:ascii="Verdana" w:hAnsi="Verdana"/>
          <w:b/>
          <w:u w:val="single"/>
        </w:rPr>
      </w:pPr>
      <w:r w:rsidRPr="00145DFC">
        <w:rPr>
          <w:rFonts w:ascii="Verdana" w:hAnsi="Verdana"/>
        </w:rPr>
        <w:t>*</w:t>
      </w:r>
      <w:r w:rsidRPr="00145DFC">
        <w:rPr>
          <w:rFonts w:ascii="Verdana" w:hAnsi="Verdana"/>
        </w:rPr>
        <w:tab/>
        <w:t>*</w:t>
      </w:r>
      <w:r w:rsidRPr="00145DFC">
        <w:rPr>
          <w:rFonts w:ascii="Verdana" w:hAnsi="Verdana"/>
        </w:rPr>
        <w:tab/>
      </w:r>
      <w:r w:rsidR="00B35EF7">
        <w:rPr>
          <w:rFonts w:ascii="Verdana" w:hAnsi="Verdana"/>
        </w:rPr>
        <w:t xml:space="preserve"> </w:t>
      </w:r>
      <w:r w:rsidRPr="00145DFC">
        <w:rPr>
          <w:rFonts w:ascii="Verdana" w:hAnsi="Verdana"/>
        </w:rPr>
        <w:t>*</w:t>
      </w:r>
    </w:p>
    <w:sectPr w:rsidSect="00F225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2667" w:right="1701" w:bottom="1418" w:left="1701" w:header="720" w:footer="55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endnote w:type="separator" w:id="0">
    <w:p w:rsidR="00D9349E" w:rsidP="005422D9" w14:paraId="02DB5E2C" w14:textId="77777777">
      <w:r>
        <w:separator/>
      </w:r>
    </w:p>
    <w:p w:rsidR="00D9349E" w14:paraId="34B86AA5" w14:textId="77777777"/>
    <w:p w:rsidR="00D9349E" w:rsidP="005E2106" w14:paraId="21DFF950" w14:textId="77777777"/>
  </w:endnote>
  <w:endnote w:type="continuationSeparator" w:id="1">
    <w:p w:rsidR="00D9349E" w:rsidP="005422D9" w14:paraId="59FF98C0" w14:textId="77777777">
      <w:r>
        <w:continuationSeparator/>
      </w:r>
    </w:p>
    <w:p w:rsidR="00D9349E" w14:paraId="3D93D7E4" w14:textId="77777777"/>
    <w:p w:rsidR="00D9349E" w:rsidP="005E2106" w14:paraId="6BCE0D0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B80116" w14:paraId="629F58FD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80116" w14:paraId="1625C1D2" w14:textId="77777777">
    <w:pPr>
      <w:pStyle w:val="Footer"/>
      <w:ind w:right="360"/>
    </w:pPr>
  </w:p>
  <w:p w:rsidR="00B80116" w14:paraId="41895BF2" w14:textId="77777777"/>
  <w:p w:rsidR="00B80116" w:rsidP="005E2106" w14:paraId="4D9937C4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B80116" w14:paraId="5490FB56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  <w:p w:rsidR="00122E67" w:rsidP="00122E67" w14:paraId="68024D37" w14:textId="77777777">
    <w:pPr>
      <w:jc w:val="both"/>
      <w:rPr>
        <w:rFonts w:ascii="Trebuchet MS" w:hAnsi="Trebuchet MS"/>
        <w:b/>
        <w:bCs/>
        <w:sz w:val="14"/>
        <w:szCs w:val="14"/>
      </w:rPr>
    </w:pPr>
  </w:p>
  <w:p w:rsidR="000E3A1A" w:rsidRPr="000E3A1A" w:rsidP="00122E67" w14:paraId="062515D8" w14:textId="342419E6">
    <w:pPr>
      <w:jc w:val="both"/>
      <w:rPr>
        <w:rFonts w:ascii="Trebuchet MS" w:hAnsi="Trebuchet MS"/>
        <w:sz w:val="14"/>
        <w:szCs w:val="14"/>
      </w:rPr>
    </w:pPr>
    <w:r w:rsidRPr="000E3A1A">
      <w:rPr>
        <w:rFonts w:ascii="Trebuchet MS" w:hAnsi="Trebuchet MS"/>
        <w:b/>
        <w:bCs/>
        <w:sz w:val="14"/>
        <w:szCs w:val="14"/>
      </w:rPr>
      <w:t>DOCUMENTO P/ USO INTERNO – POLÍTICA DE USO ACEITÁVEL DE ATIVOS DA INFORMAÇÃO</w:t>
    </w:r>
    <w:r w:rsidRPr="000E3A1A">
      <w:rPr>
        <w:rFonts w:ascii="Trebuchet MS" w:hAnsi="Trebuchet MS"/>
        <w:sz w:val="14"/>
        <w:szCs w:val="14"/>
      </w:rPr>
      <w:t xml:space="preserve"> </w:t>
    </w:r>
  </w:p>
  <w:p w:rsidR="00B80116" w:rsidRPr="000E3A1A" w:rsidP="00122E67" w14:paraId="5906F12D" w14:textId="538AF25B">
    <w:pPr>
      <w:jc w:val="both"/>
    </w:pPr>
    <w:r w:rsidRPr="000E3A1A">
      <w:rPr>
        <w:rFonts w:ascii="Trebuchet MS" w:hAnsi="Trebuchet MS"/>
        <w:sz w:val="14"/>
        <w:szCs w:val="14"/>
      </w:rPr>
      <w:t>O conteúdo deste documento é de propriedade do GE</w:t>
    </w:r>
    <w:r w:rsidR="00704E0A">
      <w:rPr>
        <w:rFonts w:ascii="Trebuchet MS" w:hAnsi="Trebuchet MS"/>
        <w:sz w:val="14"/>
        <w:szCs w:val="14"/>
      </w:rPr>
      <w:t>Q</w:t>
    </w:r>
    <w:r w:rsidRPr="000E3A1A">
      <w:rPr>
        <w:rFonts w:ascii="Trebuchet MS" w:hAnsi="Trebuchet MS"/>
        <w:sz w:val="14"/>
        <w:szCs w:val="14"/>
      </w:rPr>
      <w:t>, sendo vedada sua reprodução por qualquer meio e/ou para qualquer utilização sem autorização prévia</w:t>
    </w:r>
    <w:r w:rsidR="00A0334A">
      <w:rPr>
        <w:rFonts w:ascii="Trebuchet MS" w:hAnsi="Trebuchet MS"/>
        <w:sz w:val="14"/>
        <w:szCs w:val="14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960072" w14:paraId="2897D18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footnote w:type="separator" w:id="0">
    <w:p w:rsidR="00D9349E" w:rsidP="005422D9" w14:paraId="3D48E0D9" w14:textId="77777777">
      <w:r>
        <w:separator/>
      </w:r>
    </w:p>
    <w:p w:rsidR="00D9349E" w14:paraId="2FE6A87E" w14:textId="77777777"/>
    <w:p w:rsidR="00D9349E" w:rsidP="005E2106" w14:paraId="3EDAC470" w14:textId="77777777"/>
  </w:footnote>
  <w:footnote w:type="continuationSeparator" w:id="1">
    <w:p w:rsidR="00D9349E" w:rsidP="005422D9" w14:paraId="722C98F0" w14:textId="77777777">
      <w:r>
        <w:continuationSeparator/>
      </w:r>
    </w:p>
    <w:p w:rsidR="00D9349E" w14:paraId="33F427E6" w14:textId="77777777"/>
    <w:p w:rsidR="00D9349E" w:rsidP="005E2106" w14:paraId="38AB6E0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960072" w14:paraId="1EEA88C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tbl>
    <w:tblPr>
      <w:tblW w:w="965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910"/>
      <w:gridCol w:w="2410"/>
      <w:gridCol w:w="2693"/>
      <w:gridCol w:w="2645"/>
    </w:tblGrid>
    <w:tr w14:paraId="2FBFE3EB" w14:textId="77777777" w:rsidTr="000573D6">
      <w:tblPrEx>
        <w:tblW w:w="9658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Ex>
      <w:trPr>
        <w:cantSplit/>
        <w:trHeight w:val="726"/>
      </w:trPr>
      <w:tc>
        <w:tcPr>
          <w:tcW w:w="1910" w:type="dxa"/>
          <w:vMerge w:val="restart"/>
          <w:vAlign w:val="center"/>
        </w:tcPr>
        <w:p w:rsidR="00B80116" w:rsidRPr="00BB7E7C" w:rsidP="00346A7D" w14:paraId="293BFD3D" w14:textId="438FC66E">
          <w:pPr>
            <w:pStyle w:val="Header"/>
            <w:jc w:val="center"/>
            <w:rPr>
              <w:rFonts w:ascii="Verdana" w:hAnsi="Verdana"/>
            </w:rPr>
          </w:pPr>
          <w:r>
            <w:rPr>
              <w:noProof/>
            </w:rPr>
            <w:drawing>
              <wp:inline distT="0" distB="0" distL="0" distR="0">
                <wp:extent cx="982980" cy="692785"/>
                <wp:effectExtent l="0" t="0" r="7620" b="0"/>
                <wp:docPr id="15" name="Imagem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m 15"/>
                        <pic:cNvPicPr/>
                      </pic:nvPicPr>
                      <pic:blipFill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92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Align w:val="center"/>
        </w:tcPr>
        <w:p w:rsidR="00B80116" w:rsidRPr="00BB7E7C" w:rsidP="00EC67A0" w14:paraId="7D6EC4C1" w14:textId="5BD06B7A">
          <w:pPr>
            <w:pStyle w:val="Heading3"/>
            <w:ind w:firstLine="0"/>
            <w:jc w:val="center"/>
            <w:rPr>
              <w:rFonts w:ascii="Verdana" w:hAnsi="Verdana"/>
              <w:b/>
            </w:rPr>
          </w:pPr>
          <w:r w:rsidRPr="00DC5A34">
            <w:rPr>
              <w:rFonts w:ascii="Verdana" w:hAnsi="Verdana"/>
              <w:b/>
            </w:rPr>
            <w:t xml:space="preserve">Política </w:t>
          </w:r>
          <w:r>
            <w:rPr>
              <w:rFonts w:ascii="Verdana" w:hAnsi="Verdana"/>
              <w:b/>
            </w:rPr>
            <w:t>d</w:t>
          </w:r>
          <w:r w:rsidRPr="00DC5A34">
            <w:rPr>
              <w:rFonts w:ascii="Verdana" w:hAnsi="Verdana"/>
              <w:b/>
            </w:rPr>
            <w:t xml:space="preserve">e Uso </w:t>
          </w:r>
          <w:r w:rsidR="002466E7">
            <w:rPr>
              <w:rFonts w:ascii="Verdana" w:hAnsi="Verdana"/>
              <w:b/>
            </w:rPr>
            <w:t xml:space="preserve">Aceitável </w:t>
          </w:r>
          <w:r>
            <w:rPr>
              <w:rFonts w:ascii="Verdana" w:hAnsi="Verdana"/>
              <w:b/>
            </w:rPr>
            <w:t>d</w:t>
          </w:r>
          <w:r w:rsidRPr="00DC5A34">
            <w:rPr>
              <w:rFonts w:ascii="Verdana" w:hAnsi="Verdana"/>
              <w:b/>
            </w:rPr>
            <w:t xml:space="preserve">e Ativos </w:t>
          </w:r>
          <w:r>
            <w:rPr>
              <w:rFonts w:ascii="Verdana" w:hAnsi="Verdana"/>
              <w:b/>
            </w:rPr>
            <w:t>d</w:t>
          </w:r>
          <w:r w:rsidRPr="00DC5A34">
            <w:rPr>
              <w:rFonts w:ascii="Verdana" w:hAnsi="Verdana"/>
              <w:b/>
            </w:rPr>
            <w:t>e Informação</w:t>
          </w:r>
          <w:r w:rsidR="00B2733B">
            <w:rPr>
              <w:rFonts w:ascii="Verdana" w:hAnsi="Verdana"/>
              <w:b/>
            </w:rPr>
            <w:t xml:space="preserve"> e Equipamentos Tecnológicos</w:t>
          </w:r>
        </w:p>
      </w:tc>
      <w:tc>
        <w:tcPr>
          <w:tcW w:w="2645" w:type="dxa"/>
          <w:vAlign w:val="center"/>
        </w:tcPr>
        <w:p w:rsidR="00B80116" w:rsidRPr="00BB7E7C" w:rsidP="002D5C9E" w14:paraId="1D7F17C7" w14:textId="7662D899">
          <w:pPr>
            <w:pStyle w:val="Header"/>
            <w:jc w:val="center"/>
            <w:rPr>
              <w:rFonts w:ascii="Verdana" w:hAnsi="Verdana"/>
            </w:rPr>
          </w:pPr>
          <w:r w:rsidRPr="009B2EB6">
            <w:rPr>
              <w:rFonts w:ascii="Verdana" w:hAnsi="Verdana"/>
              <w:b/>
            </w:rPr>
            <w:t>POL-GEQ-TI-</w:t>
          </w:r>
          <w:r w:rsidR="00122E67">
            <w:rPr>
              <w:rFonts w:ascii="Verdana" w:hAnsi="Verdana"/>
              <w:b/>
            </w:rPr>
            <w:t>No.</w:t>
          </w:r>
          <w:r w:rsidRPr="009B2EB6">
            <w:rPr>
              <w:rFonts w:ascii="Verdana" w:hAnsi="Verdana"/>
              <w:b/>
            </w:rPr>
            <w:t>00</w:t>
          </w:r>
          <w:r w:rsidR="0013427C">
            <w:rPr>
              <w:rFonts w:ascii="Verdana" w:hAnsi="Verdana"/>
              <w:b/>
            </w:rPr>
            <w:t>7</w:t>
          </w:r>
        </w:p>
      </w:tc>
    </w:tr>
    <w:tr w14:paraId="15031B59" w14:textId="77777777" w:rsidTr="00B2733B">
      <w:tblPrEx>
        <w:tblW w:w="9658" w:type="dxa"/>
        <w:tblInd w:w="-214" w:type="dxa"/>
        <w:tblLayout w:type="fixed"/>
        <w:tblCellMar>
          <w:left w:w="70" w:type="dxa"/>
          <w:right w:w="70" w:type="dxa"/>
        </w:tblCellMar>
        <w:tblLook w:val="0000"/>
      </w:tblPrEx>
      <w:trPr>
        <w:cantSplit/>
        <w:trHeight w:val="580"/>
      </w:trPr>
      <w:tc>
        <w:tcPr>
          <w:tcW w:w="1910" w:type="dxa"/>
          <w:vMerge/>
        </w:tcPr>
        <w:p w:rsidR="00B80116" w:rsidRPr="00BB7E7C" w:rsidP="00EC67A0" w14:paraId="6F9771CE" w14:textId="77777777">
          <w:pPr>
            <w:pStyle w:val="Header"/>
            <w:rPr>
              <w:rFonts w:ascii="Verdana" w:hAnsi="Verdana"/>
            </w:rPr>
          </w:pPr>
        </w:p>
      </w:tc>
      <w:tc>
        <w:tcPr>
          <w:tcW w:w="2410" w:type="dxa"/>
          <w:vAlign w:val="center"/>
        </w:tcPr>
        <w:p w:rsidR="00B80116" w:rsidRPr="00BB7E7C" w:rsidP="00EC67A0" w14:paraId="1FF5D7F6" w14:textId="11CFDE35">
          <w:pPr>
            <w:pStyle w:val="Header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>Versão:</w:t>
          </w:r>
          <w:r w:rsidRPr="00BB7E7C">
            <w:rPr>
              <w:rFonts w:ascii="Verdana" w:hAnsi="Verdana"/>
              <w:b/>
              <w:sz w:val="16"/>
            </w:rPr>
            <w:br/>
          </w:r>
          <w:r w:rsidR="00EE2320">
            <w:rPr>
              <w:rFonts w:ascii="Verdana" w:hAnsi="Verdana"/>
              <w:color w:val="000000"/>
              <w:sz w:val="16"/>
            </w:rPr>
            <w:t>1</w:t>
          </w:r>
          <w:r w:rsidRPr="00BB7E7C">
            <w:rPr>
              <w:rFonts w:ascii="Verdana" w:hAnsi="Verdana"/>
              <w:color w:val="000000"/>
              <w:sz w:val="16"/>
            </w:rPr>
            <w:t>.0</w:t>
          </w:r>
        </w:p>
      </w:tc>
      <w:tc>
        <w:tcPr>
          <w:tcW w:w="2693" w:type="dxa"/>
          <w:vAlign w:val="center"/>
        </w:tcPr>
        <w:p w:rsidR="00B80116" w:rsidRPr="004212C7" w:rsidP="00EC67A0" w14:paraId="356AB00A" w14:textId="11D6FC6B">
          <w:pPr>
            <w:pStyle w:val="Header"/>
            <w:jc w:val="center"/>
            <w:rPr>
              <w:rFonts w:ascii="Verdana" w:hAnsi="Verdana"/>
              <w:b/>
              <w:sz w:val="16"/>
              <w:highlight w:val="yellow"/>
            </w:rPr>
          </w:pPr>
          <w:r w:rsidRPr="009B2EB6">
            <w:rPr>
              <w:rFonts w:ascii="Verdana" w:hAnsi="Verdana"/>
              <w:b/>
              <w:sz w:val="16"/>
            </w:rPr>
            <w:t>Data publicação:</w:t>
          </w:r>
          <w:r w:rsidRPr="009B2EB6">
            <w:rPr>
              <w:rFonts w:ascii="Verdana" w:hAnsi="Verdana"/>
              <w:b/>
              <w:sz w:val="16"/>
            </w:rPr>
            <w:br/>
          </w:r>
          <w:r w:rsidR="003D1ED4">
            <w:rPr>
              <w:rFonts w:ascii="Verdana" w:hAnsi="Verdana"/>
              <w:sz w:val="16"/>
            </w:rPr>
            <w:t>16/08</w:t>
          </w:r>
          <w:r w:rsidRPr="009B2EB6">
            <w:rPr>
              <w:rFonts w:ascii="Verdana" w:hAnsi="Verdana"/>
              <w:sz w:val="16"/>
            </w:rPr>
            <w:t>/</w:t>
          </w:r>
          <w:r w:rsidR="00547690">
            <w:rPr>
              <w:rFonts w:ascii="Verdana" w:hAnsi="Verdana"/>
              <w:sz w:val="16"/>
            </w:rPr>
            <w:t>2023</w:t>
          </w:r>
        </w:p>
      </w:tc>
      <w:tc>
        <w:tcPr>
          <w:tcW w:w="2645" w:type="dxa"/>
          <w:vAlign w:val="center"/>
        </w:tcPr>
        <w:p w:rsidR="00B80116" w:rsidRPr="004212C7" w:rsidP="00EC67A0" w14:paraId="58F047E6" w14:textId="77777777">
          <w:pPr>
            <w:pStyle w:val="Header"/>
            <w:jc w:val="center"/>
            <w:rPr>
              <w:rFonts w:ascii="Verdana" w:hAnsi="Verdana"/>
              <w:b/>
              <w:sz w:val="16"/>
              <w:highlight w:val="yellow"/>
            </w:rPr>
          </w:pPr>
          <w:r w:rsidRPr="009B2EB6">
            <w:rPr>
              <w:rFonts w:ascii="Verdana" w:hAnsi="Verdana"/>
              <w:b/>
              <w:sz w:val="16"/>
            </w:rPr>
            <w:t>Data da última revisão:</w:t>
          </w:r>
          <w:r w:rsidRPr="004212C7">
            <w:rPr>
              <w:rFonts w:ascii="Verdana" w:hAnsi="Verdana"/>
              <w:b/>
              <w:sz w:val="16"/>
              <w:highlight w:val="yellow"/>
            </w:rPr>
            <w:br/>
          </w:r>
        </w:p>
      </w:tc>
    </w:tr>
  </w:tbl>
  <w:p w:rsidR="00B80116" w:rsidRPr="00560021" w:rsidP="00463997" w14:paraId="333CE22D" w14:textId="42BC219D">
    <w:pPr>
      <w:rPr>
        <w:rFonts w:ascii="Bookman Old Style" w:hAnsi="Bookman Old Style"/>
        <w:b/>
        <w:sz w:val="32"/>
      </w:rPr>
    </w:pPr>
    <w:r>
      <w:rPr>
        <w:rFonts w:ascii="Bookman Old Style" w:hAnsi="Bookman Old Style"/>
        <w:b/>
        <w:sz w:val="32"/>
      </w:rPr>
      <w:t xml:space="preserve">        </w:t>
    </w:r>
  </w:p>
  <w:p w:rsidR="00B80116" w:rsidP="005E2106" w14:paraId="41BD9EB5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960072" w14:paraId="0E8259D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B7B2EC01"/>
    <w:multiLevelType w:val="hybridMultilevel"/>
    <w:tmpl w:val="FFFFFFFF"/>
    <w:lvl w:ilvl="0">
      <w:start w:val="1"/>
      <w:numFmt w:val="lowerLetter"/>
      <w:lvlJc w:val="left"/>
    </w:lvl>
    <w:lvl w:ilvl="1">
      <w:start w:val="1"/>
      <w:numFmt w:val="ideographDigit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D5DEF467"/>
    <w:multiLevelType w:val="hybridMultilevel"/>
    <w:tmpl w:val="FFFFFFFF"/>
    <w:lvl w:ilvl="0">
      <w:start w:val="1"/>
      <w:numFmt w:val="lowerRoman"/>
      <w:lvlText w:val="%1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09B6637"/>
    <w:multiLevelType w:val="hybridMultilevel"/>
    <w:tmpl w:val="BC7A34C0"/>
    <w:lvl w:ilvl="0">
      <w:start w:val="1"/>
      <w:numFmt w:val="lowerLetter"/>
      <w:lvlText w:val="%1."/>
      <w:lvlJc w:val="left"/>
      <w:pPr>
        <w:ind w:left="1211" w:hanging="360"/>
      </w:pPr>
      <w:rPr>
        <w:rFonts w:ascii="Verdana" w:hAnsi="Verdana" w:hint="default"/>
        <w:b w:val="0"/>
        <w:sz w:val="20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28D198E"/>
    <w:multiLevelType w:val="hybridMultilevel"/>
    <w:tmpl w:val="20082CF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E17649"/>
    <w:multiLevelType w:val="hybridMultilevel"/>
    <w:tmpl w:val="BC7A34C0"/>
    <w:lvl w:ilvl="0">
      <w:start w:val="1"/>
      <w:numFmt w:val="lowerLetter"/>
      <w:lvlText w:val="%1."/>
      <w:lvlJc w:val="left"/>
      <w:pPr>
        <w:ind w:left="1211" w:hanging="360"/>
      </w:pPr>
      <w:rPr>
        <w:rFonts w:ascii="Verdana" w:hAnsi="Verdana" w:hint="default"/>
        <w:b w:val="0"/>
        <w:sz w:val="20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51C2FC4"/>
    <w:multiLevelType w:val="hybridMultilevel"/>
    <w:tmpl w:val="EE1E896E"/>
    <w:lvl w:ilvl="0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sz w:val="20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4E40169"/>
    <w:multiLevelType w:val="hybridMultilevel"/>
    <w:tmpl w:val="FFFFFFFF"/>
    <w:lvl w:ilvl="0">
      <w:start w:val="1"/>
      <w:numFmt w:val="lowerLetter"/>
      <w:lvlJc w:val="left"/>
    </w:lvl>
    <w:lvl w:ilvl="1">
      <w:start w:val="1"/>
      <w:numFmt w:val="ideographDigit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175D6FFA"/>
    <w:multiLevelType w:val="hybridMultilevel"/>
    <w:tmpl w:val="BC7A34C0"/>
    <w:lvl w:ilvl="0">
      <w:start w:val="1"/>
      <w:numFmt w:val="lowerLetter"/>
      <w:lvlText w:val="%1."/>
      <w:lvlJc w:val="left"/>
      <w:pPr>
        <w:ind w:left="1211" w:hanging="360"/>
      </w:pPr>
      <w:rPr>
        <w:rFonts w:ascii="Verdana" w:hAnsi="Verdana" w:hint="default"/>
        <w:b w:val="0"/>
        <w:sz w:val="20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1016999"/>
    <w:multiLevelType w:val="multilevel"/>
    <w:tmpl w:val="A2483FB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4548"/>
        </w:tabs>
        <w:ind w:left="4548" w:hanging="720"/>
      </w:pPr>
      <w:rPr>
        <w:rFonts w:ascii="Verdana" w:hAnsi="Verdana" w:hint="default"/>
        <w:b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1920E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8B5EBC"/>
    <w:multiLevelType w:val="multilevel"/>
    <w:tmpl w:val="35EAA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FA34219"/>
    <w:multiLevelType w:val="hybridMultilevel"/>
    <w:tmpl w:val="BC7A34C0"/>
    <w:lvl w:ilvl="0">
      <w:start w:val="1"/>
      <w:numFmt w:val="lowerLetter"/>
      <w:lvlText w:val="%1."/>
      <w:lvlJc w:val="left"/>
      <w:pPr>
        <w:ind w:left="1211" w:hanging="360"/>
      </w:pPr>
      <w:rPr>
        <w:rFonts w:ascii="Verdana" w:hAnsi="Verdana" w:hint="default"/>
        <w:b w:val="0"/>
        <w:sz w:val="20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FCC67FC"/>
    <w:multiLevelType w:val="hybridMultilevel"/>
    <w:tmpl w:val="F01E31B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1BF2F4B"/>
    <w:multiLevelType w:val="hybridMultilevel"/>
    <w:tmpl w:val="2BD85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304BC"/>
    <w:multiLevelType w:val="multilevel"/>
    <w:tmpl w:val="CCF8BAB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Verdana" w:hAnsi="Verdana" w:hint="default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30A3EBD"/>
    <w:multiLevelType w:val="hybridMultilevel"/>
    <w:tmpl w:val="2C123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1165D"/>
    <w:multiLevelType w:val="hybridMultilevel"/>
    <w:tmpl w:val="EEE6B4DA"/>
    <w:lvl w:ilvl="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0E855C1"/>
    <w:multiLevelType w:val="hybridMultilevel"/>
    <w:tmpl w:val="BC7A34C0"/>
    <w:lvl w:ilvl="0">
      <w:start w:val="1"/>
      <w:numFmt w:val="lowerLetter"/>
      <w:lvlText w:val="%1."/>
      <w:lvlJc w:val="left"/>
      <w:pPr>
        <w:ind w:left="1211" w:hanging="360"/>
      </w:pPr>
      <w:rPr>
        <w:rFonts w:ascii="Verdana" w:hAnsi="Verdana" w:hint="default"/>
        <w:b w:val="0"/>
        <w:sz w:val="20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7BE01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25A19D8"/>
    <w:multiLevelType w:val="hybridMultilevel"/>
    <w:tmpl w:val="21947CDA"/>
    <w:lvl w:ilvl="0">
      <w:start w:val="1"/>
      <w:numFmt w:val="lowerLetter"/>
      <w:lvlText w:val="%1."/>
      <w:lvlJc w:val="left"/>
      <w:pPr>
        <w:ind w:left="1211" w:hanging="360"/>
      </w:pPr>
      <w:rPr>
        <w:rFonts w:ascii="Verdana" w:hAnsi="Verdana" w:hint="default"/>
        <w:b w:val="0"/>
        <w:sz w:val="20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45B6C94"/>
    <w:multiLevelType w:val="hybridMultilevel"/>
    <w:tmpl w:val="BC7A34C0"/>
    <w:lvl w:ilvl="0">
      <w:start w:val="1"/>
      <w:numFmt w:val="lowerLetter"/>
      <w:lvlText w:val="%1."/>
      <w:lvlJc w:val="left"/>
      <w:pPr>
        <w:ind w:left="1211" w:hanging="360"/>
      </w:pPr>
      <w:rPr>
        <w:rFonts w:ascii="Verdana" w:hAnsi="Verdana" w:hint="default"/>
        <w:b w:val="0"/>
        <w:sz w:val="20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5A1D4694"/>
    <w:multiLevelType w:val="hybridMultilevel"/>
    <w:tmpl w:val="BC7A34C0"/>
    <w:lvl w:ilvl="0">
      <w:start w:val="1"/>
      <w:numFmt w:val="lowerLetter"/>
      <w:lvlText w:val="%1."/>
      <w:lvlJc w:val="left"/>
      <w:pPr>
        <w:ind w:left="1211" w:hanging="360"/>
      </w:pPr>
      <w:rPr>
        <w:rFonts w:ascii="Verdana" w:hAnsi="Verdana" w:hint="default"/>
        <w:b w:val="0"/>
        <w:sz w:val="20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5C9170D1"/>
    <w:multiLevelType w:val="multilevel"/>
    <w:tmpl w:val="87CC0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ascii="Verdana" w:hAnsi="Verdana" w:hint="default"/>
        <w:b w:val="0"/>
        <w:b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6F721E3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812FF0"/>
    <w:multiLevelType w:val="hybridMultilevel"/>
    <w:tmpl w:val="BC7A34C0"/>
    <w:lvl w:ilvl="0">
      <w:start w:val="1"/>
      <w:numFmt w:val="lowerLetter"/>
      <w:lvlText w:val="%1."/>
      <w:lvlJc w:val="left"/>
      <w:pPr>
        <w:ind w:left="1211" w:hanging="360"/>
      </w:pPr>
      <w:rPr>
        <w:rFonts w:ascii="Verdana" w:hAnsi="Verdana" w:hint="default"/>
        <w:b w:val="0"/>
        <w:sz w:val="20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76790391">
    <w:abstractNumId w:val="8"/>
  </w:num>
  <w:num w:numId="2" w16cid:durableId="1373264826">
    <w:abstractNumId w:val="13"/>
  </w:num>
  <w:num w:numId="3" w16cid:durableId="754713975">
    <w:abstractNumId w:val="15"/>
  </w:num>
  <w:num w:numId="4" w16cid:durableId="797533117">
    <w:abstractNumId w:val="8"/>
  </w:num>
  <w:num w:numId="5" w16cid:durableId="20008467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28072212">
    <w:abstractNumId w:val="8"/>
  </w:num>
  <w:num w:numId="7" w16cid:durableId="1418594471">
    <w:abstractNumId w:val="8"/>
  </w:num>
  <w:num w:numId="8" w16cid:durableId="748380630">
    <w:abstractNumId w:val="8"/>
  </w:num>
  <w:num w:numId="9" w16cid:durableId="1695645456">
    <w:abstractNumId w:val="22"/>
  </w:num>
  <w:num w:numId="10" w16cid:durableId="1746490275">
    <w:abstractNumId w:val="9"/>
  </w:num>
  <w:num w:numId="11" w16cid:durableId="1406297097">
    <w:abstractNumId w:val="18"/>
  </w:num>
  <w:num w:numId="12" w16cid:durableId="369771697">
    <w:abstractNumId w:val="3"/>
  </w:num>
  <w:num w:numId="13" w16cid:durableId="1740591766">
    <w:abstractNumId w:val="19"/>
  </w:num>
  <w:num w:numId="14" w16cid:durableId="1534532861">
    <w:abstractNumId w:val="17"/>
  </w:num>
  <w:num w:numId="15" w16cid:durableId="481702983">
    <w:abstractNumId w:val="20"/>
  </w:num>
  <w:num w:numId="16" w16cid:durableId="1397316454">
    <w:abstractNumId w:val="16"/>
  </w:num>
  <w:num w:numId="17" w16cid:durableId="543059786">
    <w:abstractNumId w:val="11"/>
  </w:num>
  <w:num w:numId="18" w16cid:durableId="130368569">
    <w:abstractNumId w:val="21"/>
  </w:num>
  <w:num w:numId="19" w16cid:durableId="192308750">
    <w:abstractNumId w:val="2"/>
  </w:num>
  <w:num w:numId="20" w16cid:durableId="732659467">
    <w:abstractNumId w:val="7"/>
  </w:num>
  <w:num w:numId="21" w16cid:durableId="221016578">
    <w:abstractNumId w:val="4"/>
  </w:num>
  <w:num w:numId="22" w16cid:durableId="865605373">
    <w:abstractNumId w:val="24"/>
  </w:num>
  <w:num w:numId="23" w16cid:durableId="1143472491">
    <w:abstractNumId w:val="10"/>
  </w:num>
  <w:num w:numId="24" w16cid:durableId="1650817949">
    <w:abstractNumId w:val="0"/>
  </w:num>
  <w:num w:numId="25" w16cid:durableId="61872656">
    <w:abstractNumId w:val="6"/>
  </w:num>
  <w:num w:numId="26" w16cid:durableId="127286274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78810023">
    <w:abstractNumId w:val="14"/>
  </w:num>
  <w:num w:numId="28" w16cid:durableId="1975019564">
    <w:abstractNumId w:val="23"/>
  </w:num>
  <w:num w:numId="29" w16cid:durableId="2079357900">
    <w:abstractNumId w:val="1"/>
  </w:num>
  <w:num w:numId="30" w16cid:durableId="1477723582">
    <w:abstractNumId w:val="12"/>
  </w:num>
  <w:num w:numId="31" w16cid:durableId="179124098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3B"/>
    <w:rsid w:val="0000003A"/>
    <w:rsid w:val="00003C2F"/>
    <w:rsid w:val="000106D3"/>
    <w:rsid w:val="0001077F"/>
    <w:rsid w:val="00011BA8"/>
    <w:rsid w:val="00012706"/>
    <w:rsid w:val="00013259"/>
    <w:rsid w:val="00014FDB"/>
    <w:rsid w:val="00015C4B"/>
    <w:rsid w:val="0001628C"/>
    <w:rsid w:val="000162D2"/>
    <w:rsid w:val="0001693F"/>
    <w:rsid w:val="00016C3D"/>
    <w:rsid w:val="00021E45"/>
    <w:rsid w:val="0002485A"/>
    <w:rsid w:val="0002489D"/>
    <w:rsid w:val="000255D0"/>
    <w:rsid w:val="000263FD"/>
    <w:rsid w:val="00031A11"/>
    <w:rsid w:val="00031EAA"/>
    <w:rsid w:val="000340BE"/>
    <w:rsid w:val="00035813"/>
    <w:rsid w:val="00035B4A"/>
    <w:rsid w:val="00036DD6"/>
    <w:rsid w:val="000416C7"/>
    <w:rsid w:val="00046BA5"/>
    <w:rsid w:val="00046FCD"/>
    <w:rsid w:val="00047005"/>
    <w:rsid w:val="000474EE"/>
    <w:rsid w:val="000476B3"/>
    <w:rsid w:val="00047AD1"/>
    <w:rsid w:val="000518A6"/>
    <w:rsid w:val="00051F24"/>
    <w:rsid w:val="00052A8C"/>
    <w:rsid w:val="00053577"/>
    <w:rsid w:val="000535DF"/>
    <w:rsid w:val="00056287"/>
    <w:rsid w:val="00056518"/>
    <w:rsid w:val="00056EA7"/>
    <w:rsid w:val="000573D6"/>
    <w:rsid w:val="00057A21"/>
    <w:rsid w:val="00060DB3"/>
    <w:rsid w:val="00060F5B"/>
    <w:rsid w:val="000675CB"/>
    <w:rsid w:val="00070B80"/>
    <w:rsid w:val="0007313F"/>
    <w:rsid w:val="000742EE"/>
    <w:rsid w:val="000758F0"/>
    <w:rsid w:val="0007597D"/>
    <w:rsid w:val="00077766"/>
    <w:rsid w:val="00080B6C"/>
    <w:rsid w:val="000811DC"/>
    <w:rsid w:val="0008217B"/>
    <w:rsid w:val="00082A01"/>
    <w:rsid w:val="00083241"/>
    <w:rsid w:val="00084024"/>
    <w:rsid w:val="00084F7B"/>
    <w:rsid w:val="00086BA9"/>
    <w:rsid w:val="00087C33"/>
    <w:rsid w:val="00090049"/>
    <w:rsid w:val="000904F0"/>
    <w:rsid w:val="00091C62"/>
    <w:rsid w:val="00093625"/>
    <w:rsid w:val="0009521C"/>
    <w:rsid w:val="00095719"/>
    <w:rsid w:val="00096A4E"/>
    <w:rsid w:val="00096E39"/>
    <w:rsid w:val="000A035F"/>
    <w:rsid w:val="000A0F06"/>
    <w:rsid w:val="000A0F8F"/>
    <w:rsid w:val="000A1460"/>
    <w:rsid w:val="000A1B9C"/>
    <w:rsid w:val="000A29E0"/>
    <w:rsid w:val="000A4BA9"/>
    <w:rsid w:val="000A4F0F"/>
    <w:rsid w:val="000A59C1"/>
    <w:rsid w:val="000A5F50"/>
    <w:rsid w:val="000A60C5"/>
    <w:rsid w:val="000B00C9"/>
    <w:rsid w:val="000B0A47"/>
    <w:rsid w:val="000B10C7"/>
    <w:rsid w:val="000B4E6F"/>
    <w:rsid w:val="000B660C"/>
    <w:rsid w:val="000B71CD"/>
    <w:rsid w:val="000B774B"/>
    <w:rsid w:val="000B79B0"/>
    <w:rsid w:val="000B7DA1"/>
    <w:rsid w:val="000C02E6"/>
    <w:rsid w:val="000C1425"/>
    <w:rsid w:val="000C246E"/>
    <w:rsid w:val="000C47E9"/>
    <w:rsid w:val="000C5564"/>
    <w:rsid w:val="000C5FE6"/>
    <w:rsid w:val="000C6BE3"/>
    <w:rsid w:val="000C6E63"/>
    <w:rsid w:val="000C7CE8"/>
    <w:rsid w:val="000D006B"/>
    <w:rsid w:val="000D0439"/>
    <w:rsid w:val="000D0DD5"/>
    <w:rsid w:val="000D28B4"/>
    <w:rsid w:val="000D3412"/>
    <w:rsid w:val="000D52A0"/>
    <w:rsid w:val="000D5852"/>
    <w:rsid w:val="000D62E8"/>
    <w:rsid w:val="000E0A83"/>
    <w:rsid w:val="000E10D9"/>
    <w:rsid w:val="000E1B0D"/>
    <w:rsid w:val="000E231D"/>
    <w:rsid w:val="000E2FF9"/>
    <w:rsid w:val="000E3A1A"/>
    <w:rsid w:val="000E43C8"/>
    <w:rsid w:val="000E5162"/>
    <w:rsid w:val="000E56E6"/>
    <w:rsid w:val="000E5C45"/>
    <w:rsid w:val="000E7B9B"/>
    <w:rsid w:val="000F2A6D"/>
    <w:rsid w:val="000F3272"/>
    <w:rsid w:val="000F4290"/>
    <w:rsid w:val="000F444E"/>
    <w:rsid w:val="000F647A"/>
    <w:rsid w:val="000F6AA7"/>
    <w:rsid w:val="000F6E74"/>
    <w:rsid w:val="001018B0"/>
    <w:rsid w:val="00102BC3"/>
    <w:rsid w:val="00103EBF"/>
    <w:rsid w:val="00105A00"/>
    <w:rsid w:val="001063D8"/>
    <w:rsid w:val="00106E39"/>
    <w:rsid w:val="00107B57"/>
    <w:rsid w:val="00111AD1"/>
    <w:rsid w:val="0011221E"/>
    <w:rsid w:val="001136B9"/>
    <w:rsid w:val="00113A5E"/>
    <w:rsid w:val="00114D36"/>
    <w:rsid w:val="0011582D"/>
    <w:rsid w:val="0011659F"/>
    <w:rsid w:val="001173FB"/>
    <w:rsid w:val="00117AC2"/>
    <w:rsid w:val="00122E67"/>
    <w:rsid w:val="00123454"/>
    <w:rsid w:val="001238AA"/>
    <w:rsid w:val="00124A17"/>
    <w:rsid w:val="001258A4"/>
    <w:rsid w:val="001306BF"/>
    <w:rsid w:val="00130D6C"/>
    <w:rsid w:val="001324BB"/>
    <w:rsid w:val="001336A2"/>
    <w:rsid w:val="0013427C"/>
    <w:rsid w:val="0013629D"/>
    <w:rsid w:val="0013709B"/>
    <w:rsid w:val="00141135"/>
    <w:rsid w:val="0014160D"/>
    <w:rsid w:val="001428B5"/>
    <w:rsid w:val="00142CC5"/>
    <w:rsid w:val="00142FFD"/>
    <w:rsid w:val="001434D1"/>
    <w:rsid w:val="001449AB"/>
    <w:rsid w:val="00145DFC"/>
    <w:rsid w:val="00145FE1"/>
    <w:rsid w:val="00146488"/>
    <w:rsid w:val="00146991"/>
    <w:rsid w:val="00147316"/>
    <w:rsid w:val="00147B62"/>
    <w:rsid w:val="00151249"/>
    <w:rsid w:val="0015138E"/>
    <w:rsid w:val="00152F33"/>
    <w:rsid w:val="00153FAE"/>
    <w:rsid w:val="00156936"/>
    <w:rsid w:val="00157093"/>
    <w:rsid w:val="00157275"/>
    <w:rsid w:val="001574C5"/>
    <w:rsid w:val="00157B54"/>
    <w:rsid w:val="00160038"/>
    <w:rsid w:val="001602F3"/>
    <w:rsid w:val="001609DA"/>
    <w:rsid w:val="00160B10"/>
    <w:rsid w:val="00161ECA"/>
    <w:rsid w:val="001621D5"/>
    <w:rsid w:val="001630BC"/>
    <w:rsid w:val="00163E5A"/>
    <w:rsid w:val="00164069"/>
    <w:rsid w:val="001644F7"/>
    <w:rsid w:val="00164B8D"/>
    <w:rsid w:val="0016566D"/>
    <w:rsid w:val="0016605B"/>
    <w:rsid w:val="00166667"/>
    <w:rsid w:val="00170962"/>
    <w:rsid w:val="0017106E"/>
    <w:rsid w:val="001718EA"/>
    <w:rsid w:val="00172F49"/>
    <w:rsid w:val="00174006"/>
    <w:rsid w:val="0017432F"/>
    <w:rsid w:val="001749AF"/>
    <w:rsid w:val="00175526"/>
    <w:rsid w:val="001765E7"/>
    <w:rsid w:val="0017682D"/>
    <w:rsid w:val="0018347E"/>
    <w:rsid w:val="0018450B"/>
    <w:rsid w:val="00185711"/>
    <w:rsid w:val="00185E11"/>
    <w:rsid w:val="001900C2"/>
    <w:rsid w:val="00190766"/>
    <w:rsid w:val="00191516"/>
    <w:rsid w:val="001920DA"/>
    <w:rsid w:val="00192432"/>
    <w:rsid w:val="001928D1"/>
    <w:rsid w:val="00192E06"/>
    <w:rsid w:val="0019303A"/>
    <w:rsid w:val="001942B8"/>
    <w:rsid w:val="0019547F"/>
    <w:rsid w:val="00195824"/>
    <w:rsid w:val="00196745"/>
    <w:rsid w:val="00196FFA"/>
    <w:rsid w:val="001A08E1"/>
    <w:rsid w:val="001A0CE7"/>
    <w:rsid w:val="001A20FE"/>
    <w:rsid w:val="001A2647"/>
    <w:rsid w:val="001A4DD1"/>
    <w:rsid w:val="001A51D7"/>
    <w:rsid w:val="001A6BA1"/>
    <w:rsid w:val="001A740A"/>
    <w:rsid w:val="001A7D81"/>
    <w:rsid w:val="001B03C2"/>
    <w:rsid w:val="001B279D"/>
    <w:rsid w:val="001B3738"/>
    <w:rsid w:val="001B45CB"/>
    <w:rsid w:val="001B4C05"/>
    <w:rsid w:val="001B5412"/>
    <w:rsid w:val="001B5BB5"/>
    <w:rsid w:val="001B70AB"/>
    <w:rsid w:val="001B76A2"/>
    <w:rsid w:val="001B7CED"/>
    <w:rsid w:val="001C01C9"/>
    <w:rsid w:val="001C02E8"/>
    <w:rsid w:val="001C03E9"/>
    <w:rsid w:val="001C0790"/>
    <w:rsid w:val="001C2152"/>
    <w:rsid w:val="001C5C5B"/>
    <w:rsid w:val="001C60C0"/>
    <w:rsid w:val="001C734D"/>
    <w:rsid w:val="001D1833"/>
    <w:rsid w:val="001D191E"/>
    <w:rsid w:val="001D4265"/>
    <w:rsid w:val="001D4A3B"/>
    <w:rsid w:val="001D5A1B"/>
    <w:rsid w:val="001D5AE3"/>
    <w:rsid w:val="001D6B4D"/>
    <w:rsid w:val="001D7316"/>
    <w:rsid w:val="001E08DE"/>
    <w:rsid w:val="001E1421"/>
    <w:rsid w:val="001E1816"/>
    <w:rsid w:val="001E1B11"/>
    <w:rsid w:val="001E1D2C"/>
    <w:rsid w:val="001E20F8"/>
    <w:rsid w:val="001E2364"/>
    <w:rsid w:val="001E2578"/>
    <w:rsid w:val="001E2EEF"/>
    <w:rsid w:val="001E40C6"/>
    <w:rsid w:val="001E7753"/>
    <w:rsid w:val="001F0227"/>
    <w:rsid w:val="001F07C2"/>
    <w:rsid w:val="001F13CB"/>
    <w:rsid w:val="001F193B"/>
    <w:rsid w:val="001F335D"/>
    <w:rsid w:val="002008D1"/>
    <w:rsid w:val="00200E5E"/>
    <w:rsid w:val="00200FC1"/>
    <w:rsid w:val="00201415"/>
    <w:rsid w:val="00203093"/>
    <w:rsid w:val="002034C6"/>
    <w:rsid w:val="002056DC"/>
    <w:rsid w:val="00206224"/>
    <w:rsid w:val="002077C9"/>
    <w:rsid w:val="00207926"/>
    <w:rsid w:val="00211355"/>
    <w:rsid w:val="00211B52"/>
    <w:rsid w:val="00212E8C"/>
    <w:rsid w:val="002157C2"/>
    <w:rsid w:val="00215AFF"/>
    <w:rsid w:val="00216C33"/>
    <w:rsid w:val="00220485"/>
    <w:rsid w:val="00220EAA"/>
    <w:rsid w:val="00221B55"/>
    <w:rsid w:val="00227349"/>
    <w:rsid w:val="00227431"/>
    <w:rsid w:val="00230CBC"/>
    <w:rsid w:val="002322ED"/>
    <w:rsid w:val="0023244B"/>
    <w:rsid w:val="002330F6"/>
    <w:rsid w:val="0023396D"/>
    <w:rsid w:val="00233A2B"/>
    <w:rsid w:val="00235109"/>
    <w:rsid w:val="002351A5"/>
    <w:rsid w:val="00237A3F"/>
    <w:rsid w:val="00237B5E"/>
    <w:rsid w:val="0024076B"/>
    <w:rsid w:val="00240CD1"/>
    <w:rsid w:val="002420D3"/>
    <w:rsid w:val="0024215D"/>
    <w:rsid w:val="00242B18"/>
    <w:rsid w:val="00244F69"/>
    <w:rsid w:val="00246196"/>
    <w:rsid w:val="002466E7"/>
    <w:rsid w:val="00246B52"/>
    <w:rsid w:val="00247CB7"/>
    <w:rsid w:val="00250C74"/>
    <w:rsid w:val="002517F5"/>
    <w:rsid w:val="00251B44"/>
    <w:rsid w:val="00252996"/>
    <w:rsid w:val="00253761"/>
    <w:rsid w:val="00257ABE"/>
    <w:rsid w:val="0026000B"/>
    <w:rsid w:val="002612B8"/>
    <w:rsid w:val="00261F7B"/>
    <w:rsid w:val="00263114"/>
    <w:rsid w:val="002656EA"/>
    <w:rsid w:val="00266B6A"/>
    <w:rsid w:val="00266C4F"/>
    <w:rsid w:val="00270904"/>
    <w:rsid w:val="00270C7C"/>
    <w:rsid w:val="002721EF"/>
    <w:rsid w:val="00273A9A"/>
    <w:rsid w:val="00274E1D"/>
    <w:rsid w:val="002808D0"/>
    <w:rsid w:val="00281267"/>
    <w:rsid w:val="002826C3"/>
    <w:rsid w:val="00286144"/>
    <w:rsid w:val="002868F1"/>
    <w:rsid w:val="00287F5A"/>
    <w:rsid w:val="002913BA"/>
    <w:rsid w:val="00292AB6"/>
    <w:rsid w:val="002931A3"/>
    <w:rsid w:val="0029506F"/>
    <w:rsid w:val="00295C86"/>
    <w:rsid w:val="00297F95"/>
    <w:rsid w:val="002A07C4"/>
    <w:rsid w:val="002A0AB4"/>
    <w:rsid w:val="002A0FED"/>
    <w:rsid w:val="002A1DE5"/>
    <w:rsid w:val="002A242F"/>
    <w:rsid w:val="002A32FE"/>
    <w:rsid w:val="002A3E6A"/>
    <w:rsid w:val="002A4137"/>
    <w:rsid w:val="002A4830"/>
    <w:rsid w:val="002A6D47"/>
    <w:rsid w:val="002A6E54"/>
    <w:rsid w:val="002B06AA"/>
    <w:rsid w:val="002B1DD6"/>
    <w:rsid w:val="002B208D"/>
    <w:rsid w:val="002B2893"/>
    <w:rsid w:val="002B41B7"/>
    <w:rsid w:val="002B4A20"/>
    <w:rsid w:val="002B5823"/>
    <w:rsid w:val="002B61B6"/>
    <w:rsid w:val="002C0507"/>
    <w:rsid w:val="002C0BE3"/>
    <w:rsid w:val="002C155F"/>
    <w:rsid w:val="002C2EB4"/>
    <w:rsid w:val="002C2F3B"/>
    <w:rsid w:val="002C3957"/>
    <w:rsid w:val="002C39B3"/>
    <w:rsid w:val="002C6F2A"/>
    <w:rsid w:val="002D23EE"/>
    <w:rsid w:val="002D2BA2"/>
    <w:rsid w:val="002D41DD"/>
    <w:rsid w:val="002D5445"/>
    <w:rsid w:val="002D5C3E"/>
    <w:rsid w:val="002D5C9E"/>
    <w:rsid w:val="002D6AE4"/>
    <w:rsid w:val="002D7E0A"/>
    <w:rsid w:val="002E14CF"/>
    <w:rsid w:val="002E1EC5"/>
    <w:rsid w:val="002E20B6"/>
    <w:rsid w:val="002E2679"/>
    <w:rsid w:val="002E3FA9"/>
    <w:rsid w:val="002E5A3A"/>
    <w:rsid w:val="002E7E9B"/>
    <w:rsid w:val="002F0409"/>
    <w:rsid w:val="002F043A"/>
    <w:rsid w:val="002F0568"/>
    <w:rsid w:val="002F09FF"/>
    <w:rsid w:val="002F0FA9"/>
    <w:rsid w:val="002F1AFA"/>
    <w:rsid w:val="002F272A"/>
    <w:rsid w:val="002F2A5A"/>
    <w:rsid w:val="002F2F1E"/>
    <w:rsid w:val="002F3BD9"/>
    <w:rsid w:val="002F56B6"/>
    <w:rsid w:val="002F697F"/>
    <w:rsid w:val="0030090F"/>
    <w:rsid w:val="00300D16"/>
    <w:rsid w:val="00301ACA"/>
    <w:rsid w:val="00301DCC"/>
    <w:rsid w:val="003022B5"/>
    <w:rsid w:val="003032A4"/>
    <w:rsid w:val="0030359F"/>
    <w:rsid w:val="00303CDE"/>
    <w:rsid w:val="003054CE"/>
    <w:rsid w:val="00307F70"/>
    <w:rsid w:val="00310D73"/>
    <w:rsid w:val="00311690"/>
    <w:rsid w:val="003138FD"/>
    <w:rsid w:val="00313BCB"/>
    <w:rsid w:val="00315325"/>
    <w:rsid w:val="00315930"/>
    <w:rsid w:val="00315C91"/>
    <w:rsid w:val="00321954"/>
    <w:rsid w:val="003226E1"/>
    <w:rsid w:val="0032306F"/>
    <w:rsid w:val="00324B17"/>
    <w:rsid w:val="00326A12"/>
    <w:rsid w:val="003273E1"/>
    <w:rsid w:val="00327AE4"/>
    <w:rsid w:val="0033094C"/>
    <w:rsid w:val="003313AF"/>
    <w:rsid w:val="00331B5C"/>
    <w:rsid w:val="00331E90"/>
    <w:rsid w:val="0033295F"/>
    <w:rsid w:val="00332E18"/>
    <w:rsid w:val="00333DA9"/>
    <w:rsid w:val="00334B75"/>
    <w:rsid w:val="00334DCC"/>
    <w:rsid w:val="003370E0"/>
    <w:rsid w:val="00337695"/>
    <w:rsid w:val="003378BB"/>
    <w:rsid w:val="00337BE7"/>
    <w:rsid w:val="00340520"/>
    <w:rsid w:val="003418AE"/>
    <w:rsid w:val="0034234B"/>
    <w:rsid w:val="003436B5"/>
    <w:rsid w:val="00343B33"/>
    <w:rsid w:val="00345A18"/>
    <w:rsid w:val="00346137"/>
    <w:rsid w:val="00346A7D"/>
    <w:rsid w:val="00346F2E"/>
    <w:rsid w:val="00350CA9"/>
    <w:rsid w:val="00352C3C"/>
    <w:rsid w:val="00354DE2"/>
    <w:rsid w:val="0035515D"/>
    <w:rsid w:val="00356BE5"/>
    <w:rsid w:val="00357ACD"/>
    <w:rsid w:val="003608E1"/>
    <w:rsid w:val="003613E8"/>
    <w:rsid w:val="003625FF"/>
    <w:rsid w:val="0036304F"/>
    <w:rsid w:val="00363AE2"/>
    <w:rsid w:val="003652C8"/>
    <w:rsid w:val="00367B4F"/>
    <w:rsid w:val="00372254"/>
    <w:rsid w:val="00372B0B"/>
    <w:rsid w:val="00372FC4"/>
    <w:rsid w:val="00374179"/>
    <w:rsid w:val="003745FB"/>
    <w:rsid w:val="00374BFE"/>
    <w:rsid w:val="00377F89"/>
    <w:rsid w:val="00380421"/>
    <w:rsid w:val="00381252"/>
    <w:rsid w:val="003813B0"/>
    <w:rsid w:val="00386446"/>
    <w:rsid w:val="00387A64"/>
    <w:rsid w:val="00390096"/>
    <w:rsid w:val="003905B4"/>
    <w:rsid w:val="003907BA"/>
    <w:rsid w:val="00390ABF"/>
    <w:rsid w:val="00390B34"/>
    <w:rsid w:val="00391F29"/>
    <w:rsid w:val="00392262"/>
    <w:rsid w:val="00393479"/>
    <w:rsid w:val="00394B5B"/>
    <w:rsid w:val="00395700"/>
    <w:rsid w:val="00395D47"/>
    <w:rsid w:val="003967A1"/>
    <w:rsid w:val="00397648"/>
    <w:rsid w:val="003A02CB"/>
    <w:rsid w:val="003A0EE9"/>
    <w:rsid w:val="003A1929"/>
    <w:rsid w:val="003A1B2C"/>
    <w:rsid w:val="003A1E0F"/>
    <w:rsid w:val="003A20F1"/>
    <w:rsid w:val="003A2518"/>
    <w:rsid w:val="003A322A"/>
    <w:rsid w:val="003A35F8"/>
    <w:rsid w:val="003A59CB"/>
    <w:rsid w:val="003A79C1"/>
    <w:rsid w:val="003B15EA"/>
    <w:rsid w:val="003B1B90"/>
    <w:rsid w:val="003B1DB6"/>
    <w:rsid w:val="003B1F01"/>
    <w:rsid w:val="003B1FDF"/>
    <w:rsid w:val="003B3B6C"/>
    <w:rsid w:val="003B406B"/>
    <w:rsid w:val="003B716C"/>
    <w:rsid w:val="003C22BD"/>
    <w:rsid w:val="003C492A"/>
    <w:rsid w:val="003C667B"/>
    <w:rsid w:val="003C7103"/>
    <w:rsid w:val="003C743D"/>
    <w:rsid w:val="003C75C8"/>
    <w:rsid w:val="003D130A"/>
    <w:rsid w:val="003D1ED4"/>
    <w:rsid w:val="003D1F48"/>
    <w:rsid w:val="003D2125"/>
    <w:rsid w:val="003D29B0"/>
    <w:rsid w:val="003D3015"/>
    <w:rsid w:val="003D3A20"/>
    <w:rsid w:val="003D3F4D"/>
    <w:rsid w:val="003D6B51"/>
    <w:rsid w:val="003E0803"/>
    <w:rsid w:val="003E0A31"/>
    <w:rsid w:val="003E1879"/>
    <w:rsid w:val="003E1D67"/>
    <w:rsid w:val="003E3B5A"/>
    <w:rsid w:val="003E4AD5"/>
    <w:rsid w:val="003E67B5"/>
    <w:rsid w:val="003E6F9F"/>
    <w:rsid w:val="003F0866"/>
    <w:rsid w:val="003F092E"/>
    <w:rsid w:val="003F1D89"/>
    <w:rsid w:val="003F21E9"/>
    <w:rsid w:val="003F2D0F"/>
    <w:rsid w:val="003F2D6B"/>
    <w:rsid w:val="003F40E9"/>
    <w:rsid w:val="003F43F6"/>
    <w:rsid w:val="003F5535"/>
    <w:rsid w:val="003F5595"/>
    <w:rsid w:val="003F582E"/>
    <w:rsid w:val="003F5A38"/>
    <w:rsid w:val="003F5B59"/>
    <w:rsid w:val="003F6CAC"/>
    <w:rsid w:val="003F718A"/>
    <w:rsid w:val="003F782E"/>
    <w:rsid w:val="0040010C"/>
    <w:rsid w:val="00400905"/>
    <w:rsid w:val="00401050"/>
    <w:rsid w:val="004019E0"/>
    <w:rsid w:val="00404BBF"/>
    <w:rsid w:val="004051FB"/>
    <w:rsid w:val="0040600F"/>
    <w:rsid w:val="00406607"/>
    <w:rsid w:val="00406E66"/>
    <w:rsid w:val="0040746F"/>
    <w:rsid w:val="004100C4"/>
    <w:rsid w:val="004106B6"/>
    <w:rsid w:val="00410BB7"/>
    <w:rsid w:val="00411EC9"/>
    <w:rsid w:val="00416F3C"/>
    <w:rsid w:val="004212C7"/>
    <w:rsid w:val="00421BBB"/>
    <w:rsid w:val="00423D43"/>
    <w:rsid w:val="00423DA1"/>
    <w:rsid w:val="004246CF"/>
    <w:rsid w:val="00424EF6"/>
    <w:rsid w:val="00426A25"/>
    <w:rsid w:val="00427D68"/>
    <w:rsid w:val="00427DA8"/>
    <w:rsid w:val="00430E88"/>
    <w:rsid w:val="00430FD9"/>
    <w:rsid w:val="004314D2"/>
    <w:rsid w:val="00431824"/>
    <w:rsid w:val="004345D2"/>
    <w:rsid w:val="00434A70"/>
    <w:rsid w:val="00436A65"/>
    <w:rsid w:val="00441ADC"/>
    <w:rsid w:val="00443343"/>
    <w:rsid w:val="004454AE"/>
    <w:rsid w:val="004458F5"/>
    <w:rsid w:val="00446701"/>
    <w:rsid w:val="00447F28"/>
    <w:rsid w:val="004515A1"/>
    <w:rsid w:val="00457505"/>
    <w:rsid w:val="004579FD"/>
    <w:rsid w:val="0046033D"/>
    <w:rsid w:val="0046085E"/>
    <w:rsid w:val="00460FA9"/>
    <w:rsid w:val="00461A9F"/>
    <w:rsid w:val="00461CE8"/>
    <w:rsid w:val="00463997"/>
    <w:rsid w:val="004643EC"/>
    <w:rsid w:val="0046525F"/>
    <w:rsid w:val="004655E3"/>
    <w:rsid w:val="00466D87"/>
    <w:rsid w:val="00470C25"/>
    <w:rsid w:val="00470FA5"/>
    <w:rsid w:val="00471A28"/>
    <w:rsid w:val="00473540"/>
    <w:rsid w:val="00473C5A"/>
    <w:rsid w:val="0047692C"/>
    <w:rsid w:val="0047772C"/>
    <w:rsid w:val="0048080A"/>
    <w:rsid w:val="00480D6C"/>
    <w:rsid w:val="00480EFD"/>
    <w:rsid w:val="00480F0F"/>
    <w:rsid w:val="004822A5"/>
    <w:rsid w:val="00484508"/>
    <w:rsid w:val="0048497E"/>
    <w:rsid w:val="0048511D"/>
    <w:rsid w:val="00486096"/>
    <w:rsid w:val="00490072"/>
    <w:rsid w:val="00491381"/>
    <w:rsid w:val="0049265D"/>
    <w:rsid w:val="004932E2"/>
    <w:rsid w:val="0049351E"/>
    <w:rsid w:val="00494E9B"/>
    <w:rsid w:val="0049531D"/>
    <w:rsid w:val="00495A6D"/>
    <w:rsid w:val="00495ACD"/>
    <w:rsid w:val="00496890"/>
    <w:rsid w:val="004971CA"/>
    <w:rsid w:val="004A2863"/>
    <w:rsid w:val="004A3331"/>
    <w:rsid w:val="004A37D8"/>
    <w:rsid w:val="004A3A93"/>
    <w:rsid w:val="004A4CA9"/>
    <w:rsid w:val="004A54F4"/>
    <w:rsid w:val="004A5A9F"/>
    <w:rsid w:val="004A62A4"/>
    <w:rsid w:val="004A6381"/>
    <w:rsid w:val="004A6402"/>
    <w:rsid w:val="004A6742"/>
    <w:rsid w:val="004A70E7"/>
    <w:rsid w:val="004A787A"/>
    <w:rsid w:val="004B1BB8"/>
    <w:rsid w:val="004B4668"/>
    <w:rsid w:val="004B4A35"/>
    <w:rsid w:val="004B79DB"/>
    <w:rsid w:val="004C074D"/>
    <w:rsid w:val="004C2CDB"/>
    <w:rsid w:val="004C48FE"/>
    <w:rsid w:val="004C4EFE"/>
    <w:rsid w:val="004D1090"/>
    <w:rsid w:val="004D1158"/>
    <w:rsid w:val="004D21CC"/>
    <w:rsid w:val="004D2B2A"/>
    <w:rsid w:val="004D4BD2"/>
    <w:rsid w:val="004D5141"/>
    <w:rsid w:val="004D6521"/>
    <w:rsid w:val="004D7057"/>
    <w:rsid w:val="004D725F"/>
    <w:rsid w:val="004D7368"/>
    <w:rsid w:val="004E0B41"/>
    <w:rsid w:val="004E3C07"/>
    <w:rsid w:val="004E501E"/>
    <w:rsid w:val="004E5885"/>
    <w:rsid w:val="004E6263"/>
    <w:rsid w:val="004E6306"/>
    <w:rsid w:val="004E6D89"/>
    <w:rsid w:val="004F0A4E"/>
    <w:rsid w:val="004F0B7D"/>
    <w:rsid w:val="004F1098"/>
    <w:rsid w:val="004F3CFB"/>
    <w:rsid w:val="004F3D7E"/>
    <w:rsid w:val="004F43CA"/>
    <w:rsid w:val="004F56BF"/>
    <w:rsid w:val="004F61A9"/>
    <w:rsid w:val="004F6D60"/>
    <w:rsid w:val="004F79BC"/>
    <w:rsid w:val="004F7D9F"/>
    <w:rsid w:val="0050518B"/>
    <w:rsid w:val="0050524D"/>
    <w:rsid w:val="00506323"/>
    <w:rsid w:val="00510BB9"/>
    <w:rsid w:val="00511028"/>
    <w:rsid w:val="00512B73"/>
    <w:rsid w:val="0051546E"/>
    <w:rsid w:val="00516340"/>
    <w:rsid w:val="00516534"/>
    <w:rsid w:val="0051669C"/>
    <w:rsid w:val="005173B4"/>
    <w:rsid w:val="0052257F"/>
    <w:rsid w:val="00523505"/>
    <w:rsid w:val="0052470D"/>
    <w:rsid w:val="0052622F"/>
    <w:rsid w:val="005275BE"/>
    <w:rsid w:val="00527FFE"/>
    <w:rsid w:val="00530D96"/>
    <w:rsid w:val="00531266"/>
    <w:rsid w:val="005318C0"/>
    <w:rsid w:val="00533351"/>
    <w:rsid w:val="00533523"/>
    <w:rsid w:val="00533870"/>
    <w:rsid w:val="00534757"/>
    <w:rsid w:val="00535064"/>
    <w:rsid w:val="005357F0"/>
    <w:rsid w:val="00536D09"/>
    <w:rsid w:val="005376C1"/>
    <w:rsid w:val="00537CCF"/>
    <w:rsid w:val="00540FDF"/>
    <w:rsid w:val="005421BF"/>
    <w:rsid w:val="0054224B"/>
    <w:rsid w:val="005422D9"/>
    <w:rsid w:val="005423BF"/>
    <w:rsid w:val="0054266D"/>
    <w:rsid w:val="00543535"/>
    <w:rsid w:val="00544377"/>
    <w:rsid w:val="00544E30"/>
    <w:rsid w:val="00544E9B"/>
    <w:rsid w:val="00545183"/>
    <w:rsid w:val="00545852"/>
    <w:rsid w:val="00545F0F"/>
    <w:rsid w:val="00546543"/>
    <w:rsid w:val="0054714B"/>
    <w:rsid w:val="00547690"/>
    <w:rsid w:val="00550D0E"/>
    <w:rsid w:val="00552403"/>
    <w:rsid w:val="005526A2"/>
    <w:rsid w:val="00552B22"/>
    <w:rsid w:val="00552B6A"/>
    <w:rsid w:val="00553589"/>
    <w:rsid w:val="00554A34"/>
    <w:rsid w:val="0055716E"/>
    <w:rsid w:val="00557616"/>
    <w:rsid w:val="00560021"/>
    <w:rsid w:val="00560683"/>
    <w:rsid w:val="00561334"/>
    <w:rsid w:val="0056142C"/>
    <w:rsid w:val="00562020"/>
    <w:rsid w:val="00565202"/>
    <w:rsid w:val="00565CDA"/>
    <w:rsid w:val="005675D4"/>
    <w:rsid w:val="00571929"/>
    <w:rsid w:val="00571EA7"/>
    <w:rsid w:val="00572C6B"/>
    <w:rsid w:val="00573DC8"/>
    <w:rsid w:val="00573E8B"/>
    <w:rsid w:val="00574B30"/>
    <w:rsid w:val="00574E17"/>
    <w:rsid w:val="0057541A"/>
    <w:rsid w:val="005754FA"/>
    <w:rsid w:val="005756F6"/>
    <w:rsid w:val="00575807"/>
    <w:rsid w:val="00575CB4"/>
    <w:rsid w:val="0057623E"/>
    <w:rsid w:val="00576C4F"/>
    <w:rsid w:val="0057708E"/>
    <w:rsid w:val="00577C43"/>
    <w:rsid w:val="00580292"/>
    <w:rsid w:val="00580D00"/>
    <w:rsid w:val="005828EB"/>
    <w:rsid w:val="00583E7A"/>
    <w:rsid w:val="00584B13"/>
    <w:rsid w:val="00586F1D"/>
    <w:rsid w:val="00587C85"/>
    <w:rsid w:val="0059092C"/>
    <w:rsid w:val="00591256"/>
    <w:rsid w:val="005915E9"/>
    <w:rsid w:val="00591920"/>
    <w:rsid w:val="00594049"/>
    <w:rsid w:val="00597767"/>
    <w:rsid w:val="005A12E7"/>
    <w:rsid w:val="005A1347"/>
    <w:rsid w:val="005A159C"/>
    <w:rsid w:val="005A2E04"/>
    <w:rsid w:val="005A47DD"/>
    <w:rsid w:val="005A4EB2"/>
    <w:rsid w:val="005A5C4C"/>
    <w:rsid w:val="005A5E3F"/>
    <w:rsid w:val="005A6309"/>
    <w:rsid w:val="005A679E"/>
    <w:rsid w:val="005A7017"/>
    <w:rsid w:val="005B0AE6"/>
    <w:rsid w:val="005B1573"/>
    <w:rsid w:val="005B23ED"/>
    <w:rsid w:val="005B27CE"/>
    <w:rsid w:val="005B2C33"/>
    <w:rsid w:val="005B32C6"/>
    <w:rsid w:val="005B4C65"/>
    <w:rsid w:val="005B7201"/>
    <w:rsid w:val="005C0B3E"/>
    <w:rsid w:val="005C4D64"/>
    <w:rsid w:val="005C5D46"/>
    <w:rsid w:val="005C7BC6"/>
    <w:rsid w:val="005D0A6B"/>
    <w:rsid w:val="005D17BE"/>
    <w:rsid w:val="005D1EDC"/>
    <w:rsid w:val="005D20DA"/>
    <w:rsid w:val="005D2921"/>
    <w:rsid w:val="005D587D"/>
    <w:rsid w:val="005D5974"/>
    <w:rsid w:val="005D660E"/>
    <w:rsid w:val="005E074A"/>
    <w:rsid w:val="005E09F8"/>
    <w:rsid w:val="005E101A"/>
    <w:rsid w:val="005E11BA"/>
    <w:rsid w:val="005E1473"/>
    <w:rsid w:val="005E1F7B"/>
    <w:rsid w:val="005E2106"/>
    <w:rsid w:val="005E5FCA"/>
    <w:rsid w:val="005E60B2"/>
    <w:rsid w:val="005E61A4"/>
    <w:rsid w:val="005E67F8"/>
    <w:rsid w:val="005E77D3"/>
    <w:rsid w:val="005E7F83"/>
    <w:rsid w:val="005F0362"/>
    <w:rsid w:val="005F0D25"/>
    <w:rsid w:val="005F2F19"/>
    <w:rsid w:val="005F3375"/>
    <w:rsid w:val="005F423C"/>
    <w:rsid w:val="005F42C2"/>
    <w:rsid w:val="005F51C5"/>
    <w:rsid w:val="005F5873"/>
    <w:rsid w:val="005F5929"/>
    <w:rsid w:val="005F5ADF"/>
    <w:rsid w:val="005F6062"/>
    <w:rsid w:val="005F63BB"/>
    <w:rsid w:val="005F65FF"/>
    <w:rsid w:val="005F6D4B"/>
    <w:rsid w:val="005F76CB"/>
    <w:rsid w:val="00601012"/>
    <w:rsid w:val="00602B9D"/>
    <w:rsid w:val="00602CD9"/>
    <w:rsid w:val="00604FC3"/>
    <w:rsid w:val="00610CAD"/>
    <w:rsid w:val="006110F1"/>
    <w:rsid w:val="00611C77"/>
    <w:rsid w:val="006144DA"/>
    <w:rsid w:val="00614EA9"/>
    <w:rsid w:val="006152A0"/>
    <w:rsid w:val="0061563F"/>
    <w:rsid w:val="00622098"/>
    <w:rsid w:val="00622583"/>
    <w:rsid w:val="0062361B"/>
    <w:rsid w:val="006246E3"/>
    <w:rsid w:val="00624CA1"/>
    <w:rsid w:val="00625295"/>
    <w:rsid w:val="00627048"/>
    <w:rsid w:val="00627985"/>
    <w:rsid w:val="00632360"/>
    <w:rsid w:val="00632E11"/>
    <w:rsid w:val="0063505D"/>
    <w:rsid w:val="00635403"/>
    <w:rsid w:val="0063645C"/>
    <w:rsid w:val="00636E82"/>
    <w:rsid w:val="0063761C"/>
    <w:rsid w:val="006406CA"/>
    <w:rsid w:val="00640B9C"/>
    <w:rsid w:val="00640EC9"/>
    <w:rsid w:val="00641A15"/>
    <w:rsid w:val="00641DF2"/>
    <w:rsid w:val="006445DC"/>
    <w:rsid w:val="00644AB3"/>
    <w:rsid w:val="00644F4E"/>
    <w:rsid w:val="00646D77"/>
    <w:rsid w:val="00647C26"/>
    <w:rsid w:val="00647D67"/>
    <w:rsid w:val="0065030E"/>
    <w:rsid w:val="00653174"/>
    <w:rsid w:val="00654677"/>
    <w:rsid w:val="00654DD6"/>
    <w:rsid w:val="0065582A"/>
    <w:rsid w:val="00656AFE"/>
    <w:rsid w:val="00657057"/>
    <w:rsid w:val="00663CF2"/>
    <w:rsid w:val="006643B1"/>
    <w:rsid w:val="00665A08"/>
    <w:rsid w:val="00665A1C"/>
    <w:rsid w:val="00665FC5"/>
    <w:rsid w:val="0066750F"/>
    <w:rsid w:val="0066766F"/>
    <w:rsid w:val="00667C7F"/>
    <w:rsid w:val="00671235"/>
    <w:rsid w:val="006738B3"/>
    <w:rsid w:val="006738D9"/>
    <w:rsid w:val="0067582C"/>
    <w:rsid w:val="0068124C"/>
    <w:rsid w:val="00681C79"/>
    <w:rsid w:val="00681DB9"/>
    <w:rsid w:val="00682480"/>
    <w:rsid w:val="00682919"/>
    <w:rsid w:val="006841BE"/>
    <w:rsid w:val="006849B4"/>
    <w:rsid w:val="00685546"/>
    <w:rsid w:val="00686B9A"/>
    <w:rsid w:val="006875F7"/>
    <w:rsid w:val="00691BE9"/>
    <w:rsid w:val="00693678"/>
    <w:rsid w:val="006A127F"/>
    <w:rsid w:val="006A1767"/>
    <w:rsid w:val="006A345D"/>
    <w:rsid w:val="006A607D"/>
    <w:rsid w:val="006A67C6"/>
    <w:rsid w:val="006A6813"/>
    <w:rsid w:val="006B08A5"/>
    <w:rsid w:val="006B23B0"/>
    <w:rsid w:val="006B2A40"/>
    <w:rsid w:val="006B49AB"/>
    <w:rsid w:val="006B4B2C"/>
    <w:rsid w:val="006B4DF9"/>
    <w:rsid w:val="006B5356"/>
    <w:rsid w:val="006B5E22"/>
    <w:rsid w:val="006B686B"/>
    <w:rsid w:val="006B6975"/>
    <w:rsid w:val="006B6F15"/>
    <w:rsid w:val="006B7874"/>
    <w:rsid w:val="006B7DBB"/>
    <w:rsid w:val="006C03D8"/>
    <w:rsid w:val="006C0EF2"/>
    <w:rsid w:val="006C128F"/>
    <w:rsid w:val="006C2623"/>
    <w:rsid w:val="006C3031"/>
    <w:rsid w:val="006C40B9"/>
    <w:rsid w:val="006C44BE"/>
    <w:rsid w:val="006C4B0E"/>
    <w:rsid w:val="006C5D97"/>
    <w:rsid w:val="006C7863"/>
    <w:rsid w:val="006C78CE"/>
    <w:rsid w:val="006D0640"/>
    <w:rsid w:val="006D1AD0"/>
    <w:rsid w:val="006D313D"/>
    <w:rsid w:val="006D3810"/>
    <w:rsid w:val="006D46C1"/>
    <w:rsid w:val="006D68E4"/>
    <w:rsid w:val="006E0A2D"/>
    <w:rsid w:val="006E0C07"/>
    <w:rsid w:val="006E2BD2"/>
    <w:rsid w:val="006E2FDA"/>
    <w:rsid w:val="006E31AA"/>
    <w:rsid w:val="006E4337"/>
    <w:rsid w:val="006E4FAB"/>
    <w:rsid w:val="006E5C6A"/>
    <w:rsid w:val="006E64CD"/>
    <w:rsid w:val="006E702C"/>
    <w:rsid w:val="006F0A38"/>
    <w:rsid w:val="006F312C"/>
    <w:rsid w:val="006F437C"/>
    <w:rsid w:val="006F447B"/>
    <w:rsid w:val="006F46CF"/>
    <w:rsid w:val="006F4D56"/>
    <w:rsid w:val="006F7EA1"/>
    <w:rsid w:val="00701F49"/>
    <w:rsid w:val="007043EE"/>
    <w:rsid w:val="00704DDB"/>
    <w:rsid w:val="00704E0A"/>
    <w:rsid w:val="00705B99"/>
    <w:rsid w:val="00705D8B"/>
    <w:rsid w:val="007106C5"/>
    <w:rsid w:val="007112FD"/>
    <w:rsid w:val="00711465"/>
    <w:rsid w:val="0071268C"/>
    <w:rsid w:val="00712A31"/>
    <w:rsid w:val="00712C18"/>
    <w:rsid w:val="00713A31"/>
    <w:rsid w:val="00714E65"/>
    <w:rsid w:val="00714FAE"/>
    <w:rsid w:val="00717FCB"/>
    <w:rsid w:val="0072016E"/>
    <w:rsid w:val="007205DB"/>
    <w:rsid w:val="007209D0"/>
    <w:rsid w:val="007217DD"/>
    <w:rsid w:val="0072262A"/>
    <w:rsid w:val="00722D07"/>
    <w:rsid w:val="00723238"/>
    <w:rsid w:val="007252A9"/>
    <w:rsid w:val="00725DE1"/>
    <w:rsid w:val="00726917"/>
    <w:rsid w:val="00727763"/>
    <w:rsid w:val="007300BC"/>
    <w:rsid w:val="00731370"/>
    <w:rsid w:val="00732580"/>
    <w:rsid w:val="00732C5F"/>
    <w:rsid w:val="007333D2"/>
    <w:rsid w:val="007335D5"/>
    <w:rsid w:val="00733EAA"/>
    <w:rsid w:val="0073487C"/>
    <w:rsid w:val="0073547A"/>
    <w:rsid w:val="00736162"/>
    <w:rsid w:val="00736439"/>
    <w:rsid w:val="007364CD"/>
    <w:rsid w:val="0073752B"/>
    <w:rsid w:val="00737AD4"/>
    <w:rsid w:val="007409F7"/>
    <w:rsid w:val="007423D1"/>
    <w:rsid w:val="007430F2"/>
    <w:rsid w:val="00743DDD"/>
    <w:rsid w:val="00745F7C"/>
    <w:rsid w:val="00746C93"/>
    <w:rsid w:val="00750034"/>
    <w:rsid w:val="00751E3F"/>
    <w:rsid w:val="007525C2"/>
    <w:rsid w:val="00752E10"/>
    <w:rsid w:val="00753257"/>
    <w:rsid w:val="00753324"/>
    <w:rsid w:val="0075367D"/>
    <w:rsid w:val="00757614"/>
    <w:rsid w:val="007576AB"/>
    <w:rsid w:val="00757C8F"/>
    <w:rsid w:val="007613C6"/>
    <w:rsid w:val="00762312"/>
    <w:rsid w:val="007623DE"/>
    <w:rsid w:val="00763092"/>
    <w:rsid w:val="007633BB"/>
    <w:rsid w:val="007633D8"/>
    <w:rsid w:val="00763F7C"/>
    <w:rsid w:val="0076441E"/>
    <w:rsid w:val="00764DA4"/>
    <w:rsid w:val="007664AF"/>
    <w:rsid w:val="00766A1C"/>
    <w:rsid w:val="00766E98"/>
    <w:rsid w:val="00767FFD"/>
    <w:rsid w:val="0077202A"/>
    <w:rsid w:val="00772409"/>
    <w:rsid w:val="007727BC"/>
    <w:rsid w:val="00772ABC"/>
    <w:rsid w:val="0077724E"/>
    <w:rsid w:val="00780D06"/>
    <w:rsid w:val="007837E9"/>
    <w:rsid w:val="007847D6"/>
    <w:rsid w:val="007860CF"/>
    <w:rsid w:val="00786286"/>
    <w:rsid w:val="007862C4"/>
    <w:rsid w:val="0078757D"/>
    <w:rsid w:val="0078775D"/>
    <w:rsid w:val="00790762"/>
    <w:rsid w:val="00790CCF"/>
    <w:rsid w:val="00792616"/>
    <w:rsid w:val="007934EB"/>
    <w:rsid w:val="00793917"/>
    <w:rsid w:val="00793BBD"/>
    <w:rsid w:val="007959DC"/>
    <w:rsid w:val="007973E6"/>
    <w:rsid w:val="007A010F"/>
    <w:rsid w:val="007A0BE7"/>
    <w:rsid w:val="007A0F54"/>
    <w:rsid w:val="007A1800"/>
    <w:rsid w:val="007A1EE3"/>
    <w:rsid w:val="007A2AA8"/>
    <w:rsid w:val="007A3608"/>
    <w:rsid w:val="007A5646"/>
    <w:rsid w:val="007A789E"/>
    <w:rsid w:val="007B078A"/>
    <w:rsid w:val="007B1761"/>
    <w:rsid w:val="007B1E35"/>
    <w:rsid w:val="007B49B7"/>
    <w:rsid w:val="007B4E85"/>
    <w:rsid w:val="007B52E8"/>
    <w:rsid w:val="007C02DF"/>
    <w:rsid w:val="007C0E16"/>
    <w:rsid w:val="007C1C84"/>
    <w:rsid w:val="007C394D"/>
    <w:rsid w:val="007C3C54"/>
    <w:rsid w:val="007C3F41"/>
    <w:rsid w:val="007C4304"/>
    <w:rsid w:val="007C478E"/>
    <w:rsid w:val="007C5390"/>
    <w:rsid w:val="007C56AA"/>
    <w:rsid w:val="007C61A5"/>
    <w:rsid w:val="007C6F88"/>
    <w:rsid w:val="007C75AB"/>
    <w:rsid w:val="007D0280"/>
    <w:rsid w:val="007D110F"/>
    <w:rsid w:val="007D133B"/>
    <w:rsid w:val="007D20A4"/>
    <w:rsid w:val="007D2FB9"/>
    <w:rsid w:val="007D5E38"/>
    <w:rsid w:val="007D6627"/>
    <w:rsid w:val="007D6A9F"/>
    <w:rsid w:val="007D71B4"/>
    <w:rsid w:val="007E02A3"/>
    <w:rsid w:val="007E4FAE"/>
    <w:rsid w:val="007E5FE1"/>
    <w:rsid w:val="007E733A"/>
    <w:rsid w:val="007E7C48"/>
    <w:rsid w:val="007E7FF9"/>
    <w:rsid w:val="007F0825"/>
    <w:rsid w:val="007F0965"/>
    <w:rsid w:val="007F0AB4"/>
    <w:rsid w:val="007F58EC"/>
    <w:rsid w:val="007F6903"/>
    <w:rsid w:val="007F7C63"/>
    <w:rsid w:val="00804091"/>
    <w:rsid w:val="008055DF"/>
    <w:rsid w:val="0080597C"/>
    <w:rsid w:val="00810C01"/>
    <w:rsid w:val="00812418"/>
    <w:rsid w:val="008142E7"/>
    <w:rsid w:val="0081585C"/>
    <w:rsid w:val="00817914"/>
    <w:rsid w:val="008208C6"/>
    <w:rsid w:val="00821709"/>
    <w:rsid w:val="00822C21"/>
    <w:rsid w:val="00822D36"/>
    <w:rsid w:val="008238C4"/>
    <w:rsid w:val="00824A4A"/>
    <w:rsid w:val="008259D1"/>
    <w:rsid w:val="0082637C"/>
    <w:rsid w:val="00826DDD"/>
    <w:rsid w:val="00834C5B"/>
    <w:rsid w:val="00836F01"/>
    <w:rsid w:val="00837416"/>
    <w:rsid w:val="00837F15"/>
    <w:rsid w:val="008401FF"/>
    <w:rsid w:val="008402DB"/>
    <w:rsid w:val="0084165F"/>
    <w:rsid w:val="00841E15"/>
    <w:rsid w:val="0084373C"/>
    <w:rsid w:val="00843AD9"/>
    <w:rsid w:val="0084420A"/>
    <w:rsid w:val="00845CBD"/>
    <w:rsid w:val="00846D06"/>
    <w:rsid w:val="008502D4"/>
    <w:rsid w:val="00850AFE"/>
    <w:rsid w:val="008510ED"/>
    <w:rsid w:val="00852FD3"/>
    <w:rsid w:val="00853B42"/>
    <w:rsid w:val="00855AEF"/>
    <w:rsid w:val="00861763"/>
    <w:rsid w:val="008620F3"/>
    <w:rsid w:val="0086221F"/>
    <w:rsid w:val="0086232A"/>
    <w:rsid w:val="008625D5"/>
    <w:rsid w:val="0086295C"/>
    <w:rsid w:val="00862EFF"/>
    <w:rsid w:val="008632A5"/>
    <w:rsid w:val="00863CA4"/>
    <w:rsid w:val="00866663"/>
    <w:rsid w:val="00870081"/>
    <w:rsid w:val="00871280"/>
    <w:rsid w:val="00872AA9"/>
    <w:rsid w:val="008742FC"/>
    <w:rsid w:val="008749D4"/>
    <w:rsid w:val="008765D0"/>
    <w:rsid w:val="00876C28"/>
    <w:rsid w:val="00877081"/>
    <w:rsid w:val="0087710A"/>
    <w:rsid w:val="00877B6F"/>
    <w:rsid w:val="008807BF"/>
    <w:rsid w:val="00880E2A"/>
    <w:rsid w:val="0088151F"/>
    <w:rsid w:val="00881B21"/>
    <w:rsid w:val="00882C6C"/>
    <w:rsid w:val="008834E1"/>
    <w:rsid w:val="008839A7"/>
    <w:rsid w:val="00883C97"/>
    <w:rsid w:val="0088440C"/>
    <w:rsid w:val="008860F4"/>
    <w:rsid w:val="00887F3A"/>
    <w:rsid w:val="00892130"/>
    <w:rsid w:val="00893435"/>
    <w:rsid w:val="0089359C"/>
    <w:rsid w:val="00893F7C"/>
    <w:rsid w:val="00895794"/>
    <w:rsid w:val="00896186"/>
    <w:rsid w:val="00897317"/>
    <w:rsid w:val="008A092B"/>
    <w:rsid w:val="008A0CC9"/>
    <w:rsid w:val="008A152A"/>
    <w:rsid w:val="008A401E"/>
    <w:rsid w:val="008A5E57"/>
    <w:rsid w:val="008A6661"/>
    <w:rsid w:val="008A6E07"/>
    <w:rsid w:val="008A76E8"/>
    <w:rsid w:val="008B0F69"/>
    <w:rsid w:val="008B29E7"/>
    <w:rsid w:val="008B2B6A"/>
    <w:rsid w:val="008B3348"/>
    <w:rsid w:val="008B33E2"/>
    <w:rsid w:val="008B421C"/>
    <w:rsid w:val="008B5AA8"/>
    <w:rsid w:val="008B7374"/>
    <w:rsid w:val="008C01E2"/>
    <w:rsid w:val="008C12F3"/>
    <w:rsid w:val="008C1941"/>
    <w:rsid w:val="008C1F53"/>
    <w:rsid w:val="008C2683"/>
    <w:rsid w:val="008C5EA2"/>
    <w:rsid w:val="008C70CD"/>
    <w:rsid w:val="008D0B81"/>
    <w:rsid w:val="008D3B5D"/>
    <w:rsid w:val="008D3EC2"/>
    <w:rsid w:val="008D4F9D"/>
    <w:rsid w:val="008D5930"/>
    <w:rsid w:val="008D607E"/>
    <w:rsid w:val="008D6571"/>
    <w:rsid w:val="008D7611"/>
    <w:rsid w:val="008E0E14"/>
    <w:rsid w:val="008E316D"/>
    <w:rsid w:val="008E374D"/>
    <w:rsid w:val="008E3C55"/>
    <w:rsid w:val="008E43E6"/>
    <w:rsid w:val="008E5D1B"/>
    <w:rsid w:val="008F0779"/>
    <w:rsid w:val="008F2AA0"/>
    <w:rsid w:val="008F3128"/>
    <w:rsid w:val="0090061C"/>
    <w:rsid w:val="00900B47"/>
    <w:rsid w:val="00901C29"/>
    <w:rsid w:val="00902453"/>
    <w:rsid w:val="00902B80"/>
    <w:rsid w:val="00902C67"/>
    <w:rsid w:val="009052A8"/>
    <w:rsid w:val="009056CB"/>
    <w:rsid w:val="009061A5"/>
    <w:rsid w:val="00906EF4"/>
    <w:rsid w:val="00907AFE"/>
    <w:rsid w:val="009105F9"/>
    <w:rsid w:val="009107E5"/>
    <w:rsid w:val="00910AC4"/>
    <w:rsid w:val="00912AF2"/>
    <w:rsid w:val="00912CAF"/>
    <w:rsid w:val="00913012"/>
    <w:rsid w:val="009130C6"/>
    <w:rsid w:val="009137E7"/>
    <w:rsid w:val="009144FE"/>
    <w:rsid w:val="00915373"/>
    <w:rsid w:val="0091587B"/>
    <w:rsid w:val="009160F9"/>
    <w:rsid w:val="009162A7"/>
    <w:rsid w:val="00916838"/>
    <w:rsid w:val="009170A5"/>
    <w:rsid w:val="00920D1D"/>
    <w:rsid w:val="00920DCD"/>
    <w:rsid w:val="00922C3B"/>
    <w:rsid w:val="00924770"/>
    <w:rsid w:val="009258F9"/>
    <w:rsid w:val="00925C85"/>
    <w:rsid w:val="00925F2B"/>
    <w:rsid w:val="00925F43"/>
    <w:rsid w:val="009263E8"/>
    <w:rsid w:val="0092670A"/>
    <w:rsid w:val="00927141"/>
    <w:rsid w:val="00930551"/>
    <w:rsid w:val="0093301A"/>
    <w:rsid w:val="00934370"/>
    <w:rsid w:val="00934E3B"/>
    <w:rsid w:val="009362E5"/>
    <w:rsid w:val="0093783B"/>
    <w:rsid w:val="00940955"/>
    <w:rsid w:val="00941A9B"/>
    <w:rsid w:val="00942DF3"/>
    <w:rsid w:val="009440FB"/>
    <w:rsid w:val="00945CD3"/>
    <w:rsid w:val="009461C3"/>
    <w:rsid w:val="009466F4"/>
    <w:rsid w:val="00946A13"/>
    <w:rsid w:val="009505F5"/>
    <w:rsid w:val="00956EF4"/>
    <w:rsid w:val="00957088"/>
    <w:rsid w:val="00960072"/>
    <w:rsid w:val="00960AB0"/>
    <w:rsid w:val="0096530B"/>
    <w:rsid w:val="009657C1"/>
    <w:rsid w:val="00965B88"/>
    <w:rsid w:val="009667C2"/>
    <w:rsid w:val="00967877"/>
    <w:rsid w:val="00970AC1"/>
    <w:rsid w:val="0097182C"/>
    <w:rsid w:val="0097260F"/>
    <w:rsid w:val="0097268E"/>
    <w:rsid w:val="00972F98"/>
    <w:rsid w:val="0097489A"/>
    <w:rsid w:val="0098000D"/>
    <w:rsid w:val="0098043F"/>
    <w:rsid w:val="00981684"/>
    <w:rsid w:val="00981C01"/>
    <w:rsid w:val="0098370F"/>
    <w:rsid w:val="0098483F"/>
    <w:rsid w:val="00984870"/>
    <w:rsid w:val="00984A96"/>
    <w:rsid w:val="00985668"/>
    <w:rsid w:val="009856E8"/>
    <w:rsid w:val="009864F5"/>
    <w:rsid w:val="00986716"/>
    <w:rsid w:val="00990B78"/>
    <w:rsid w:val="00992143"/>
    <w:rsid w:val="009922B3"/>
    <w:rsid w:val="0099262A"/>
    <w:rsid w:val="00992815"/>
    <w:rsid w:val="00992FBA"/>
    <w:rsid w:val="00994BEF"/>
    <w:rsid w:val="0099760F"/>
    <w:rsid w:val="009A005B"/>
    <w:rsid w:val="009A0FF2"/>
    <w:rsid w:val="009A179F"/>
    <w:rsid w:val="009A38A6"/>
    <w:rsid w:val="009A3A3A"/>
    <w:rsid w:val="009A4A1F"/>
    <w:rsid w:val="009A4EE1"/>
    <w:rsid w:val="009A5C4F"/>
    <w:rsid w:val="009A6095"/>
    <w:rsid w:val="009A62A7"/>
    <w:rsid w:val="009A6898"/>
    <w:rsid w:val="009A70B4"/>
    <w:rsid w:val="009B0228"/>
    <w:rsid w:val="009B2986"/>
    <w:rsid w:val="009B2EB6"/>
    <w:rsid w:val="009B4002"/>
    <w:rsid w:val="009B4837"/>
    <w:rsid w:val="009B5B86"/>
    <w:rsid w:val="009C0E98"/>
    <w:rsid w:val="009C1522"/>
    <w:rsid w:val="009C1C0D"/>
    <w:rsid w:val="009C2B2C"/>
    <w:rsid w:val="009C33B8"/>
    <w:rsid w:val="009C537A"/>
    <w:rsid w:val="009C5E50"/>
    <w:rsid w:val="009C6FAC"/>
    <w:rsid w:val="009D060A"/>
    <w:rsid w:val="009D2153"/>
    <w:rsid w:val="009D273E"/>
    <w:rsid w:val="009D4BBA"/>
    <w:rsid w:val="009D4DD4"/>
    <w:rsid w:val="009D5AD0"/>
    <w:rsid w:val="009D6309"/>
    <w:rsid w:val="009D7413"/>
    <w:rsid w:val="009D74B0"/>
    <w:rsid w:val="009D7A0F"/>
    <w:rsid w:val="009D7FCC"/>
    <w:rsid w:val="009E0289"/>
    <w:rsid w:val="009E0746"/>
    <w:rsid w:val="009E2A7C"/>
    <w:rsid w:val="009E2D98"/>
    <w:rsid w:val="009E42FD"/>
    <w:rsid w:val="009E4D30"/>
    <w:rsid w:val="009E54E8"/>
    <w:rsid w:val="009E5982"/>
    <w:rsid w:val="009E5E51"/>
    <w:rsid w:val="009E60E4"/>
    <w:rsid w:val="009F3DE5"/>
    <w:rsid w:val="009F3F49"/>
    <w:rsid w:val="009F490D"/>
    <w:rsid w:val="009F520D"/>
    <w:rsid w:val="009F56C7"/>
    <w:rsid w:val="009F5B82"/>
    <w:rsid w:val="009F6C0A"/>
    <w:rsid w:val="00A00DA1"/>
    <w:rsid w:val="00A01372"/>
    <w:rsid w:val="00A0334A"/>
    <w:rsid w:val="00A03577"/>
    <w:rsid w:val="00A03874"/>
    <w:rsid w:val="00A0389A"/>
    <w:rsid w:val="00A03931"/>
    <w:rsid w:val="00A048F9"/>
    <w:rsid w:val="00A115D9"/>
    <w:rsid w:val="00A11973"/>
    <w:rsid w:val="00A11EED"/>
    <w:rsid w:val="00A11F0F"/>
    <w:rsid w:val="00A132BB"/>
    <w:rsid w:val="00A17E03"/>
    <w:rsid w:val="00A17E15"/>
    <w:rsid w:val="00A17F1B"/>
    <w:rsid w:val="00A216C7"/>
    <w:rsid w:val="00A218CA"/>
    <w:rsid w:val="00A21C23"/>
    <w:rsid w:val="00A22920"/>
    <w:rsid w:val="00A23DAF"/>
    <w:rsid w:val="00A262F2"/>
    <w:rsid w:val="00A30559"/>
    <w:rsid w:val="00A30960"/>
    <w:rsid w:val="00A30A35"/>
    <w:rsid w:val="00A30FFD"/>
    <w:rsid w:val="00A31297"/>
    <w:rsid w:val="00A317DA"/>
    <w:rsid w:val="00A32F45"/>
    <w:rsid w:val="00A340B6"/>
    <w:rsid w:val="00A347DB"/>
    <w:rsid w:val="00A375DB"/>
    <w:rsid w:val="00A40265"/>
    <w:rsid w:val="00A4046C"/>
    <w:rsid w:val="00A4149B"/>
    <w:rsid w:val="00A417C0"/>
    <w:rsid w:val="00A41A6E"/>
    <w:rsid w:val="00A43B21"/>
    <w:rsid w:val="00A43E06"/>
    <w:rsid w:val="00A45DAC"/>
    <w:rsid w:val="00A475AB"/>
    <w:rsid w:val="00A47860"/>
    <w:rsid w:val="00A519C1"/>
    <w:rsid w:val="00A51BF9"/>
    <w:rsid w:val="00A530EC"/>
    <w:rsid w:val="00A54B8D"/>
    <w:rsid w:val="00A554D6"/>
    <w:rsid w:val="00A6085E"/>
    <w:rsid w:val="00A61242"/>
    <w:rsid w:val="00A61EC4"/>
    <w:rsid w:val="00A62804"/>
    <w:rsid w:val="00A632C8"/>
    <w:rsid w:val="00A63B7E"/>
    <w:rsid w:val="00A65447"/>
    <w:rsid w:val="00A65622"/>
    <w:rsid w:val="00A6592D"/>
    <w:rsid w:val="00A6595B"/>
    <w:rsid w:val="00A66330"/>
    <w:rsid w:val="00A66857"/>
    <w:rsid w:val="00A72A26"/>
    <w:rsid w:val="00A74E95"/>
    <w:rsid w:val="00A7610D"/>
    <w:rsid w:val="00A77570"/>
    <w:rsid w:val="00A802EB"/>
    <w:rsid w:val="00A808AA"/>
    <w:rsid w:val="00A82CC1"/>
    <w:rsid w:val="00A83D12"/>
    <w:rsid w:val="00A844B1"/>
    <w:rsid w:val="00A85ED2"/>
    <w:rsid w:val="00A87874"/>
    <w:rsid w:val="00A90A84"/>
    <w:rsid w:val="00A90B13"/>
    <w:rsid w:val="00A9196F"/>
    <w:rsid w:val="00A92072"/>
    <w:rsid w:val="00A920DF"/>
    <w:rsid w:val="00A9250D"/>
    <w:rsid w:val="00A933C7"/>
    <w:rsid w:val="00A93C18"/>
    <w:rsid w:val="00A93F25"/>
    <w:rsid w:val="00A9542A"/>
    <w:rsid w:val="00A97670"/>
    <w:rsid w:val="00AA0794"/>
    <w:rsid w:val="00AA1D02"/>
    <w:rsid w:val="00AA2E2C"/>
    <w:rsid w:val="00AA3755"/>
    <w:rsid w:val="00AA6B96"/>
    <w:rsid w:val="00AA7272"/>
    <w:rsid w:val="00AB0A20"/>
    <w:rsid w:val="00AB1295"/>
    <w:rsid w:val="00AB2128"/>
    <w:rsid w:val="00AB3356"/>
    <w:rsid w:val="00AB4DF0"/>
    <w:rsid w:val="00AB51DF"/>
    <w:rsid w:val="00AB5CD5"/>
    <w:rsid w:val="00AB6DCB"/>
    <w:rsid w:val="00AB71D0"/>
    <w:rsid w:val="00AB73EB"/>
    <w:rsid w:val="00AB76FE"/>
    <w:rsid w:val="00AB7979"/>
    <w:rsid w:val="00AB7DF5"/>
    <w:rsid w:val="00AC003A"/>
    <w:rsid w:val="00AC1A8B"/>
    <w:rsid w:val="00AC3E82"/>
    <w:rsid w:val="00AC41EA"/>
    <w:rsid w:val="00AC4FF2"/>
    <w:rsid w:val="00AC6FCE"/>
    <w:rsid w:val="00AC7152"/>
    <w:rsid w:val="00AC7853"/>
    <w:rsid w:val="00AC7B6F"/>
    <w:rsid w:val="00AD16E5"/>
    <w:rsid w:val="00AD175D"/>
    <w:rsid w:val="00AD20CF"/>
    <w:rsid w:val="00AD4098"/>
    <w:rsid w:val="00AD4513"/>
    <w:rsid w:val="00AD7055"/>
    <w:rsid w:val="00AE08D9"/>
    <w:rsid w:val="00AE1633"/>
    <w:rsid w:val="00AE1693"/>
    <w:rsid w:val="00AE2C34"/>
    <w:rsid w:val="00AE431A"/>
    <w:rsid w:val="00AE497D"/>
    <w:rsid w:val="00AE5225"/>
    <w:rsid w:val="00AE6151"/>
    <w:rsid w:val="00AE77B6"/>
    <w:rsid w:val="00AF0AE2"/>
    <w:rsid w:val="00AF1259"/>
    <w:rsid w:val="00AF1A5E"/>
    <w:rsid w:val="00AF1A90"/>
    <w:rsid w:val="00AF26D2"/>
    <w:rsid w:val="00AF3CB5"/>
    <w:rsid w:val="00AF45F7"/>
    <w:rsid w:val="00AF566B"/>
    <w:rsid w:val="00AF6492"/>
    <w:rsid w:val="00AF70B6"/>
    <w:rsid w:val="00B005DA"/>
    <w:rsid w:val="00B00BD4"/>
    <w:rsid w:val="00B01C1C"/>
    <w:rsid w:val="00B0281D"/>
    <w:rsid w:val="00B028C9"/>
    <w:rsid w:val="00B03C8A"/>
    <w:rsid w:val="00B043A8"/>
    <w:rsid w:val="00B0486E"/>
    <w:rsid w:val="00B04C27"/>
    <w:rsid w:val="00B0556B"/>
    <w:rsid w:val="00B0586E"/>
    <w:rsid w:val="00B05C32"/>
    <w:rsid w:val="00B061D7"/>
    <w:rsid w:val="00B10873"/>
    <w:rsid w:val="00B12BCF"/>
    <w:rsid w:val="00B139C5"/>
    <w:rsid w:val="00B1582B"/>
    <w:rsid w:val="00B1652E"/>
    <w:rsid w:val="00B17674"/>
    <w:rsid w:val="00B177F5"/>
    <w:rsid w:val="00B17ECC"/>
    <w:rsid w:val="00B218B3"/>
    <w:rsid w:val="00B23D16"/>
    <w:rsid w:val="00B25576"/>
    <w:rsid w:val="00B2568F"/>
    <w:rsid w:val="00B26C8E"/>
    <w:rsid w:val="00B2733B"/>
    <w:rsid w:val="00B30483"/>
    <w:rsid w:val="00B31EFB"/>
    <w:rsid w:val="00B339D3"/>
    <w:rsid w:val="00B33C6B"/>
    <w:rsid w:val="00B3431C"/>
    <w:rsid w:val="00B3471D"/>
    <w:rsid w:val="00B35990"/>
    <w:rsid w:val="00B35C4F"/>
    <w:rsid w:val="00B35EF7"/>
    <w:rsid w:val="00B36876"/>
    <w:rsid w:val="00B36B08"/>
    <w:rsid w:val="00B37EC3"/>
    <w:rsid w:val="00B40F44"/>
    <w:rsid w:val="00B42EB8"/>
    <w:rsid w:val="00B454BA"/>
    <w:rsid w:val="00B472B8"/>
    <w:rsid w:val="00B50486"/>
    <w:rsid w:val="00B50C8E"/>
    <w:rsid w:val="00B51BA9"/>
    <w:rsid w:val="00B51BB6"/>
    <w:rsid w:val="00B52C23"/>
    <w:rsid w:val="00B538EA"/>
    <w:rsid w:val="00B55AA7"/>
    <w:rsid w:val="00B55E03"/>
    <w:rsid w:val="00B57C27"/>
    <w:rsid w:val="00B60042"/>
    <w:rsid w:val="00B6085A"/>
    <w:rsid w:val="00B60B09"/>
    <w:rsid w:val="00B6164E"/>
    <w:rsid w:val="00B63144"/>
    <w:rsid w:val="00B64486"/>
    <w:rsid w:val="00B64D40"/>
    <w:rsid w:val="00B65097"/>
    <w:rsid w:val="00B6537C"/>
    <w:rsid w:val="00B65FB2"/>
    <w:rsid w:val="00B677DE"/>
    <w:rsid w:val="00B70667"/>
    <w:rsid w:val="00B70B58"/>
    <w:rsid w:val="00B71894"/>
    <w:rsid w:val="00B71B2D"/>
    <w:rsid w:val="00B72324"/>
    <w:rsid w:val="00B730CB"/>
    <w:rsid w:val="00B74600"/>
    <w:rsid w:val="00B7514C"/>
    <w:rsid w:val="00B767CE"/>
    <w:rsid w:val="00B76BEB"/>
    <w:rsid w:val="00B80116"/>
    <w:rsid w:val="00B80733"/>
    <w:rsid w:val="00B81C99"/>
    <w:rsid w:val="00B82A88"/>
    <w:rsid w:val="00B871E2"/>
    <w:rsid w:val="00B9064A"/>
    <w:rsid w:val="00B9129B"/>
    <w:rsid w:val="00B9319B"/>
    <w:rsid w:val="00B95E8B"/>
    <w:rsid w:val="00B964F0"/>
    <w:rsid w:val="00BA007F"/>
    <w:rsid w:val="00BA2164"/>
    <w:rsid w:val="00BA302E"/>
    <w:rsid w:val="00BA45FF"/>
    <w:rsid w:val="00BA4950"/>
    <w:rsid w:val="00BA4ABE"/>
    <w:rsid w:val="00BA4EAE"/>
    <w:rsid w:val="00BA58B5"/>
    <w:rsid w:val="00BA781E"/>
    <w:rsid w:val="00BB0A45"/>
    <w:rsid w:val="00BB0A7C"/>
    <w:rsid w:val="00BB0BD1"/>
    <w:rsid w:val="00BB16B0"/>
    <w:rsid w:val="00BB2BBB"/>
    <w:rsid w:val="00BB3539"/>
    <w:rsid w:val="00BB3DF6"/>
    <w:rsid w:val="00BB6769"/>
    <w:rsid w:val="00BB7E7C"/>
    <w:rsid w:val="00BC0133"/>
    <w:rsid w:val="00BC1337"/>
    <w:rsid w:val="00BC1D1B"/>
    <w:rsid w:val="00BC23C7"/>
    <w:rsid w:val="00BC3199"/>
    <w:rsid w:val="00BC3EE2"/>
    <w:rsid w:val="00BC4156"/>
    <w:rsid w:val="00BC477C"/>
    <w:rsid w:val="00BC5E37"/>
    <w:rsid w:val="00BC62D5"/>
    <w:rsid w:val="00BC6A45"/>
    <w:rsid w:val="00BC6E2A"/>
    <w:rsid w:val="00BC7B7E"/>
    <w:rsid w:val="00BD0A13"/>
    <w:rsid w:val="00BD0A7B"/>
    <w:rsid w:val="00BD0B9D"/>
    <w:rsid w:val="00BD0ED3"/>
    <w:rsid w:val="00BD2071"/>
    <w:rsid w:val="00BD36C9"/>
    <w:rsid w:val="00BD3E32"/>
    <w:rsid w:val="00BD670E"/>
    <w:rsid w:val="00BD7091"/>
    <w:rsid w:val="00BD7980"/>
    <w:rsid w:val="00BD7A55"/>
    <w:rsid w:val="00BE0C7F"/>
    <w:rsid w:val="00BE2827"/>
    <w:rsid w:val="00BE41D8"/>
    <w:rsid w:val="00BE665F"/>
    <w:rsid w:val="00BE69A7"/>
    <w:rsid w:val="00BE7ECB"/>
    <w:rsid w:val="00BF1BC3"/>
    <w:rsid w:val="00BF2899"/>
    <w:rsid w:val="00BF3D1A"/>
    <w:rsid w:val="00BF54CD"/>
    <w:rsid w:val="00BF5523"/>
    <w:rsid w:val="00BF5788"/>
    <w:rsid w:val="00BF6155"/>
    <w:rsid w:val="00C00065"/>
    <w:rsid w:val="00C00CCB"/>
    <w:rsid w:val="00C01E4E"/>
    <w:rsid w:val="00C023C9"/>
    <w:rsid w:val="00C039B9"/>
    <w:rsid w:val="00C043E3"/>
    <w:rsid w:val="00C04BFB"/>
    <w:rsid w:val="00C05118"/>
    <w:rsid w:val="00C05AAB"/>
    <w:rsid w:val="00C0614A"/>
    <w:rsid w:val="00C06194"/>
    <w:rsid w:val="00C0625D"/>
    <w:rsid w:val="00C0626F"/>
    <w:rsid w:val="00C0748F"/>
    <w:rsid w:val="00C07A98"/>
    <w:rsid w:val="00C17615"/>
    <w:rsid w:val="00C21EE2"/>
    <w:rsid w:val="00C2296F"/>
    <w:rsid w:val="00C23A0F"/>
    <w:rsid w:val="00C26C16"/>
    <w:rsid w:val="00C27F4D"/>
    <w:rsid w:val="00C316F8"/>
    <w:rsid w:val="00C324CB"/>
    <w:rsid w:val="00C32F35"/>
    <w:rsid w:val="00C3365A"/>
    <w:rsid w:val="00C33A91"/>
    <w:rsid w:val="00C3671C"/>
    <w:rsid w:val="00C36747"/>
    <w:rsid w:val="00C36B82"/>
    <w:rsid w:val="00C376BB"/>
    <w:rsid w:val="00C37846"/>
    <w:rsid w:val="00C429E9"/>
    <w:rsid w:val="00C45015"/>
    <w:rsid w:val="00C45451"/>
    <w:rsid w:val="00C45571"/>
    <w:rsid w:val="00C4655F"/>
    <w:rsid w:val="00C47A23"/>
    <w:rsid w:val="00C507E1"/>
    <w:rsid w:val="00C52993"/>
    <w:rsid w:val="00C5452F"/>
    <w:rsid w:val="00C5592D"/>
    <w:rsid w:val="00C55FA7"/>
    <w:rsid w:val="00C5789A"/>
    <w:rsid w:val="00C57CFE"/>
    <w:rsid w:val="00C57D6A"/>
    <w:rsid w:val="00C60933"/>
    <w:rsid w:val="00C60B7E"/>
    <w:rsid w:val="00C62224"/>
    <w:rsid w:val="00C632AB"/>
    <w:rsid w:val="00C63C10"/>
    <w:rsid w:val="00C6407A"/>
    <w:rsid w:val="00C644D5"/>
    <w:rsid w:val="00C64BB3"/>
    <w:rsid w:val="00C64E74"/>
    <w:rsid w:val="00C6769B"/>
    <w:rsid w:val="00C72874"/>
    <w:rsid w:val="00C736AA"/>
    <w:rsid w:val="00C737FF"/>
    <w:rsid w:val="00C73E2C"/>
    <w:rsid w:val="00C767AA"/>
    <w:rsid w:val="00C7720C"/>
    <w:rsid w:val="00C7791F"/>
    <w:rsid w:val="00C80934"/>
    <w:rsid w:val="00C83821"/>
    <w:rsid w:val="00C84BE0"/>
    <w:rsid w:val="00C84E6B"/>
    <w:rsid w:val="00C85848"/>
    <w:rsid w:val="00C906C6"/>
    <w:rsid w:val="00C90AE7"/>
    <w:rsid w:val="00C91C02"/>
    <w:rsid w:val="00C93C1D"/>
    <w:rsid w:val="00C93D33"/>
    <w:rsid w:val="00C947AD"/>
    <w:rsid w:val="00C94F38"/>
    <w:rsid w:val="00C95030"/>
    <w:rsid w:val="00C95ECD"/>
    <w:rsid w:val="00CA0796"/>
    <w:rsid w:val="00CA4D5C"/>
    <w:rsid w:val="00CA750C"/>
    <w:rsid w:val="00CA7C54"/>
    <w:rsid w:val="00CA7C90"/>
    <w:rsid w:val="00CB0BE8"/>
    <w:rsid w:val="00CB151C"/>
    <w:rsid w:val="00CB18CC"/>
    <w:rsid w:val="00CB1ED1"/>
    <w:rsid w:val="00CB283C"/>
    <w:rsid w:val="00CB449C"/>
    <w:rsid w:val="00CB4CB7"/>
    <w:rsid w:val="00CB6ACD"/>
    <w:rsid w:val="00CC10DD"/>
    <w:rsid w:val="00CC1763"/>
    <w:rsid w:val="00CC40EE"/>
    <w:rsid w:val="00CC4D37"/>
    <w:rsid w:val="00CC5934"/>
    <w:rsid w:val="00CC5A0F"/>
    <w:rsid w:val="00CD05FC"/>
    <w:rsid w:val="00CD087A"/>
    <w:rsid w:val="00CD0AE7"/>
    <w:rsid w:val="00CD289A"/>
    <w:rsid w:val="00CD382B"/>
    <w:rsid w:val="00CD4058"/>
    <w:rsid w:val="00CD7683"/>
    <w:rsid w:val="00CE0902"/>
    <w:rsid w:val="00CE5F81"/>
    <w:rsid w:val="00CE6E51"/>
    <w:rsid w:val="00CE779B"/>
    <w:rsid w:val="00CE7D36"/>
    <w:rsid w:val="00CF3A74"/>
    <w:rsid w:val="00D00598"/>
    <w:rsid w:val="00D0287B"/>
    <w:rsid w:val="00D03858"/>
    <w:rsid w:val="00D039BD"/>
    <w:rsid w:val="00D03BA4"/>
    <w:rsid w:val="00D03F62"/>
    <w:rsid w:val="00D0512D"/>
    <w:rsid w:val="00D051F8"/>
    <w:rsid w:val="00D05937"/>
    <w:rsid w:val="00D070B1"/>
    <w:rsid w:val="00D07E35"/>
    <w:rsid w:val="00D07FBD"/>
    <w:rsid w:val="00D10417"/>
    <w:rsid w:val="00D108DF"/>
    <w:rsid w:val="00D109D5"/>
    <w:rsid w:val="00D10C35"/>
    <w:rsid w:val="00D10D14"/>
    <w:rsid w:val="00D1168F"/>
    <w:rsid w:val="00D11A3A"/>
    <w:rsid w:val="00D12472"/>
    <w:rsid w:val="00D12FCC"/>
    <w:rsid w:val="00D130B7"/>
    <w:rsid w:val="00D145FC"/>
    <w:rsid w:val="00D1628B"/>
    <w:rsid w:val="00D16AD9"/>
    <w:rsid w:val="00D17072"/>
    <w:rsid w:val="00D175AA"/>
    <w:rsid w:val="00D177C3"/>
    <w:rsid w:val="00D212CC"/>
    <w:rsid w:val="00D21655"/>
    <w:rsid w:val="00D216B5"/>
    <w:rsid w:val="00D21A3C"/>
    <w:rsid w:val="00D2388E"/>
    <w:rsid w:val="00D23A41"/>
    <w:rsid w:val="00D24082"/>
    <w:rsid w:val="00D24983"/>
    <w:rsid w:val="00D24AA5"/>
    <w:rsid w:val="00D2571E"/>
    <w:rsid w:val="00D26007"/>
    <w:rsid w:val="00D2761C"/>
    <w:rsid w:val="00D30614"/>
    <w:rsid w:val="00D30E3D"/>
    <w:rsid w:val="00D340A2"/>
    <w:rsid w:val="00D3466B"/>
    <w:rsid w:val="00D36DA1"/>
    <w:rsid w:val="00D409C1"/>
    <w:rsid w:val="00D41816"/>
    <w:rsid w:val="00D43B05"/>
    <w:rsid w:val="00D44A69"/>
    <w:rsid w:val="00D46965"/>
    <w:rsid w:val="00D46F67"/>
    <w:rsid w:val="00D472B1"/>
    <w:rsid w:val="00D476FE"/>
    <w:rsid w:val="00D47A75"/>
    <w:rsid w:val="00D47B69"/>
    <w:rsid w:val="00D513B3"/>
    <w:rsid w:val="00D51C6E"/>
    <w:rsid w:val="00D54280"/>
    <w:rsid w:val="00D544F8"/>
    <w:rsid w:val="00D55191"/>
    <w:rsid w:val="00D5595E"/>
    <w:rsid w:val="00D61610"/>
    <w:rsid w:val="00D61B8A"/>
    <w:rsid w:val="00D649B1"/>
    <w:rsid w:val="00D67FE8"/>
    <w:rsid w:val="00D70E10"/>
    <w:rsid w:val="00D7256F"/>
    <w:rsid w:val="00D736D5"/>
    <w:rsid w:val="00D73FD7"/>
    <w:rsid w:val="00D747A2"/>
    <w:rsid w:val="00D747BB"/>
    <w:rsid w:val="00D74CDC"/>
    <w:rsid w:val="00D75D8C"/>
    <w:rsid w:val="00D75E35"/>
    <w:rsid w:val="00D7630F"/>
    <w:rsid w:val="00D774F8"/>
    <w:rsid w:val="00D8034F"/>
    <w:rsid w:val="00D81479"/>
    <w:rsid w:val="00D81B04"/>
    <w:rsid w:val="00D82F17"/>
    <w:rsid w:val="00D831D6"/>
    <w:rsid w:val="00D83AFF"/>
    <w:rsid w:val="00D84F03"/>
    <w:rsid w:val="00D857C2"/>
    <w:rsid w:val="00D85957"/>
    <w:rsid w:val="00D86551"/>
    <w:rsid w:val="00D8688F"/>
    <w:rsid w:val="00D86FC9"/>
    <w:rsid w:val="00D8772C"/>
    <w:rsid w:val="00D90859"/>
    <w:rsid w:val="00D90D6A"/>
    <w:rsid w:val="00D9299A"/>
    <w:rsid w:val="00D93205"/>
    <w:rsid w:val="00D9349E"/>
    <w:rsid w:val="00D934D2"/>
    <w:rsid w:val="00D95214"/>
    <w:rsid w:val="00D95358"/>
    <w:rsid w:val="00DA1EE6"/>
    <w:rsid w:val="00DA1F5C"/>
    <w:rsid w:val="00DA3D18"/>
    <w:rsid w:val="00DA4A17"/>
    <w:rsid w:val="00DA5987"/>
    <w:rsid w:val="00DA61CA"/>
    <w:rsid w:val="00DA651E"/>
    <w:rsid w:val="00DB1ABF"/>
    <w:rsid w:val="00DB2C18"/>
    <w:rsid w:val="00DB7866"/>
    <w:rsid w:val="00DB7BCD"/>
    <w:rsid w:val="00DB7C25"/>
    <w:rsid w:val="00DC0CFE"/>
    <w:rsid w:val="00DC0FDA"/>
    <w:rsid w:val="00DC24EB"/>
    <w:rsid w:val="00DC4B70"/>
    <w:rsid w:val="00DC4D02"/>
    <w:rsid w:val="00DC4D1F"/>
    <w:rsid w:val="00DC59C8"/>
    <w:rsid w:val="00DC5A34"/>
    <w:rsid w:val="00DC5FEE"/>
    <w:rsid w:val="00DC7922"/>
    <w:rsid w:val="00DD3734"/>
    <w:rsid w:val="00DD3A08"/>
    <w:rsid w:val="00DD4167"/>
    <w:rsid w:val="00DD6532"/>
    <w:rsid w:val="00DE149E"/>
    <w:rsid w:val="00DE14CA"/>
    <w:rsid w:val="00DE327C"/>
    <w:rsid w:val="00DE5891"/>
    <w:rsid w:val="00DF2EA8"/>
    <w:rsid w:val="00DF35A3"/>
    <w:rsid w:val="00DF3E89"/>
    <w:rsid w:val="00DF45C9"/>
    <w:rsid w:val="00DF60A9"/>
    <w:rsid w:val="00DF66B1"/>
    <w:rsid w:val="00DF71AE"/>
    <w:rsid w:val="00E00D1E"/>
    <w:rsid w:val="00E01B87"/>
    <w:rsid w:val="00E01E76"/>
    <w:rsid w:val="00E02EA1"/>
    <w:rsid w:val="00E02F02"/>
    <w:rsid w:val="00E02FD1"/>
    <w:rsid w:val="00E031E5"/>
    <w:rsid w:val="00E03D63"/>
    <w:rsid w:val="00E04CB4"/>
    <w:rsid w:val="00E05C21"/>
    <w:rsid w:val="00E05EA2"/>
    <w:rsid w:val="00E073EC"/>
    <w:rsid w:val="00E10B23"/>
    <w:rsid w:val="00E132ED"/>
    <w:rsid w:val="00E136BE"/>
    <w:rsid w:val="00E16F0B"/>
    <w:rsid w:val="00E17B97"/>
    <w:rsid w:val="00E20476"/>
    <w:rsid w:val="00E2051E"/>
    <w:rsid w:val="00E2099D"/>
    <w:rsid w:val="00E2104D"/>
    <w:rsid w:val="00E214D1"/>
    <w:rsid w:val="00E220D9"/>
    <w:rsid w:val="00E22AB2"/>
    <w:rsid w:val="00E23045"/>
    <w:rsid w:val="00E2306E"/>
    <w:rsid w:val="00E232CB"/>
    <w:rsid w:val="00E2403E"/>
    <w:rsid w:val="00E246A4"/>
    <w:rsid w:val="00E27930"/>
    <w:rsid w:val="00E305D3"/>
    <w:rsid w:val="00E313D5"/>
    <w:rsid w:val="00E338C4"/>
    <w:rsid w:val="00E33D78"/>
    <w:rsid w:val="00E34A3F"/>
    <w:rsid w:val="00E379BE"/>
    <w:rsid w:val="00E379E9"/>
    <w:rsid w:val="00E435BE"/>
    <w:rsid w:val="00E438FB"/>
    <w:rsid w:val="00E43B6C"/>
    <w:rsid w:val="00E445E1"/>
    <w:rsid w:val="00E44727"/>
    <w:rsid w:val="00E45B85"/>
    <w:rsid w:val="00E46077"/>
    <w:rsid w:val="00E466F3"/>
    <w:rsid w:val="00E4762E"/>
    <w:rsid w:val="00E47A35"/>
    <w:rsid w:val="00E47DEC"/>
    <w:rsid w:val="00E50A3C"/>
    <w:rsid w:val="00E5139B"/>
    <w:rsid w:val="00E52113"/>
    <w:rsid w:val="00E5389E"/>
    <w:rsid w:val="00E543C1"/>
    <w:rsid w:val="00E54483"/>
    <w:rsid w:val="00E55D53"/>
    <w:rsid w:val="00E56BC8"/>
    <w:rsid w:val="00E56C19"/>
    <w:rsid w:val="00E56D68"/>
    <w:rsid w:val="00E56F74"/>
    <w:rsid w:val="00E613C8"/>
    <w:rsid w:val="00E6296D"/>
    <w:rsid w:val="00E62B1C"/>
    <w:rsid w:val="00E631B3"/>
    <w:rsid w:val="00E64921"/>
    <w:rsid w:val="00E667AA"/>
    <w:rsid w:val="00E66C67"/>
    <w:rsid w:val="00E6702D"/>
    <w:rsid w:val="00E70BA3"/>
    <w:rsid w:val="00E7124A"/>
    <w:rsid w:val="00E716C1"/>
    <w:rsid w:val="00E71B55"/>
    <w:rsid w:val="00E7208D"/>
    <w:rsid w:val="00E75E7B"/>
    <w:rsid w:val="00E76B02"/>
    <w:rsid w:val="00E7725A"/>
    <w:rsid w:val="00E77289"/>
    <w:rsid w:val="00E77D7F"/>
    <w:rsid w:val="00E80F56"/>
    <w:rsid w:val="00E82649"/>
    <w:rsid w:val="00E827F2"/>
    <w:rsid w:val="00E85905"/>
    <w:rsid w:val="00E864F7"/>
    <w:rsid w:val="00E91F63"/>
    <w:rsid w:val="00E92151"/>
    <w:rsid w:val="00E9268C"/>
    <w:rsid w:val="00E93BB7"/>
    <w:rsid w:val="00E94048"/>
    <w:rsid w:val="00E94541"/>
    <w:rsid w:val="00E95244"/>
    <w:rsid w:val="00E9606D"/>
    <w:rsid w:val="00E960AB"/>
    <w:rsid w:val="00E9667E"/>
    <w:rsid w:val="00E96C2A"/>
    <w:rsid w:val="00EA14F4"/>
    <w:rsid w:val="00EA2019"/>
    <w:rsid w:val="00EA3CC4"/>
    <w:rsid w:val="00EA50CF"/>
    <w:rsid w:val="00EA7590"/>
    <w:rsid w:val="00EB1198"/>
    <w:rsid w:val="00EB18B3"/>
    <w:rsid w:val="00EB501F"/>
    <w:rsid w:val="00EB5D6F"/>
    <w:rsid w:val="00EB6951"/>
    <w:rsid w:val="00EB7DB8"/>
    <w:rsid w:val="00EC08A7"/>
    <w:rsid w:val="00EC2514"/>
    <w:rsid w:val="00EC2C43"/>
    <w:rsid w:val="00EC384F"/>
    <w:rsid w:val="00EC513E"/>
    <w:rsid w:val="00EC656C"/>
    <w:rsid w:val="00EC67A0"/>
    <w:rsid w:val="00EC737C"/>
    <w:rsid w:val="00EC7D04"/>
    <w:rsid w:val="00ED03CF"/>
    <w:rsid w:val="00ED12EE"/>
    <w:rsid w:val="00ED1FDC"/>
    <w:rsid w:val="00ED2ACD"/>
    <w:rsid w:val="00ED30C0"/>
    <w:rsid w:val="00ED366B"/>
    <w:rsid w:val="00ED3858"/>
    <w:rsid w:val="00ED41D6"/>
    <w:rsid w:val="00ED50C6"/>
    <w:rsid w:val="00ED5D67"/>
    <w:rsid w:val="00EE03BD"/>
    <w:rsid w:val="00EE1EEE"/>
    <w:rsid w:val="00EE2320"/>
    <w:rsid w:val="00EE2497"/>
    <w:rsid w:val="00EE24AA"/>
    <w:rsid w:val="00EE3A1C"/>
    <w:rsid w:val="00EE4604"/>
    <w:rsid w:val="00EE4873"/>
    <w:rsid w:val="00EE55B0"/>
    <w:rsid w:val="00EE5AEB"/>
    <w:rsid w:val="00EE73E9"/>
    <w:rsid w:val="00EE7EE7"/>
    <w:rsid w:val="00EF39D9"/>
    <w:rsid w:val="00EF4907"/>
    <w:rsid w:val="00EF4BF1"/>
    <w:rsid w:val="00EF5A80"/>
    <w:rsid w:val="00EF5C31"/>
    <w:rsid w:val="00EF6134"/>
    <w:rsid w:val="00EF65A6"/>
    <w:rsid w:val="00EF70F6"/>
    <w:rsid w:val="00EF7515"/>
    <w:rsid w:val="00EF763A"/>
    <w:rsid w:val="00F024C7"/>
    <w:rsid w:val="00F0261F"/>
    <w:rsid w:val="00F03223"/>
    <w:rsid w:val="00F04440"/>
    <w:rsid w:val="00F045BB"/>
    <w:rsid w:val="00F055A4"/>
    <w:rsid w:val="00F0564E"/>
    <w:rsid w:val="00F062B4"/>
    <w:rsid w:val="00F073F5"/>
    <w:rsid w:val="00F10B9A"/>
    <w:rsid w:val="00F116C4"/>
    <w:rsid w:val="00F1223F"/>
    <w:rsid w:val="00F132ED"/>
    <w:rsid w:val="00F137DE"/>
    <w:rsid w:val="00F13A02"/>
    <w:rsid w:val="00F14D79"/>
    <w:rsid w:val="00F16268"/>
    <w:rsid w:val="00F17D1D"/>
    <w:rsid w:val="00F2065A"/>
    <w:rsid w:val="00F2242E"/>
    <w:rsid w:val="00F2256C"/>
    <w:rsid w:val="00F22583"/>
    <w:rsid w:val="00F25B02"/>
    <w:rsid w:val="00F261F5"/>
    <w:rsid w:val="00F307AA"/>
    <w:rsid w:val="00F3386B"/>
    <w:rsid w:val="00F34AEA"/>
    <w:rsid w:val="00F35291"/>
    <w:rsid w:val="00F37204"/>
    <w:rsid w:val="00F372E4"/>
    <w:rsid w:val="00F37796"/>
    <w:rsid w:val="00F37EA7"/>
    <w:rsid w:val="00F42FC3"/>
    <w:rsid w:val="00F438C2"/>
    <w:rsid w:val="00F465F6"/>
    <w:rsid w:val="00F50147"/>
    <w:rsid w:val="00F5073D"/>
    <w:rsid w:val="00F525FD"/>
    <w:rsid w:val="00F529CC"/>
    <w:rsid w:val="00F534F1"/>
    <w:rsid w:val="00F550DB"/>
    <w:rsid w:val="00F55413"/>
    <w:rsid w:val="00F572FD"/>
    <w:rsid w:val="00F61B67"/>
    <w:rsid w:val="00F61C65"/>
    <w:rsid w:val="00F63FF9"/>
    <w:rsid w:val="00F658C4"/>
    <w:rsid w:val="00F659AD"/>
    <w:rsid w:val="00F674B3"/>
    <w:rsid w:val="00F67C78"/>
    <w:rsid w:val="00F71003"/>
    <w:rsid w:val="00F713BC"/>
    <w:rsid w:val="00F71ECA"/>
    <w:rsid w:val="00F7221F"/>
    <w:rsid w:val="00F72A17"/>
    <w:rsid w:val="00F739B0"/>
    <w:rsid w:val="00F73B94"/>
    <w:rsid w:val="00F73E12"/>
    <w:rsid w:val="00F75F56"/>
    <w:rsid w:val="00F768E9"/>
    <w:rsid w:val="00F7691B"/>
    <w:rsid w:val="00F82C8B"/>
    <w:rsid w:val="00F8556A"/>
    <w:rsid w:val="00F879A8"/>
    <w:rsid w:val="00F91729"/>
    <w:rsid w:val="00F91A24"/>
    <w:rsid w:val="00F91B66"/>
    <w:rsid w:val="00F91F73"/>
    <w:rsid w:val="00F9254A"/>
    <w:rsid w:val="00F92860"/>
    <w:rsid w:val="00F92FEC"/>
    <w:rsid w:val="00F93A48"/>
    <w:rsid w:val="00F93E36"/>
    <w:rsid w:val="00F95189"/>
    <w:rsid w:val="00F95BF1"/>
    <w:rsid w:val="00F96923"/>
    <w:rsid w:val="00F9693C"/>
    <w:rsid w:val="00F97095"/>
    <w:rsid w:val="00F97D7A"/>
    <w:rsid w:val="00FA0FC2"/>
    <w:rsid w:val="00FA1A3E"/>
    <w:rsid w:val="00FA44B2"/>
    <w:rsid w:val="00FA639A"/>
    <w:rsid w:val="00FB0688"/>
    <w:rsid w:val="00FB0AE3"/>
    <w:rsid w:val="00FB0C6B"/>
    <w:rsid w:val="00FB0DCF"/>
    <w:rsid w:val="00FB2216"/>
    <w:rsid w:val="00FB3507"/>
    <w:rsid w:val="00FB3D73"/>
    <w:rsid w:val="00FB493B"/>
    <w:rsid w:val="00FB5624"/>
    <w:rsid w:val="00FB68D7"/>
    <w:rsid w:val="00FB7031"/>
    <w:rsid w:val="00FB73FB"/>
    <w:rsid w:val="00FB788B"/>
    <w:rsid w:val="00FC0A21"/>
    <w:rsid w:val="00FC1AF9"/>
    <w:rsid w:val="00FC206B"/>
    <w:rsid w:val="00FC2187"/>
    <w:rsid w:val="00FC2B3C"/>
    <w:rsid w:val="00FC3196"/>
    <w:rsid w:val="00FC49C8"/>
    <w:rsid w:val="00FC6F14"/>
    <w:rsid w:val="00FC793F"/>
    <w:rsid w:val="00FD2886"/>
    <w:rsid w:val="00FD5D72"/>
    <w:rsid w:val="00FD67CE"/>
    <w:rsid w:val="00FD6F3D"/>
    <w:rsid w:val="00FD7AAB"/>
    <w:rsid w:val="00FE0639"/>
    <w:rsid w:val="00FE0C0E"/>
    <w:rsid w:val="00FE117C"/>
    <w:rsid w:val="00FE20E1"/>
    <w:rsid w:val="00FE40FD"/>
    <w:rsid w:val="00FE474D"/>
    <w:rsid w:val="00FE5DA5"/>
    <w:rsid w:val="00FE5EB4"/>
    <w:rsid w:val="00FF0582"/>
    <w:rsid w:val="00FF0834"/>
    <w:rsid w:val="00FF1AC0"/>
    <w:rsid w:val="00FF207D"/>
    <w:rsid w:val="00FF45E8"/>
    <w:rsid w:val="00FF463F"/>
    <w:rsid w:val="00FF5056"/>
    <w:rsid w:val="00FF5DC6"/>
    <w:rsid w:val="00FF5EDF"/>
    <w:rsid w:val="00FF6E26"/>
  </w:rsids>
  <w:docVars>
    <w:docVar w:name="APPROVER" w:val="-"/>
    <w:docVar w:name="CONSENT" w:val="-"/>
    <w:docVar w:name="DATEREV" w:val="16/08/2023"/>
    <w:docVar w:name="DOC" w:val="POL-GEQ-TEC-007"/>
    <w:docVar w:name="ELABORATOR" w:val="-"/>
    <w:docVar w:name="REV" w:val="1"/>
    <w:docVar w:name="TITLE" w:val="Política de Uso Aceitável de Ativos de Informação e Equipamentos Tecnológicos"/>
  </w:docVars>
  <m:mathPr>
    <m:mathFont m:val="Cambria Math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5098101"/>
  <w15:docId w15:val="{C5B8C12D-5B94-4434-A0DD-5DDEC8D1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94D"/>
  </w:style>
  <w:style w:type="paragraph" w:styleId="Heading1">
    <w:name w:val="heading 1"/>
    <w:basedOn w:val="Estilo1"/>
    <w:next w:val="Normal"/>
    <w:qFormat/>
    <w:rsid w:val="003A59CB"/>
    <w:pPr>
      <w:spacing w:before="144" w:after="144"/>
      <w:outlineLvl w:val="0"/>
    </w:pPr>
  </w:style>
  <w:style w:type="paragraph" w:styleId="Heading2">
    <w:name w:val="heading 2"/>
    <w:basedOn w:val="Heading1"/>
    <w:next w:val="Normal"/>
    <w:qFormat/>
    <w:rsid w:val="003A59CB"/>
    <w:pPr>
      <w:outlineLvl w:val="1"/>
    </w:pPr>
  </w:style>
  <w:style w:type="paragraph" w:styleId="Heading3">
    <w:name w:val="heading 3"/>
    <w:basedOn w:val="Normal"/>
    <w:next w:val="Normal"/>
    <w:qFormat/>
    <w:rsid w:val="007C394D"/>
    <w:pPr>
      <w:keepNext/>
      <w:ind w:firstLine="709"/>
      <w:outlineLvl w:val="2"/>
    </w:pPr>
    <w:rPr>
      <w:rFonts w:ascii="Bookman Old Style" w:hAnsi="Bookman Old Style"/>
      <w:sz w:val="24"/>
    </w:rPr>
  </w:style>
  <w:style w:type="paragraph" w:styleId="Heading4">
    <w:name w:val="heading 4"/>
    <w:basedOn w:val="Normal"/>
    <w:next w:val="Normal"/>
    <w:link w:val="Ttulo4Char"/>
    <w:qFormat/>
    <w:rsid w:val="007C394D"/>
    <w:pPr>
      <w:keepNext/>
      <w:jc w:val="center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C394D"/>
    <w:pPr>
      <w:keepNext/>
      <w:jc w:val="center"/>
      <w:outlineLvl w:val="4"/>
    </w:pPr>
    <w:rPr>
      <w:b/>
      <w:i/>
      <w:sz w:val="96"/>
    </w:rPr>
  </w:style>
  <w:style w:type="paragraph" w:styleId="Heading6">
    <w:name w:val="heading 6"/>
    <w:basedOn w:val="Normal"/>
    <w:next w:val="Normal"/>
    <w:qFormat/>
    <w:rsid w:val="007C394D"/>
    <w:pPr>
      <w:keepNext/>
      <w:outlineLvl w:val="5"/>
    </w:pPr>
    <w:rPr>
      <w:rFonts w:ascii="Bookman Old Style" w:hAnsi="Bookman Old Style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C394D"/>
    <w:pPr>
      <w:ind w:firstLine="709"/>
    </w:pPr>
  </w:style>
  <w:style w:type="paragraph" w:styleId="Header">
    <w:name w:val="header"/>
    <w:basedOn w:val="Normal"/>
    <w:rsid w:val="007C394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C394D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sid w:val="007C394D"/>
    <w:pPr>
      <w:jc w:val="both"/>
    </w:pPr>
    <w:rPr>
      <w:color w:val="000080"/>
      <w:sz w:val="24"/>
    </w:rPr>
  </w:style>
  <w:style w:type="character" w:styleId="PageNumber">
    <w:name w:val="page number"/>
    <w:basedOn w:val="DefaultParagraphFont"/>
    <w:uiPriority w:val="99"/>
    <w:rsid w:val="007C394D"/>
  </w:style>
  <w:style w:type="paragraph" w:styleId="BodyText2">
    <w:name w:val="Body Text 2"/>
    <w:basedOn w:val="Normal"/>
    <w:rsid w:val="007C394D"/>
    <w:pPr>
      <w:jc w:val="center"/>
    </w:pPr>
    <w:rPr>
      <w:rFonts w:ascii="Arial" w:hAnsi="Arial"/>
      <w:b/>
      <w:i/>
      <w:sz w:val="96"/>
    </w:rPr>
  </w:style>
  <w:style w:type="paragraph" w:styleId="NormalWeb">
    <w:name w:val="Normal (Web)"/>
    <w:basedOn w:val="Normal"/>
    <w:rsid w:val="005C7BC6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AB21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7E7C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21EE2"/>
    <w:pPr>
      <w:tabs>
        <w:tab w:val="left" w:pos="851"/>
        <w:tab w:val="right" w:leader="dot" w:pos="8495"/>
      </w:tabs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14EA9"/>
    <w:pPr>
      <w:tabs>
        <w:tab w:val="left" w:pos="660"/>
        <w:tab w:val="right" w:leader="dot" w:pos="8495"/>
      </w:tabs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3BD9"/>
    <w:pPr>
      <w:tabs>
        <w:tab w:val="left" w:pos="851"/>
        <w:tab w:val="right" w:leader="dot" w:pos="8495"/>
      </w:tabs>
      <w:spacing w:after="100" w:line="276" w:lineRule="auto"/>
      <w:ind w:left="224"/>
    </w:pPr>
    <w:rPr>
      <w:rFonts w:ascii="Calibri" w:hAnsi="Calibri"/>
      <w:sz w:val="22"/>
      <w:szCs w:val="22"/>
      <w:lang w:eastAsia="en-US"/>
    </w:rPr>
  </w:style>
  <w:style w:type="paragraph" w:customStyle="1" w:styleId="Estilo1">
    <w:name w:val="Estilo1"/>
    <w:basedOn w:val="Heading4"/>
    <w:link w:val="Estilo1Char"/>
    <w:qFormat/>
    <w:rsid w:val="004D1090"/>
    <w:pPr>
      <w:spacing w:beforeLines="60" w:afterLines="60" w:line="280" w:lineRule="atLeast"/>
      <w:jc w:val="both"/>
    </w:pPr>
    <w:rPr>
      <w:rFonts w:ascii="Verdana" w:hAnsi="Verdana"/>
      <w:i w:val="0"/>
    </w:rPr>
  </w:style>
  <w:style w:type="paragraph" w:customStyle="1" w:styleId="Default">
    <w:name w:val="Default"/>
    <w:rsid w:val="005275B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tulo4Char">
    <w:name w:val="Título 4 Char"/>
    <w:basedOn w:val="DefaultParagraphFont"/>
    <w:link w:val="Heading4"/>
    <w:rsid w:val="004D1090"/>
    <w:rPr>
      <w:b/>
      <w:i/>
    </w:rPr>
  </w:style>
  <w:style w:type="character" w:customStyle="1" w:styleId="Estilo1Char">
    <w:name w:val="Estilo1 Char"/>
    <w:basedOn w:val="Ttulo4Char"/>
    <w:link w:val="Estilo1"/>
    <w:rsid w:val="004D1090"/>
    <w:rPr>
      <w:rFonts w:ascii="Verdana" w:hAnsi="Verdana"/>
      <w:b/>
      <w:i w:val="0"/>
    </w:rPr>
  </w:style>
  <w:style w:type="paragraph" w:styleId="ListParagraph">
    <w:name w:val="List Paragraph"/>
    <w:basedOn w:val="Normal"/>
    <w:uiPriority w:val="34"/>
    <w:qFormat/>
    <w:rsid w:val="00D12F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ighlightedVariable">
    <w:name w:val="Highlighted Variable"/>
    <w:rsid w:val="008510ED"/>
    <w:rPr>
      <w:color w:val="0000FF"/>
    </w:rPr>
  </w:style>
  <w:style w:type="character" w:styleId="Hyperlink">
    <w:name w:val="Hyperlink"/>
    <w:basedOn w:val="DefaultParagraphFont"/>
    <w:uiPriority w:val="99"/>
    <w:unhideWhenUsed/>
    <w:rsid w:val="00EC656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1F29"/>
    <w:rPr>
      <w:sz w:val="16"/>
      <w:szCs w:val="16"/>
    </w:rPr>
  </w:style>
  <w:style w:type="paragraph" w:styleId="CommentText">
    <w:name w:val="annotation text"/>
    <w:basedOn w:val="Normal"/>
    <w:link w:val="TextodecomentrioChar"/>
    <w:uiPriority w:val="99"/>
    <w:unhideWhenUsed/>
    <w:rsid w:val="00391F29"/>
  </w:style>
  <w:style w:type="character" w:customStyle="1" w:styleId="TextodecomentrioChar">
    <w:name w:val="Texto de comentário Char"/>
    <w:basedOn w:val="DefaultParagraphFont"/>
    <w:link w:val="CommentText"/>
    <w:uiPriority w:val="99"/>
    <w:rsid w:val="00391F29"/>
  </w:style>
  <w:style w:type="paragraph" w:styleId="CommentSubject">
    <w:name w:val="annotation subject"/>
    <w:basedOn w:val="CommentText"/>
    <w:next w:val="CommentText"/>
    <w:link w:val="AssuntodocomentrioChar"/>
    <w:uiPriority w:val="99"/>
    <w:semiHidden/>
    <w:unhideWhenUsed/>
    <w:rsid w:val="00391F29"/>
    <w:rPr>
      <w:b/>
      <w:bCs/>
    </w:rPr>
  </w:style>
  <w:style w:type="character" w:customStyle="1" w:styleId="AssuntodocomentrioChar">
    <w:name w:val="Assunto do comentário Char"/>
    <w:basedOn w:val="TextodecomentrioChar"/>
    <w:link w:val="CommentSubject"/>
    <w:uiPriority w:val="99"/>
    <w:semiHidden/>
    <w:rsid w:val="00391F29"/>
    <w:rPr>
      <w:b/>
      <w:bCs/>
    </w:rPr>
  </w:style>
  <w:style w:type="paragraph" w:styleId="Revision">
    <w:name w:val="Revision"/>
    <w:hidden/>
    <w:uiPriority w:val="99"/>
    <w:semiHidden/>
    <w:rsid w:val="008F0779"/>
  </w:style>
  <w:style w:type="paragraph" w:styleId="HTMLPreformatted">
    <w:name w:val="HTML Preformatted"/>
    <w:basedOn w:val="Normal"/>
    <w:link w:val="Pr-formataoHTMLChar"/>
    <w:uiPriority w:val="99"/>
    <w:unhideWhenUsed/>
    <w:rsid w:val="008F0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DefaultParagraphFont"/>
    <w:link w:val="HTMLPreformatted"/>
    <w:uiPriority w:val="99"/>
    <w:rsid w:val="008F0779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C039B9"/>
    <w:rPr>
      <w:i/>
      <w:iCs/>
    </w:rPr>
  </w:style>
  <w:style w:type="character" w:customStyle="1" w:styleId="apple-converted-space">
    <w:name w:val="apple-converted-space"/>
    <w:basedOn w:val="DefaultParagraphFont"/>
    <w:rsid w:val="00622583"/>
  </w:style>
  <w:style w:type="paragraph" w:styleId="NoSpacing">
    <w:name w:val="No Spacing"/>
    <w:link w:val="SemEspaamentoChar"/>
    <w:uiPriority w:val="1"/>
    <w:qFormat/>
    <w:rsid w:val="00934E3B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DefaultParagraphFont"/>
    <w:link w:val="NoSpacing"/>
    <w:uiPriority w:val="1"/>
    <w:rsid w:val="00934E3B"/>
    <w:rPr>
      <w:rFonts w:ascii="Calibri" w:hAnsi="Calibri"/>
      <w:sz w:val="22"/>
      <w:szCs w:val="22"/>
      <w:lang w:val="pt-BR" w:eastAsia="en-US" w:bidi="ar-SA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B0486E"/>
  </w:style>
  <w:style w:type="character" w:customStyle="1" w:styleId="TextodenotaderodapChar">
    <w:name w:val="Texto de nota de rodapé Char"/>
    <w:basedOn w:val="DefaultParagraphFont"/>
    <w:link w:val="FootnoteText"/>
    <w:uiPriority w:val="99"/>
    <w:semiHidden/>
    <w:rsid w:val="00B0486E"/>
  </w:style>
  <w:style w:type="character" w:styleId="FootnoteReference">
    <w:name w:val="footnote reference"/>
    <w:basedOn w:val="DefaultParagraphFont"/>
    <w:uiPriority w:val="99"/>
    <w:semiHidden/>
    <w:unhideWhenUsed/>
    <w:rsid w:val="00B0486E"/>
    <w:rPr>
      <w:vertAlign w:val="superscript"/>
    </w:rPr>
  </w:style>
  <w:style w:type="paragraph" w:styleId="EndnoteText">
    <w:name w:val="endnote text"/>
    <w:basedOn w:val="Normal"/>
    <w:link w:val="TextodenotadefimChar"/>
    <w:uiPriority w:val="99"/>
    <w:semiHidden/>
    <w:unhideWhenUsed/>
    <w:rsid w:val="005E09F8"/>
  </w:style>
  <w:style w:type="character" w:customStyle="1" w:styleId="TextodenotadefimChar">
    <w:name w:val="Texto de nota de fim Char"/>
    <w:basedOn w:val="DefaultParagraphFont"/>
    <w:link w:val="EndnoteText"/>
    <w:uiPriority w:val="99"/>
    <w:semiHidden/>
    <w:rsid w:val="005E09F8"/>
  </w:style>
  <w:style w:type="character" w:styleId="EndnoteReference">
    <w:name w:val="endnote reference"/>
    <w:basedOn w:val="DefaultParagraphFont"/>
    <w:uiPriority w:val="99"/>
    <w:semiHidden/>
    <w:unhideWhenUsed/>
    <w:rsid w:val="005E09F8"/>
    <w:rPr>
      <w:vertAlign w:val="superscript"/>
    </w:rPr>
  </w:style>
  <w:style w:type="paragraph" w:customStyle="1" w:styleId="subtitulo">
    <w:name w:val="subtitulo"/>
    <w:basedOn w:val="Normal"/>
    <w:rsid w:val="00597767"/>
    <w:pPr>
      <w:jc w:val="both"/>
    </w:pPr>
    <w:rPr>
      <w:rFonts w:ascii="Arial" w:hAnsi="Arial"/>
      <w:b/>
      <w:caps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EB6951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6951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6951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6951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6951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6951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B6951"/>
    <w:rPr>
      <w:color w:val="808080"/>
      <w:shd w:val="clear" w:color="auto" w:fill="E6E6E6"/>
    </w:rPr>
  </w:style>
  <w:style w:type="paragraph" w:customStyle="1" w:styleId="SoKPolicyThirdLevelContent">
    <w:name w:val="SoK Policy Third Level Content"/>
    <w:basedOn w:val="Normal"/>
    <w:uiPriority w:val="1"/>
    <w:rsid w:val="008D0B81"/>
    <w:pPr>
      <w:ind w:left="1440"/>
    </w:pPr>
    <w:rPr>
      <w:rFonts w:ascii="Calibri" w:hAnsi="Calibri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customXml" Target="../customXml/item5.xml" /><Relationship Id="rId11" Type="http://schemas.openxmlformats.org/officeDocument/2006/relationships/hyperlink" Target="http://www.contatoseguro.com.br/grupoedsonqueiroz" TargetMode="External" /><Relationship Id="rId12" Type="http://schemas.openxmlformats.org/officeDocument/2006/relationships/header" Target="header1.xml" /><Relationship Id="rId13" Type="http://schemas.openxmlformats.org/officeDocument/2006/relationships/header" Target="header2.xml" /><Relationship Id="rId14" Type="http://schemas.openxmlformats.org/officeDocument/2006/relationships/footer" Target="footer1.xml" /><Relationship Id="rId15" Type="http://schemas.openxmlformats.org/officeDocument/2006/relationships/footer" Target="footer2.xml" /><Relationship Id="rId16" Type="http://schemas.openxmlformats.org/officeDocument/2006/relationships/header" Target="header3.xml" /><Relationship Id="rId17" Type="http://schemas.openxmlformats.org/officeDocument/2006/relationships/footer" Target="footer3.xml" /><Relationship Id="rId18" Type="http://schemas.openxmlformats.org/officeDocument/2006/relationships/glossaryDocument" Target="glossary/document.xml" /><Relationship Id="rId19" Type="http://schemas.openxmlformats.org/officeDocument/2006/relationships/theme" Target="theme/theme1.xml" /><Relationship Id="rId2" Type="http://schemas.openxmlformats.org/officeDocument/2006/relationships/endnotes" Target="endnote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customXml" Target="../customXml/item1.xml" /><Relationship Id="rId7" Type="http://schemas.openxmlformats.org/officeDocument/2006/relationships/customXml" Target="../customXml/item2.xml" /><Relationship Id="rId8" Type="http://schemas.openxmlformats.org/officeDocument/2006/relationships/customXml" Target="../customXml/item3.xml" /><Relationship Id="rId9" Type="http://schemas.openxmlformats.org/officeDocument/2006/relationships/customXml" Target="../customXml/item4.xm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docParts>
    <w:docPart>
      <w:docPartPr>
        <w:name w:val="D49657103F1A4F06B68F4F1D40BA7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9349-97ED-4989-83FA-E8EA8EED2933}"/>
      </w:docPartPr>
      <w:docPartBody>
        <w:p w:rsidR="003A79C1" w:rsidP="007C02DF">
          <w:pPr>
            <w:pStyle w:val="D49657103F1A4F06B68F4F1D40BA77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2DF"/>
    <w:rsid w:val="00001FBF"/>
    <w:rsid w:val="000242D5"/>
    <w:rsid w:val="00074361"/>
    <w:rsid w:val="000A16D2"/>
    <w:rsid w:val="000B30C6"/>
    <w:rsid w:val="000D4F06"/>
    <w:rsid w:val="000D66A6"/>
    <w:rsid w:val="000E00DB"/>
    <w:rsid w:val="0012262B"/>
    <w:rsid w:val="00144921"/>
    <w:rsid w:val="001615F8"/>
    <w:rsid w:val="0017180F"/>
    <w:rsid w:val="0017271C"/>
    <w:rsid w:val="001D03C6"/>
    <w:rsid w:val="002362AA"/>
    <w:rsid w:val="0029780E"/>
    <w:rsid w:val="002B454A"/>
    <w:rsid w:val="002D74AF"/>
    <w:rsid w:val="00321AD7"/>
    <w:rsid w:val="00346E25"/>
    <w:rsid w:val="00362FC5"/>
    <w:rsid w:val="003924F6"/>
    <w:rsid w:val="003A79C1"/>
    <w:rsid w:val="003D5249"/>
    <w:rsid w:val="003D718B"/>
    <w:rsid w:val="00474274"/>
    <w:rsid w:val="004A615A"/>
    <w:rsid w:val="004C499E"/>
    <w:rsid w:val="004C7C10"/>
    <w:rsid w:val="004F6006"/>
    <w:rsid w:val="00512DEE"/>
    <w:rsid w:val="005469E1"/>
    <w:rsid w:val="0056636A"/>
    <w:rsid w:val="0058475E"/>
    <w:rsid w:val="005C13F1"/>
    <w:rsid w:val="005E143F"/>
    <w:rsid w:val="005E1F38"/>
    <w:rsid w:val="00622118"/>
    <w:rsid w:val="00664EFF"/>
    <w:rsid w:val="00672E04"/>
    <w:rsid w:val="006741D4"/>
    <w:rsid w:val="006766DE"/>
    <w:rsid w:val="00680E9D"/>
    <w:rsid w:val="006911F1"/>
    <w:rsid w:val="006C5CD9"/>
    <w:rsid w:val="007112F5"/>
    <w:rsid w:val="00774471"/>
    <w:rsid w:val="007A7F34"/>
    <w:rsid w:val="007C02DF"/>
    <w:rsid w:val="00871665"/>
    <w:rsid w:val="008A3AF8"/>
    <w:rsid w:val="008D32AE"/>
    <w:rsid w:val="008E1458"/>
    <w:rsid w:val="008F7207"/>
    <w:rsid w:val="009477A0"/>
    <w:rsid w:val="00962843"/>
    <w:rsid w:val="009A10E5"/>
    <w:rsid w:val="009D063A"/>
    <w:rsid w:val="009D5A6E"/>
    <w:rsid w:val="00AA0F77"/>
    <w:rsid w:val="00AD1E06"/>
    <w:rsid w:val="00AD3EE7"/>
    <w:rsid w:val="00AD737B"/>
    <w:rsid w:val="00AF2259"/>
    <w:rsid w:val="00B046E4"/>
    <w:rsid w:val="00B0654A"/>
    <w:rsid w:val="00B12856"/>
    <w:rsid w:val="00B13AE4"/>
    <w:rsid w:val="00B3682C"/>
    <w:rsid w:val="00B40182"/>
    <w:rsid w:val="00B96E3B"/>
    <w:rsid w:val="00BC36F7"/>
    <w:rsid w:val="00C35607"/>
    <w:rsid w:val="00C377FD"/>
    <w:rsid w:val="00C6263E"/>
    <w:rsid w:val="00C66007"/>
    <w:rsid w:val="00C678F1"/>
    <w:rsid w:val="00CA0764"/>
    <w:rsid w:val="00CC6E9F"/>
    <w:rsid w:val="00CD0642"/>
    <w:rsid w:val="00CE2CCC"/>
    <w:rsid w:val="00D33F45"/>
    <w:rsid w:val="00D35FF1"/>
    <w:rsid w:val="00D75EF8"/>
    <w:rsid w:val="00DA32F0"/>
    <w:rsid w:val="00DA59EB"/>
    <w:rsid w:val="00E005F5"/>
    <w:rsid w:val="00E369D8"/>
    <w:rsid w:val="00E37913"/>
    <w:rsid w:val="00E7021F"/>
    <w:rsid w:val="00E80AA2"/>
    <w:rsid w:val="00EA3DB6"/>
    <w:rsid w:val="00EE2696"/>
    <w:rsid w:val="00EF6560"/>
    <w:rsid w:val="00EF77D8"/>
    <w:rsid w:val="00F1202B"/>
    <w:rsid w:val="00F45328"/>
    <w:rsid w:val="00F53FA3"/>
    <w:rsid w:val="00F672A9"/>
    <w:rsid w:val="00F715EF"/>
    <w:rsid w:val="00F729F7"/>
    <w:rsid w:val="00FA1B6E"/>
    <w:rsid w:val="00FC5540"/>
    <w:rsid w:val="00FD02F4"/>
    <w:rsid w:val="00FF3FAA"/>
  </w:rsids>
  <m:mathPr>
    <m:mathFont m:val="Cambria Math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9657103F1A4F06B68F4F1D40BA7729">
    <w:name w:val="D49657103F1A4F06B68F4F1D40BA7729"/>
    <w:rsid w:val="007C0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2CF1AC570C204688DED86EB41D5930" ma:contentTypeVersion="20" ma:contentTypeDescription="Crie um novo documento." ma:contentTypeScope="" ma:versionID="e7e1024e49e95e1c4b646b2692900f75">
  <xsd:schema xmlns:xsd="http://www.w3.org/2001/XMLSchema" xmlns:xs="http://www.w3.org/2001/XMLSchema" xmlns:p="http://schemas.microsoft.com/office/2006/metadata/properties" xmlns:ns2="15368184-299f-4cac-acbe-1b41a8c57da3" xmlns:ns3="e4cf966d-9526-4c0e-9bff-c7b3a71bb157" targetNamespace="http://schemas.microsoft.com/office/2006/metadata/properties" ma:root="true" ma:fieldsID="8312eeca0a3ff1ef8d36769a900a533d" ns2:_="" ns3:_="">
    <xsd:import namespace="15368184-299f-4cac-acbe-1b41a8c57da3"/>
    <xsd:import namespace="e4cf966d-9526-4c0e-9bff-c7b3a71bb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ender" minOccurs="0"/>
                <xsd:element ref="ns2:MediaServiceObjectDetectorVersions" minOccurs="0"/>
                <xsd:element ref="ns2:Data" minOccurs="0"/>
                <xsd:element ref="ns2:Pesso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68184-299f-4cac-acbe-1b41a8c57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eecd48a-3561-4242-b13c-3cae0d2113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nder" ma:index="23" nillable="true" ma:displayName="ender" ma:format="Hyperlink" ma:internalName="end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a" ma:index="25" nillable="true" ma:displayName="Data" ma:format="DateOnly" ma:internalName="Data">
      <xsd:simpleType>
        <xsd:restriction base="dms:DateTime"/>
      </xsd:simpleType>
    </xsd:element>
    <xsd:element name="Pessoa" ma:index="26" nillable="true" ma:displayName="Pessoa" ma:format="Dropdown" ma:list="UserInfo" ma:SharePointGroup="0" ma:internalName="Pesso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f966d-9526-4c0e-9bff-c7b3a71bb1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dcec0e5-ecbc-42e4-abd2-a00f99fe6a00}" ma:internalName="TaxCatchAll" ma:showField="CatchAllData" ma:web="e4cf966d-9526-4c0e-9bff-c7b3a71bb1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cf966d-9526-4c0e-9bff-c7b3a71bb157" xsi:nil="true"/>
    <lcf76f155ced4ddcb4097134ff3c332f xmlns="15368184-299f-4cac-acbe-1b41a8c57da3">
      <Terms xmlns="http://schemas.microsoft.com/office/infopath/2007/PartnerControls"/>
    </lcf76f155ced4ddcb4097134ff3c332f>
    <Pessoa xmlns="15368184-299f-4cac-acbe-1b41a8c57da3">
      <UserInfo>
        <DisplayName/>
        <AccountId xsi:nil="true"/>
        <AccountType/>
      </UserInfo>
    </Pessoa>
    <Data xmlns="15368184-299f-4cac-acbe-1b41a8c57da3" xsi:nil="true"/>
    <ender xmlns="15368184-299f-4cac-acbe-1b41a8c57da3">
      <Url xsi:nil="true"/>
      <Description xsi:nil="true"/>
    </ender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F9DD28-3A1D-4618-8F06-80F0B40A1E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2E6026-2F31-46AA-BD34-AD291B179E17}"/>
</file>

<file path=customXml/itemProps4.xml><?xml version="1.0" encoding="utf-8"?>
<ds:datastoreItem xmlns:ds="http://schemas.openxmlformats.org/officeDocument/2006/customXml" ds:itemID="{E27786C5-365C-4E8F-809F-B21CAABFCA0C}">
  <ds:schemaRefs>
    <ds:schemaRef ds:uri="http://schemas.microsoft.com/office/infopath/2007/PartnerControls"/>
    <ds:schemaRef ds:uri="http://purl.org/dc/elements/1.1/"/>
    <ds:schemaRef ds:uri="5b5f5836-d603-4895-8f7e-1940de26237b"/>
    <ds:schemaRef ds:uri="http://schemas.microsoft.com/office/2006/documentManagement/types"/>
    <ds:schemaRef ds:uri="1cb636ce-dca9-4e77-a1cc-d4f38da04ef4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26D62C77-83BF-4833-9ABD-3279AC0E82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1976</Words>
  <Characters>13145</Characters>
  <Application>Microsoft Office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da Política (ex.: Política de Crédito)</vt:lpstr>
      <vt:lpstr>Política de Fundo Fixo</vt:lpstr>
    </vt:vector>
  </TitlesOfParts>
  <Company>Grupo Edson Queiroz</Company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da Política (ex.: Política de Crédito)</dc:title>
  <dc:subject>Grupo Edson Queiroz</dc:subject>
  <dc:creator>Ailomar</dc:creator>
  <cp:lastModifiedBy>Marjorie Cavalcante Teixeira</cp:lastModifiedBy>
  <cp:revision>17</cp:revision>
  <cp:lastPrinted>2023-08-16T19:17:00Z</cp:lastPrinted>
  <dcterms:created xsi:type="dcterms:W3CDTF">2023-08-08T11:34:00Z</dcterms:created>
  <dcterms:modified xsi:type="dcterms:W3CDTF">2023-08-16T20:10:00Z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0x010100F02CF1AC570C204688DED86EB41D5930</vt:lpwstr>
  </property>
  <property fmtid="{D5CDD505-2E9C-101B-9397-08002B2CF9AE}" pid="3" name="MediaServiceImageTags">
    <vt:lpwstr/>
  </property>
</Properties>
</file>