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master and dev branches as of 3 October 2026 (roles plan, Phases 1-4, plus reports, the activity log and English-only text; not yet deployed).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002-user-roles.sql, 004-candidate-documents-jobs.sql, 005-assignment-evaluation-decision.sql, 006-interview-schedule.sql and 007-activity-log.sql once each, in order, before deploying</w:t>
            </w:r>
          </w:p>
        </w:tc>
        <w:tc>
          <w:tcPr/>
          <w:p>
            <w:pPr>
              <w:pStyle w:val="TableText"/>
            </w:pPr>
            <w:r>
              <w:rPr/>
              <w:t xml:space="preserve">005 is a draft: the owner first compares it with SHOW CREATE TABLE marks (the checks are at the top of the script). It adds columns at the end of marks (which rebuilds that table and blocks writes while it runs), decision columns on candidate, and two tables. After 005, an older WAR shows every status as Pending until 005's rollback lines are run. 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 004 adds five candidate columns and the tables job and candidate_document (InnoDB); check candidate's collation and engine first, as the script describes. 006 adds the table interview_schedule (InnoDB; check the collation of candidate.candidateid and admin.userid as the script describes). Without 006 the Interview Schedule pages fail with HTTP 500, and the home page opens without its dashboard (one WARN line). 007 adds the table activity_log (InnoDB, no foreign keys, so no collation check is needed). Without 007 the Activity Log page and its CSV fail with HTTP 500; every other action still works, and each failed log write is one WARN line. The table grows with use: RMS never updates or deletes a row, so decide a retention period and archive or purge old rows by hand (the owner's choice). Interview times are stored as typed, with no time zone, and compared with the database server's clock: check SELECT @@global.time_zone, NOW() and tell the users which zone the times are in.</w:t>
            </w:r>
          </w:p>
        </w:tc>
      </w:tr>
      <w:tr>
        <w:trPr>
          <w:cantSplit/>
        </w:trPr>
        <w:tc>
          <w:tcPr/>
          <w:p>
            <w:pPr>
              <w:pStyle w:val="TableText"/>
            </w:pPr>
            <w:r>
              <w:rPr/>
              <w:t xml:space="preserve">Document storage</w:t>
            </w:r>
          </w:p>
        </w:tc>
        <w:tc>
          <w:tcPr/>
          <w:p>
            <w:pPr>
              <w:pStyle w:val="TableText"/>
            </w:pPr>
            <w:r>
              <w:rPr/>
              <w:t xml:space="preserve">A folder outside Tomcat's webapps and any web root, given to Tomcat as the environment variable RMS_DOC_DIR</w:t>
            </w:r>
          </w:p>
        </w:tc>
        <w:tc>
          <w:tcPr/>
          <w:p>
            <w:pPr>
              <w:pStyle w:val="TableText"/>
            </w:pPr>
            <w:r>
              <w:rPr/>
              <w:t xml:space="preserve">Tomcat needs read, write and delete rights on it. Without it RMS starts but refuses uploads and downloads (an ERROR at startup). See sections 5, 7 and 9.</w:t>
            </w:r>
          </w:p>
        </w:tc>
      </w:tr>
      <w:tr>
        <w:trPr>
          <w:cantSplit/>
        </w:trPr>
        <w:tc>
          <w:tcPr/>
          <w:p>
            <w:pPr>
              <w:pStyle w:val="TableText"/>
            </w:pPr>
            <w:r>
              <w:rPr/>
              <w:t xml:space="preserve">Database account</w:t>
            </w:r>
          </w:p>
        </w:tc>
        <w:tc>
          <w:tcPr/>
          <w:p>
            <w:pPr>
              <w:pStyle w:val="TableText"/>
            </w:pPr>
            <w:r>
              <w:rPr/>
              <w:t xml:space="preserve">One MySQL account with SELECT, INSERT and UPDATE on the eight tables</w:t>
            </w:r>
          </w:p>
        </w:tc>
        <w:tc>
          <w:tcPr/>
          <w:p>
            <w:pPr>
              <w:pStyle w:val="TableText"/>
            </w:pPr>
            <w:r>
              <w:rPr/>
              <w:t xml:space="preserve">The application never deletes rows and never changes the schema. (Uploads lock a candidate row with SELECT … FOR UPDATE, which these rights cover.)</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and candidate documents (PDF, JPG, PNG up to 5 MB) stored as files.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
      </w:r>
      <w:r>
        <w:rPr>
          <w:b/>
        </w:rPr>
        <w:t xml:space="preserve">Document storage (RMS_DOC_DIR):</w:t>
      </w:r>
      <w:r>
        <w:rPr/>
        <w:t xml:space="preserve"> plan with about 6 files of up to 2 MB per candidate (12 MB; the hard limit is 5 MB per file). For example 1,000 candidates a year need about 12 GB a year, more if replaced documents aren't purged. Watch the free space; files are only removed by a Super Admin's permanent delete.</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then 004-candidate-documents-jobs.sql, then 005-assignment-evaluation-decision.sql (after the owner's checks), then 006-interview-schedule.sql, then 007-activity-log.sql, on the RMS database (once each). Check them against the real tables first (SHOW CREATE TABLE candidate, users and admin). Create the document folder (outside webapps), owned by the Tomcat user, and add RMS_DOC_DIR to the environment variables of step 5.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four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 the database connection and, since Phase 2, the document folder.</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RMS_DOC_DIR</w:t>
            </w:r>
          </w:p>
        </w:tc>
        <w:tc>
          <w:tcPr/>
          <w:p>
            <w:pPr>
              <w:pStyle w:val="TableText"/>
            </w:pPr>
            <w:r>
              <w:rPr/>
              <w:t xml:space="preserve">Tomcat environment</w:t>
            </w:r>
          </w:p>
        </w:tc>
        <w:tc>
          <w:tcPr/>
          <w:p>
            <w:pPr>
              <w:pStyle w:val="TableText"/>
            </w:pPr>
            <w:r>
              <w:rPr/>
              <w:t xml:space="preserve">Absolute path of the folder for candidate documents (outside webapps). Read once at startup; unset or unusable means an ERROR in the log and no uploads or downloads</w:t>
            </w:r>
          </w:p>
        </w:tc>
      </w:tr>
      <w:tr>
        <w:trPr>
          <w:cantSplit/>
        </w:trPr>
        <w:tc>
          <w:tcPr/>
          <w:p>
            <w:pPr>
              <w:pStyle w:val="TableText"/>
            </w:pPr>
            <w:r>
              <w:rPr/>
              <w:t xml:space="preserve">Upload limits</w:t>
            </w:r>
          </w:p>
        </w:tc>
        <w:tc>
          <w:tcPr/>
          <w:p>
            <w:pPr>
              <w:pStyle w:val="TableText"/>
            </w:pPr>
            <w:r>
              <w:rPr/>
              <w:t xml:space="preserve">Inside the WAR (5 MB per file, 6 MB per request)</w:t>
            </w:r>
          </w:p>
        </w:tc>
        <w:tc>
          <w:tcPr/>
          <w:p>
            <w:pPr>
              <w:pStyle w:val="TableText"/>
            </w:pPr>
            <w:r>
              <w:rPr/>
              <w:t xml:space="preserve">Tomcat's connector swallows at most 2 MB of a refused upload (maxSwallowSize); raise it (for example 10 MB) so users see "The file is larger than 5 MB" instead of a reset connection. The container's temporary folder holds uploads briefly: treat it as personal data</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Uploaded documents: PDF, JPG or PNG only, at most 5 MB, checked by name, declared type and content (first bytes); stored outside the web root under random names; served only through the application, as downloads, to staff roles. Logs carry only document keys, user keys and counts.</w:t>
      </w:r>
    </w:p>
    <w:p>
      <w:pPr>
        <w:pStyle w:val="Bullet"/>
      </w:pPr>
      <w:r>
        <w:rPr/>
        <w:t xml:space="preserve">•</w:t>
        <w:tab/>
        <w:t xml:space="preserve">Log lines can't be forged by user input (line breaks are replaced).</w:t>
      </w:r>
    </w:p>
    <w:p>
      <w:pPr>
        <w:pStyle w:val="Bullet"/>
      </w:pPr>
      <w:r>
        <w:rPr/>
        <w:t xml:space="preserve">•</w:t>
        <w:tab/>
        <w:t xml:space="preserve">An activity log (who marked, selected, rejected, scheduled or changed what) that only a Super Admin can read and that RMS can't edit or delete.</w:t>
      </w:r>
    </w:p>
    <w:p>
      <w:pPr>
        <w:pStyle w:val="Bullet"/>
      </w:pPr>
      <w:r>
        <w:rPr/>
        <w:t xml:space="preserve">•</w:t>
        <w:tab/>
        <w:t xml:space="preserve">CSV downloads neutralise spreadsheet formulas (a cell starting with = + - or @ gets a leading apostrophe).</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is old: Spring 4.3, Connector/J 5.1.36</w:t>
            </w:r>
          </w:p>
        </w:tc>
        <w:tc>
          <w:tcPr/>
          <w:p>
            <w:pPr>
              <w:pStyle w:val="TableText"/>
            </w:pPr>
            <w:r>
              <w:rPr/>
              <w:t xml:space="preserve">High</w:t>
            </w:r>
          </w:p>
        </w:tc>
        <w:tc>
          <w:tcPr/>
          <w:p>
            <w:pPr>
              <w:pStyle w:val="TableText"/>
            </w:pPr>
            <w:r>
              <w:rPr/>
              <w:t xml:space="preserve">The master branch now holds the upgraded version but it is not deployed. GitHub still reports one high Dependabot alert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r>
        <w:trPr>
          <w:cantSplit/>
        </w:trPr>
        <w:tc>
          <w:tcPr/>
          <w:p>
            <w:pPr>
              <w:pStyle w:val="TableText"/>
            </w:pPr>
            <w:r>
              <w:rPr/>
              <w:t xml:space="preserve">Uploaded files aren't virus-scanned</w:t>
            </w:r>
          </w:p>
        </w:tc>
        <w:tc>
          <w:tcPr/>
          <w:p>
            <w:pPr>
              <w:pStyle w:val="TableText"/>
            </w:pPr>
            <w:r>
              <w:rPr/>
              <w:t xml:space="preserve">Medium</w:t>
            </w:r>
          </w:p>
        </w:tc>
        <w:tc>
          <w:tcPr/>
          <w:p>
            <w:pPr>
              <w:pStyle w:val="TableText"/>
            </w:pPr>
            <w:r>
              <w:rPr/>
              <w:t xml:space="preserve">Scan RMS_DOC_DIR with the organisation's scanner (on access or scheduled). RMS checks only the file type.</w:t>
            </w:r>
          </w:p>
        </w:tc>
      </w:tr>
      <w:tr>
        <w:trPr>
          <w:cantSplit/>
        </w:trPr>
        <w:tc>
          <w:tcPr/>
          <w:p>
            <w:pPr>
              <w:pStyle w:val="TableText"/>
            </w:pPr>
            <w:r>
              <w:rPr/>
              <w:t xml:space="preserve">Document folder access</w:t>
            </w:r>
          </w:p>
        </w:tc>
        <w:tc>
          <w:tcPr/>
          <w:p>
            <w:pPr>
              <w:pStyle w:val="TableText"/>
            </w:pPr>
            <w:r>
              <w:rPr/>
              <w:t xml:space="preserve">Medium</w:t>
            </w:r>
          </w:p>
        </w:tc>
        <w:tc>
          <w:tcPr/>
          <w:p>
            <w:pPr>
              <w:pStyle w:val="TableText"/>
            </w:pPr>
            <w:r>
              <w:rPr/>
              <w:t xml:space="preserve">Only the Tomcat user should read RMS_DOC_DIR; never serve it from a web server. It holds candidates' personal documents.</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w:t>
      </w:r>
      <w:r>
        <w:rPr>
          <w:b/>
        </w:rPr>
        <w:t xml:space="preserve">and</w:t>
      </w:r>
      <w:r>
        <w:rPr/>
        <w:t xml:space="preserve"> the RMS_DOC_DIR folder together, at the same point in time, and restore them together: a document row without its file gives "not found", and a file without its row is never found again. Apart from that folder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Documents:</w:t>
      </w:r>
      <w:r>
        <w:rPr/>
        <w:t xml:space="preserve"> RMS never deletes files by itself. A Super Admin's "Permanently delete documents" removes a candidate's files and logs only the candidate key, the user key and the count. A startup ERROR "RMS_DOC_DIR is not set" means uploads and downloads are off.</w:t>
      </w:r>
    </w:p>
    <w:p>
      <w:pPr>
        <w:pStyle w:val="Bullet"/>
      </w:pPr>
      <w:r>
        <w:rPr/>
        <w:t xml:space="preserve">•</w:t>
        <w:tab/>
        <w:t xml:space="preserve"/>
      </w:r>
      <w:r>
        <w:rPr>
          <w:b/>
        </w:rPr>
        <w:t xml:space="preserve">Dashboard and schedule:</w:t>
      </w:r>
      <w:r>
        <w:rPr/>
        <w:t xml:space="preserve"> the home page reads a few counts on every visit. If that fails, it logs one WARN "The dashboard isn't available" (exception class only) and opens without the figures. Interview times follow the database server's time zone; "upcoming" compares them with NOW().</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 RMS accepts English text only (printable ASCII) in names, decisions, comments, locations and the master lists, so no other scripts reach the database.</w:t>
      </w:r>
    </w:p>
    <w:p>
      <w:pPr>
        <w:pStyle w:val="Bullet"/>
      </w:pPr>
      <w:r>
        <w:rPr/>
        <w:t xml:space="preserve">•</w:t>
        <w:tab/>
        <w:t xml:space="preserve"/>
      </w:r>
      <w:r>
        <w:rPr>
          <w:b/>
        </w:rPr>
        <w:t xml:space="preserve">Activity log:</w:t>
      </w:r>
      <w:r>
        <w:rPr/>
        <w:t xml:space="preserve"> every marking, decision, interview, assignment, candidate and user action is inserted into activity_log after it succeeds. If the insert fails (for example migration 007 is missing) the user's action still works and the server log gets one WARN "couldn't be logged" with the exception class only. Entries hold keys and codes, never personal data. Times are the database server's clock.</w:t>
      </w:r>
    </w:p>
    <w:p>
      <w:pPr>
        <w:pStyle w:val="Bullet"/>
      </w:pPr>
      <w:r>
        <w:rPr/>
        <w:t xml:space="preserve">•</w:t>
        <w:tab/>
        <w:t xml:space="preserve"/>
      </w:r>
      <w:r>
        <w:rPr>
          <w:b/>
        </w:rPr>
        <w:t xml:space="preserve">Reports:</w:t>
      </w:r>
      <w:r>
        <w:rPr/>
        <w:t xml:space="preserve"> the CSV downloads (candidates, candidate status, interview schedule, activity log) are built in memory from the same queries as the screens, at most the 500 newest log entries; each download is logged with its name, never its content. They don't add a new dependency, port or folder.</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Same commit as dev: the full upgrade, roles plan Phases 1-4 (merged 3 October 2026)</w:t>
            </w:r>
          </w:p>
        </w:tc>
        <w:tc>
          <w:tcPr/>
          <w:p>
            <w:pPr>
              <w:pStyle w:val="TableText"/>
            </w:pPr>
            <w:r>
              <w:rPr/>
              <w:t xml:space="preserve">Spring 7, Tomcat 11, JDK 21</w:t>
            </w:r>
          </w:p>
        </w:tc>
        <w:tc>
          <w:tcPr/>
          <w:p>
            <w:pPr>
              <w:pStyle w:val="TableText"/>
            </w:pPr>
            <w:r>
              <w:rPr/>
              <w:t xml:space="preserve">Merged, not deployed: 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 (already in master history)</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 candidate documents and jobs, interviewer assignment, evaluations and decisions, interview schedule and dashboard</w:t>
            </w:r>
          </w:p>
        </w:tc>
        <w:tc>
          <w:tcPr/>
          <w:p>
            <w:pPr>
              <w:pStyle w:val="TableText"/>
            </w:pPr>
            <w:r>
              <w:rPr/>
              <w:t xml:space="preserve">Spring 7, Tomcat 11, JDK 21</w:t>
            </w:r>
          </w:p>
        </w:tc>
        <w:tc>
          <w:tcPr/>
          <w:p>
            <w:pPr>
              <w:pStyle w:val="TableText"/>
            </w:pPr>
            <w:r>
              <w:rPr/>
              <w:t xml:space="preserve">Built and unit-tested (same as master); a full run with MySQL and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umbered"/>
      </w:pPr>
      <w:r>
        <w:rPr/>
        <w:t xml:space="preserve">6.</w:t>
        <w:tab/>
        <w:t xml:space="preserve">Where should RMS_DOC_DIR live (local disk or a network share), how is it backed up together with the database, and is a virus scanner available for it?</w:t>
      </w:r>
    </w:p>
    <w:p>
      <w:pPr>
        <w:pStyle w:val="Numbered"/>
      </w:pPr>
      <w:r>
        <w:rPr/>
        <w:t xml:space="preserve">7.</w:t>
        <w:tab/>
        <w:t xml:space="preserve">Should Tomcat's maxSwallowSize be raised so very large uploads get a clear message?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