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87B5" w14:textId="77777777" w:rsidR="00935B4D" w:rsidRDefault="00935B4D" w:rsidP="00935B4D">
      <w:pPr>
        <w:pStyle w:val="Tytu"/>
      </w:pPr>
      <w:r>
        <w:t xml:space="preserve">Sprawozdanie – </w:t>
      </w:r>
    </w:p>
    <w:p w14:paraId="28BE87B6" w14:textId="77777777" w:rsidR="00935B4D" w:rsidRDefault="00935B4D" w:rsidP="00935B4D">
      <w:pPr>
        <w:pStyle w:val="Tytu"/>
      </w:pPr>
      <w:r w:rsidRPr="00935B4D">
        <w:rPr>
          <w:lang w:val="en-US"/>
        </w:rPr>
        <w:t>retina vessel segmentation</w:t>
      </w:r>
    </w:p>
    <w:p w14:paraId="28BE87B7" w14:textId="77777777" w:rsidR="00935B4D" w:rsidRPr="0016082D" w:rsidRDefault="00935B4D" w:rsidP="0016082D">
      <w:pPr>
        <w:pStyle w:val="Bezodstpw"/>
      </w:pPr>
      <w:r w:rsidRPr="0016082D">
        <w:t>Skład grupy</w:t>
      </w:r>
    </w:p>
    <w:p w14:paraId="28BE87B8" w14:textId="77777777" w:rsidR="00935B4D" w:rsidRPr="00935B4D" w:rsidRDefault="00935B4D" w:rsidP="00D04AEA">
      <w:pPr>
        <w:pStyle w:val="Textbody"/>
        <w:spacing w:after="240"/>
        <w:ind w:left="284"/>
        <w:rPr>
          <w:rFonts w:ascii="Times New Roman" w:hAnsi="Times New Roman" w:cs="Times New Roman"/>
          <w:sz w:val="22"/>
          <w:szCs w:val="22"/>
        </w:rPr>
      </w:pPr>
      <w:r w:rsidRPr="00935B4D">
        <w:rPr>
          <w:rFonts w:ascii="Times New Roman" w:hAnsi="Times New Roman" w:cs="Times New Roman"/>
          <w:sz w:val="22"/>
          <w:szCs w:val="22"/>
        </w:rPr>
        <w:t>Stanisław Główczewski 151877</w:t>
      </w:r>
      <w:r w:rsidR="0001684E">
        <w:rPr>
          <w:rFonts w:ascii="Times New Roman" w:hAnsi="Times New Roman" w:cs="Times New Roman"/>
          <w:sz w:val="22"/>
          <w:szCs w:val="22"/>
        </w:rPr>
        <w:br/>
      </w:r>
      <w:r w:rsidRPr="00935B4D">
        <w:rPr>
          <w:rFonts w:ascii="Times New Roman" w:hAnsi="Times New Roman" w:cs="Times New Roman"/>
          <w:sz w:val="22"/>
          <w:szCs w:val="22"/>
        </w:rPr>
        <w:t>Rafał Szubert 151792</w:t>
      </w:r>
    </w:p>
    <w:p w14:paraId="28BE87B9" w14:textId="77777777" w:rsidR="00935B4D" w:rsidRDefault="00935B4D" w:rsidP="0016082D">
      <w:pPr>
        <w:pStyle w:val="Bezodstpw"/>
      </w:pPr>
      <w:r w:rsidRPr="00935B4D">
        <w:t>Zastosowany język programowania oraz dodatkowe biblioteki</w:t>
      </w:r>
    </w:p>
    <w:p w14:paraId="28BE87BA" w14:textId="604243FC" w:rsidR="00935B4D" w:rsidRPr="00935B4D" w:rsidRDefault="00935B4D" w:rsidP="00D04AEA">
      <w:pPr>
        <w:pStyle w:val="NormalnyWeb"/>
        <w:spacing w:before="0" w:beforeAutospacing="0" w:after="240" w:afterAutospacing="0"/>
        <w:ind w:left="284" w:firstLine="425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 zaimplementowano w języku </w:t>
      </w:r>
      <w:r w:rsidRPr="008100EB">
        <w:rPr>
          <w:i/>
          <w:iCs/>
          <w:color w:val="000000"/>
          <w:sz w:val="22"/>
          <w:szCs w:val="22"/>
        </w:rPr>
        <w:t>python</w:t>
      </w:r>
      <w:r w:rsidR="009D6553">
        <w:rPr>
          <w:i/>
          <w:iCs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wraz ze standardową biblioteką </w:t>
      </w:r>
      <w:proofErr w:type="spellStart"/>
      <w:r w:rsidRPr="008100EB">
        <w:rPr>
          <w:i/>
          <w:iCs/>
          <w:color w:val="000000"/>
          <w:sz w:val="22"/>
          <w:szCs w:val="22"/>
        </w:rPr>
        <w:t>tkinter</w:t>
      </w:r>
      <w:proofErr w:type="spellEnd"/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do stworzenia GUI. Wykorzystano bibliotekę </w:t>
      </w:r>
      <w:proofErr w:type="spellStart"/>
      <w:r w:rsidRPr="008100EB">
        <w:rPr>
          <w:i/>
          <w:iCs/>
          <w:color w:val="000000"/>
          <w:sz w:val="22"/>
          <w:szCs w:val="22"/>
        </w:rPr>
        <w:t>numpy</w:t>
      </w:r>
      <w:proofErr w:type="spellEnd"/>
      <w:r>
        <w:rPr>
          <w:color w:val="000000"/>
          <w:sz w:val="22"/>
          <w:szCs w:val="22"/>
        </w:rPr>
        <w:t xml:space="preserve"> do ws</w:t>
      </w:r>
      <w:r w:rsidR="00CA67D9">
        <w:rPr>
          <w:color w:val="000000"/>
          <w:sz w:val="22"/>
          <w:szCs w:val="22"/>
        </w:rPr>
        <w:t>pomagania obliczeń,</w:t>
      </w:r>
      <w:r>
        <w:rPr>
          <w:color w:val="000000"/>
          <w:sz w:val="22"/>
          <w:szCs w:val="22"/>
        </w:rPr>
        <w:t xml:space="preserve"> </w:t>
      </w:r>
      <w:r w:rsidRPr="00067F5B">
        <w:rPr>
          <w:i/>
          <w:iCs/>
          <w:color w:val="000000"/>
          <w:sz w:val="22"/>
          <w:szCs w:val="22"/>
        </w:rPr>
        <w:t>PIL</w:t>
      </w:r>
      <w:r w:rsidR="00067F5B">
        <w:rPr>
          <w:i/>
          <w:iCs/>
          <w:color w:val="000000"/>
          <w:sz w:val="22"/>
          <w:szCs w:val="22"/>
        </w:rPr>
        <w:t xml:space="preserve"> </w:t>
      </w:r>
      <w:r w:rsidR="00067F5B" w:rsidRPr="00067F5B">
        <w:rPr>
          <w:color w:val="000000"/>
          <w:sz w:val="22"/>
          <w:szCs w:val="22"/>
        </w:rPr>
        <w:t>oraz</w:t>
      </w:r>
      <w:r w:rsidR="00067F5B">
        <w:rPr>
          <w:i/>
          <w:iCs/>
          <w:color w:val="000000"/>
          <w:sz w:val="22"/>
          <w:szCs w:val="22"/>
        </w:rPr>
        <w:t xml:space="preserve"> CV2</w:t>
      </w:r>
      <w:r>
        <w:rPr>
          <w:color w:val="000000"/>
          <w:sz w:val="22"/>
          <w:szCs w:val="22"/>
        </w:rPr>
        <w:t xml:space="preserve"> </w:t>
      </w:r>
      <w:r w:rsidR="00863E59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w celu obróbki obrazów</w:t>
      </w:r>
      <w:r w:rsidR="003E7B5D">
        <w:rPr>
          <w:color w:val="000000"/>
          <w:sz w:val="22"/>
          <w:szCs w:val="22"/>
        </w:rPr>
        <w:t xml:space="preserve">, </w:t>
      </w:r>
      <w:proofErr w:type="spellStart"/>
      <w:r w:rsidR="003E7B5D">
        <w:rPr>
          <w:i/>
          <w:iCs/>
          <w:color w:val="000000"/>
          <w:sz w:val="22"/>
          <w:szCs w:val="22"/>
        </w:rPr>
        <w:t>matplotlib</w:t>
      </w:r>
      <w:proofErr w:type="spellEnd"/>
      <w:r w:rsidR="003E7B5D">
        <w:rPr>
          <w:color w:val="000000"/>
          <w:sz w:val="22"/>
          <w:szCs w:val="22"/>
        </w:rPr>
        <w:t xml:space="preserve"> do wizualizacji</w:t>
      </w:r>
      <w:r w:rsidR="00CA67D9">
        <w:rPr>
          <w:color w:val="000000"/>
          <w:sz w:val="22"/>
          <w:szCs w:val="22"/>
        </w:rPr>
        <w:t xml:space="preserve"> oraz </w:t>
      </w:r>
      <w:proofErr w:type="spellStart"/>
      <w:r w:rsidR="00CA67D9" w:rsidRPr="008100EB">
        <w:rPr>
          <w:i/>
          <w:iCs/>
          <w:color w:val="000000"/>
          <w:sz w:val="22"/>
          <w:szCs w:val="22"/>
        </w:rPr>
        <w:t>sklearn</w:t>
      </w:r>
      <w:proofErr w:type="spellEnd"/>
      <w:r w:rsidR="000367E1">
        <w:rPr>
          <w:i/>
          <w:iCs/>
          <w:color w:val="000000"/>
          <w:sz w:val="22"/>
          <w:szCs w:val="22"/>
        </w:rPr>
        <w:t xml:space="preserve">, </w:t>
      </w:r>
      <w:r w:rsidR="00CA67D9">
        <w:rPr>
          <w:color w:val="000000"/>
          <w:sz w:val="22"/>
          <w:szCs w:val="22"/>
        </w:rPr>
        <w:t xml:space="preserve"> i </w:t>
      </w:r>
      <w:proofErr w:type="spellStart"/>
      <w:r w:rsidR="00CA67D9" w:rsidRPr="008100EB">
        <w:rPr>
          <w:i/>
          <w:iCs/>
          <w:color w:val="000000"/>
          <w:sz w:val="22"/>
          <w:szCs w:val="22"/>
        </w:rPr>
        <w:t>tenserflow</w:t>
      </w:r>
      <w:proofErr w:type="spellEnd"/>
      <w:r w:rsidR="00CA67D9">
        <w:rPr>
          <w:color w:val="000000"/>
          <w:sz w:val="22"/>
          <w:szCs w:val="22"/>
        </w:rPr>
        <w:t xml:space="preserve"> do stworzenia mod</w:t>
      </w:r>
      <w:r w:rsidR="008100EB">
        <w:rPr>
          <w:color w:val="000000"/>
          <w:sz w:val="22"/>
          <w:szCs w:val="22"/>
        </w:rPr>
        <w:t>e</w:t>
      </w:r>
      <w:r w:rsidR="00CA67D9">
        <w:rPr>
          <w:color w:val="000000"/>
          <w:sz w:val="22"/>
          <w:szCs w:val="22"/>
        </w:rPr>
        <w:t>li uczenia maszynowego</w:t>
      </w:r>
      <w:r>
        <w:rPr>
          <w:color w:val="000000"/>
          <w:sz w:val="22"/>
          <w:szCs w:val="22"/>
        </w:rPr>
        <w:t>.</w:t>
      </w:r>
    </w:p>
    <w:p w14:paraId="28BE87BB" w14:textId="77777777" w:rsidR="00935B4D" w:rsidRDefault="00935B4D" w:rsidP="0016082D">
      <w:pPr>
        <w:pStyle w:val="Bezodstpw"/>
      </w:pPr>
      <w:r w:rsidRPr="00935B4D">
        <w:t>Opis zastosowanych metod:</w:t>
      </w:r>
    </w:p>
    <w:p w14:paraId="6FFB0D77" w14:textId="4ECACA76" w:rsidR="00F2193C" w:rsidRPr="00F2193C" w:rsidRDefault="00F2193C" w:rsidP="00863E59">
      <w:pPr>
        <w:pStyle w:val="NormalnyWeb"/>
        <w:spacing w:before="0" w:beforeAutospacing="0" w:after="240" w:afterAutospacing="0"/>
        <w:ind w:left="284" w:firstLine="424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Wszystkie </w:t>
      </w:r>
      <w:r w:rsidR="003E7B5D">
        <w:rPr>
          <w:bCs/>
          <w:color w:val="000000"/>
          <w:sz w:val="22"/>
          <w:szCs w:val="22"/>
        </w:rPr>
        <w:t>metody zostały zaimplementowane jako osobne i niezależne moduły</w:t>
      </w:r>
      <w:r w:rsidR="008E0B12">
        <w:rPr>
          <w:bCs/>
          <w:color w:val="000000"/>
          <w:sz w:val="22"/>
          <w:szCs w:val="22"/>
        </w:rPr>
        <w:t xml:space="preserve">. Moduł odpowiedzialny za </w:t>
      </w:r>
      <w:r w:rsidR="00224B0B">
        <w:rPr>
          <w:bCs/>
          <w:color w:val="000000"/>
          <w:sz w:val="22"/>
          <w:szCs w:val="22"/>
        </w:rPr>
        <w:t xml:space="preserve">interfejs użytkownika importuje te moduły oraz wywołuje odpowiednie funkcje (przekazując jako argument </w:t>
      </w:r>
      <w:r w:rsidR="00176AA0">
        <w:rPr>
          <w:bCs/>
          <w:color w:val="000000"/>
          <w:sz w:val="22"/>
          <w:szCs w:val="22"/>
        </w:rPr>
        <w:t>przetwarzany obraz)</w:t>
      </w:r>
      <w:r w:rsidR="00224B0B">
        <w:rPr>
          <w:bCs/>
          <w:color w:val="000000"/>
          <w:sz w:val="22"/>
          <w:szCs w:val="22"/>
        </w:rPr>
        <w:t>.</w:t>
      </w:r>
      <w:r w:rsidR="000A3791">
        <w:rPr>
          <w:bCs/>
          <w:color w:val="000000"/>
          <w:sz w:val="22"/>
          <w:szCs w:val="22"/>
        </w:rPr>
        <w:t xml:space="preserve"> </w:t>
      </w:r>
      <w:r w:rsidR="003A02D8">
        <w:rPr>
          <w:bCs/>
          <w:color w:val="000000"/>
          <w:sz w:val="22"/>
          <w:szCs w:val="22"/>
        </w:rPr>
        <w:t xml:space="preserve">Moduły uczenia maszynowego wymagają wcześniejszego przeszkolenia, odbywa się to poprzez wywołanie głównych metod </w:t>
      </w:r>
      <w:r w:rsidR="00863E59">
        <w:rPr>
          <w:bCs/>
          <w:color w:val="000000"/>
          <w:sz w:val="22"/>
          <w:szCs w:val="22"/>
        </w:rPr>
        <w:br/>
      </w:r>
      <w:r w:rsidR="003A02D8">
        <w:rPr>
          <w:bCs/>
          <w:color w:val="000000"/>
          <w:sz w:val="22"/>
          <w:szCs w:val="22"/>
        </w:rPr>
        <w:t>w odpowiednich plikach.</w:t>
      </w:r>
      <w:r w:rsidR="000A3791">
        <w:rPr>
          <w:bCs/>
          <w:color w:val="000000"/>
          <w:sz w:val="22"/>
          <w:szCs w:val="22"/>
        </w:rPr>
        <w:t xml:space="preserve"> </w:t>
      </w:r>
    </w:p>
    <w:p w14:paraId="28BE87BC" w14:textId="77777777" w:rsidR="00935B4D" w:rsidRPr="00935B4D" w:rsidRDefault="00935B4D" w:rsidP="00D04AEA">
      <w:pPr>
        <w:pStyle w:val="NormalnyWeb"/>
        <w:numPr>
          <w:ilvl w:val="1"/>
          <w:numId w:val="2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 w:rsidRPr="00935B4D">
        <w:rPr>
          <w:color w:val="000000"/>
          <w:sz w:val="22"/>
          <w:szCs w:val="22"/>
        </w:rPr>
        <w:t>przetwarzanie obrazów</w:t>
      </w:r>
      <w:r>
        <w:rPr>
          <w:color w:val="000000"/>
          <w:sz w:val="22"/>
          <w:szCs w:val="22"/>
        </w:rPr>
        <w:t xml:space="preserve"> (3.0)</w:t>
      </w:r>
    </w:p>
    <w:p w14:paraId="28BE87BD" w14:textId="007DA802" w:rsidR="0001684E" w:rsidRDefault="00935B4D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Początkowo zdjęcie poddano </w:t>
      </w:r>
      <w:r w:rsidR="0093132A">
        <w:rPr>
          <w:color w:val="000000"/>
          <w:sz w:val="22"/>
          <w:szCs w:val="22"/>
        </w:rPr>
        <w:t>wstępnej obróbce</w:t>
      </w:r>
      <w:r>
        <w:rPr>
          <w:color w:val="000000"/>
          <w:sz w:val="22"/>
          <w:szCs w:val="22"/>
        </w:rPr>
        <w:t xml:space="preserve">. Usunięto kanały czerwony </w:t>
      </w:r>
      <w:r w:rsidR="00084385"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i niebieski oraz wyostrzono obraz. Następnie zo</w:t>
      </w:r>
      <w:r w:rsidR="0001684E">
        <w:rPr>
          <w:color w:val="000000"/>
          <w:sz w:val="22"/>
          <w:szCs w:val="22"/>
        </w:rPr>
        <w:t>stał nałożony filtr ze zmienną wartością graniczną. Na konie</w:t>
      </w:r>
      <w:r w:rsidR="00966F87">
        <w:rPr>
          <w:color w:val="000000"/>
          <w:sz w:val="22"/>
          <w:szCs w:val="22"/>
        </w:rPr>
        <w:t>c</w:t>
      </w:r>
      <w:r w:rsidR="0001684E">
        <w:rPr>
          <w:color w:val="000000"/>
          <w:sz w:val="22"/>
          <w:szCs w:val="22"/>
        </w:rPr>
        <w:t xml:space="preserve"> wykorzystano erozję i dylatację.</w:t>
      </w:r>
    </w:p>
    <w:p w14:paraId="28BE87BE" w14:textId="046CD9F8" w:rsidR="0001684E" w:rsidRPr="0001684E" w:rsidRDefault="0001684E" w:rsidP="003440B1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Zauważono, że wykorzystanie jednie zielonego koloru w przetwarzaniu obrazu daje co najmniej tak dobre wyniki, jak połącznie kilku albo wykorzystanie innego koloru. Rodzaj filtra, wartość graniczna oraz wielkość filtra zostały wybrane doświadczalnie poprzez wykonanie wielu testów z różnymi wartościami powyższych parametrów. Otrzymany w ten sposób obraz składał się z wielu kropek</w:t>
      </w:r>
      <w:r w:rsidR="006D683B">
        <w:rPr>
          <w:color w:val="000000"/>
          <w:sz w:val="22"/>
          <w:szCs w:val="22"/>
        </w:rPr>
        <w:t xml:space="preserve">- w celu zwiększenia dokładności predykcji </w:t>
      </w:r>
      <w:r w:rsidR="003545B4">
        <w:rPr>
          <w:color w:val="000000"/>
          <w:sz w:val="22"/>
          <w:szCs w:val="22"/>
        </w:rPr>
        <w:t>użyto</w:t>
      </w:r>
      <w:r w:rsidR="00336353">
        <w:rPr>
          <w:color w:val="000000"/>
          <w:sz w:val="22"/>
          <w:szCs w:val="22"/>
        </w:rPr>
        <w:t xml:space="preserve"> </w:t>
      </w:r>
      <w:r w:rsidR="003545B4">
        <w:rPr>
          <w:color w:val="000000"/>
          <w:sz w:val="22"/>
          <w:szCs w:val="22"/>
        </w:rPr>
        <w:t>połączenia erozji oraz dylatacji</w:t>
      </w:r>
      <w:r w:rsidR="0090567F">
        <w:rPr>
          <w:color w:val="000000"/>
          <w:sz w:val="22"/>
          <w:szCs w:val="22"/>
        </w:rPr>
        <w:t>.</w:t>
      </w:r>
    </w:p>
    <w:p w14:paraId="7F8C7989" w14:textId="6101BE78" w:rsidR="00161170" w:rsidRPr="000A3791" w:rsidRDefault="00336353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306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uczenie maszynowe (4.0</w:t>
      </w:r>
      <w:r w:rsidR="00935B4D" w:rsidRPr="00935B4D">
        <w:rPr>
          <w:color w:val="000000"/>
          <w:sz w:val="22"/>
          <w:szCs w:val="22"/>
        </w:rPr>
        <w:t>)</w:t>
      </w:r>
    </w:p>
    <w:p w14:paraId="28BE87C0" w14:textId="236E7341" w:rsidR="00336353" w:rsidRDefault="008B5798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Przygotowanie</w:t>
      </w:r>
      <w:r w:rsidR="006E42BC">
        <w:rPr>
          <w:color w:val="000000"/>
          <w:sz w:val="22"/>
          <w:szCs w:val="22"/>
        </w:rPr>
        <w:t xml:space="preserve"> modelu</w:t>
      </w:r>
      <w:r w:rsidR="00F415C2">
        <w:rPr>
          <w:color w:val="000000"/>
          <w:sz w:val="22"/>
          <w:szCs w:val="22"/>
        </w:rPr>
        <w:t xml:space="preserve"> składa się z 3 etapów – przygotowania, uczenia </w:t>
      </w:r>
      <w:r>
        <w:rPr>
          <w:color w:val="000000"/>
          <w:sz w:val="22"/>
          <w:szCs w:val="22"/>
        </w:rPr>
        <w:t>oraz</w:t>
      </w:r>
      <w:r w:rsidR="00F415C2">
        <w:rPr>
          <w:color w:val="000000"/>
          <w:sz w:val="22"/>
          <w:szCs w:val="22"/>
        </w:rPr>
        <w:t xml:space="preserve"> ewaluacji. </w:t>
      </w:r>
      <w:r>
        <w:rPr>
          <w:color w:val="000000"/>
          <w:sz w:val="22"/>
          <w:szCs w:val="22"/>
        </w:rPr>
        <w:t>Na początku</w:t>
      </w:r>
      <w:r w:rsidR="00F415C2">
        <w:rPr>
          <w:color w:val="000000"/>
          <w:sz w:val="22"/>
          <w:szCs w:val="22"/>
        </w:rPr>
        <w:t xml:space="preserve"> przygotow</w:t>
      </w:r>
      <w:r>
        <w:rPr>
          <w:color w:val="000000"/>
          <w:sz w:val="22"/>
          <w:szCs w:val="22"/>
        </w:rPr>
        <w:t>yw</w:t>
      </w:r>
      <w:r w:rsidR="00F415C2">
        <w:rPr>
          <w:color w:val="000000"/>
          <w:sz w:val="22"/>
          <w:szCs w:val="22"/>
        </w:rPr>
        <w:t xml:space="preserve">ane są dane, poprzez otwarcie </w:t>
      </w:r>
      <w:r>
        <w:rPr>
          <w:color w:val="000000"/>
          <w:sz w:val="22"/>
          <w:szCs w:val="22"/>
        </w:rPr>
        <w:t>zbioru obrazów</w:t>
      </w:r>
      <w:r w:rsidR="00F415C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treningowych</w:t>
      </w:r>
      <w:r w:rsidR="00F415C2">
        <w:rPr>
          <w:color w:val="000000"/>
          <w:sz w:val="22"/>
          <w:szCs w:val="22"/>
        </w:rPr>
        <w:t xml:space="preserve">, podzielenie ich na odpowiednią ilość mniejszych obrazków </w:t>
      </w:r>
      <w:r>
        <w:rPr>
          <w:color w:val="000000"/>
          <w:sz w:val="22"/>
          <w:szCs w:val="22"/>
        </w:rPr>
        <w:br/>
        <w:t xml:space="preserve">(o wymiarach </w:t>
      </w:r>
      <w:r w:rsidR="00F415C2">
        <w:rPr>
          <w:color w:val="000000"/>
          <w:sz w:val="22"/>
          <w:szCs w:val="22"/>
        </w:rPr>
        <w:t>5x5</w:t>
      </w:r>
      <w:r>
        <w:rPr>
          <w:color w:val="000000"/>
          <w:sz w:val="22"/>
          <w:szCs w:val="22"/>
        </w:rPr>
        <w:t>)</w:t>
      </w:r>
      <w:r w:rsidR="00F415C2">
        <w:rPr>
          <w:color w:val="000000"/>
          <w:sz w:val="22"/>
          <w:szCs w:val="22"/>
        </w:rPr>
        <w:t>.</w:t>
      </w:r>
    </w:p>
    <w:p w14:paraId="28BE87C1" w14:textId="54C5F51F" w:rsidR="00F415C2" w:rsidRDefault="00F415C2" w:rsidP="003440B1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Dla każdego obrazka liczone są miary: </w:t>
      </w:r>
      <w:proofErr w:type="spellStart"/>
      <w:r w:rsidRPr="002223FE">
        <w:rPr>
          <w:i/>
          <w:iCs/>
          <w:color w:val="000000"/>
          <w:sz w:val="22"/>
          <w:szCs w:val="22"/>
        </w:rPr>
        <w:t>value</w:t>
      </w:r>
      <w:proofErr w:type="spellEnd"/>
      <w:r w:rsidRPr="004D671E">
        <w:rPr>
          <w:color w:val="000000"/>
          <w:sz w:val="22"/>
          <w:szCs w:val="22"/>
        </w:rPr>
        <w:t xml:space="preserve">, </w:t>
      </w:r>
      <w:proofErr w:type="spellStart"/>
      <w:r w:rsidRPr="002223FE">
        <w:rPr>
          <w:i/>
          <w:iCs/>
          <w:color w:val="000000"/>
          <w:sz w:val="22"/>
          <w:szCs w:val="22"/>
        </w:rPr>
        <w:t>variance</w:t>
      </w:r>
      <w:proofErr w:type="spellEnd"/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minimum</w:t>
      </w:r>
      <w:r w:rsidRPr="004D671E">
        <w:rPr>
          <w:color w:val="000000"/>
          <w:sz w:val="22"/>
          <w:szCs w:val="22"/>
        </w:rPr>
        <w:t xml:space="preserve">, </w:t>
      </w:r>
      <w:r w:rsidRPr="002223FE">
        <w:rPr>
          <w:i/>
          <w:iCs/>
          <w:color w:val="000000"/>
          <w:sz w:val="22"/>
          <w:szCs w:val="22"/>
        </w:rPr>
        <w:t>maximum</w:t>
      </w:r>
      <w:r>
        <w:rPr>
          <w:color w:val="000000"/>
          <w:sz w:val="22"/>
          <w:szCs w:val="22"/>
        </w:rPr>
        <w:t xml:space="preserve">. </w:t>
      </w:r>
      <w:r w:rsidR="00863E59">
        <w:rPr>
          <w:color w:val="000000"/>
          <w:sz w:val="22"/>
          <w:szCs w:val="22"/>
        </w:rPr>
        <w:br/>
      </w:r>
      <w:r w:rsidR="002223FE">
        <w:rPr>
          <w:color w:val="000000"/>
          <w:sz w:val="22"/>
          <w:szCs w:val="22"/>
        </w:rPr>
        <w:t xml:space="preserve">Dla każdego obrazka generowany jest również binarny opis mówiący, czy </w:t>
      </w:r>
      <w:r w:rsidR="00746923">
        <w:rPr>
          <w:color w:val="000000"/>
          <w:sz w:val="22"/>
          <w:szCs w:val="22"/>
        </w:rPr>
        <w:t xml:space="preserve">środek danego obrazka jest </w:t>
      </w:r>
      <w:r w:rsidR="005604F9">
        <w:rPr>
          <w:color w:val="000000"/>
          <w:sz w:val="22"/>
          <w:szCs w:val="22"/>
        </w:rPr>
        <w:t>naczynkiem.</w:t>
      </w:r>
      <w:r>
        <w:rPr>
          <w:color w:val="000000"/>
          <w:sz w:val="22"/>
          <w:szCs w:val="22"/>
        </w:rPr>
        <w:t xml:space="preserve"> </w:t>
      </w:r>
      <w:r w:rsidR="005604F9">
        <w:rPr>
          <w:color w:val="000000"/>
          <w:sz w:val="22"/>
          <w:szCs w:val="22"/>
        </w:rPr>
        <w:t>Dokonywany jest podział</w:t>
      </w:r>
      <w:r>
        <w:rPr>
          <w:color w:val="000000"/>
          <w:sz w:val="22"/>
          <w:szCs w:val="22"/>
        </w:rPr>
        <w:t xml:space="preserve"> </w:t>
      </w:r>
      <w:r w:rsidR="00F572C3">
        <w:rPr>
          <w:color w:val="000000"/>
          <w:sz w:val="22"/>
          <w:szCs w:val="22"/>
        </w:rPr>
        <w:t>obra</w:t>
      </w:r>
      <w:r w:rsidR="005604F9">
        <w:rPr>
          <w:color w:val="000000"/>
          <w:sz w:val="22"/>
          <w:szCs w:val="22"/>
        </w:rPr>
        <w:t>zó</w:t>
      </w:r>
      <w:r w:rsidR="00F572C3">
        <w:rPr>
          <w:color w:val="000000"/>
          <w:sz w:val="22"/>
          <w:szCs w:val="22"/>
        </w:rPr>
        <w:t xml:space="preserve">w na zestaw treningowy </w:t>
      </w:r>
      <w:r w:rsidR="005604F9">
        <w:rPr>
          <w:color w:val="000000"/>
          <w:sz w:val="22"/>
          <w:szCs w:val="22"/>
        </w:rPr>
        <w:br/>
      </w:r>
      <w:r w:rsidR="00F572C3">
        <w:rPr>
          <w:color w:val="000000"/>
          <w:sz w:val="22"/>
          <w:szCs w:val="22"/>
        </w:rPr>
        <w:t>i testowy.</w:t>
      </w:r>
    </w:p>
    <w:p w14:paraId="77CFFEEC" w14:textId="79203739" w:rsidR="004D671E" w:rsidRPr="00D04AEA" w:rsidRDefault="00F572C3" w:rsidP="00BA6654">
      <w:pPr>
        <w:pStyle w:val="NormalnyWeb"/>
        <w:spacing w:before="0" w:beforeAutospacing="0" w:after="24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Zgodnie z założeniami algorytmu „na 4” wykorzystano metodę KNN</w:t>
      </w:r>
      <w:r w:rsidR="005604F9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  <w:r w:rsidRPr="005604F9">
        <w:rPr>
          <w:i/>
          <w:iCs/>
          <w:color w:val="000000"/>
          <w:sz w:val="22"/>
          <w:szCs w:val="22"/>
        </w:rPr>
        <w:t>k-</w:t>
      </w:r>
      <w:proofErr w:type="spellStart"/>
      <w:r w:rsidRPr="005604F9">
        <w:rPr>
          <w:i/>
          <w:iCs/>
          <w:color w:val="000000"/>
          <w:sz w:val="22"/>
          <w:szCs w:val="22"/>
        </w:rPr>
        <w:t>nearest</w:t>
      </w:r>
      <w:proofErr w:type="spellEnd"/>
      <w:r w:rsidRPr="005604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5604F9">
        <w:rPr>
          <w:i/>
          <w:iCs/>
          <w:color w:val="000000"/>
          <w:sz w:val="22"/>
          <w:szCs w:val="22"/>
        </w:rPr>
        <w:t>neighbors</w:t>
      </w:r>
      <w:proofErr w:type="spellEnd"/>
      <w:r>
        <w:rPr>
          <w:color w:val="000000"/>
          <w:sz w:val="22"/>
          <w:szCs w:val="22"/>
        </w:rPr>
        <w:t>, która tworzy n wymiarową przestrzeń ze znanymi z procesu uczenia punktami. W procesie ewaluacji algorytm znajduje k najbliższych sąsiadów wielowymiarowej przestrzeni i przyjmuje wartość najczęściej pojawiającego się stanu</w:t>
      </w:r>
    </w:p>
    <w:p w14:paraId="28BE87C4" w14:textId="77777777" w:rsidR="00CA67D9" w:rsidRDefault="00CA67D9" w:rsidP="00093908">
      <w:pPr>
        <w:pStyle w:val="NormalnyWeb"/>
        <w:numPr>
          <w:ilvl w:val="1"/>
          <w:numId w:val="3"/>
        </w:numPr>
        <w:spacing w:before="0" w:beforeAutospacing="0" w:after="240" w:afterAutospacing="0"/>
        <w:ind w:left="851" w:hanging="284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uczenie maszynowe (5.0</w:t>
      </w:r>
      <w:r w:rsidRPr="00935B4D">
        <w:rPr>
          <w:color w:val="000000"/>
          <w:sz w:val="22"/>
          <w:szCs w:val="22"/>
        </w:rPr>
        <w:t>)</w:t>
      </w:r>
    </w:p>
    <w:p w14:paraId="55680CCC" w14:textId="63F1CF90" w:rsidR="00114210" w:rsidRDefault="00082722" w:rsidP="00057DB8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Trenowanie modelu odbywa się w kilku </w:t>
      </w:r>
      <w:r w:rsidR="00114210">
        <w:rPr>
          <w:color w:val="000000"/>
          <w:sz w:val="22"/>
          <w:szCs w:val="22"/>
        </w:rPr>
        <w:t>etapach</w:t>
      </w:r>
      <w:r>
        <w:rPr>
          <w:color w:val="000000"/>
          <w:sz w:val="22"/>
          <w:szCs w:val="22"/>
        </w:rPr>
        <w:t xml:space="preserve">. </w:t>
      </w:r>
      <w:r w:rsidR="00701994">
        <w:rPr>
          <w:color w:val="000000"/>
          <w:sz w:val="22"/>
          <w:szCs w:val="22"/>
        </w:rPr>
        <w:t xml:space="preserve">Na początku wczytywane </w:t>
      </w:r>
      <w:r w:rsidR="00863E59">
        <w:rPr>
          <w:color w:val="000000"/>
          <w:sz w:val="22"/>
          <w:szCs w:val="22"/>
        </w:rPr>
        <w:br/>
      </w:r>
      <w:r w:rsidR="00701994">
        <w:rPr>
          <w:color w:val="000000"/>
          <w:sz w:val="22"/>
          <w:szCs w:val="22"/>
        </w:rPr>
        <w:t xml:space="preserve">są obrazy treningowe </w:t>
      </w:r>
      <w:r w:rsidR="00067F5B">
        <w:rPr>
          <w:color w:val="000000"/>
          <w:sz w:val="22"/>
          <w:szCs w:val="22"/>
        </w:rPr>
        <w:t xml:space="preserve">przy użyciu biblioteki </w:t>
      </w:r>
      <w:r w:rsidR="00067F5B">
        <w:rPr>
          <w:i/>
          <w:iCs/>
          <w:color w:val="000000"/>
          <w:sz w:val="22"/>
          <w:szCs w:val="22"/>
        </w:rPr>
        <w:t xml:space="preserve">CV2. </w:t>
      </w:r>
      <w:r w:rsidR="00171303">
        <w:rPr>
          <w:color w:val="000000"/>
          <w:sz w:val="22"/>
          <w:szCs w:val="22"/>
        </w:rPr>
        <w:t xml:space="preserve">Następnie </w:t>
      </w:r>
      <w:r w:rsidR="002A429F">
        <w:rPr>
          <w:color w:val="000000"/>
          <w:sz w:val="22"/>
          <w:szCs w:val="22"/>
        </w:rPr>
        <w:t>obrazy są normalizowane oraz zmieniany jest ich wymiar na 512x512 pikseli</w:t>
      </w:r>
      <w:r w:rsidR="000F514B">
        <w:rPr>
          <w:color w:val="000000"/>
          <w:sz w:val="22"/>
          <w:szCs w:val="22"/>
        </w:rPr>
        <w:t xml:space="preserve">. W tym celu wykorzystane metody </w:t>
      </w:r>
      <w:r w:rsidR="001C6701">
        <w:rPr>
          <w:color w:val="000000"/>
          <w:sz w:val="22"/>
          <w:szCs w:val="22"/>
        </w:rPr>
        <w:t>biblioteki</w:t>
      </w:r>
      <w:r w:rsidR="000F514B">
        <w:rPr>
          <w:color w:val="000000"/>
          <w:sz w:val="22"/>
          <w:szCs w:val="22"/>
        </w:rPr>
        <w:t xml:space="preserve"> </w:t>
      </w:r>
      <w:proofErr w:type="spellStart"/>
      <w:r w:rsidR="000F514B">
        <w:rPr>
          <w:i/>
          <w:iCs/>
          <w:color w:val="000000"/>
          <w:sz w:val="22"/>
          <w:szCs w:val="22"/>
        </w:rPr>
        <w:t>tensorflow</w:t>
      </w:r>
      <w:proofErr w:type="spellEnd"/>
      <w:r w:rsidR="000F514B">
        <w:rPr>
          <w:i/>
          <w:iCs/>
          <w:color w:val="000000"/>
          <w:sz w:val="22"/>
          <w:szCs w:val="22"/>
        </w:rPr>
        <w:t xml:space="preserve">. </w:t>
      </w:r>
      <w:r w:rsidR="00FE397C">
        <w:rPr>
          <w:color w:val="000000"/>
          <w:sz w:val="22"/>
          <w:szCs w:val="22"/>
        </w:rPr>
        <w:t xml:space="preserve">Obrazy są również losowo obracane w celu zwiększenia </w:t>
      </w:r>
      <w:r w:rsidR="00A6155D">
        <w:rPr>
          <w:color w:val="000000"/>
          <w:sz w:val="22"/>
          <w:szCs w:val="22"/>
        </w:rPr>
        <w:t xml:space="preserve">dokładności uczenia oraz uodpornienia modelu na przeuczenie cech zależnych od </w:t>
      </w:r>
      <w:r w:rsidR="00057DB8">
        <w:rPr>
          <w:color w:val="000000"/>
          <w:sz w:val="22"/>
          <w:szCs w:val="22"/>
        </w:rPr>
        <w:t xml:space="preserve">rotacji oka. </w:t>
      </w:r>
      <w:r w:rsidR="001C6701">
        <w:rPr>
          <w:color w:val="000000"/>
          <w:sz w:val="22"/>
          <w:szCs w:val="22"/>
        </w:rPr>
        <w:t xml:space="preserve">W kolejnym etapie zbiór dzielony jest na </w:t>
      </w:r>
      <w:r w:rsidR="00620C8E">
        <w:rPr>
          <w:color w:val="000000"/>
          <w:sz w:val="22"/>
          <w:szCs w:val="22"/>
        </w:rPr>
        <w:t>podzbiory</w:t>
      </w:r>
      <w:r w:rsidR="001C6701">
        <w:rPr>
          <w:color w:val="000000"/>
          <w:sz w:val="22"/>
          <w:szCs w:val="22"/>
        </w:rPr>
        <w:t xml:space="preserve"> treningowy oraz testowy (</w:t>
      </w:r>
      <w:r w:rsidR="00620C8E">
        <w:rPr>
          <w:color w:val="000000"/>
          <w:sz w:val="22"/>
          <w:szCs w:val="22"/>
        </w:rPr>
        <w:t>zb</w:t>
      </w:r>
      <w:r w:rsidR="00114210">
        <w:rPr>
          <w:color w:val="000000"/>
          <w:sz w:val="22"/>
          <w:szCs w:val="22"/>
        </w:rPr>
        <w:t xml:space="preserve">iór treningowy stanowi 70% całego zbioru). </w:t>
      </w:r>
    </w:p>
    <w:p w14:paraId="72A83473" w14:textId="73096FD1" w:rsidR="00813042" w:rsidRDefault="003D3A70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Wykorzystano</w:t>
      </w:r>
      <w:r w:rsidR="00D52B1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model klasy U-Net</w:t>
      </w:r>
      <w:r w:rsidR="000B3B49">
        <w:rPr>
          <w:color w:val="000000"/>
          <w:sz w:val="22"/>
          <w:szCs w:val="22"/>
        </w:rPr>
        <w:t xml:space="preserve">. Jako </w:t>
      </w:r>
      <w:r w:rsidR="00872F37">
        <w:rPr>
          <w:color w:val="000000"/>
          <w:sz w:val="22"/>
          <w:szCs w:val="22"/>
        </w:rPr>
        <w:t xml:space="preserve">kodera użyto wstępnie wytrenowanego modelu </w:t>
      </w:r>
      <w:r w:rsidR="0062537C">
        <w:rPr>
          <w:i/>
          <w:iCs/>
          <w:color w:val="000000"/>
          <w:sz w:val="22"/>
          <w:szCs w:val="22"/>
        </w:rPr>
        <w:t>MobileNetV2</w:t>
      </w:r>
      <w:r w:rsidR="009B79BF">
        <w:rPr>
          <w:i/>
          <w:iCs/>
          <w:color w:val="000000"/>
          <w:sz w:val="22"/>
          <w:szCs w:val="22"/>
        </w:rPr>
        <w:t xml:space="preserve">. </w:t>
      </w:r>
      <w:r w:rsidR="00DC5774">
        <w:rPr>
          <w:color w:val="000000"/>
          <w:sz w:val="22"/>
          <w:szCs w:val="22"/>
        </w:rPr>
        <w:t>Jako d</w:t>
      </w:r>
      <w:r w:rsidR="009F6E8C">
        <w:rPr>
          <w:color w:val="000000"/>
          <w:sz w:val="22"/>
          <w:szCs w:val="22"/>
        </w:rPr>
        <w:t xml:space="preserve">ekoder </w:t>
      </w:r>
      <w:r w:rsidR="00DC5774">
        <w:rPr>
          <w:color w:val="000000"/>
          <w:sz w:val="22"/>
          <w:szCs w:val="22"/>
        </w:rPr>
        <w:t xml:space="preserve">przyjęto serię </w:t>
      </w:r>
      <w:r w:rsidR="009F6E8C">
        <w:rPr>
          <w:color w:val="000000"/>
          <w:sz w:val="22"/>
          <w:szCs w:val="22"/>
        </w:rPr>
        <w:t xml:space="preserve">bloków </w:t>
      </w:r>
      <w:proofErr w:type="spellStart"/>
      <w:r w:rsidR="009F6E8C">
        <w:rPr>
          <w:color w:val="000000"/>
          <w:sz w:val="22"/>
          <w:szCs w:val="22"/>
        </w:rPr>
        <w:t>upsamplingu</w:t>
      </w:r>
      <w:proofErr w:type="spellEnd"/>
      <w:r w:rsidR="00DC5774">
        <w:rPr>
          <w:color w:val="000000"/>
          <w:sz w:val="22"/>
          <w:szCs w:val="22"/>
        </w:rPr>
        <w:t xml:space="preserve"> (zaimplementowan</w:t>
      </w:r>
      <w:r w:rsidR="00897279">
        <w:rPr>
          <w:color w:val="000000"/>
          <w:sz w:val="22"/>
          <w:szCs w:val="22"/>
        </w:rPr>
        <w:t>ych</w:t>
      </w:r>
      <w:r w:rsidR="00DC5774">
        <w:rPr>
          <w:color w:val="000000"/>
          <w:sz w:val="22"/>
          <w:szCs w:val="22"/>
        </w:rPr>
        <w:t xml:space="preserve"> w przykładach </w:t>
      </w:r>
      <w:r w:rsidR="009A2DBB">
        <w:rPr>
          <w:color w:val="000000"/>
          <w:sz w:val="22"/>
          <w:szCs w:val="22"/>
        </w:rPr>
        <w:t>biblioteki</w:t>
      </w:r>
      <w:r w:rsidR="00DC5774">
        <w:rPr>
          <w:color w:val="000000"/>
          <w:sz w:val="22"/>
          <w:szCs w:val="22"/>
        </w:rPr>
        <w:t xml:space="preserve"> </w:t>
      </w:r>
      <w:proofErr w:type="spellStart"/>
      <w:r w:rsidR="00DC5774" w:rsidRPr="00DC5774">
        <w:rPr>
          <w:i/>
          <w:iCs/>
          <w:color w:val="000000"/>
          <w:sz w:val="22"/>
          <w:szCs w:val="22"/>
        </w:rPr>
        <w:t>tensorflow</w:t>
      </w:r>
      <w:proofErr w:type="spellEnd"/>
      <w:r w:rsidR="00DC5774">
        <w:rPr>
          <w:color w:val="000000"/>
          <w:sz w:val="22"/>
          <w:szCs w:val="22"/>
        </w:rPr>
        <w:t>)</w:t>
      </w:r>
      <w:r w:rsidR="00897279">
        <w:rPr>
          <w:color w:val="000000"/>
          <w:sz w:val="22"/>
          <w:szCs w:val="22"/>
        </w:rPr>
        <w:t>.</w:t>
      </w:r>
      <w:r w:rsidR="00BF4874">
        <w:rPr>
          <w:color w:val="000000"/>
          <w:sz w:val="22"/>
          <w:szCs w:val="22"/>
        </w:rPr>
        <w:t xml:space="preserve"> Proceso</w:t>
      </w:r>
      <w:r w:rsidR="009A2DBB">
        <w:rPr>
          <w:color w:val="000000"/>
          <w:sz w:val="22"/>
          <w:szCs w:val="22"/>
        </w:rPr>
        <w:t xml:space="preserve">wi szkolenia poddany został jedynie dekoder. </w:t>
      </w:r>
      <w:r w:rsidR="00D42FDD">
        <w:rPr>
          <w:color w:val="000000"/>
          <w:sz w:val="22"/>
          <w:szCs w:val="22"/>
        </w:rPr>
        <w:t xml:space="preserve">Użyto techniki </w:t>
      </w:r>
      <w:r w:rsidR="00D42FDD">
        <w:rPr>
          <w:i/>
          <w:iCs/>
          <w:color w:val="000000"/>
          <w:sz w:val="22"/>
          <w:szCs w:val="22"/>
        </w:rPr>
        <w:t xml:space="preserve">skip </w:t>
      </w:r>
      <w:proofErr w:type="spellStart"/>
      <w:r w:rsidR="00D42FDD" w:rsidRPr="00D42FDD">
        <w:rPr>
          <w:i/>
          <w:iCs/>
        </w:rPr>
        <w:t>connection</w:t>
      </w:r>
      <w:r w:rsidR="00D42FDD">
        <w:rPr>
          <w:i/>
          <w:iCs/>
        </w:rPr>
        <w:t>s</w:t>
      </w:r>
      <w:proofErr w:type="spellEnd"/>
      <w:r w:rsidR="00D42FDD">
        <w:rPr>
          <w:i/>
          <w:iCs/>
        </w:rPr>
        <w:t xml:space="preserve"> </w:t>
      </w:r>
      <w:r w:rsidR="00D42FDD">
        <w:t xml:space="preserve"> </w:t>
      </w:r>
      <w:r w:rsidR="002B616F">
        <w:t xml:space="preserve">w celu konkatenacji </w:t>
      </w:r>
      <w:r w:rsidR="00812E84">
        <w:t xml:space="preserve">odpowiednich warstw </w:t>
      </w:r>
      <w:r w:rsidR="00813042">
        <w:t xml:space="preserve">z kodera i dekodera. </w:t>
      </w:r>
      <w:r w:rsidR="009A2DBB" w:rsidRPr="00813042">
        <w:t>Do</w:t>
      </w:r>
      <w:r w:rsidR="009A2DBB">
        <w:rPr>
          <w:color w:val="000000"/>
          <w:sz w:val="22"/>
          <w:szCs w:val="22"/>
        </w:rPr>
        <w:t xml:space="preserve"> szkolenia modelu użyto optymalizatora </w:t>
      </w:r>
      <w:r w:rsidR="009A2DBB">
        <w:rPr>
          <w:i/>
          <w:iCs/>
          <w:color w:val="000000"/>
          <w:sz w:val="22"/>
          <w:szCs w:val="22"/>
        </w:rPr>
        <w:t>Adam.</w:t>
      </w:r>
      <w:r w:rsidR="00454B23">
        <w:rPr>
          <w:color w:val="000000"/>
          <w:sz w:val="22"/>
          <w:szCs w:val="22"/>
        </w:rPr>
        <w:t xml:space="preserve"> </w:t>
      </w:r>
      <w:r w:rsidR="005D749F">
        <w:rPr>
          <w:color w:val="000000"/>
          <w:sz w:val="22"/>
          <w:szCs w:val="22"/>
        </w:rPr>
        <w:t xml:space="preserve">Ostatnia warstwa modelu tworzy mapę (obraz) z dwoma kanałami, gdyż rozpoznawanie </w:t>
      </w:r>
      <w:r w:rsidR="00D958DF">
        <w:rPr>
          <w:color w:val="000000"/>
          <w:sz w:val="22"/>
          <w:szCs w:val="22"/>
        </w:rPr>
        <w:t>naczynek jest klasyfikacją binarną.</w:t>
      </w:r>
      <w:r w:rsidR="00AD4EB7">
        <w:rPr>
          <w:color w:val="000000"/>
          <w:sz w:val="22"/>
          <w:szCs w:val="22"/>
        </w:rPr>
        <w:t xml:space="preserve"> </w:t>
      </w:r>
      <w:r w:rsidR="004D49CD">
        <w:rPr>
          <w:color w:val="000000"/>
          <w:sz w:val="22"/>
          <w:szCs w:val="22"/>
        </w:rPr>
        <w:t>Strukturę modelu zamieszczono na poniższym obrazie.</w:t>
      </w:r>
    </w:p>
    <w:p w14:paraId="248DE7A7" w14:textId="72C808AA" w:rsidR="00DB2C52" w:rsidRDefault="009C0ED8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 w:rsidRPr="00813042">
        <w:rPr>
          <w:color w:val="000000"/>
          <w:sz w:val="22"/>
          <w:szCs w:val="22"/>
        </w:rPr>
        <w:t xml:space="preserve">Wstępne testy </w:t>
      </w:r>
      <w:proofErr w:type="spellStart"/>
      <w:r w:rsidR="00813042" w:rsidRPr="00813042">
        <w:rPr>
          <w:i/>
          <w:iCs/>
          <w:color w:val="000000"/>
          <w:sz w:val="22"/>
          <w:szCs w:val="22"/>
        </w:rPr>
        <w:t>hold</w:t>
      </w:r>
      <w:proofErr w:type="spellEnd"/>
      <w:r w:rsidR="00813042" w:rsidRPr="00813042">
        <w:rPr>
          <w:i/>
          <w:iCs/>
          <w:color w:val="000000"/>
          <w:sz w:val="22"/>
          <w:szCs w:val="22"/>
        </w:rPr>
        <w:t xml:space="preserve">-out </w:t>
      </w:r>
      <w:r w:rsidR="00813042" w:rsidRPr="00813042">
        <w:rPr>
          <w:color w:val="000000"/>
          <w:sz w:val="22"/>
          <w:szCs w:val="22"/>
        </w:rPr>
        <w:t>wykazał</w:t>
      </w:r>
      <w:r w:rsidR="00813042">
        <w:rPr>
          <w:color w:val="000000"/>
          <w:sz w:val="22"/>
          <w:szCs w:val="22"/>
        </w:rPr>
        <w:t xml:space="preserve">y </w:t>
      </w:r>
      <w:r w:rsidR="00B46EF1">
        <w:rPr>
          <w:color w:val="000000"/>
          <w:sz w:val="22"/>
          <w:szCs w:val="22"/>
        </w:rPr>
        <w:t xml:space="preserve">dokładność </w:t>
      </w:r>
      <w:r w:rsidR="00526E46">
        <w:rPr>
          <w:color w:val="000000"/>
          <w:sz w:val="22"/>
          <w:szCs w:val="22"/>
        </w:rPr>
        <w:t xml:space="preserve">modelu na poziomie 91.87% </w:t>
      </w:r>
      <w:r w:rsidR="00863E59">
        <w:rPr>
          <w:color w:val="000000"/>
          <w:sz w:val="22"/>
          <w:szCs w:val="22"/>
        </w:rPr>
        <w:br/>
      </w:r>
      <w:r w:rsidR="00526E46">
        <w:rPr>
          <w:color w:val="000000"/>
          <w:sz w:val="22"/>
          <w:szCs w:val="22"/>
        </w:rPr>
        <w:t xml:space="preserve">(z parametrem </w:t>
      </w:r>
      <w:proofErr w:type="spellStart"/>
      <w:r w:rsidR="00526E46">
        <w:rPr>
          <w:i/>
          <w:iCs/>
          <w:color w:val="000000"/>
          <w:sz w:val="22"/>
          <w:szCs w:val="22"/>
        </w:rPr>
        <w:t>loss</w:t>
      </w:r>
      <w:proofErr w:type="spellEnd"/>
      <w:r w:rsidR="00526E46">
        <w:rPr>
          <w:i/>
          <w:iCs/>
          <w:color w:val="000000"/>
          <w:sz w:val="22"/>
          <w:szCs w:val="22"/>
        </w:rPr>
        <w:t xml:space="preserve"> </w:t>
      </w:r>
      <w:r w:rsidR="00526E46">
        <w:rPr>
          <w:color w:val="000000"/>
          <w:sz w:val="22"/>
          <w:szCs w:val="22"/>
        </w:rPr>
        <w:t xml:space="preserve">równym 19.81%). </w:t>
      </w:r>
      <w:r w:rsidR="00D60345">
        <w:rPr>
          <w:color w:val="000000"/>
          <w:sz w:val="22"/>
          <w:szCs w:val="22"/>
        </w:rPr>
        <w:t>Zważywszy na niewielki zbiór treningowy, takie wyniki uznać można za satysfa</w:t>
      </w:r>
      <w:r w:rsidR="00120ED3">
        <w:rPr>
          <w:color w:val="000000"/>
          <w:sz w:val="22"/>
          <w:szCs w:val="22"/>
        </w:rPr>
        <w:t>kcjonujące.</w:t>
      </w:r>
    </w:p>
    <w:p w14:paraId="015733CF" w14:textId="296A0941" w:rsidR="00120ED3" w:rsidRDefault="00120ED3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 realizacji zadania użyto </w:t>
      </w:r>
      <w:r w:rsidR="001C25ED">
        <w:rPr>
          <w:color w:val="000000"/>
          <w:sz w:val="22"/>
          <w:szCs w:val="22"/>
        </w:rPr>
        <w:t xml:space="preserve">popularnego modelu klasy U-Net, bazującego </w:t>
      </w:r>
      <w:r w:rsidR="00863E59">
        <w:rPr>
          <w:color w:val="000000"/>
          <w:sz w:val="22"/>
          <w:szCs w:val="22"/>
        </w:rPr>
        <w:br/>
      </w:r>
      <w:r w:rsidR="001C25ED">
        <w:rPr>
          <w:color w:val="000000"/>
          <w:sz w:val="22"/>
          <w:szCs w:val="22"/>
        </w:rPr>
        <w:t xml:space="preserve">na </w:t>
      </w:r>
      <w:proofErr w:type="spellStart"/>
      <w:r w:rsidR="001C25ED">
        <w:rPr>
          <w:color w:val="000000"/>
          <w:sz w:val="22"/>
          <w:szCs w:val="22"/>
        </w:rPr>
        <w:t>konw</w:t>
      </w:r>
      <w:r w:rsidR="00043E8C">
        <w:rPr>
          <w:color w:val="000000"/>
          <w:sz w:val="22"/>
          <w:szCs w:val="22"/>
        </w:rPr>
        <w:t>o</w:t>
      </w:r>
      <w:r w:rsidR="001C25ED">
        <w:rPr>
          <w:color w:val="000000"/>
          <w:sz w:val="22"/>
          <w:szCs w:val="22"/>
        </w:rPr>
        <w:t>l</w:t>
      </w:r>
      <w:r w:rsidR="00043E8C">
        <w:rPr>
          <w:color w:val="000000"/>
          <w:sz w:val="22"/>
          <w:szCs w:val="22"/>
        </w:rPr>
        <w:t>u</w:t>
      </w:r>
      <w:r w:rsidR="001C25ED">
        <w:rPr>
          <w:color w:val="000000"/>
          <w:sz w:val="22"/>
          <w:szCs w:val="22"/>
        </w:rPr>
        <w:t>cyjnej</w:t>
      </w:r>
      <w:proofErr w:type="spellEnd"/>
      <w:r w:rsidR="00712316">
        <w:rPr>
          <w:color w:val="000000"/>
          <w:sz w:val="22"/>
          <w:szCs w:val="22"/>
        </w:rPr>
        <w:t xml:space="preserve"> sieci neuronowej</w:t>
      </w:r>
      <w:r w:rsidR="00E4116F">
        <w:rPr>
          <w:color w:val="000000"/>
          <w:sz w:val="22"/>
          <w:szCs w:val="22"/>
        </w:rPr>
        <w:t>.</w:t>
      </w:r>
      <w:r w:rsidR="001C25ED">
        <w:rPr>
          <w:color w:val="000000"/>
          <w:sz w:val="22"/>
          <w:szCs w:val="22"/>
        </w:rPr>
        <w:t xml:space="preserve"> </w:t>
      </w:r>
      <w:r w:rsidR="00E4116F">
        <w:rPr>
          <w:color w:val="000000"/>
          <w:sz w:val="22"/>
          <w:szCs w:val="22"/>
        </w:rPr>
        <w:t>Z</w:t>
      </w:r>
      <w:r w:rsidR="001C25ED">
        <w:rPr>
          <w:color w:val="000000"/>
          <w:sz w:val="22"/>
          <w:szCs w:val="22"/>
        </w:rPr>
        <w:t>e względu na</w:t>
      </w:r>
      <w:r w:rsidR="00E4116F">
        <w:rPr>
          <w:color w:val="000000"/>
          <w:sz w:val="22"/>
          <w:szCs w:val="22"/>
        </w:rPr>
        <w:t xml:space="preserve"> przystosowanie architektury sieci </w:t>
      </w:r>
      <w:r w:rsidR="00863E59">
        <w:rPr>
          <w:color w:val="000000"/>
          <w:sz w:val="22"/>
          <w:szCs w:val="22"/>
        </w:rPr>
        <w:br/>
      </w:r>
      <w:r w:rsidR="00E4116F">
        <w:rPr>
          <w:color w:val="000000"/>
          <w:sz w:val="22"/>
          <w:szCs w:val="22"/>
        </w:rPr>
        <w:t>do  pr</w:t>
      </w:r>
      <w:r w:rsidR="00202C46">
        <w:rPr>
          <w:color w:val="000000"/>
          <w:sz w:val="22"/>
          <w:szCs w:val="22"/>
        </w:rPr>
        <w:t xml:space="preserve">ecyzyjnego klasyfikowania obrazów </w:t>
      </w:r>
      <w:r w:rsidR="0008278E">
        <w:rPr>
          <w:color w:val="000000"/>
          <w:sz w:val="22"/>
          <w:szCs w:val="22"/>
        </w:rPr>
        <w:t xml:space="preserve">oraz trenowania na małych zbiorach, sieci </w:t>
      </w:r>
      <w:r w:rsidR="00863E59">
        <w:rPr>
          <w:color w:val="000000"/>
          <w:sz w:val="22"/>
          <w:szCs w:val="22"/>
        </w:rPr>
        <w:br/>
      </w:r>
      <w:r w:rsidR="0008278E">
        <w:rPr>
          <w:color w:val="000000"/>
          <w:sz w:val="22"/>
          <w:szCs w:val="22"/>
        </w:rPr>
        <w:t>te uzyskują bardzo dobre rezultaty, w względnie krótkim czasie.</w:t>
      </w:r>
    </w:p>
    <w:p w14:paraId="18CE824B" w14:textId="77777777" w:rsidR="006C5674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  <w:rPr>
          <w:color w:val="000000"/>
          <w:sz w:val="22"/>
          <w:szCs w:val="22"/>
        </w:rPr>
      </w:pPr>
    </w:p>
    <w:p w14:paraId="6BD9C638" w14:textId="77777777" w:rsidR="006C5674" w:rsidRPr="00526E46" w:rsidRDefault="006C5674" w:rsidP="00813042">
      <w:pPr>
        <w:pStyle w:val="NormalnyWeb"/>
        <w:spacing w:before="0" w:beforeAutospacing="0" w:after="0" w:afterAutospacing="0"/>
        <w:ind w:left="1134" w:firstLine="426"/>
        <w:jc w:val="both"/>
        <w:textAlignment w:val="baseline"/>
      </w:pPr>
    </w:p>
    <w:p w14:paraId="22AD4CE0" w14:textId="77777777" w:rsidR="006C5674" w:rsidRDefault="0008278E" w:rsidP="006C5674">
      <w:pPr>
        <w:pStyle w:val="NormalnyWeb"/>
        <w:keepNext/>
        <w:spacing w:before="0" w:beforeAutospacing="0" w:after="240" w:afterAutospacing="0"/>
        <w:ind w:left="1440"/>
        <w:jc w:val="center"/>
        <w:textAlignment w:val="baseline"/>
      </w:pPr>
      <w:r w:rsidRPr="00E12E83">
        <w:rPr>
          <w:noProof/>
          <w:color w:val="000000"/>
          <w:sz w:val="22"/>
          <w:szCs w:val="22"/>
        </w:rPr>
        <w:drawing>
          <wp:inline distT="0" distB="0" distL="0" distR="0" wp14:anchorId="27627F25" wp14:editId="39DAD08C">
            <wp:extent cx="2606148" cy="4177862"/>
            <wp:effectExtent l="0" t="0" r="3810" b="0"/>
            <wp:docPr id="1917769103" name="Obraz 1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103" name="Obraz 1" descr="Obraz zawierający tekst, zrzut ekranu, Czcionk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445" cy="4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EAC" w14:textId="33280F4A" w:rsidR="006C5674" w:rsidRPr="006D74B2" w:rsidRDefault="006C5674" w:rsidP="006D74B2">
      <w:pPr>
        <w:pStyle w:val="Legenda"/>
      </w:pPr>
      <w:r w:rsidRPr="006D74B2">
        <w:t xml:space="preserve">Architektura sieci </w:t>
      </w:r>
    </w:p>
    <w:p w14:paraId="28BE87CB" w14:textId="77777777" w:rsidR="00FF713A" w:rsidRPr="00935B4D" w:rsidRDefault="00FF713A" w:rsidP="006C5674">
      <w:pPr>
        <w:pStyle w:val="NormalnyWeb"/>
        <w:spacing w:before="0" w:beforeAutospacing="0" w:after="240" w:afterAutospacing="0"/>
        <w:textAlignment w:val="baseline"/>
        <w:rPr>
          <w:color w:val="000000"/>
          <w:sz w:val="22"/>
          <w:szCs w:val="22"/>
        </w:rPr>
      </w:pPr>
    </w:p>
    <w:p w14:paraId="28BE87CC" w14:textId="44F5D8DC" w:rsidR="00935B4D" w:rsidRDefault="00935B4D" w:rsidP="005132DF">
      <w:pPr>
        <w:pStyle w:val="Bezodstpw"/>
        <w:jc w:val="both"/>
      </w:pPr>
      <w:r w:rsidRPr="004D671E">
        <w:t>Wizualizacja wyników działania programu dla wybranych obrazów (warto pokazać zarówno sukcesy jak i porażki). Dla porównania należy zamieścić maskę ekspercką (</w:t>
      </w:r>
      <w:proofErr w:type="spellStart"/>
      <w:r w:rsidRPr="004D671E">
        <w:rPr>
          <w:i/>
          <w:iCs/>
        </w:rPr>
        <w:t>ground</w:t>
      </w:r>
      <w:proofErr w:type="spellEnd"/>
      <w:r w:rsidRPr="004D671E">
        <w:rPr>
          <w:i/>
          <w:iCs/>
        </w:rPr>
        <w:t xml:space="preserve"> </w:t>
      </w:r>
      <w:proofErr w:type="spellStart"/>
      <w:r w:rsidRPr="004D671E">
        <w:rPr>
          <w:i/>
          <w:iCs/>
        </w:rPr>
        <w:t>truth</w:t>
      </w:r>
      <w:proofErr w:type="spellEnd"/>
      <w:r w:rsidRPr="004D671E">
        <w:t xml:space="preserve">). Wyniki wizualizacji należy zaprezentować dla co najmniej 5 obrazów (w przypadku metod uczenia maszynowego nie mogą to być obrazy, które zostały wykorzystane </w:t>
      </w:r>
      <w:r w:rsidR="005132DF">
        <w:br/>
      </w:r>
      <w:r w:rsidRPr="004D671E">
        <w:t>do nauczenia klasyfikatora).</w:t>
      </w:r>
    </w:p>
    <w:p w14:paraId="223BE12C" w14:textId="27321859" w:rsidR="00D81F61" w:rsidRDefault="00E5079A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Na poniż</w:t>
      </w:r>
      <w:r w:rsidR="007C0CFE">
        <w:rPr>
          <w:bCs/>
          <w:color w:val="000000"/>
          <w:sz w:val="22"/>
          <w:szCs w:val="22"/>
        </w:rPr>
        <w:t xml:space="preserve">szych obrazach przedstawiono kolejno zdjęcie oka, maskę, </w:t>
      </w:r>
      <w:r w:rsidR="00093908">
        <w:rPr>
          <w:bCs/>
          <w:color w:val="000000"/>
          <w:sz w:val="22"/>
          <w:szCs w:val="22"/>
        </w:rPr>
        <w:t>maskę ekspercką</w:t>
      </w:r>
      <w:r w:rsidR="006D74B2">
        <w:rPr>
          <w:bCs/>
          <w:color w:val="000000"/>
          <w:sz w:val="22"/>
          <w:szCs w:val="22"/>
        </w:rPr>
        <w:br/>
      </w:r>
      <w:r w:rsidR="00093908">
        <w:rPr>
          <w:bCs/>
          <w:color w:val="000000"/>
          <w:sz w:val="22"/>
          <w:szCs w:val="22"/>
        </w:rPr>
        <w:t>w pierwszym rzędzie oraz kolejno wynik</w:t>
      </w:r>
      <w:r w:rsidR="006D74B2">
        <w:rPr>
          <w:bCs/>
          <w:color w:val="000000"/>
          <w:sz w:val="22"/>
          <w:szCs w:val="22"/>
        </w:rPr>
        <w:t>i</w:t>
      </w:r>
      <w:r w:rsidR="00093908">
        <w:rPr>
          <w:bCs/>
          <w:color w:val="000000"/>
          <w:sz w:val="22"/>
          <w:szCs w:val="22"/>
        </w:rPr>
        <w:t xml:space="preserve"> działania moduł</w:t>
      </w:r>
      <w:r w:rsidR="006D74B2">
        <w:rPr>
          <w:bCs/>
          <w:color w:val="000000"/>
          <w:sz w:val="22"/>
          <w:szCs w:val="22"/>
        </w:rPr>
        <w:t>ów</w:t>
      </w:r>
      <w:r w:rsidR="00093908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>przetwarzania obrazu, uczenia</w:t>
      </w:r>
      <w:r w:rsidR="006D74B2">
        <w:rPr>
          <w:bCs/>
          <w:color w:val="000000"/>
          <w:sz w:val="22"/>
          <w:szCs w:val="22"/>
        </w:rPr>
        <w:t xml:space="preserve"> </w:t>
      </w:r>
      <w:r w:rsidR="00D81F61">
        <w:rPr>
          <w:bCs/>
          <w:color w:val="000000"/>
          <w:sz w:val="22"/>
          <w:szCs w:val="22"/>
        </w:rPr>
        <w:t xml:space="preserve">maszynowego oraz sieci neuronowej w drugim (podpisano kolejno </w:t>
      </w:r>
      <w:r w:rsidR="00D81F61">
        <w:rPr>
          <w:bCs/>
          <w:i/>
          <w:iCs/>
          <w:color w:val="000000"/>
          <w:sz w:val="22"/>
          <w:szCs w:val="22"/>
        </w:rPr>
        <w:t xml:space="preserve">na3, na4, na5 </w:t>
      </w:r>
      <w:r w:rsidR="00D81F61">
        <w:rPr>
          <w:bCs/>
          <w:color w:val="000000"/>
          <w:sz w:val="22"/>
          <w:szCs w:val="22"/>
        </w:rPr>
        <w:t xml:space="preserve">zgodnie </w:t>
      </w:r>
      <w:r w:rsidR="006D74B2">
        <w:rPr>
          <w:bCs/>
          <w:color w:val="000000"/>
          <w:sz w:val="22"/>
          <w:szCs w:val="22"/>
        </w:rPr>
        <w:br/>
      </w:r>
      <w:r w:rsidR="00D81F61">
        <w:rPr>
          <w:bCs/>
          <w:color w:val="000000"/>
          <w:sz w:val="22"/>
          <w:szCs w:val="22"/>
        </w:rPr>
        <w:t>z wymaganiami projektowymi).</w:t>
      </w:r>
    </w:p>
    <w:p w14:paraId="31E8E3F9" w14:textId="77777777" w:rsidR="00053172" w:rsidRPr="00D81F61" w:rsidRDefault="00053172" w:rsidP="006D74B2">
      <w:pPr>
        <w:pStyle w:val="NormalnyWeb"/>
        <w:spacing w:before="0" w:beforeAutospacing="0" w:after="240" w:afterAutospacing="0"/>
        <w:ind w:left="360"/>
        <w:jc w:val="both"/>
        <w:textAlignment w:val="baseline"/>
        <w:rPr>
          <w:bCs/>
          <w:color w:val="000000"/>
          <w:sz w:val="22"/>
          <w:szCs w:val="22"/>
        </w:rPr>
      </w:pPr>
    </w:p>
    <w:p w14:paraId="6FE8C0E2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0A26213D" wp14:editId="7819446E">
            <wp:extent cx="4026786" cy="3600000"/>
            <wp:effectExtent l="0" t="0" r="0" b="635"/>
            <wp:docPr id="1816684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A25" w14:textId="4CA97939" w:rsidR="007E0099" w:rsidRPr="00E5079A" w:rsidRDefault="007E0099" w:rsidP="006D74B2">
      <w:pPr>
        <w:pStyle w:val="Legenda"/>
      </w:pPr>
      <w:r w:rsidRPr="00E5079A">
        <w:t xml:space="preserve">Obraz  </w:t>
      </w:r>
      <w:r w:rsidRPr="00E5079A">
        <w:fldChar w:fldCharType="begin"/>
      </w:r>
      <w:r w:rsidRPr="00E5079A">
        <w:instrText xml:space="preserve"> SEQ Obraz_ \* ARABIC </w:instrText>
      </w:r>
      <w:r w:rsidRPr="00E5079A">
        <w:fldChar w:fldCharType="separate"/>
      </w:r>
      <w:r w:rsidR="006A6545">
        <w:rPr>
          <w:noProof/>
        </w:rPr>
        <w:t>1</w:t>
      </w:r>
      <w:r w:rsidRPr="00E5079A">
        <w:fldChar w:fldCharType="end"/>
      </w:r>
    </w:p>
    <w:p w14:paraId="3C23F9E0" w14:textId="255675C1" w:rsidR="007E0099" w:rsidRPr="005916C0" w:rsidRDefault="006D74B2" w:rsidP="005916C0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0FC5EE61" wp14:editId="612A9738">
            <wp:extent cx="4026786" cy="3600000"/>
            <wp:effectExtent l="0" t="0" r="0" b="635"/>
            <wp:docPr id="665224086" name="Obraz 2" descr="Obraz zawierający tekst, zrzut ekranu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4086" name="Obraz 2" descr="Obraz zawierający tekst, zrzut ekranu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13A7" w14:textId="3684C727" w:rsidR="007E0099" w:rsidRDefault="007E0099" w:rsidP="006D74B2">
      <w:pPr>
        <w:pStyle w:val="Legenda"/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6A6545">
        <w:rPr>
          <w:noProof/>
        </w:rPr>
        <w:t>2</w:t>
      </w:r>
      <w:r>
        <w:fldChar w:fldCharType="end"/>
      </w:r>
    </w:p>
    <w:p w14:paraId="7BDAD144" w14:textId="77777777" w:rsidR="006D74B2" w:rsidRPr="006D74B2" w:rsidRDefault="006D74B2" w:rsidP="006D74B2"/>
    <w:p w14:paraId="4E338EB6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B7D4819" wp14:editId="1F8D0D78">
            <wp:extent cx="4026786" cy="3600000"/>
            <wp:effectExtent l="0" t="0" r="0" b="635"/>
            <wp:docPr id="110196118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B4EC" w14:textId="2375FE36" w:rsidR="007E0099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6A6545">
        <w:rPr>
          <w:noProof/>
        </w:rPr>
        <w:t>3</w:t>
      </w:r>
      <w:r>
        <w:fldChar w:fldCharType="end"/>
      </w:r>
    </w:p>
    <w:p w14:paraId="5946317F" w14:textId="0069D395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30924743" w14:textId="77777777" w:rsidR="007E0099" w:rsidRDefault="00BD0E27" w:rsidP="007E0099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lastRenderedPageBreak/>
        <w:drawing>
          <wp:inline distT="0" distB="0" distL="0" distR="0" wp14:anchorId="1AD74ED3" wp14:editId="21ABF7D7">
            <wp:extent cx="4026790" cy="3600000"/>
            <wp:effectExtent l="0" t="0" r="0" b="635"/>
            <wp:docPr id="125789262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87CD" w14:textId="7A4F170A" w:rsidR="00FF713A" w:rsidRDefault="007E0099" w:rsidP="006D74B2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6A6545">
        <w:rPr>
          <w:noProof/>
        </w:rPr>
        <w:t>4</w:t>
      </w:r>
      <w:r>
        <w:fldChar w:fldCharType="end"/>
      </w:r>
    </w:p>
    <w:p w14:paraId="2A02B9DE" w14:textId="77777777" w:rsidR="007E0099" w:rsidRDefault="007E0099" w:rsidP="00BD0E27">
      <w:pPr>
        <w:pStyle w:val="NormalnyWeb"/>
        <w:spacing w:before="0" w:beforeAutospacing="0" w:after="240" w:afterAutospacing="0"/>
        <w:jc w:val="center"/>
        <w:textAlignment w:val="baseline"/>
        <w:rPr>
          <w:b/>
          <w:color w:val="000000"/>
          <w:sz w:val="22"/>
          <w:szCs w:val="22"/>
        </w:rPr>
      </w:pPr>
    </w:p>
    <w:p w14:paraId="28BE87CE" w14:textId="77777777" w:rsidR="004D671E" w:rsidRDefault="004D671E" w:rsidP="004D671E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19F25EF7" w14:textId="77777777" w:rsidR="00E5079A" w:rsidRDefault="00E5079A" w:rsidP="00E5079A">
      <w:pPr>
        <w:pStyle w:val="NormalnyWeb"/>
        <w:keepNext/>
        <w:spacing w:before="0" w:beforeAutospacing="0" w:after="240" w:afterAutospacing="0"/>
        <w:jc w:val="center"/>
        <w:textAlignment w:val="baseline"/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EF04A9D" wp14:editId="1A15E1E5">
            <wp:extent cx="4026786" cy="3600000"/>
            <wp:effectExtent l="0" t="0" r="0" b="635"/>
            <wp:docPr id="1987655412" name="Obraz 5" descr="Obraz zawierający tekst, zrzut ekranu, krąg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5412" name="Obraz 5" descr="Obraz zawierający tekst, zrzut ekranu, krąg, astronom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2FA3" w14:textId="2C2E3293" w:rsidR="004D671E" w:rsidRPr="00BA6654" w:rsidRDefault="00E5079A" w:rsidP="00BA6654">
      <w:pPr>
        <w:pStyle w:val="Legenda"/>
        <w:rPr>
          <w:b/>
          <w:color w:val="000000"/>
          <w:sz w:val="22"/>
          <w:szCs w:val="22"/>
        </w:rPr>
      </w:pPr>
      <w:r>
        <w:t xml:space="preserve">Obraz  </w:t>
      </w:r>
      <w:r>
        <w:fldChar w:fldCharType="begin"/>
      </w:r>
      <w:r>
        <w:instrText xml:space="preserve"> SEQ Obraz_ \* ARABIC </w:instrText>
      </w:r>
      <w:r>
        <w:fldChar w:fldCharType="separate"/>
      </w:r>
      <w:r w:rsidR="006A6545">
        <w:rPr>
          <w:noProof/>
        </w:rPr>
        <w:t>5</w:t>
      </w:r>
      <w:r>
        <w:fldChar w:fldCharType="end"/>
      </w:r>
    </w:p>
    <w:p w14:paraId="3D32A91C" w14:textId="59664F1C" w:rsidR="00247374" w:rsidRDefault="00935B4D" w:rsidP="005132DF">
      <w:pPr>
        <w:pStyle w:val="Bezodstpw"/>
        <w:jc w:val="both"/>
      </w:pPr>
      <w:r w:rsidRPr="004D671E">
        <w:lastRenderedPageBreak/>
        <w:t xml:space="preserve">Analiza wyników działania programu dla wybranych obrazów (tych samych, które wykorzystano w punkcie 4) z wykorzystaniem odpowiednich miar oceny (omawianych wcześniej). Analizę należy przeprowadzić indywidualnie dla każdego z obrazów. </w:t>
      </w:r>
      <w:r w:rsidR="005132DF">
        <w:br/>
      </w:r>
      <w:r w:rsidRPr="004D671E">
        <w:t>W przypadku realizacji zadań na 4.0/5.0 należy dokonać porównania miar oceny osiąganych przez metody przetwarzania obrazów oraz uczenia maszynowego.</w:t>
      </w:r>
    </w:p>
    <w:p w14:paraId="5E351F0C" w14:textId="77777777" w:rsidR="00247374" w:rsidRPr="00247374" w:rsidRDefault="00247374" w:rsidP="00247374">
      <w:pPr>
        <w:pStyle w:val="NormalnyWeb"/>
        <w:spacing w:before="0" w:beforeAutospacing="0" w:after="240" w:afterAutospacing="0"/>
        <w:textAlignment w:val="baseline"/>
        <w:rPr>
          <w:b/>
          <w:color w:val="000000"/>
          <w:sz w:val="22"/>
          <w:szCs w:val="22"/>
        </w:rPr>
      </w:pPr>
    </w:p>
    <w:p w14:paraId="2F61A335" w14:textId="1478198B" w:rsidR="001F1487" w:rsidRDefault="005916C0" w:rsidP="00C85595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>Obraz 1</w:t>
      </w:r>
    </w:p>
    <w:tbl>
      <w:tblPr>
        <w:tblStyle w:val="Tabela-Siatka"/>
        <w:tblW w:w="8849" w:type="dxa"/>
        <w:jc w:val="center"/>
        <w:tblLook w:val="04A0" w:firstRow="1" w:lastRow="0" w:firstColumn="1" w:lastColumn="0" w:noHBand="0" w:noVBand="1"/>
      </w:tblPr>
      <w:tblGrid>
        <w:gridCol w:w="1350"/>
        <w:gridCol w:w="1869"/>
        <w:gridCol w:w="1879"/>
        <w:gridCol w:w="1880"/>
        <w:gridCol w:w="1871"/>
      </w:tblGrid>
      <w:tr w:rsidR="009A4B41" w:rsidRPr="002E4E69" w14:paraId="479F885B" w14:textId="0B9A4108" w:rsidTr="00916B2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E5B6A" w14:textId="77777777" w:rsidR="00553C4C" w:rsidRPr="00593C4C" w:rsidRDefault="00553C4C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25A07E" w14:textId="2E4C2C47" w:rsidR="00553C4C" w:rsidRPr="002E4E69" w:rsidRDefault="00553C4C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6B2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8AB0FB" w14:textId="3B4B6780" w:rsidR="00553C4C" w:rsidRPr="002E4E69" w:rsidRDefault="00553C4C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Czułość </w:t>
            </w:r>
            <w:r w:rsidR="00916B2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B4514B" w14:textId="719FE9AB" w:rsidR="00553C4C" w:rsidRPr="002E4E69" w:rsidRDefault="00553C4C" w:rsidP="00916B2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D7CB7" w14:textId="48318D87" w:rsidR="00553C4C" w:rsidRDefault="009A4B41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Precyzja </w:t>
            </w:r>
            <w:r w:rsidR="00916B2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16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4B41" w:rsidRPr="002E4E69" w14:paraId="4CC24B0A" w14:textId="37C37A78" w:rsidTr="00916B2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EEA4B" w14:textId="77777777" w:rsidR="00237F1F" w:rsidRPr="002E4E69" w:rsidRDefault="00237F1F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AF13EA" w14:textId="79542AB2" w:rsidR="00237F1F" w:rsidRPr="002E4E69" w:rsidRDefault="009C56C0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14:paraId="7D9BDB96" w14:textId="1827EB97" w:rsidR="00237F1F" w:rsidRPr="002E4E69" w:rsidRDefault="009C56C0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14:paraId="5F43F2B1" w14:textId="3AD68597" w:rsidR="00237F1F" w:rsidRPr="002E4E69" w:rsidRDefault="009C56C0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18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E1FDD" w14:textId="7D2C1B4C" w:rsidR="00237F1F" w:rsidRPr="00237F1F" w:rsidRDefault="009C56C0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</w:tr>
      <w:tr w:rsidR="009A4B41" w:rsidRPr="002E4E69" w14:paraId="08F02B37" w14:textId="3294144A" w:rsidTr="00916B2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59732" w14:textId="77777777" w:rsidR="00237F1F" w:rsidRPr="002E4E69" w:rsidRDefault="00237F1F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1897" w:type="dxa"/>
            <w:tcBorders>
              <w:left w:val="single" w:sz="12" w:space="0" w:color="auto"/>
            </w:tcBorders>
            <w:vAlign w:val="center"/>
          </w:tcPr>
          <w:p w14:paraId="3B464DD4" w14:textId="64921FA2" w:rsidR="00237F1F" w:rsidRPr="002E4E69" w:rsidRDefault="00FC19CB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05" w:type="dxa"/>
            <w:vAlign w:val="center"/>
          </w:tcPr>
          <w:p w14:paraId="132490BD" w14:textId="1FB6899A" w:rsidR="00237F1F" w:rsidRPr="002E4E69" w:rsidRDefault="00FC19CB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  <w:tc>
          <w:tcPr>
            <w:tcW w:w="1906" w:type="dxa"/>
            <w:vAlign w:val="center"/>
          </w:tcPr>
          <w:p w14:paraId="7CD16A83" w14:textId="3B6DFA1E" w:rsidR="00237F1F" w:rsidRPr="002E4E69" w:rsidRDefault="00FC19CB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1899" w:type="dxa"/>
            <w:tcBorders>
              <w:right w:val="single" w:sz="12" w:space="0" w:color="auto"/>
            </w:tcBorders>
            <w:vAlign w:val="center"/>
          </w:tcPr>
          <w:p w14:paraId="75DB310C" w14:textId="53860084" w:rsidR="00237F1F" w:rsidRPr="00237F1F" w:rsidRDefault="00FC19CB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</w:tr>
      <w:tr w:rsidR="009A4B41" w:rsidRPr="002E4E69" w14:paraId="6B7B465E" w14:textId="63885139" w:rsidTr="00916B2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687C5" w14:textId="77777777" w:rsidR="00237F1F" w:rsidRPr="002E4E69" w:rsidRDefault="00237F1F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18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83392D" w14:textId="7DDF94FE" w:rsidR="00237F1F" w:rsidRPr="002E4E69" w:rsidRDefault="00424066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14:paraId="46355E6C" w14:textId="056B1549" w:rsidR="00237F1F" w:rsidRPr="002E4E69" w:rsidRDefault="00A70B24" w:rsidP="00916B2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087429FB" w14:textId="002D9A7C" w:rsidR="00237F1F" w:rsidRPr="002E4E69" w:rsidRDefault="00A70B24" w:rsidP="00916B2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8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A0D969" w14:textId="10AECE5C" w:rsidR="00237F1F" w:rsidRPr="00237F1F" w:rsidRDefault="00A70B24" w:rsidP="00916B2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</w:tr>
    </w:tbl>
    <w:p w14:paraId="67752877" w14:textId="652181BA" w:rsidR="00593C4C" w:rsidRPr="00863E59" w:rsidRDefault="00863E59" w:rsidP="00863E59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A6545">
        <w:rPr>
          <w:noProof/>
        </w:rPr>
        <w:t>1</w:t>
      </w:r>
      <w:r>
        <w:fldChar w:fldCharType="end"/>
      </w:r>
    </w:p>
    <w:p w14:paraId="50AAE379" w14:textId="6D013B15" w:rsidR="00247374" w:rsidRDefault="00863E59" w:rsidP="0034122F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Dla </w:t>
      </w:r>
      <w:r w:rsidR="005B245F">
        <w:rPr>
          <w:rFonts w:ascii="Times New Roman" w:hAnsi="Times New Roman" w:cs="Times New Roman"/>
        </w:rPr>
        <w:t xml:space="preserve">pierwszego obrazu </w:t>
      </w:r>
      <w:r w:rsidR="0038548B">
        <w:rPr>
          <w:rFonts w:ascii="Times New Roman" w:hAnsi="Times New Roman" w:cs="Times New Roman"/>
        </w:rPr>
        <w:t>wszystkie metody uzyskały bardzo dobre wyniki. Najlepszym okazał się algorytm KNN, którego trafność wynosiła 94%</w:t>
      </w:r>
      <w:r w:rsidR="004B6F5F">
        <w:rPr>
          <w:rFonts w:ascii="Times New Roman" w:hAnsi="Times New Roman" w:cs="Times New Roman"/>
        </w:rPr>
        <w:t xml:space="preserve">, osiągnął on również najwyższą </w:t>
      </w:r>
      <w:r w:rsidR="00E904DF">
        <w:rPr>
          <w:rFonts w:ascii="Times New Roman" w:hAnsi="Times New Roman" w:cs="Times New Roman"/>
        </w:rPr>
        <w:t>precyzję</w:t>
      </w:r>
      <w:r w:rsidR="004B6F5F">
        <w:rPr>
          <w:rFonts w:ascii="Times New Roman" w:hAnsi="Times New Roman" w:cs="Times New Roman"/>
        </w:rPr>
        <w:t xml:space="preserve">- najlepiej rozpoznawał </w:t>
      </w:r>
      <w:r w:rsidR="00C93CFA">
        <w:rPr>
          <w:rFonts w:ascii="Times New Roman" w:hAnsi="Times New Roman" w:cs="Times New Roman"/>
        </w:rPr>
        <w:t xml:space="preserve">naczynka (klasa pozytywna). Najlepszą </w:t>
      </w:r>
      <w:r w:rsidR="0079602A">
        <w:rPr>
          <w:rFonts w:ascii="Times New Roman" w:hAnsi="Times New Roman" w:cs="Times New Roman"/>
        </w:rPr>
        <w:t>swoistość</w:t>
      </w:r>
      <w:r w:rsidR="00C22BA8">
        <w:rPr>
          <w:rFonts w:ascii="Times New Roman" w:hAnsi="Times New Roman" w:cs="Times New Roman"/>
        </w:rPr>
        <w:t xml:space="preserve"> osiągnęła </w:t>
      </w:r>
      <w:r w:rsidR="0079602A">
        <w:rPr>
          <w:rFonts w:ascii="Times New Roman" w:hAnsi="Times New Roman" w:cs="Times New Roman"/>
        </w:rPr>
        <w:t>metoda KNN</w:t>
      </w:r>
      <w:r w:rsidR="00C22BA8">
        <w:rPr>
          <w:rFonts w:ascii="Times New Roman" w:hAnsi="Times New Roman" w:cs="Times New Roman"/>
        </w:rPr>
        <w:t xml:space="preserve">- było to niewątpliwie związane z </w:t>
      </w:r>
      <w:r w:rsidR="000E5163">
        <w:rPr>
          <w:rFonts w:ascii="Times New Roman" w:hAnsi="Times New Roman" w:cs="Times New Roman"/>
        </w:rPr>
        <w:t>względnie</w:t>
      </w:r>
      <w:r w:rsidR="00C22BA8">
        <w:rPr>
          <w:rFonts w:ascii="Times New Roman" w:hAnsi="Times New Roman" w:cs="Times New Roman"/>
        </w:rPr>
        <w:t xml:space="preserve"> niskim szumem na obrazie</w:t>
      </w:r>
      <w:r w:rsidR="00350C87">
        <w:rPr>
          <w:rFonts w:ascii="Times New Roman" w:hAnsi="Times New Roman" w:cs="Times New Roman"/>
        </w:rPr>
        <w:t xml:space="preserve"> oraz zaznaczaniem naczynek cienkimi liniami.</w:t>
      </w:r>
      <w:r w:rsidR="000E5163">
        <w:rPr>
          <w:rFonts w:ascii="Times New Roman" w:hAnsi="Times New Roman" w:cs="Times New Roman"/>
        </w:rPr>
        <w:t xml:space="preserve"> </w:t>
      </w:r>
      <w:r w:rsidR="009E2898">
        <w:rPr>
          <w:rFonts w:ascii="Times New Roman" w:hAnsi="Times New Roman" w:cs="Times New Roman"/>
        </w:rPr>
        <w:t>U</w:t>
      </w:r>
      <w:r w:rsidR="00B7702E">
        <w:rPr>
          <w:rFonts w:ascii="Times New Roman" w:hAnsi="Times New Roman" w:cs="Times New Roman"/>
        </w:rPr>
        <w:t>czenie maszynowe metodą najbliższych sąsiadów osiągnęło</w:t>
      </w:r>
      <w:r w:rsidR="0034122F">
        <w:rPr>
          <w:rFonts w:ascii="Times New Roman" w:hAnsi="Times New Roman" w:cs="Times New Roman"/>
        </w:rPr>
        <w:br/>
      </w:r>
      <w:r w:rsidR="00B7702E">
        <w:rPr>
          <w:rFonts w:ascii="Times New Roman" w:hAnsi="Times New Roman" w:cs="Times New Roman"/>
        </w:rPr>
        <w:t xml:space="preserve">o </w:t>
      </w:r>
      <w:r w:rsidR="009E2898">
        <w:rPr>
          <w:rFonts w:ascii="Times New Roman" w:hAnsi="Times New Roman" w:cs="Times New Roman"/>
        </w:rPr>
        <w:t>ponad 25% wyższą precyzję</w:t>
      </w:r>
      <w:r w:rsidR="00436158">
        <w:rPr>
          <w:rFonts w:ascii="Times New Roman" w:hAnsi="Times New Roman" w:cs="Times New Roman"/>
        </w:rPr>
        <w:t>, niż sieć neuronowa</w:t>
      </w:r>
      <w:r w:rsidR="00B7702E">
        <w:rPr>
          <w:rFonts w:ascii="Times New Roman" w:hAnsi="Times New Roman" w:cs="Times New Roman"/>
        </w:rPr>
        <w:t>.</w:t>
      </w:r>
      <w:r w:rsidR="003970E6">
        <w:rPr>
          <w:rFonts w:ascii="Times New Roman" w:hAnsi="Times New Roman" w:cs="Times New Roman"/>
        </w:rPr>
        <w:t xml:space="preserve"> Warto również zwrócić szczególną uwagę, że sieć neuro</w:t>
      </w:r>
      <w:r w:rsidR="00D61616">
        <w:rPr>
          <w:rFonts w:ascii="Times New Roman" w:hAnsi="Times New Roman" w:cs="Times New Roman"/>
        </w:rPr>
        <w:t xml:space="preserve">nowa zaznaczała naczynka bardzo grubymi </w:t>
      </w:r>
      <w:r w:rsidR="00582DC6">
        <w:rPr>
          <w:rFonts w:ascii="Times New Roman" w:hAnsi="Times New Roman" w:cs="Times New Roman"/>
        </w:rPr>
        <w:t>liniami</w:t>
      </w:r>
      <w:r w:rsidR="00AA47FF">
        <w:rPr>
          <w:rFonts w:ascii="Times New Roman" w:hAnsi="Times New Roman" w:cs="Times New Roman"/>
        </w:rPr>
        <w:t xml:space="preserve">- klasyfikowała więcej punktów jako klasę pozytywną, co znacznie </w:t>
      </w:r>
      <w:r w:rsidR="009E18A8">
        <w:rPr>
          <w:rFonts w:ascii="Times New Roman" w:hAnsi="Times New Roman" w:cs="Times New Roman"/>
        </w:rPr>
        <w:t>zwiększyło</w:t>
      </w:r>
      <w:r w:rsidR="00AA47FF">
        <w:rPr>
          <w:rFonts w:ascii="Times New Roman" w:hAnsi="Times New Roman" w:cs="Times New Roman"/>
        </w:rPr>
        <w:t xml:space="preserve"> czułość</w:t>
      </w:r>
      <w:r w:rsidR="009E18A8">
        <w:rPr>
          <w:rFonts w:ascii="Times New Roman" w:hAnsi="Times New Roman" w:cs="Times New Roman"/>
        </w:rPr>
        <w:t xml:space="preserve"> kosztem precyzji</w:t>
      </w:r>
      <w:r w:rsidR="00AA47FF">
        <w:rPr>
          <w:rFonts w:ascii="Times New Roman" w:hAnsi="Times New Roman" w:cs="Times New Roman"/>
        </w:rPr>
        <w:t xml:space="preserve">. Metoda KNN </w:t>
      </w:r>
      <w:r w:rsidR="00247374">
        <w:rPr>
          <w:rFonts w:ascii="Times New Roman" w:hAnsi="Times New Roman" w:cs="Times New Roman"/>
        </w:rPr>
        <w:t xml:space="preserve">zaznaczała naczynka w sposób bardziej </w:t>
      </w:r>
      <w:r w:rsidR="00247374">
        <w:rPr>
          <w:rFonts w:ascii="Times New Roman" w:hAnsi="Times New Roman" w:cs="Times New Roman"/>
          <w:i/>
          <w:iCs/>
        </w:rPr>
        <w:t>ostrożny</w:t>
      </w:r>
      <w:r w:rsidR="00453CFD">
        <w:rPr>
          <w:rFonts w:ascii="Times New Roman" w:hAnsi="Times New Roman" w:cs="Times New Roman"/>
        </w:rPr>
        <w:t>.</w:t>
      </w:r>
    </w:p>
    <w:p w14:paraId="69AE1608" w14:textId="7F074E81" w:rsidR="002E246D" w:rsidRDefault="002E246D" w:rsidP="002E246D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lastRenderedPageBreak/>
        <w:t xml:space="preserve">Obraz </w:t>
      </w:r>
      <w:r>
        <w:rPr>
          <w:rFonts w:ascii="Times New Roman" w:hAnsi="Times New Roman" w:cs="Times New Roman"/>
          <w:b/>
          <w:bCs/>
        </w:rPr>
        <w:t>2</w:t>
      </w:r>
    </w:p>
    <w:tbl>
      <w:tblPr>
        <w:tblStyle w:val="Tabela-Siatka"/>
        <w:tblW w:w="8849" w:type="dxa"/>
        <w:jc w:val="center"/>
        <w:tblLook w:val="04A0" w:firstRow="1" w:lastRow="0" w:firstColumn="1" w:lastColumn="0" w:noHBand="0" w:noVBand="1"/>
      </w:tblPr>
      <w:tblGrid>
        <w:gridCol w:w="1350"/>
        <w:gridCol w:w="1869"/>
        <w:gridCol w:w="1879"/>
        <w:gridCol w:w="1880"/>
        <w:gridCol w:w="1871"/>
      </w:tblGrid>
      <w:tr w:rsidR="00122C45" w:rsidRPr="002E4E69" w14:paraId="757D03CE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026BCB" w14:textId="77777777" w:rsidR="00122C45" w:rsidRPr="00593C4C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EE0B56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35ABBE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Czułość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0A9F7F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58E33" w14:textId="77777777" w:rsidR="00122C45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Precyzja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r w:rsidRPr="00916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22C45" w:rsidRPr="002E4E69" w14:paraId="08235AAA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07E866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6B86EB" w14:textId="02C584B9" w:rsidR="00122C45" w:rsidRPr="002E4E69" w:rsidRDefault="00D80F74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14:paraId="3223B47F" w14:textId="7B5AD7BD" w:rsidR="00122C45" w:rsidRPr="002E4E69" w:rsidRDefault="00D80F74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14:paraId="1ED03EC9" w14:textId="54721862" w:rsidR="00122C45" w:rsidRPr="002E4E69" w:rsidRDefault="00D80F74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8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0565E9" w14:textId="0B1890E5" w:rsidR="00122C45" w:rsidRPr="00237F1F" w:rsidRDefault="00D80F74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2877B2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122C45" w:rsidRPr="002E4E69" w14:paraId="01258A10" w14:textId="77777777" w:rsidTr="00F64AA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59D604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1897" w:type="dxa"/>
            <w:tcBorders>
              <w:left w:val="single" w:sz="12" w:space="0" w:color="auto"/>
            </w:tcBorders>
            <w:vAlign w:val="center"/>
          </w:tcPr>
          <w:p w14:paraId="44744260" w14:textId="7FD7E382" w:rsidR="00122C45" w:rsidRPr="002E4E69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05" w:type="dxa"/>
            <w:vAlign w:val="center"/>
          </w:tcPr>
          <w:p w14:paraId="3B233E6F" w14:textId="6DE8FFFD" w:rsidR="00122C45" w:rsidRPr="002E4E69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1906" w:type="dxa"/>
            <w:vAlign w:val="center"/>
          </w:tcPr>
          <w:p w14:paraId="521EEED5" w14:textId="0F901C82" w:rsidR="00122C45" w:rsidRPr="002E4E69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1899" w:type="dxa"/>
            <w:tcBorders>
              <w:right w:val="single" w:sz="12" w:space="0" w:color="auto"/>
            </w:tcBorders>
            <w:vAlign w:val="center"/>
          </w:tcPr>
          <w:p w14:paraId="07BD384D" w14:textId="52D5C4BA" w:rsidR="00122C45" w:rsidRPr="00237F1F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</w:tr>
      <w:tr w:rsidR="00122C45" w:rsidRPr="002E4E69" w14:paraId="0977DB42" w14:textId="77777777" w:rsidTr="00B612BA">
        <w:trPr>
          <w:trHeight w:val="64"/>
          <w:jc w:val="center"/>
        </w:trPr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E421C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18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AAEBCA" w14:textId="1500D7B7" w:rsidR="00122C45" w:rsidRPr="002E4E69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14:paraId="55246B87" w14:textId="6681C9C7" w:rsidR="00122C45" w:rsidRPr="002E4E69" w:rsidRDefault="002877B2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713DF29B" w14:textId="360CB053" w:rsidR="00122C45" w:rsidRPr="002E4E69" w:rsidRDefault="002877B2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09118F8" w14:textId="4CD14648" w:rsidR="00122C45" w:rsidRPr="00237F1F" w:rsidRDefault="002877B2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</w:tr>
    </w:tbl>
    <w:p w14:paraId="2C539B51" w14:textId="75616083" w:rsidR="00ED2EFA" w:rsidRPr="00ED2EFA" w:rsidRDefault="002E246D" w:rsidP="00ED2EFA">
      <w:pPr>
        <w:pStyle w:val="Legenda"/>
        <w:rPr>
          <w:rFonts w:ascii="Times New Roman" w:hAnsi="Times New Roman" w:cs="Times New Roman"/>
          <w:b/>
          <w:bCs/>
        </w:rPr>
      </w:pPr>
      <w:r>
        <w:t>Tabela 2</w:t>
      </w:r>
    </w:p>
    <w:p w14:paraId="77B2EC17" w14:textId="44FE1811" w:rsidR="00BC3353" w:rsidRDefault="002E246D" w:rsidP="00BA6654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66D2">
        <w:rPr>
          <w:rFonts w:ascii="Times New Roman" w:hAnsi="Times New Roman" w:cs="Times New Roman"/>
        </w:rPr>
        <w:t>W przypadku drugiego obrazu</w:t>
      </w:r>
      <w:r w:rsidR="00306FB8">
        <w:rPr>
          <w:rFonts w:ascii="Times New Roman" w:hAnsi="Times New Roman" w:cs="Times New Roman"/>
        </w:rPr>
        <w:t xml:space="preserve"> ponownie najwyższe wyniki osiągnęła metoda KNN, chociaż pozostał</w:t>
      </w:r>
      <w:r w:rsidR="00F37654">
        <w:rPr>
          <w:rFonts w:ascii="Times New Roman" w:hAnsi="Times New Roman" w:cs="Times New Roman"/>
        </w:rPr>
        <w:t>e dwie metody</w:t>
      </w:r>
      <w:r w:rsidR="0051342D">
        <w:rPr>
          <w:rFonts w:ascii="Times New Roman" w:hAnsi="Times New Roman" w:cs="Times New Roman"/>
        </w:rPr>
        <w:t xml:space="preserve"> </w:t>
      </w:r>
      <w:r w:rsidR="00306FB8">
        <w:rPr>
          <w:rFonts w:ascii="Times New Roman" w:hAnsi="Times New Roman" w:cs="Times New Roman"/>
        </w:rPr>
        <w:t xml:space="preserve">nie odbiegały </w:t>
      </w:r>
      <w:r w:rsidR="00F37654">
        <w:rPr>
          <w:rFonts w:ascii="Times New Roman" w:hAnsi="Times New Roman" w:cs="Times New Roman"/>
        </w:rPr>
        <w:t>znacząco</w:t>
      </w:r>
      <w:r w:rsidR="0051342D">
        <w:rPr>
          <w:rFonts w:ascii="Times New Roman" w:hAnsi="Times New Roman" w:cs="Times New Roman"/>
        </w:rPr>
        <w:t xml:space="preserve"> w ogólnej klasyfikacji (trafności). </w:t>
      </w:r>
      <w:r w:rsidR="000550F9">
        <w:rPr>
          <w:rFonts w:ascii="Times New Roman" w:hAnsi="Times New Roman" w:cs="Times New Roman"/>
        </w:rPr>
        <w:t xml:space="preserve">Ponownie wszystkie metody z </w:t>
      </w:r>
      <w:r w:rsidR="00760506">
        <w:rPr>
          <w:rFonts w:ascii="Times New Roman" w:hAnsi="Times New Roman" w:cs="Times New Roman"/>
        </w:rPr>
        <w:t>dosyć</w:t>
      </w:r>
      <w:r w:rsidR="000550F9">
        <w:rPr>
          <w:rFonts w:ascii="Times New Roman" w:hAnsi="Times New Roman" w:cs="Times New Roman"/>
        </w:rPr>
        <w:t xml:space="preserve"> wysoką dokładnością zaznaczyły punkty czarne (brak naczynek, klasa negatywna). Różniła się natomiast miara </w:t>
      </w:r>
      <w:r w:rsidR="00166756">
        <w:rPr>
          <w:rFonts w:ascii="Times New Roman" w:hAnsi="Times New Roman" w:cs="Times New Roman"/>
        </w:rPr>
        <w:t>precyzji</w:t>
      </w:r>
      <w:r w:rsidR="000550F9">
        <w:rPr>
          <w:rFonts w:ascii="Times New Roman" w:hAnsi="Times New Roman" w:cs="Times New Roman"/>
        </w:rPr>
        <w:t xml:space="preserve">- </w:t>
      </w:r>
      <w:r w:rsidR="006C4CF6">
        <w:rPr>
          <w:rFonts w:ascii="Times New Roman" w:hAnsi="Times New Roman" w:cs="Times New Roman"/>
        </w:rPr>
        <w:t xml:space="preserve">względem poprzedniego obrazka, wszystkie metody uzyskały </w:t>
      </w:r>
      <w:r w:rsidR="00166756">
        <w:rPr>
          <w:rFonts w:ascii="Times New Roman" w:hAnsi="Times New Roman" w:cs="Times New Roman"/>
        </w:rPr>
        <w:t xml:space="preserve">o </w:t>
      </w:r>
      <w:r w:rsidR="006C4CF6">
        <w:rPr>
          <w:rFonts w:ascii="Times New Roman" w:hAnsi="Times New Roman" w:cs="Times New Roman"/>
        </w:rPr>
        <w:t>około 10% niższe wyniki.</w:t>
      </w:r>
      <w:r w:rsidR="00F91589">
        <w:rPr>
          <w:rFonts w:ascii="Times New Roman" w:hAnsi="Times New Roman" w:cs="Times New Roman"/>
        </w:rPr>
        <w:t xml:space="preserve"> Względnie słabe klasyfikowanie </w:t>
      </w:r>
      <w:r w:rsidR="00BB0A89">
        <w:rPr>
          <w:rFonts w:ascii="Times New Roman" w:hAnsi="Times New Roman" w:cs="Times New Roman"/>
        </w:rPr>
        <w:t>naczynek (klasa pozytywna) mogło być spowodowane dużą ilością bardzo cienkich naczynek</w:t>
      </w:r>
      <w:r w:rsidR="00AF5BB6">
        <w:rPr>
          <w:rFonts w:ascii="Times New Roman" w:hAnsi="Times New Roman" w:cs="Times New Roman"/>
        </w:rPr>
        <w:t>. Podobnie jak</w:t>
      </w:r>
      <w:r w:rsidR="00C55969">
        <w:rPr>
          <w:rFonts w:ascii="Times New Roman" w:hAnsi="Times New Roman" w:cs="Times New Roman"/>
        </w:rPr>
        <w:t xml:space="preserve"> </w:t>
      </w:r>
      <w:r w:rsidR="00CE5608">
        <w:rPr>
          <w:rFonts w:ascii="Times New Roman" w:hAnsi="Times New Roman" w:cs="Times New Roman"/>
        </w:rPr>
        <w:br/>
      </w:r>
      <w:r w:rsidR="00AF5BB6">
        <w:rPr>
          <w:rFonts w:ascii="Times New Roman" w:hAnsi="Times New Roman" w:cs="Times New Roman"/>
        </w:rPr>
        <w:t>w poprzednim przykładzie sieć neuronowa odznaczała się wyższą czułoś</w:t>
      </w:r>
      <w:r w:rsidR="00F553B9">
        <w:rPr>
          <w:rFonts w:ascii="Times New Roman" w:hAnsi="Times New Roman" w:cs="Times New Roman"/>
        </w:rPr>
        <w:t xml:space="preserve">cią i trochę niższą swoistością. </w:t>
      </w:r>
      <w:r w:rsidR="00C55969">
        <w:rPr>
          <w:rFonts w:ascii="Times New Roman" w:hAnsi="Times New Roman" w:cs="Times New Roman"/>
        </w:rPr>
        <w:t>Zaznaczone naczynka były zdecydowanie grubsz</w:t>
      </w:r>
      <w:r w:rsidR="005D3079">
        <w:rPr>
          <w:rFonts w:ascii="Times New Roman" w:hAnsi="Times New Roman" w:cs="Times New Roman"/>
        </w:rPr>
        <w:t>e w przypadki sieci, powstał również pewnego rodzaju szum  w okolicy największego zagęszczenia naczynek. Podobnego</w:t>
      </w:r>
      <w:r w:rsidR="00F553B9">
        <w:rPr>
          <w:rFonts w:ascii="Times New Roman" w:hAnsi="Times New Roman" w:cs="Times New Roman"/>
        </w:rPr>
        <w:t xml:space="preserve"> </w:t>
      </w:r>
      <w:r w:rsidR="005D3079">
        <w:rPr>
          <w:rFonts w:ascii="Times New Roman" w:hAnsi="Times New Roman" w:cs="Times New Roman"/>
        </w:rPr>
        <w:t>artefaktu nie można za</w:t>
      </w:r>
      <w:r w:rsidR="0014378C">
        <w:rPr>
          <w:rFonts w:ascii="Times New Roman" w:hAnsi="Times New Roman" w:cs="Times New Roman"/>
        </w:rPr>
        <w:t xml:space="preserve">obserwować w przypadku metody KNN. Jednak przy </w:t>
      </w:r>
      <w:r w:rsidR="004B28A3">
        <w:rPr>
          <w:rFonts w:ascii="Times New Roman" w:hAnsi="Times New Roman" w:cs="Times New Roman"/>
        </w:rPr>
        <w:t>tej</w:t>
      </w:r>
      <w:r w:rsidR="0014378C">
        <w:rPr>
          <w:rFonts w:ascii="Times New Roman" w:hAnsi="Times New Roman" w:cs="Times New Roman"/>
        </w:rPr>
        <w:t xml:space="preserve"> metodzie (KNN) </w:t>
      </w:r>
      <w:r w:rsidR="004B28A3">
        <w:rPr>
          <w:rFonts w:ascii="Times New Roman" w:hAnsi="Times New Roman" w:cs="Times New Roman"/>
        </w:rPr>
        <w:t xml:space="preserve">jest większy </w:t>
      </w:r>
      <w:r w:rsidR="004B28A3">
        <w:rPr>
          <w:rFonts w:ascii="Times New Roman" w:hAnsi="Times New Roman" w:cs="Times New Roman"/>
          <w:i/>
          <w:iCs/>
        </w:rPr>
        <w:t>ogólny</w:t>
      </w:r>
      <w:r w:rsidR="004B28A3">
        <w:rPr>
          <w:rFonts w:ascii="Times New Roman" w:hAnsi="Times New Roman" w:cs="Times New Roman"/>
        </w:rPr>
        <w:t xml:space="preserve"> szum- jest to spowodowane wyznaczaniem </w:t>
      </w:r>
      <w:r w:rsidR="00BC3353">
        <w:rPr>
          <w:rFonts w:ascii="Times New Roman" w:hAnsi="Times New Roman" w:cs="Times New Roman"/>
        </w:rPr>
        <w:t xml:space="preserve">obecności naczynek </w:t>
      </w:r>
      <w:r w:rsidR="00CE5608">
        <w:rPr>
          <w:rFonts w:ascii="Times New Roman" w:hAnsi="Times New Roman" w:cs="Times New Roman"/>
        </w:rPr>
        <w:br/>
      </w:r>
      <w:r w:rsidR="00BC3353">
        <w:rPr>
          <w:rFonts w:ascii="Times New Roman" w:hAnsi="Times New Roman" w:cs="Times New Roman"/>
        </w:rPr>
        <w:t>na</w:t>
      </w:r>
      <w:r w:rsidR="00F553B9">
        <w:rPr>
          <w:rFonts w:ascii="Times New Roman" w:hAnsi="Times New Roman" w:cs="Times New Roman"/>
        </w:rPr>
        <w:t xml:space="preserve"> </w:t>
      </w:r>
      <w:r w:rsidR="00BC3353">
        <w:rPr>
          <w:rFonts w:ascii="Times New Roman" w:hAnsi="Times New Roman" w:cs="Times New Roman"/>
        </w:rPr>
        <w:t>podstawie sąsiadów. Największy szum jest widoczny w przypadku zwykłego przetwarzania obrazu.</w:t>
      </w:r>
    </w:p>
    <w:p w14:paraId="11707C05" w14:textId="36EDD4D0" w:rsidR="00756DC6" w:rsidRDefault="00756DC6" w:rsidP="00756DC6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Style w:val="Tabela-Siatka"/>
        <w:tblW w:w="8849" w:type="dxa"/>
        <w:jc w:val="center"/>
        <w:tblLook w:val="04A0" w:firstRow="1" w:lastRow="0" w:firstColumn="1" w:lastColumn="0" w:noHBand="0" w:noVBand="1"/>
      </w:tblPr>
      <w:tblGrid>
        <w:gridCol w:w="1350"/>
        <w:gridCol w:w="1869"/>
        <w:gridCol w:w="1879"/>
        <w:gridCol w:w="1880"/>
        <w:gridCol w:w="1871"/>
      </w:tblGrid>
      <w:tr w:rsidR="00122C45" w:rsidRPr="002E4E69" w14:paraId="4EE4646C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D4BD77" w14:textId="77777777" w:rsidR="00122C45" w:rsidRPr="00593C4C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7570A6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6F51CB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Czułość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A1A926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2C676" w14:textId="77777777" w:rsidR="00122C45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Precyzja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r w:rsidRPr="00916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22C45" w:rsidRPr="002E4E69" w14:paraId="18D78A3D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D6EFC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C774AA" w14:textId="11CBC942" w:rsidR="00122C45" w:rsidRPr="002E4E69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14:paraId="0BD383AA" w14:textId="67FDBA08" w:rsidR="00122C45" w:rsidRPr="002E4E69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14:paraId="4C6EC56F" w14:textId="54ABC1FE" w:rsidR="00122C45" w:rsidRPr="002E4E69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8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990166" w14:textId="4270AD4E" w:rsidR="00122C45" w:rsidRPr="00237F1F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122C45" w:rsidRPr="002E4E69" w14:paraId="77F12AEC" w14:textId="77777777" w:rsidTr="00F64AA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EF405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1897" w:type="dxa"/>
            <w:tcBorders>
              <w:left w:val="single" w:sz="12" w:space="0" w:color="auto"/>
            </w:tcBorders>
            <w:vAlign w:val="center"/>
          </w:tcPr>
          <w:p w14:paraId="47441D96" w14:textId="0F642033" w:rsidR="00122C45" w:rsidRPr="002E4E69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05" w:type="dxa"/>
            <w:vAlign w:val="center"/>
          </w:tcPr>
          <w:p w14:paraId="1B2FDF0F" w14:textId="6BE62EFD" w:rsidR="00122C45" w:rsidRPr="002E4E69" w:rsidRDefault="00B612B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DD386E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906" w:type="dxa"/>
            <w:vAlign w:val="center"/>
          </w:tcPr>
          <w:p w14:paraId="168CF494" w14:textId="67D64A91" w:rsidR="00122C45" w:rsidRPr="002E4E69" w:rsidRDefault="00DD386E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899" w:type="dxa"/>
            <w:tcBorders>
              <w:right w:val="single" w:sz="12" w:space="0" w:color="auto"/>
            </w:tcBorders>
            <w:vAlign w:val="center"/>
          </w:tcPr>
          <w:p w14:paraId="388F9919" w14:textId="3B9E6E05" w:rsidR="00122C45" w:rsidRPr="00237F1F" w:rsidRDefault="00DD386E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122C45" w:rsidRPr="002E4E69" w14:paraId="18A1FCCD" w14:textId="77777777" w:rsidTr="00F64AA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88D93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18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2C4BB2" w14:textId="6D2EE6F7" w:rsidR="00122C45" w:rsidRPr="002E4E69" w:rsidRDefault="00DD386E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14:paraId="7F60B8E9" w14:textId="1C95EFDD" w:rsidR="00122C45" w:rsidRPr="002E4E69" w:rsidRDefault="00DD386E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CA2CD43" w14:textId="623055EF" w:rsidR="00122C45" w:rsidRPr="002E4E69" w:rsidRDefault="00DD386E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18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A95EAD" w14:textId="7D3C8158" w:rsidR="00122C45" w:rsidRPr="00237F1F" w:rsidRDefault="00DD386E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</w:tr>
    </w:tbl>
    <w:p w14:paraId="65919770" w14:textId="5B1D28FD" w:rsidR="00756DC6" w:rsidRPr="00863E59" w:rsidRDefault="00756DC6" w:rsidP="00756DC6">
      <w:pPr>
        <w:pStyle w:val="Legenda"/>
        <w:rPr>
          <w:rFonts w:ascii="Times New Roman" w:hAnsi="Times New Roman" w:cs="Times New Roman"/>
          <w:b/>
          <w:bCs/>
        </w:rPr>
      </w:pPr>
      <w:r>
        <w:t>Tabela 3</w:t>
      </w:r>
    </w:p>
    <w:p w14:paraId="0A4A62B2" w14:textId="252F6074" w:rsidR="00E92A71" w:rsidRDefault="00756DC6" w:rsidP="00FB279E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04CE">
        <w:rPr>
          <w:rFonts w:ascii="Times New Roman" w:hAnsi="Times New Roman" w:cs="Times New Roman"/>
        </w:rPr>
        <w:t xml:space="preserve">Trzeci obraz poddany analizie </w:t>
      </w:r>
      <w:r w:rsidR="00575B78">
        <w:rPr>
          <w:rFonts w:ascii="Times New Roman" w:hAnsi="Times New Roman" w:cs="Times New Roman"/>
        </w:rPr>
        <w:t xml:space="preserve">znacząco różnił się od pozostałych obrazów kolorem tła oka. Mogło to być spowodowane </w:t>
      </w:r>
      <w:r w:rsidR="00E15C3E">
        <w:rPr>
          <w:rFonts w:ascii="Times New Roman" w:hAnsi="Times New Roman" w:cs="Times New Roman"/>
        </w:rPr>
        <w:t xml:space="preserve">na przykład indywidualną chorobą oka, albo błędem przy skanie. </w:t>
      </w:r>
      <w:r w:rsidR="009D6553">
        <w:rPr>
          <w:rFonts w:ascii="Times New Roman" w:hAnsi="Times New Roman" w:cs="Times New Roman"/>
        </w:rPr>
        <w:br/>
      </w:r>
      <w:r w:rsidR="0060735F">
        <w:rPr>
          <w:rFonts w:ascii="Times New Roman" w:hAnsi="Times New Roman" w:cs="Times New Roman"/>
        </w:rPr>
        <w:t xml:space="preserve">W tym przypadku </w:t>
      </w:r>
      <w:r w:rsidR="00FC2DBC">
        <w:rPr>
          <w:rFonts w:ascii="Times New Roman" w:hAnsi="Times New Roman" w:cs="Times New Roman"/>
        </w:rPr>
        <w:t>ponownie</w:t>
      </w:r>
      <w:r w:rsidR="0060735F">
        <w:rPr>
          <w:rFonts w:ascii="Times New Roman" w:hAnsi="Times New Roman" w:cs="Times New Roman"/>
        </w:rPr>
        <w:t xml:space="preserve"> najlepszą dokładnoś</w:t>
      </w:r>
      <w:r w:rsidR="007818CC">
        <w:rPr>
          <w:rFonts w:ascii="Times New Roman" w:hAnsi="Times New Roman" w:cs="Times New Roman"/>
        </w:rPr>
        <w:t xml:space="preserve">ć uzyskał algorytm KNN, który zaznaczył najmniej punktów białych (naczynek)- znacząco mniej od pozostałych. </w:t>
      </w:r>
      <w:r w:rsidR="00F17ED3">
        <w:rPr>
          <w:rFonts w:ascii="Times New Roman" w:hAnsi="Times New Roman" w:cs="Times New Roman"/>
        </w:rPr>
        <w:t xml:space="preserve">W przypadku klasycznego przetwarzania obrazu powstał typowy szum, </w:t>
      </w:r>
      <w:r w:rsidR="004370D5">
        <w:rPr>
          <w:rFonts w:ascii="Times New Roman" w:hAnsi="Times New Roman" w:cs="Times New Roman"/>
        </w:rPr>
        <w:t xml:space="preserve">natomiast same naczynka były zaznaczone prawidłowo. </w:t>
      </w:r>
      <w:r w:rsidR="00136052">
        <w:rPr>
          <w:rFonts w:ascii="Times New Roman" w:hAnsi="Times New Roman" w:cs="Times New Roman"/>
        </w:rPr>
        <w:t xml:space="preserve">Algorytm sieci neuronowej zaznaczył, podobnie jak w poprzednich </w:t>
      </w:r>
      <w:r w:rsidR="00136052">
        <w:rPr>
          <w:rFonts w:ascii="Times New Roman" w:hAnsi="Times New Roman" w:cs="Times New Roman"/>
        </w:rPr>
        <w:lastRenderedPageBreak/>
        <w:t xml:space="preserve">przykładach, bardzo grubo </w:t>
      </w:r>
      <w:r w:rsidR="004F7BD4">
        <w:rPr>
          <w:rFonts w:ascii="Times New Roman" w:hAnsi="Times New Roman" w:cs="Times New Roman"/>
        </w:rPr>
        <w:t xml:space="preserve">naczynka, co prowadziło do znacznego </w:t>
      </w:r>
      <w:r w:rsidR="00ED4666">
        <w:rPr>
          <w:rFonts w:ascii="Times New Roman" w:hAnsi="Times New Roman" w:cs="Times New Roman"/>
        </w:rPr>
        <w:t>wzrostu</w:t>
      </w:r>
      <w:r w:rsidR="004F7BD4">
        <w:rPr>
          <w:rFonts w:ascii="Times New Roman" w:hAnsi="Times New Roman" w:cs="Times New Roman"/>
        </w:rPr>
        <w:t xml:space="preserve"> czułości</w:t>
      </w:r>
      <w:r w:rsidR="00ED4666">
        <w:rPr>
          <w:rFonts w:ascii="Times New Roman" w:hAnsi="Times New Roman" w:cs="Times New Roman"/>
        </w:rPr>
        <w:t xml:space="preserve"> oraz spadku precyzji.</w:t>
      </w:r>
      <w:r w:rsidR="004F7BD4">
        <w:rPr>
          <w:rFonts w:ascii="Times New Roman" w:hAnsi="Times New Roman" w:cs="Times New Roman"/>
        </w:rPr>
        <w:t xml:space="preserve"> Metoda KNN </w:t>
      </w:r>
      <w:r w:rsidR="00607B05">
        <w:rPr>
          <w:rFonts w:ascii="Times New Roman" w:hAnsi="Times New Roman" w:cs="Times New Roman"/>
        </w:rPr>
        <w:t>przyporządkowując bardzo mało punktów do klasy pozytywnej u</w:t>
      </w:r>
      <w:r w:rsidR="00797DAA">
        <w:rPr>
          <w:rFonts w:ascii="Times New Roman" w:hAnsi="Times New Roman" w:cs="Times New Roman"/>
        </w:rPr>
        <w:t>zyskała</w:t>
      </w:r>
      <w:r w:rsidR="00CD42D9">
        <w:rPr>
          <w:rFonts w:ascii="Times New Roman" w:hAnsi="Times New Roman" w:cs="Times New Roman"/>
        </w:rPr>
        <w:t xml:space="preserve"> zdecydowanie najniższą czułość</w:t>
      </w:r>
      <w:r w:rsidR="00797DAA">
        <w:rPr>
          <w:rFonts w:ascii="Times New Roman" w:hAnsi="Times New Roman" w:cs="Times New Roman"/>
        </w:rPr>
        <w:t xml:space="preserve">. </w:t>
      </w:r>
      <w:r w:rsidR="00D61C22">
        <w:rPr>
          <w:rFonts w:ascii="Times New Roman" w:hAnsi="Times New Roman" w:cs="Times New Roman"/>
        </w:rPr>
        <w:t>Jest to prawdopodobnie spowodowane niższym kontrastem pomiędzy naczynkami a tłem oka.</w:t>
      </w:r>
    </w:p>
    <w:p w14:paraId="6C4EC6D9" w14:textId="687584BC" w:rsidR="00C8792C" w:rsidRDefault="00E92A71" w:rsidP="00E92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70636" w14:textId="6BA09393" w:rsidR="00D61C22" w:rsidRPr="00C8792C" w:rsidRDefault="00D61C22" w:rsidP="00C8792C">
      <w:pPr>
        <w:pStyle w:val="Akapitzlist"/>
        <w:numPr>
          <w:ilvl w:val="0"/>
          <w:numId w:val="6"/>
        </w:numPr>
        <w:spacing w:after="240"/>
        <w:ind w:left="567" w:hanging="283"/>
        <w:jc w:val="both"/>
        <w:rPr>
          <w:rFonts w:ascii="Times New Roman" w:hAnsi="Times New Roman" w:cs="Times New Roman"/>
        </w:rPr>
      </w:pPr>
      <w:r w:rsidRPr="00C8792C">
        <w:rPr>
          <w:rFonts w:ascii="Times New Roman" w:hAnsi="Times New Roman" w:cs="Times New Roman"/>
          <w:b/>
          <w:bCs/>
        </w:rPr>
        <w:t>Obraz 4</w:t>
      </w:r>
    </w:p>
    <w:tbl>
      <w:tblPr>
        <w:tblStyle w:val="Tabela-Siatka"/>
        <w:tblW w:w="8849" w:type="dxa"/>
        <w:jc w:val="center"/>
        <w:tblLook w:val="04A0" w:firstRow="1" w:lastRow="0" w:firstColumn="1" w:lastColumn="0" w:noHBand="0" w:noVBand="1"/>
      </w:tblPr>
      <w:tblGrid>
        <w:gridCol w:w="1350"/>
        <w:gridCol w:w="1869"/>
        <w:gridCol w:w="1879"/>
        <w:gridCol w:w="1880"/>
        <w:gridCol w:w="1871"/>
      </w:tblGrid>
      <w:tr w:rsidR="00122C45" w:rsidRPr="002E4E69" w14:paraId="32C2A35F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2B4F6" w14:textId="77777777" w:rsidR="00122C45" w:rsidRPr="00593C4C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C51F8E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584A6D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Czułość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2C0826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15766" w14:textId="77777777" w:rsidR="00122C45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Precyzja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r w:rsidRPr="00916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22C45" w:rsidRPr="002E4E69" w14:paraId="4FB53D22" w14:textId="77777777" w:rsidTr="00F64AA1">
        <w:trPr>
          <w:trHeight w:val="246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0239A4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18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6A4962" w14:textId="2AB7A90E" w:rsidR="00122C45" w:rsidRPr="002E4E69" w:rsidRDefault="005B4ABF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vAlign w:val="center"/>
          </w:tcPr>
          <w:p w14:paraId="288DF15F" w14:textId="6A9AFE07" w:rsidR="00122C45" w:rsidRPr="002E4E69" w:rsidRDefault="005B4ABF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vAlign w:val="center"/>
          </w:tcPr>
          <w:p w14:paraId="687188E6" w14:textId="4F142791" w:rsidR="00122C45" w:rsidRPr="002E4E69" w:rsidRDefault="005B4ABF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421A7A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8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9DD304" w14:textId="2ED18418" w:rsidR="00122C45" w:rsidRPr="00237F1F" w:rsidRDefault="00421A7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</w:tr>
      <w:tr w:rsidR="00122C45" w:rsidRPr="002E4E69" w14:paraId="2192AA19" w14:textId="77777777" w:rsidTr="00F64AA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F724C7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1897" w:type="dxa"/>
            <w:tcBorders>
              <w:left w:val="single" w:sz="12" w:space="0" w:color="auto"/>
            </w:tcBorders>
            <w:vAlign w:val="center"/>
          </w:tcPr>
          <w:p w14:paraId="024AE7EC" w14:textId="72D15F3A" w:rsidR="00122C45" w:rsidRPr="002E4E69" w:rsidRDefault="00421A7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905" w:type="dxa"/>
            <w:vAlign w:val="center"/>
          </w:tcPr>
          <w:p w14:paraId="0EB00581" w14:textId="2D9010F7" w:rsidR="00122C45" w:rsidRPr="002E4E69" w:rsidRDefault="00421A7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ED2EFA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906" w:type="dxa"/>
            <w:vAlign w:val="center"/>
          </w:tcPr>
          <w:p w14:paraId="11CFE542" w14:textId="30983452" w:rsidR="00122C45" w:rsidRPr="002E4E69" w:rsidRDefault="00421A7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ED2EFA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899" w:type="dxa"/>
            <w:tcBorders>
              <w:right w:val="single" w:sz="12" w:space="0" w:color="auto"/>
            </w:tcBorders>
            <w:vAlign w:val="center"/>
          </w:tcPr>
          <w:p w14:paraId="6F9AD2B7" w14:textId="3CEB514E" w:rsidR="00122C45" w:rsidRPr="00237F1F" w:rsidRDefault="00ED2EF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</w:tr>
      <w:tr w:rsidR="00122C45" w:rsidRPr="002E4E69" w14:paraId="0748384C" w14:textId="77777777" w:rsidTr="00F64AA1">
        <w:trPr>
          <w:trHeight w:val="246"/>
          <w:jc w:val="center"/>
        </w:trPr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43F0D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18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439184" w14:textId="23840067" w:rsidR="00122C45" w:rsidRPr="002E4E69" w:rsidRDefault="00ED2EF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vAlign w:val="center"/>
          </w:tcPr>
          <w:p w14:paraId="27324CD9" w14:textId="1C484C76" w:rsidR="00122C45" w:rsidRPr="002E4E69" w:rsidRDefault="00ED2EFA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4FBAD6C8" w14:textId="3565E72C" w:rsidR="00122C45" w:rsidRPr="002E4E69" w:rsidRDefault="00ED2EFA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18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DCE881A" w14:textId="3DFA0499" w:rsidR="00122C45" w:rsidRPr="00237F1F" w:rsidRDefault="00ED2EFA" w:rsidP="00F64AA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</w:tr>
    </w:tbl>
    <w:p w14:paraId="429D88BA" w14:textId="4D44044A" w:rsidR="00D61C22" w:rsidRPr="00863E59" w:rsidRDefault="00D61C22" w:rsidP="00D61C22">
      <w:pPr>
        <w:pStyle w:val="Legenda"/>
        <w:rPr>
          <w:rFonts w:ascii="Times New Roman" w:hAnsi="Times New Roman" w:cs="Times New Roman"/>
          <w:b/>
          <w:bCs/>
        </w:rPr>
      </w:pPr>
      <w:r>
        <w:t>Tabela 4</w:t>
      </w:r>
    </w:p>
    <w:p w14:paraId="13A023D8" w14:textId="5FBC592C" w:rsidR="00614983" w:rsidRPr="00FD15E7" w:rsidRDefault="00D61C22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Hlk166622282"/>
      <w:r w:rsidR="00FC4327">
        <w:rPr>
          <w:rFonts w:ascii="Times New Roman" w:hAnsi="Times New Roman" w:cs="Times New Roman"/>
        </w:rPr>
        <w:t>W przypadku czwartego przykładu</w:t>
      </w:r>
      <w:r w:rsidR="00004E1A">
        <w:rPr>
          <w:rFonts w:ascii="Times New Roman" w:hAnsi="Times New Roman" w:cs="Times New Roman"/>
        </w:rPr>
        <w:t xml:space="preserve"> </w:t>
      </w:r>
      <w:r w:rsidR="002E50D0">
        <w:rPr>
          <w:rFonts w:ascii="Times New Roman" w:hAnsi="Times New Roman" w:cs="Times New Roman"/>
        </w:rPr>
        <w:t xml:space="preserve">metody przetwarzania obrazu oraz wyznaczania klasy metodą najbliższych sąsiadów </w:t>
      </w:r>
      <w:r w:rsidR="006B4FDF">
        <w:rPr>
          <w:rFonts w:ascii="Times New Roman" w:hAnsi="Times New Roman" w:cs="Times New Roman"/>
        </w:rPr>
        <w:t xml:space="preserve">poradziły są porównywalnie do poprzednich obrazów, natomiast </w:t>
      </w:r>
      <w:r w:rsidR="00004E1A">
        <w:rPr>
          <w:rFonts w:ascii="Times New Roman" w:hAnsi="Times New Roman" w:cs="Times New Roman"/>
        </w:rPr>
        <w:t>widać znaczące pogor</w:t>
      </w:r>
      <w:r w:rsidR="006C41A1">
        <w:rPr>
          <w:rFonts w:ascii="Times New Roman" w:hAnsi="Times New Roman" w:cs="Times New Roman"/>
        </w:rPr>
        <w:t xml:space="preserve">szenie </w:t>
      </w:r>
      <w:bookmarkEnd w:id="0"/>
      <w:r w:rsidR="006C41A1">
        <w:rPr>
          <w:rFonts w:ascii="Times New Roman" w:hAnsi="Times New Roman" w:cs="Times New Roman"/>
        </w:rPr>
        <w:t xml:space="preserve">klasyfikacji </w:t>
      </w:r>
      <w:r w:rsidR="006B4FDF">
        <w:rPr>
          <w:rFonts w:ascii="Times New Roman" w:hAnsi="Times New Roman" w:cs="Times New Roman"/>
        </w:rPr>
        <w:t xml:space="preserve">dokonanej przez </w:t>
      </w:r>
      <w:r w:rsidR="006C41A1">
        <w:rPr>
          <w:rFonts w:ascii="Times New Roman" w:hAnsi="Times New Roman" w:cs="Times New Roman"/>
        </w:rPr>
        <w:t>sie</w:t>
      </w:r>
      <w:r w:rsidR="006B4FDF">
        <w:rPr>
          <w:rFonts w:ascii="Times New Roman" w:hAnsi="Times New Roman" w:cs="Times New Roman"/>
        </w:rPr>
        <w:t xml:space="preserve">ć neuronową. </w:t>
      </w:r>
      <w:r w:rsidR="009857AD">
        <w:rPr>
          <w:rFonts w:ascii="Times New Roman" w:hAnsi="Times New Roman" w:cs="Times New Roman"/>
        </w:rPr>
        <w:t>Powstał znaczący artefakt po prawej stronie</w:t>
      </w:r>
      <w:r w:rsidR="00780F27">
        <w:rPr>
          <w:rFonts w:ascii="Times New Roman" w:hAnsi="Times New Roman" w:cs="Times New Roman"/>
        </w:rPr>
        <w:t xml:space="preserve">- znacząca ilość punktów została błędnie sklasyfikowana jako klasa pozytywna, co prowadziło do znacznego pogorszenia </w:t>
      </w:r>
      <w:r w:rsidR="00674A2A">
        <w:rPr>
          <w:rFonts w:ascii="Times New Roman" w:hAnsi="Times New Roman" w:cs="Times New Roman"/>
        </w:rPr>
        <w:t>precyzji</w:t>
      </w:r>
      <w:r w:rsidR="00E7779B">
        <w:rPr>
          <w:rFonts w:ascii="Times New Roman" w:hAnsi="Times New Roman" w:cs="Times New Roman"/>
        </w:rPr>
        <w:t xml:space="preserve"> (prawie 20% względem przetwarzania obrazu oraz </w:t>
      </w:r>
      <w:r w:rsidR="000D7883">
        <w:rPr>
          <w:rFonts w:ascii="Times New Roman" w:hAnsi="Times New Roman" w:cs="Times New Roman"/>
        </w:rPr>
        <w:t xml:space="preserve">prawie 35% względem metody KNN). Mógł on być spowodowany </w:t>
      </w:r>
      <w:r w:rsidR="007F7271">
        <w:rPr>
          <w:rFonts w:ascii="Times New Roman" w:hAnsi="Times New Roman" w:cs="Times New Roman"/>
        </w:rPr>
        <w:t xml:space="preserve">zagęszczeniem drobnych naczynek, w szczególności nietypowym </w:t>
      </w:r>
      <w:r w:rsidR="00FD15E7">
        <w:rPr>
          <w:rFonts w:ascii="Times New Roman" w:hAnsi="Times New Roman" w:cs="Times New Roman"/>
        </w:rPr>
        <w:t xml:space="preserve">ich </w:t>
      </w:r>
      <w:r w:rsidR="00FD15E7">
        <w:rPr>
          <w:rFonts w:ascii="Times New Roman" w:hAnsi="Times New Roman" w:cs="Times New Roman"/>
          <w:i/>
          <w:iCs/>
        </w:rPr>
        <w:t xml:space="preserve">skrzyżowaniem </w:t>
      </w:r>
      <w:r w:rsidR="00FD15E7">
        <w:rPr>
          <w:rFonts w:ascii="Times New Roman" w:hAnsi="Times New Roman" w:cs="Times New Roman"/>
        </w:rPr>
        <w:t>po prawej stronie oka. Ponownie powstał spory szum w metodzie przetwarzania obrazów</w:t>
      </w:r>
      <w:r w:rsidR="00D3525E">
        <w:rPr>
          <w:rFonts w:ascii="Times New Roman" w:hAnsi="Times New Roman" w:cs="Times New Roman"/>
        </w:rPr>
        <w:t xml:space="preserve">. Sieć neuronowa zaznaczyła </w:t>
      </w:r>
      <w:r w:rsidR="00AD7DA0">
        <w:rPr>
          <w:rFonts w:ascii="Times New Roman" w:hAnsi="Times New Roman" w:cs="Times New Roman"/>
        </w:rPr>
        <w:t xml:space="preserve">naczynka </w:t>
      </w:r>
      <w:r w:rsidR="00D3525E">
        <w:rPr>
          <w:rFonts w:ascii="Times New Roman" w:hAnsi="Times New Roman" w:cs="Times New Roman"/>
        </w:rPr>
        <w:t xml:space="preserve">bardzo grubymi </w:t>
      </w:r>
      <w:r w:rsidR="00AD7DA0">
        <w:rPr>
          <w:rFonts w:ascii="Times New Roman" w:hAnsi="Times New Roman" w:cs="Times New Roman"/>
        </w:rPr>
        <w:t>liniami</w:t>
      </w:r>
      <w:r w:rsidR="00257137">
        <w:rPr>
          <w:rFonts w:ascii="Times New Roman" w:hAnsi="Times New Roman" w:cs="Times New Roman"/>
        </w:rPr>
        <w:t xml:space="preserve">. </w:t>
      </w:r>
    </w:p>
    <w:p w14:paraId="1D74B201" w14:textId="14BEDF32" w:rsidR="00614983" w:rsidRDefault="00614983" w:rsidP="00614983">
      <w:pPr>
        <w:pStyle w:val="Akapitzlist"/>
        <w:numPr>
          <w:ilvl w:val="0"/>
          <w:numId w:val="6"/>
        </w:numPr>
        <w:spacing w:after="240"/>
        <w:ind w:left="567" w:hanging="283"/>
        <w:rPr>
          <w:rFonts w:ascii="Times New Roman" w:hAnsi="Times New Roman" w:cs="Times New Roman"/>
          <w:b/>
          <w:bCs/>
        </w:rPr>
      </w:pPr>
      <w:r w:rsidRPr="00C85595">
        <w:rPr>
          <w:rFonts w:ascii="Times New Roman" w:hAnsi="Times New Roman" w:cs="Times New Roman"/>
          <w:b/>
          <w:bCs/>
        </w:rPr>
        <w:t xml:space="preserve">Obraz </w:t>
      </w:r>
      <w:r w:rsidR="007839E4">
        <w:rPr>
          <w:rFonts w:ascii="Times New Roman" w:hAnsi="Times New Roman" w:cs="Times New Roman"/>
          <w:b/>
          <w:bCs/>
        </w:rPr>
        <w:t>5</w:t>
      </w:r>
    </w:p>
    <w:tbl>
      <w:tblPr>
        <w:tblStyle w:val="Tabela-Siatka"/>
        <w:tblW w:w="8849" w:type="dxa"/>
        <w:jc w:val="center"/>
        <w:tblLook w:val="04A0" w:firstRow="1" w:lastRow="0" w:firstColumn="1" w:lastColumn="0" w:noHBand="0" w:noVBand="1"/>
      </w:tblPr>
      <w:tblGrid>
        <w:gridCol w:w="1350"/>
        <w:gridCol w:w="1869"/>
        <w:gridCol w:w="1879"/>
        <w:gridCol w:w="1880"/>
        <w:gridCol w:w="1871"/>
      </w:tblGrid>
      <w:tr w:rsidR="00122C45" w:rsidRPr="002E4E69" w14:paraId="2B3F85B6" w14:textId="77777777" w:rsidTr="008B5571">
        <w:trPr>
          <w:trHeight w:val="246"/>
          <w:jc w:val="center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78DA67" w14:textId="77777777" w:rsidR="00122C45" w:rsidRPr="00593C4C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5F786A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Trafność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accuracy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9B2990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Czułość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sensitivity</w:t>
            </w:r>
            <w:proofErr w:type="spellEnd"/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9655D9" w14:textId="77777777" w:rsidR="00122C45" w:rsidRPr="002E4E69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Swoistość</w:t>
            </w: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specificity</w:t>
            </w:r>
            <w:proofErr w:type="spellEnd"/>
            <w:r w:rsidRPr="002E4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84C2F" w14:textId="77777777" w:rsidR="00122C45" w:rsidRDefault="00122C45" w:rsidP="00F64AA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Precyzja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r w:rsidRPr="00916B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B5571" w:rsidRPr="002E4E69" w14:paraId="3486C8FC" w14:textId="77777777" w:rsidTr="008B5571">
        <w:trPr>
          <w:trHeight w:val="246"/>
          <w:jc w:val="center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F95A67" w14:textId="77777777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Przetwarzanie obrazu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0DFF99" w14:textId="117933C6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1879" w:type="dxa"/>
            <w:tcBorders>
              <w:top w:val="single" w:sz="12" w:space="0" w:color="auto"/>
            </w:tcBorders>
            <w:vAlign w:val="center"/>
          </w:tcPr>
          <w:p w14:paraId="57139D25" w14:textId="370E786D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1880" w:type="dxa"/>
            <w:tcBorders>
              <w:top w:val="single" w:sz="12" w:space="0" w:color="auto"/>
            </w:tcBorders>
            <w:vAlign w:val="center"/>
          </w:tcPr>
          <w:p w14:paraId="26808B5B" w14:textId="21CE1705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18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6EDFA7" w14:textId="63B4F36F" w:rsidR="008B5571" w:rsidRPr="00237F1F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</w:tr>
      <w:tr w:rsidR="008B5571" w:rsidRPr="002E4E69" w14:paraId="5A3DFD31" w14:textId="77777777" w:rsidTr="008B5571">
        <w:trPr>
          <w:trHeight w:val="246"/>
          <w:jc w:val="center"/>
        </w:trPr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D931AE" w14:textId="77777777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Algorytm KNN</w:t>
            </w:r>
          </w:p>
        </w:tc>
        <w:tc>
          <w:tcPr>
            <w:tcW w:w="1869" w:type="dxa"/>
            <w:tcBorders>
              <w:left w:val="single" w:sz="12" w:space="0" w:color="auto"/>
            </w:tcBorders>
            <w:vAlign w:val="center"/>
          </w:tcPr>
          <w:p w14:paraId="7453BAA6" w14:textId="2B8A18D9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0,95</w:t>
            </w:r>
          </w:p>
        </w:tc>
        <w:tc>
          <w:tcPr>
            <w:tcW w:w="1879" w:type="dxa"/>
            <w:vAlign w:val="center"/>
          </w:tcPr>
          <w:p w14:paraId="4B2C555C" w14:textId="6BE7F64D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880" w:type="dxa"/>
            <w:vAlign w:val="center"/>
          </w:tcPr>
          <w:p w14:paraId="7ED3895A" w14:textId="3CE0CE07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1871" w:type="dxa"/>
            <w:tcBorders>
              <w:right w:val="single" w:sz="12" w:space="0" w:color="auto"/>
            </w:tcBorders>
            <w:vAlign w:val="center"/>
          </w:tcPr>
          <w:p w14:paraId="14494738" w14:textId="174CA54F" w:rsidR="008B5571" w:rsidRPr="00237F1F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</w:tr>
      <w:tr w:rsidR="008B5571" w:rsidRPr="002E4E69" w14:paraId="2FCB0520" w14:textId="77777777" w:rsidTr="008B5571">
        <w:trPr>
          <w:trHeight w:val="246"/>
          <w:jc w:val="center"/>
        </w:trPr>
        <w:tc>
          <w:tcPr>
            <w:tcW w:w="1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73671" w14:textId="77777777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E69">
              <w:rPr>
                <w:rFonts w:ascii="Times New Roman" w:hAnsi="Times New Roman" w:cs="Times New Roman"/>
                <w:sz w:val="20"/>
                <w:szCs w:val="20"/>
              </w:rPr>
              <w:t>Sieć neuronowa</w:t>
            </w:r>
          </w:p>
        </w:tc>
        <w:tc>
          <w:tcPr>
            <w:tcW w:w="18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604745" w14:textId="09290730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1879" w:type="dxa"/>
            <w:tcBorders>
              <w:bottom w:val="single" w:sz="12" w:space="0" w:color="auto"/>
            </w:tcBorders>
            <w:vAlign w:val="center"/>
          </w:tcPr>
          <w:p w14:paraId="469B0113" w14:textId="51DED1D8" w:rsidR="008B5571" w:rsidRPr="002E4E69" w:rsidRDefault="008B5571" w:rsidP="008B5571">
            <w:pPr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1880" w:type="dxa"/>
            <w:tcBorders>
              <w:bottom w:val="single" w:sz="12" w:space="0" w:color="auto"/>
            </w:tcBorders>
            <w:vAlign w:val="center"/>
          </w:tcPr>
          <w:p w14:paraId="43851C08" w14:textId="781A7F23" w:rsidR="008B5571" w:rsidRPr="002E4E69" w:rsidRDefault="008B5571" w:rsidP="008B557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18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91287C" w14:textId="39BE0B78" w:rsidR="008B5571" w:rsidRPr="00237F1F" w:rsidRDefault="008B5571" w:rsidP="008B5571">
            <w:pPr>
              <w:keepNext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0,42</w:t>
            </w:r>
          </w:p>
        </w:tc>
      </w:tr>
    </w:tbl>
    <w:p w14:paraId="337BAC3C" w14:textId="252247C3" w:rsidR="00614983" w:rsidRPr="00863E59" w:rsidRDefault="00614983" w:rsidP="00614983">
      <w:pPr>
        <w:pStyle w:val="Legenda"/>
        <w:rPr>
          <w:rFonts w:ascii="Times New Roman" w:hAnsi="Times New Roman" w:cs="Times New Roman"/>
          <w:b/>
          <w:bCs/>
        </w:rPr>
      </w:pPr>
      <w:r>
        <w:t xml:space="preserve">Tabela </w:t>
      </w:r>
      <w:r w:rsidR="00864BBE">
        <w:t>5</w:t>
      </w:r>
    </w:p>
    <w:p w14:paraId="2A8B44A7" w14:textId="4A066C1C" w:rsidR="00614983" w:rsidRDefault="00614983" w:rsidP="00614983">
      <w:pPr>
        <w:spacing w:after="240"/>
        <w:ind w:left="426" w:firstLine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16BB">
        <w:rPr>
          <w:rFonts w:ascii="Times New Roman" w:hAnsi="Times New Roman" w:cs="Times New Roman"/>
        </w:rPr>
        <w:t xml:space="preserve">Ostatni z analizowanych przypadków </w:t>
      </w:r>
      <w:r w:rsidR="00B909CF">
        <w:rPr>
          <w:rFonts w:ascii="Times New Roman" w:hAnsi="Times New Roman" w:cs="Times New Roman"/>
        </w:rPr>
        <w:t>charakteryzował się nieco ciemniejszym tłem oka</w:t>
      </w:r>
      <w:r w:rsidR="00332D4E">
        <w:rPr>
          <w:rFonts w:ascii="Times New Roman" w:hAnsi="Times New Roman" w:cs="Times New Roman"/>
        </w:rPr>
        <w:t xml:space="preserve"> oraz dużą ilością bardzo małych, prawie niewidocznych naczynek. </w:t>
      </w:r>
      <w:r w:rsidR="007237F5">
        <w:rPr>
          <w:rFonts w:ascii="Times New Roman" w:hAnsi="Times New Roman" w:cs="Times New Roman"/>
        </w:rPr>
        <w:t xml:space="preserve">Metoda przetwarzania obrazu uzyskała bardzo </w:t>
      </w:r>
      <w:r w:rsidR="006B34DA">
        <w:rPr>
          <w:rFonts w:ascii="Times New Roman" w:hAnsi="Times New Roman" w:cs="Times New Roman"/>
        </w:rPr>
        <w:t xml:space="preserve">dobre wynik, nieznacznie lepsze niż w pozostałych przypadkach. Prawdopodobnie cześć wygenerowanego szumu </w:t>
      </w:r>
      <w:r w:rsidR="00185858">
        <w:rPr>
          <w:rFonts w:ascii="Times New Roman" w:hAnsi="Times New Roman" w:cs="Times New Roman"/>
          <w:i/>
          <w:iCs/>
        </w:rPr>
        <w:t xml:space="preserve">trafiła </w:t>
      </w:r>
      <w:r w:rsidR="00185858">
        <w:rPr>
          <w:rFonts w:ascii="Times New Roman" w:hAnsi="Times New Roman" w:cs="Times New Roman"/>
        </w:rPr>
        <w:t xml:space="preserve">poprawnie w naczynka. Algorytm KNN wygenerował względnie </w:t>
      </w:r>
      <w:r w:rsidR="00F641F2">
        <w:rPr>
          <w:rFonts w:ascii="Times New Roman" w:hAnsi="Times New Roman" w:cs="Times New Roman"/>
        </w:rPr>
        <w:t xml:space="preserve">czysty rysunek (bez szumu), jednak nie zaznaczył wszystkich drobnych </w:t>
      </w:r>
      <w:r w:rsidR="00F641F2">
        <w:rPr>
          <w:rFonts w:ascii="Times New Roman" w:hAnsi="Times New Roman" w:cs="Times New Roman"/>
        </w:rPr>
        <w:lastRenderedPageBreak/>
        <w:t>naczynek</w:t>
      </w:r>
      <w:r w:rsidR="008262C0">
        <w:rPr>
          <w:rFonts w:ascii="Times New Roman" w:hAnsi="Times New Roman" w:cs="Times New Roman"/>
        </w:rPr>
        <w:t xml:space="preserve">. Bardzo dobrze poradził sobie </w:t>
      </w:r>
      <w:r w:rsidR="00A33967">
        <w:rPr>
          <w:rFonts w:ascii="Times New Roman" w:hAnsi="Times New Roman" w:cs="Times New Roman"/>
        </w:rPr>
        <w:t xml:space="preserve">przy największym zagęszczeniu naczynek (po prawej stronie oka). Sieć neuronowa uzyskała względnie dobre wyniki, </w:t>
      </w:r>
      <w:r w:rsidR="00F5738B">
        <w:rPr>
          <w:rFonts w:ascii="Times New Roman" w:hAnsi="Times New Roman" w:cs="Times New Roman"/>
        </w:rPr>
        <w:t>precyzja</w:t>
      </w:r>
      <w:r w:rsidR="005141AD">
        <w:rPr>
          <w:rFonts w:ascii="Times New Roman" w:hAnsi="Times New Roman" w:cs="Times New Roman"/>
        </w:rPr>
        <w:t xml:space="preserve"> była dużo mniejsza niż w przypadku uczenia maszynowego metodą KNN</w:t>
      </w:r>
      <w:r w:rsidR="00E86732">
        <w:rPr>
          <w:rFonts w:ascii="Times New Roman" w:hAnsi="Times New Roman" w:cs="Times New Roman"/>
        </w:rPr>
        <w:t xml:space="preserve">, a </w:t>
      </w:r>
      <w:r w:rsidR="002F176E">
        <w:rPr>
          <w:rFonts w:ascii="Times New Roman" w:hAnsi="Times New Roman" w:cs="Times New Roman"/>
        </w:rPr>
        <w:t>czułość</w:t>
      </w:r>
      <w:r w:rsidR="00E86732">
        <w:rPr>
          <w:rFonts w:ascii="Times New Roman" w:hAnsi="Times New Roman" w:cs="Times New Roman"/>
        </w:rPr>
        <w:t xml:space="preserve"> znacznie wyższa (było </w:t>
      </w:r>
      <w:r w:rsidR="009D6553">
        <w:rPr>
          <w:rFonts w:ascii="Times New Roman" w:hAnsi="Times New Roman" w:cs="Times New Roman"/>
        </w:rPr>
        <w:br/>
      </w:r>
      <w:r w:rsidR="00E86732">
        <w:rPr>
          <w:rFonts w:ascii="Times New Roman" w:hAnsi="Times New Roman" w:cs="Times New Roman"/>
        </w:rPr>
        <w:t>to spowodowane grubymi liniami- wiele punktów dookoła naczynek zostało uznane</w:t>
      </w:r>
      <w:r w:rsidR="000D348B">
        <w:rPr>
          <w:rFonts w:ascii="Times New Roman" w:hAnsi="Times New Roman" w:cs="Times New Roman"/>
        </w:rPr>
        <w:t xml:space="preserve"> błędnie jako klasa pozytywna). Sieć poradziła sobie również dużo gorzej w największym zagęszczeniu</w:t>
      </w:r>
      <w:r w:rsidR="007839E4">
        <w:rPr>
          <w:rFonts w:ascii="Times New Roman" w:hAnsi="Times New Roman" w:cs="Times New Roman"/>
        </w:rPr>
        <w:t>, gdzie został wygenerowany spory szum.</w:t>
      </w:r>
      <w:r w:rsidR="007237F5">
        <w:rPr>
          <w:rFonts w:ascii="Times New Roman" w:hAnsi="Times New Roman" w:cs="Times New Roman"/>
        </w:rPr>
        <w:t xml:space="preserve"> </w:t>
      </w:r>
    </w:p>
    <w:p w14:paraId="6AF75F32" w14:textId="77777777" w:rsidR="00D61C22" w:rsidRDefault="00D61C22" w:rsidP="0060735F">
      <w:pPr>
        <w:spacing w:after="240"/>
        <w:ind w:left="426" w:firstLine="141"/>
        <w:jc w:val="both"/>
        <w:rPr>
          <w:rFonts w:ascii="Times New Roman" w:hAnsi="Times New Roman" w:cs="Times New Roman"/>
        </w:rPr>
      </w:pPr>
    </w:p>
    <w:p w14:paraId="3B0F4544" w14:textId="30CAC767" w:rsidR="00CA4DBE" w:rsidRDefault="0027565E" w:rsidP="0027565E">
      <w:pPr>
        <w:pStyle w:val="Bezodstpw"/>
      </w:pPr>
      <w:r>
        <w:t xml:space="preserve">Podsumowanie </w:t>
      </w:r>
    </w:p>
    <w:p w14:paraId="7A7FCDF0" w14:textId="1352B681" w:rsidR="009F2F80" w:rsidRDefault="00B24113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analizowanych przykładach wszystkie metody rozpoznawania naczynek oka poradziły sobie dosyć  dobrze z zadaniem klasyfikacji. </w:t>
      </w:r>
      <w:r w:rsidR="00285389">
        <w:rPr>
          <w:b w:val="0"/>
          <w:bCs/>
        </w:rPr>
        <w:t xml:space="preserve">Dla metody przetwarzania obrazu charakterystyczny był duży szum oraz względnie dobre zaznaczania drobnych naczynek. Metoda KNN </w:t>
      </w:r>
      <w:r w:rsidR="00556A1E">
        <w:rPr>
          <w:b w:val="0"/>
          <w:bCs/>
        </w:rPr>
        <w:t xml:space="preserve">generowała najlepsze rezultaty, które nieraz znacząco przewyższały pozostałe </w:t>
      </w:r>
      <w:r w:rsidR="00387061">
        <w:rPr>
          <w:b w:val="0"/>
          <w:bCs/>
        </w:rPr>
        <w:t xml:space="preserve">metody. Charakterystyczne było bardzo dokładne zaznaczanie dużych naczynek oraz względnie niewielki szum. Wyszukiwanie </w:t>
      </w:r>
      <w:r w:rsidR="00AF43E4">
        <w:rPr>
          <w:b w:val="0"/>
          <w:bCs/>
        </w:rPr>
        <w:t xml:space="preserve">naczynek przy użyciu sieci neuronowej przynosiło dobre </w:t>
      </w:r>
      <w:r w:rsidR="00FC7668">
        <w:rPr>
          <w:b w:val="0"/>
          <w:bCs/>
        </w:rPr>
        <w:t xml:space="preserve">rezultaty, zważywszy niewielki zbiór treningowy użyty do </w:t>
      </w:r>
      <w:r w:rsidR="00695132">
        <w:rPr>
          <w:b w:val="0"/>
          <w:bCs/>
        </w:rPr>
        <w:t>uczenia sieci. Często generowane były bardzo grube naczynka</w:t>
      </w:r>
      <w:r w:rsidR="00074B1D">
        <w:rPr>
          <w:b w:val="0"/>
          <w:bCs/>
        </w:rPr>
        <w:t xml:space="preserve">, prawdopodobnie było to spowodowane architekturą sieci, która wymagała częstej zmiany wymiarów obrazka. Powstawał również spory szum w </w:t>
      </w:r>
      <w:r w:rsidR="00D51C18">
        <w:rPr>
          <w:b w:val="0"/>
          <w:bCs/>
        </w:rPr>
        <w:t>miejscach</w:t>
      </w:r>
      <w:r w:rsidR="009F2F80">
        <w:rPr>
          <w:b w:val="0"/>
          <w:bCs/>
        </w:rPr>
        <w:t xml:space="preserve">, gdzie było największe </w:t>
      </w:r>
      <w:r w:rsidR="00D51C18">
        <w:rPr>
          <w:b w:val="0"/>
          <w:bCs/>
        </w:rPr>
        <w:t>zagęszczenie</w:t>
      </w:r>
      <w:r w:rsidR="009F2F80">
        <w:rPr>
          <w:b w:val="0"/>
          <w:bCs/>
        </w:rPr>
        <w:t>, albo gdzie pojawiały się nietypowe połączenia.</w:t>
      </w:r>
      <w:r w:rsidR="00E42C70">
        <w:rPr>
          <w:b w:val="0"/>
          <w:bCs/>
        </w:rPr>
        <w:t xml:space="preserve"> Naczynka zaznaczone grubymi liniami znacznie zwiększały czułość, niestety kosztem dużego spadku precyzji.</w:t>
      </w:r>
    </w:p>
    <w:p w14:paraId="2254D0AC" w14:textId="4C43FC1F" w:rsidR="0027565E" w:rsidRPr="0027565E" w:rsidRDefault="009F2F80" w:rsidP="009D6553">
      <w:pPr>
        <w:pStyle w:val="Bezodstpw"/>
        <w:numPr>
          <w:ilvl w:val="0"/>
          <w:numId w:val="0"/>
        </w:numPr>
        <w:ind w:left="360"/>
        <w:jc w:val="both"/>
        <w:rPr>
          <w:b w:val="0"/>
          <w:bCs/>
        </w:rPr>
      </w:pPr>
      <w:r>
        <w:rPr>
          <w:b w:val="0"/>
          <w:bCs/>
        </w:rPr>
        <w:t xml:space="preserve">W rzeczywistym </w:t>
      </w:r>
      <w:r w:rsidR="00D51C18">
        <w:rPr>
          <w:b w:val="0"/>
          <w:bCs/>
        </w:rPr>
        <w:t>zastosowaniu</w:t>
      </w:r>
      <w:r>
        <w:rPr>
          <w:b w:val="0"/>
          <w:bCs/>
        </w:rPr>
        <w:t xml:space="preserve"> najlepszym podejściem byłoby wykorzystanie wszystkich metod</w:t>
      </w:r>
      <w:r w:rsidR="00005FEF">
        <w:rPr>
          <w:b w:val="0"/>
          <w:bCs/>
        </w:rPr>
        <w:t xml:space="preserve"> oraz ich połączenie nadzorowane manualnie</w:t>
      </w:r>
      <w:r w:rsidR="00D51C18">
        <w:rPr>
          <w:b w:val="0"/>
          <w:bCs/>
        </w:rPr>
        <w:t>. Takie podejście pozwo</w:t>
      </w:r>
      <w:r w:rsidR="00005FEF">
        <w:rPr>
          <w:b w:val="0"/>
          <w:bCs/>
        </w:rPr>
        <w:t xml:space="preserve">liłoby uzyskać najwyższe rezultaty, wykluczając </w:t>
      </w:r>
      <w:r w:rsidR="009D6553">
        <w:rPr>
          <w:b w:val="0"/>
          <w:bCs/>
        </w:rPr>
        <w:t>wszelkie artefakty.</w:t>
      </w:r>
    </w:p>
    <w:sectPr w:rsidR="0027565E" w:rsidRPr="0027565E" w:rsidSect="00BA6654"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0AFB2" w14:textId="77777777" w:rsidR="00231B0C" w:rsidRDefault="00231B0C" w:rsidP="00BA6654">
      <w:pPr>
        <w:spacing w:after="0" w:line="240" w:lineRule="auto"/>
      </w:pPr>
      <w:r>
        <w:separator/>
      </w:r>
    </w:p>
  </w:endnote>
  <w:endnote w:type="continuationSeparator" w:id="0">
    <w:p w14:paraId="30175999" w14:textId="77777777" w:rsidR="00231B0C" w:rsidRDefault="00231B0C" w:rsidP="00BA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18B86" w14:textId="77777777" w:rsidR="00231B0C" w:rsidRDefault="00231B0C" w:rsidP="00BA6654">
      <w:pPr>
        <w:spacing w:after="0" w:line="240" w:lineRule="auto"/>
      </w:pPr>
      <w:r>
        <w:separator/>
      </w:r>
    </w:p>
  </w:footnote>
  <w:footnote w:type="continuationSeparator" w:id="0">
    <w:p w14:paraId="7635FDC5" w14:textId="77777777" w:rsidR="00231B0C" w:rsidRDefault="00231B0C" w:rsidP="00BA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2582"/>
    <w:multiLevelType w:val="hybridMultilevel"/>
    <w:tmpl w:val="33E8A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ADC"/>
    <w:multiLevelType w:val="hybridMultilevel"/>
    <w:tmpl w:val="7340BE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F0A79"/>
    <w:multiLevelType w:val="multilevel"/>
    <w:tmpl w:val="A218EB18"/>
    <w:lvl w:ilvl="0">
      <w:start w:val="1"/>
      <w:numFmt w:val="decimal"/>
      <w:pStyle w:val="Bezodstpw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2246805">
    <w:abstractNumId w:val="2"/>
  </w:num>
  <w:num w:numId="2" w16cid:durableId="1291715728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3702007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 w16cid:durableId="179660575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 w16cid:durableId="2005470338">
    <w:abstractNumId w:val="0"/>
  </w:num>
  <w:num w:numId="6" w16cid:durableId="100548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0C9"/>
    <w:rsid w:val="00004E1A"/>
    <w:rsid w:val="00005FEF"/>
    <w:rsid w:val="0001684E"/>
    <w:rsid w:val="000367E1"/>
    <w:rsid w:val="00043E8C"/>
    <w:rsid w:val="00053172"/>
    <w:rsid w:val="000550F9"/>
    <w:rsid w:val="00057DB8"/>
    <w:rsid w:val="00067F5B"/>
    <w:rsid w:val="00074B1D"/>
    <w:rsid w:val="00082722"/>
    <w:rsid w:val="0008278E"/>
    <w:rsid w:val="00084385"/>
    <w:rsid w:val="00093908"/>
    <w:rsid w:val="000A3791"/>
    <w:rsid w:val="000B3B49"/>
    <w:rsid w:val="000D348B"/>
    <w:rsid w:val="000D7883"/>
    <w:rsid w:val="000E5163"/>
    <w:rsid w:val="000F514B"/>
    <w:rsid w:val="00114210"/>
    <w:rsid w:val="00120ED3"/>
    <w:rsid w:val="00122C45"/>
    <w:rsid w:val="00136052"/>
    <w:rsid w:val="0014378C"/>
    <w:rsid w:val="0016082D"/>
    <w:rsid w:val="00161170"/>
    <w:rsid w:val="00166756"/>
    <w:rsid w:val="00166B63"/>
    <w:rsid w:val="00171303"/>
    <w:rsid w:val="00176AA0"/>
    <w:rsid w:val="00185858"/>
    <w:rsid w:val="001B5728"/>
    <w:rsid w:val="001C25ED"/>
    <w:rsid w:val="001C6701"/>
    <w:rsid w:val="001D3658"/>
    <w:rsid w:val="001E32ED"/>
    <w:rsid w:val="001F1487"/>
    <w:rsid w:val="00202C46"/>
    <w:rsid w:val="00210240"/>
    <w:rsid w:val="002223FE"/>
    <w:rsid w:val="00224B0B"/>
    <w:rsid w:val="00231B0C"/>
    <w:rsid w:val="00237F1F"/>
    <w:rsid w:val="00247374"/>
    <w:rsid w:val="00257137"/>
    <w:rsid w:val="0027565E"/>
    <w:rsid w:val="00285389"/>
    <w:rsid w:val="002877B2"/>
    <w:rsid w:val="002A429F"/>
    <w:rsid w:val="002B616F"/>
    <w:rsid w:val="002C39B7"/>
    <w:rsid w:val="002E246D"/>
    <w:rsid w:val="002E4E69"/>
    <w:rsid w:val="002E50D0"/>
    <w:rsid w:val="002F176E"/>
    <w:rsid w:val="00300C9C"/>
    <w:rsid w:val="00306FB8"/>
    <w:rsid w:val="00332D4E"/>
    <w:rsid w:val="00336353"/>
    <w:rsid w:val="0034122F"/>
    <w:rsid w:val="003440B1"/>
    <w:rsid w:val="00350C87"/>
    <w:rsid w:val="003545B4"/>
    <w:rsid w:val="0038548B"/>
    <w:rsid w:val="00387061"/>
    <w:rsid w:val="003970E6"/>
    <w:rsid w:val="003A02D8"/>
    <w:rsid w:val="003D3A70"/>
    <w:rsid w:val="003D4205"/>
    <w:rsid w:val="003E7B5D"/>
    <w:rsid w:val="003F0265"/>
    <w:rsid w:val="003F4B8E"/>
    <w:rsid w:val="00421A7A"/>
    <w:rsid w:val="00424066"/>
    <w:rsid w:val="00436158"/>
    <w:rsid w:val="004370D5"/>
    <w:rsid w:val="00453CFD"/>
    <w:rsid w:val="00454B23"/>
    <w:rsid w:val="00466576"/>
    <w:rsid w:val="004B1D3D"/>
    <w:rsid w:val="004B28A3"/>
    <w:rsid w:val="004B6F5F"/>
    <w:rsid w:val="004C582D"/>
    <w:rsid w:val="004D49CD"/>
    <w:rsid w:val="004D671E"/>
    <w:rsid w:val="004F7BD4"/>
    <w:rsid w:val="00510029"/>
    <w:rsid w:val="005132DF"/>
    <w:rsid w:val="0051342D"/>
    <w:rsid w:val="005141AD"/>
    <w:rsid w:val="005265AD"/>
    <w:rsid w:val="00526E46"/>
    <w:rsid w:val="00534F6A"/>
    <w:rsid w:val="00553601"/>
    <w:rsid w:val="00553C4C"/>
    <w:rsid w:val="00556A1E"/>
    <w:rsid w:val="005604F9"/>
    <w:rsid w:val="00573762"/>
    <w:rsid w:val="00575B78"/>
    <w:rsid w:val="00582DC6"/>
    <w:rsid w:val="005916C0"/>
    <w:rsid w:val="00593C4C"/>
    <w:rsid w:val="005B0804"/>
    <w:rsid w:val="005B245F"/>
    <w:rsid w:val="005B4ABF"/>
    <w:rsid w:val="005C66D2"/>
    <w:rsid w:val="005D3079"/>
    <w:rsid w:val="005D749F"/>
    <w:rsid w:val="005E6FDB"/>
    <w:rsid w:val="0060735F"/>
    <w:rsid w:val="00607B05"/>
    <w:rsid w:val="00612B67"/>
    <w:rsid w:val="00614983"/>
    <w:rsid w:val="00620C8E"/>
    <w:rsid w:val="006243E7"/>
    <w:rsid w:val="0062537C"/>
    <w:rsid w:val="00630743"/>
    <w:rsid w:val="00674A2A"/>
    <w:rsid w:val="00677DCB"/>
    <w:rsid w:val="00683883"/>
    <w:rsid w:val="00695132"/>
    <w:rsid w:val="006A6545"/>
    <w:rsid w:val="006B34DA"/>
    <w:rsid w:val="006B4FDF"/>
    <w:rsid w:val="006C41A1"/>
    <w:rsid w:val="006C4CF6"/>
    <w:rsid w:val="006C5674"/>
    <w:rsid w:val="006D683B"/>
    <w:rsid w:val="006D74B2"/>
    <w:rsid w:val="006E42BC"/>
    <w:rsid w:val="00701994"/>
    <w:rsid w:val="00712316"/>
    <w:rsid w:val="007237F5"/>
    <w:rsid w:val="0073582F"/>
    <w:rsid w:val="00746923"/>
    <w:rsid w:val="00756DC6"/>
    <w:rsid w:val="00760506"/>
    <w:rsid w:val="00780F27"/>
    <w:rsid w:val="007818CC"/>
    <w:rsid w:val="007839E4"/>
    <w:rsid w:val="0079602A"/>
    <w:rsid w:val="00797DAA"/>
    <w:rsid w:val="007C0CFE"/>
    <w:rsid w:val="007E0099"/>
    <w:rsid w:val="007F7271"/>
    <w:rsid w:val="008100EB"/>
    <w:rsid w:val="00812E84"/>
    <w:rsid w:val="00813042"/>
    <w:rsid w:val="008262C0"/>
    <w:rsid w:val="008545A7"/>
    <w:rsid w:val="00863E59"/>
    <w:rsid w:val="00864BBE"/>
    <w:rsid w:val="00872F37"/>
    <w:rsid w:val="008816BB"/>
    <w:rsid w:val="00897279"/>
    <w:rsid w:val="008B5571"/>
    <w:rsid w:val="008B5798"/>
    <w:rsid w:val="008E0B12"/>
    <w:rsid w:val="008F50C9"/>
    <w:rsid w:val="0090567F"/>
    <w:rsid w:val="00916B21"/>
    <w:rsid w:val="0093132A"/>
    <w:rsid w:val="00935B4D"/>
    <w:rsid w:val="00966F87"/>
    <w:rsid w:val="009857AD"/>
    <w:rsid w:val="009904CE"/>
    <w:rsid w:val="009A2DBB"/>
    <w:rsid w:val="009A4B41"/>
    <w:rsid w:val="009B79BF"/>
    <w:rsid w:val="009C0ED8"/>
    <w:rsid w:val="009C56C0"/>
    <w:rsid w:val="009D6553"/>
    <w:rsid w:val="009E18A8"/>
    <w:rsid w:val="009E2898"/>
    <w:rsid w:val="009F2F80"/>
    <w:rsid w:val="009F6E8C"/>
    <w:rsid w:val="009F7A61"/>
    <w:rsid w:val="00A0714E"/>
    <w:rsid w:val="00A33967"/>
    <w:rsid w:val="00A513BA"/>
    <w:rsid w:val="00A6155D"/>
    <w:rsid w:val="00A67784"/>
    <w:rsid w:val="00A70B24"/>
    <w:rsid w:val="00A9294A"/>
    <w:rsid w:val="00AA47FF"/>
    <w:rsid w:val="00AD4EB7"/>
    <w:rsid w:val="00AD7DA0"/>
    <w:rsid w:val="00AE0730"/>
    <w:rsid w:val="00AE5EF4"/>
    <w:rsid w:val="00AF43E4"/>
    <w:rsid w:val="00AF4AB4"/>
    <w:rsid w:val="00AF5BB6"/>
    <w:rsid w:val="00B24113"/>
    <w:rsid w:val="00B46EF1"/>
    <w:rsid w:val="00B612BA"/>
    <w:rsid w:val="00B6583D"/>
    <w:rsid w:val="00B723F9"/>
    <w:rsid w:val="00B7702E"/>
    <w:rsid w:val="00B909CF"/>
    <w:rsid w:val="00BA6654"/>
    <w:rsid w:val="00BB0A89"/>
    <w:rsid w:val="00BC3353"/>
    <w:rsid w:val="00BD0E27"/>
    <w:rsid w:val="00BF4874"/>
    <w:rsid w:val="00C22BA8"/>
    <w:rsid w:val="00C55969"/>
    <w:rsid w:val="00C83ABF"/>
    <w:rsid w:val="00C85595"/>
    <w:rsid w:val="00C8792C"/>
    <w:rsid w:val="00C93CFA"/>
    <w:rsid w:val="00CA4DBE"/>
    <w:rsid w:val="00CA67D9"/>
    <w:rsid w:val="00CB6915"/>
    <w:rsid w:val="00CD42D9"/>
    <w:rsid w:val="00CE5608"/>
    <w:rsid w:val="00D04AEA"/>
    <w:rsid w:val="00D35038"/>
    <w:rsid w:val="00D3525E"/>
    <w:rsid w:val="00D42FDD"/>
    <w:rsid w:val="00D51C18"/>
    <w:rsid w:val="00D52B1F"/>
    <w:rsid w:val="00D60345"/>
    <w:rsid w:val="00D61616"/>
    <w:rsid w:val="00D61C22"/>
    <w:rsid w:val="00D80F74"/>
    <w:rsid w:val="00D81F61"/>
    <w:rsid w:val="00D849AE"/>
    <w:rsid w:val="00D958DF"/>
    <w:rsid w:val="00DB2C52"/>
    <w:rsid w:val="00DC5774"/>
    <w:rsid w:val="00DD386E"/>
    <w:rsid w:val="00E12E83"/>
    <w:rsid w:val="00E1552D"/>
    <w:rsid w:val="00E15C3E"/>
    <w:rsid w:val="00E25667"/>
    <w:rsid w:val="00E26DE8"/>
    <w:rsid w:val="00E4116F"/>
    <w:rsid w:val="00E42C70"/>
    <w:rsid w:val="00E5079A"/>
    <w:rsid w:val="00E7779B"/>
    <w:rsid w:val="00E86732"/>
    <w:rsid w:val="00E904DF"/>
    <w:rsid w:val="00E92A71"/>
    <w:rsid w:val="00ED2EFA"/>
    <w:rsid w:val="00ED4666"/>
    <w:rsid w:val="00F17ED3"/>
    <w:rsid w:val="00F2193C"/>
    <w:rsid w:val="00F37654"/>
    <w:rsid w:val="00F415C2"/>
    <w:rsid w:val="00F44B6A"/>
    <w:rsid w:val="00F54855"/>
    <w:rsid w:val="00F553B9"/>
    <w:rsid w:val="00F572C3"/>
    <w:rsid w:val="00F5738B"/>
    <w:rsid w:val="00F641F2"/>
    <w:rsid w:val="00F9117F"/>
    <w:rsid w:val="00F91589"/>
    <w:rsid w:val="00FB279E"/>
    <w:rsid w:val="00FC19CB"/>
    <w:rsid w:val="00FC2029"/>
    <w:rsid w:val="00FC2DBC"/>
    <w:rsid w:val="00FC4327"/>
    <w:rsid w:val="00FC7668"/>
    <w:rsid w:val="00FD15E7"/>
    <w:rsid w:val="00FD48FD"/>
    <w:rsid w:val="00FE1636"/>
    <w:rsid w:val="00FE397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87B5"/>
  <w15:docId w15:val="{294541BD-A9C9-4588-9EAD-03EDBA1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3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body">
    <w:name w:val="Text body"/>
    <w:basedOn w:val="Normalny"/>
    <w:rsid w:val="00935B4D"/>
    <w:pPr>
      <w:suppressAutoHyphens/>
      <w:autoSpaceDN w:val="0"/>
      <w:spacing w:after="140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935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35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ny"/>
    <w:next w:val="Normalny"/>
    <w:uiPriority w:val="35"/>
    <w:unhideWhenUsed/>
    <w:qFormat/>
    <w:rsid w:val="006D74B2"/>
    <w:pPr>
      <w:spacing w:line="240" w:lineRule="auto"/>
      <w:jc w:val="center"/>
    </w:pPr>
    <w:rPr>
      <w:i/>
      <w:iCs/>
      <w:sz w:val="20"/>
      <w:szCs w:val="20"/>
    </w:rPr>
  </w:style>
  <w:style w:type="table" w:styleId="Tabela-Siatka">
    <w:name w:val="Table Grid"/>
    <w:basedOn w:val="Standardowy"/>
    <w:uiPriority w:val="59"/>
    <w:rsid w:val="001F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559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6654"/>
  </w:style>
  <w:style w:type="paragraph" w:styleId="Stopka">
    <w:name w:val="footer"/>
    <w:basedOn w:val="Normalny"/>
    <w:link w:val="StopkaZnak"/>
    <w:uiPriority w:val="99"/>
    <w:unhideWhenUsed/>
    <w:rsid w:val="00BA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6654"/>
  </w:style>
  <w:style w:type="paragraph" w:styleId="Bezodstpw">
    <w:name w:val="No Spacing"/>
    <w:basedOn w:val="NormalnyWeb"/>
    <w:uiPriority w:val="1"/>
    <w:qFormat/>
    <w:rsid w:val="0016082D"/>
    <w:pPr>
      <w:numPr>
        <w:numId w:val="1"/>
      </w:numPr>
      <w:spacing w:before="0" w:beforeAutospacing="0" w:after="240" w:afterAutospacing="0"/>
      <w:textAlignment w:val="baseline"/>
    </w:pPr>
    <w:rPr>
      <w:b/>
      <w:color w:val="000000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160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DB8C-1199-4BB3-A3B2-F7297D31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9</Pages>
  <Words>1686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Szubert</dc:creator>
  <cp:keywords/>
  <dc:description/>
  <cp:lastModifiedBy>Stanisław Główczewski</cp:lastModifiedBy>
  <cp:revision>256</cp:revision>
  <cp:lastPrinted>2024-05-15T19:47:00Z</cp:lastPrinted>
  <dcterms:created xsi:type="dcterms:W3CDTF">2024-04-29T15:08:00Z</dcterms:created>
  <dcterms:modified xsi:type="dcterms:W3CDTF">2024-05-15T19:47:00Z</dcterms:modified>
</cp:coreProperties>
</file>