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line="325.71428571428567" w:lineRule="auto"/>
        <w:rPr/>
      </w:pPr>
      <w:bookmarkStart w:colFirst="0" w:colLast="0" w:name="_7cm9wsa6jlux" w:id="0"/>
      <w:bookmarkEnd w:id="0"/>
      <w:r w:rsidDel="00000000" w:rsidR="00000000" w:rsidRPr="00000000">
        <w:rPr>
          <w:rtl w:val="0"/>
        </w:rPr>
        <w:t xml:space="preserve">IPO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Hours,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Determine gross pay, checking for Overtime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Calculate Federal taxes based on Gross Pay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Calculate SS Taxes based on Gross Pay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Calculate net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Federal Taxes, SS Taxes, Gross Pay, Net Pay</w:t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hd w:fill="ffffff" w:val="clear"/>
        <w:spacing w:line="325.71428571428567" w:lineRule="auto"/>
        <w:rPr/>
      </w:pPr>
      <w:bookmarkStart w:colFirst="0" w:colLast="0" w:name="_kum3tgnxmh0c" w:id="1"/>
      <w:bookmarkEnd w:id="1"/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829300" cy="61341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6134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line="325.71428571428567" w:lineRule="auto"/>
        <w:rPr/>
      </w:pPr>
      <w:bookmarkStart w:colFirst="0" w:colLast="0" w:name="_7h9f0rf1qot8" w:id="2"/>
      <w:bookmarkEnd w:id="2"/>
      <w:r w:rsidDel="00000000" w:rsidR="00000000" w:rsidRPr="00000000">
        <w:rPr>
          <w:rtl w:val="0"/>
        </w:rPr>
        <w:t xml:space="preserve">Pseudo-Code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hours as decimal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rate as decimal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gross as decimal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net as decimal //gross - federal - ss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taxes as decimal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federalTaxes as decimal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socialSecurityTaxes as decimal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federalTaxRate = .18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socialSecurityTaxRate = .0765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if hours&gt;40 then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//time and a half: in addition to the employee's standard hourly rate, they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// will get paid an additional one half of that rate for each hour worked in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// the time and a half window.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gross = (hours * rate) + ((hours - 40) * .5 * rate)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gross = (hours * rate)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end if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//taxes get rounded to nearest whole cent in most states and situations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federalTaxes = gross * federalTaxRate //rounding to nearest dollar socialSecurityTaxes = gross * socialSecurityTaxRate //rounding to nearest dollar 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taxes = federalTaxes + socialSecurityTaxes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net = gross - taxes</w:t>
      </w:r>
    </w:p>
    <w:p w:rsidR="00000000" w:rsidDel="00000000" w:rsidP="00000000" w:rsidRDefault="00000000" w:rsidRPr="00000000" w14:paraId="0000002B">
      <w:pPr>
        <w:pStyle w:val="Heading1"/>
        <w:shd w:fill="ffffff" w:val="clear"/>
        <w:spacing w:line="325.71428571428567" w:lineRule="auto"/>
        <w:rPr/>
      </w:pPr>
      <w:bookmarkStart w:colFirst="0" w:colLast="0" w:name="_4p1kfvcf8l4i" w:id="3"/>
      <w:bookmarkEnd w:id="3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fajwzb4dvf5" w:id="4"/>
      <w:bookmarkEnd w:id="4"/>
      <w:r w:rsidDel="00000000" w:rsidR="00000000" w:rsidRPr="00000000">
        <w:rPr>
          <w:rtl w:val="0"/>
        </w:rPr>
        <w:t xml:space="preserve">38 hours at $10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hours = 38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rate = 10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gross = 38 * 10 = 380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federalTaxes = 380 * .18 = 68.4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socialSecurityTaxes = 380 * .0765 = 29.07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taxes = 68.4 + 29.07 = 97.47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net = 380 - 97.47 =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282.53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line="325.71428571428567" w:lineRule="auto"/>
        <w:rPr/>
      </w:pPr>
      <w:bookmarkStart w:colFirst="0" w:colLast="0" w:name="_kjxz6qj3xwac" w:id="5"/>
      <w:bookmarkEnd w:id="5"/>
      <w:r w:rsidDel="00000000" w:rsidR="00000000" w:rsidRPr="00000000">
        <w:rPr>
          <w:rtl w:val="0"/>
        </w:rPr>
        <w:t xml:space="preserve">45 hours at $40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//gets time and a half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hours = 45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rate = 10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gross = (45 * 10) + ((45-40) * .5 * 10) = 450 + (5 * .5 * 10) = 450 + 25 = 475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federalTaxes = 475 * .18 = 85.5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socialSecurityTaxes = 475 * .0765 = 36.3375 //round to 36.34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taxes = 85.5 + 36.34 = 121.84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net = 475 - 121.84 =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353.16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documents/edit/1faafac3-caf3-4057-8adf-f01fbece2c5d/0?callback=close&amp;name=docs&amp;callback_type=back&amp;v=490&amp;s=61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