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6A10D" w14:textId="3F192485" w:rsidR="00524CE1" w:rsidRPr="00524CE1" w:rsidRDefault="00524CE1" w:rsidP="00524CE1">
      <w:pPr>
        <w:pStyle w:val="1"/>
        <w:rPr>
          <w:rFonts w:ascii="Tahoma" w:hAnsi="Tahoma" w:cs="Tahoma"/>
          <w:b/>
          <w:bCs/>
        </w:rPr>
      </w:pPr>
      <w:r w:rsidRPr="00524CE1">
        <w:rPr>
          <w:rFonts w:ascii="Tahoma" w:hAnsi="Tahoma" w:cs="Tahoma"/>
          <w:b/>
          <w:bCs/>
        </w:rPr>
        <w:t xml:space="preserve">Обучение </w:t>
      </w:r>
      <w:proofErr w:type="spellStart"/>
      <w:r>
        <w:rPr>
          <w:rFonts w:ascii="Tahoma" w:hAnsi="Tahoma" w:cs="Tahoma"/>
          <w:b/>
          <w:bCs/>
        </w:rPr>
        <w:t>полносвязных</w:t>
      </w:r>
      <w:proofErr w:type="spellEnd"/>
      <w:r>
        <w:rPr>
          <w:rFonts w:ascii="Tahoma" w:hAnsi="Tahoma" w:cs="Tahoma"/>
          <w:b/>
          <w:bCs/>
        </w:rPr>
        <w:t xml:space="preserve"> нейронных сетей с помощью библиотеки </w:t>
      </w:r>
      <w:proofErr w:type="spellStart"/>
      <w:r>
        <w:rPr>
          <w:rFonts w:ascii="Tahoma" w:hAnsi="Tahoma" w:cs="Tahoma"/>
          <w:b/>
          <w:bCs/>
          <w:lang w:val="en-US"/>
        </w:rPr>
        <w:t>PyTorch</w:t>
      </w:r>
      <w:proofErr w:type="spellEnd"/>
    </w:p>
    <w:p w14:paraId="682D71DF" w14:textId="77777777" w:rsidR="00524CE1" w:rsidRPr="00524CE1" w:rsidRDefault="00524CE1" w:rsidP="00524CE1">
      <w:pPr>
        <w:rPr>
          <w:rFonts w:ascii="Tahoma" w:hAnsi="Tahoma" w:cs="Tahoma"/>
        </w:rPr>
      </w:pPr>
    </w:p>
    <w:p w14:paraId="3276657C" w14:textId="1C32B56A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b/>
          <w:bCs/>
          <w:sz w:val="28"/>
          <w:szCs w:val="28"/>
        </w:rPr>
        <w:t>Цель</w:t>
      </w:r>
      <w:r w:rsidRPr="00524CE1">
        <w:rPr>
          <w:rFonts w:ascii="Tahoma" w:hAnsi="Tahoma" w:cs="Tahoma"/>
          <w:sz w:val="28"/>
          <w:szCs w:val="28"/>
        </w:rPr>
        <w:t xml:space="preserve"> работы – получить навыки создания </w:t>
      </w:r>
      <w:proofErr w:type="spellStart"/>
      <w:r w:rsidRPr="00524CE1">
        <w:rPr>
          <w:rFonts w:ascii="Tahoma" w:hAnsi="Tahoma" w:cs="Tahoma"/>
          <w:sz w:val="28"/>
          <w:szCs w:val="28"/>
        </w:rPr>
        <w:t>полносвязного</w:t>
      </w:r>
      <w:proofErr w:type="spellEnd"/>
      <w:r w:rsidRPr="00524CE1">
        <w:rPr>
          <w:rFonts w:ascii="Tahoma" w:hAnsi="Tahoma" w:cs="Tahoma"/>
          <w:sz w:val="28"/>
          <w:szCs w:val="28"/>
        </w:rPr>
        <w:t xml:space="preserve"> бинарного и </w:t>
      </w:r>
      <w:proofErr w:type="spellStart"/>
      <w:r w:rsidRPr="00524CE1">
        <w:rPr>
          <w:rFonts w:ascii="Tahoma" w:hAnsi="Tahoma" w:cs="Tahoma"/>
          <w:sz w:val="28"/>
          <w:szCs w:val="28"/>
        </w:rPr>
        <w:t>многоклассового</w:t>
      </w:r>
      <w:proofErr w:type="spellEnd"/>
      <w:r w:rsidRPr="00524CE1">
        <w:rPr>
          <w:rFonts w:ascii="Tahoma" w:hAnsi="Tahoma" w:cs="Tahoma"/>
          <w:sz w:val="28"/>
          <w:szCs w:val="28"/>
        </w:rPr>
        <w:t xml:space="preserve"> классификаторов, а также нейросетевого регрессора с помощью библиотек</w:t>
      </w:r>
      <w:r>
        <w:rPr>
          <w:rFonts w:ascii="Tahoma" w:hAnsi="Tahoma" w:cs="Tahoma"/>
          <w:sz w:val="28"/>
          <w:szCs w:val="28"/>
        </w:rPr>
        <w:t>и</w:t>
      </w:r>
      <w:r w:rsidRPr="00524CE1">
        <w:rPr>
          <w:rFonts w:ascii="Tahoma" w:hAnsi="Tahoma" w:cs="Tahoma"/>
          <w:sz w:val="28"/>
          <w:szCs w:val="28"/>
        </w:rPr>
        <w:t xml:space="preserve"> п</w:t>
      </w:r>
      <w:r>
        <w:rPr>
          <w:rFonts w:ascii="Tahoma" w:hAnsi="Tahoma" w:cs="Tahoma"/>
          <w:sz w:val="28"/>
          <w:szCs w:val="28"/>
        </w:rPr>
        <w:t xml:space="preserve">роектирования и обучения </w:t>
      </w:r>
      <w:r w:rsidRPr="00524CE1">
        <w:rPr>
          <w:rFonts w:ascii="Tahoma" w:hAnsi="Tahoma" w:cs="Tahoma"/>
          <w:sz w:val="28"/>
          <w:szCs w:val="28"/>
        </w:rPr>
        <w:t>нейронных сетей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PyTorch</w:t>
      </w:r>
      <w:proofErr w:type="spellEnd"/>
      <w:r w:rsidRPr="00524CE1">
        <w:rPr>
          <w:rFonts w:ascii="Tahoma" w:hAnsi="Tahoma" w:cs="Tahoma"/>
          <w:sz w:val="28"/>
          <w:szCs w:val="28"/>
        </w:rPr>
        <w:t>.</w:t>
      </w:r>
    </w:p>
    <w:p w14:paraId="032007FD" w14:textId="1DA3745D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b/>
          <w:sz w:val="28"/>
          <w:szCs w:val="28"/>
        </w:rPr>
        <w:t>Задачи</w:t>
      </w:r>
      <w:r w:rsidRPr="00524CE1">
        <w:rPr>
          <w:rFonts w:ascii="Tahoma" w:hAnsi="Tahoma" w:cs="Tahoma"/>
          <w:sz w:val="28"/>
          <w:szCs w:val="28"/>
        </w:rPr>
        <w:t xml:space="preserve"> – Построить три нейросетевые модели:</w:t>
      </w:r>
    </w:p>
    <w:p w14:paraId="7EDF2263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  <w:lang w:val="en-US"/>
        </w:rPr>
        <w:t>a</w:t>
      </w:r>
      <w:r w:rsidRPr="00524CE1">
        <w:rPr>
          <w:rFonts w:ascii="Tahoma" w:hAnsi="Tahoma" w:cs="Tahoma"/>
          <w:sz w:val="28"/>
          <w:szCs w:val="28"/>
        </w:rPr>
        <w:t>) Бинарный Классификатор</w:t>
      </w:r>
    </w:p>
    <w:p w14:paraId="513739FC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  <w:lang w:val="en-US"/>
        </w:rPr>
        <w:t>b</w:t>
      </w:r>
      <w:r w:rsidRPr="00524CE1">
        <w:rPr>
          <w:rFonts w:ascii="Tahoma" w:hAnsi="Tahoma" w:cs="Tahoma"/>
          <w:sz w:val="28"/>
          <w:szCs w:val="28"/>
        </w:rPr>
        <w:t xml:space="preserve">) </w:t>
      </w:r>
      <w:proofErr w:type="spellStart"/>
      <w:r w:rsidRPr="00524CE1">
        <w:rPr>
          <w:rFonts w:ascii="Tahoma" w:hAnsi="Tahoma" w:cs="Tahoma"/>
          <w:sz w:val="28"/>
          <w:szCs w:val="28"/>
        </w:rPr>
        <w:t>Многоклассовый</w:t>
      </w:r>
      <w:proofErr w:type="spellEnd"/>
      <w:r w:rsidRPr="00524CE1">
        <w:rPr>
          <w:rFonts w:ascii="Tahoma" w:hAnsi="Tahoma" w:cs="Tahoma"/>
          <w:sz w:val="28"/>
          <w:szCs w:val="28"/>
        </w:rPr>
        <w:t xml:space="preserve"> классификатор</w:t>
      </w:r>
    </w:p>
    <w:p w14:paraId="4EB8596E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  <w:lang w:val="en-US"/>
        </w:rPr>
        <w:t>c</w:t>
      </w:r>
      <w:r w:rsidRPr="00524CE1">
        <w:rPr>
          <w:rFonts w:ascii="Tahoma" w:hAnsi="Tahoma" w:cs="Tahoma"/>
          <w:sz w:val="28"/>
          <w:szCs w:val="28"/>
        </w:rPr>
        <w:t>) Регрессор</w:t>
      </w:r>
    </w:p>
    <w:p w14:paraId="114BA57C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Варианты (выборки):</w:t>
      </w:r>
    </w:p>
    <w:p w14:paraId="1E183554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Для своего варианта необходимо посмотреть последнюю цифру дня своего рождения: </w:t>
      </w:r>
    </w:p>
    <w:p w14:paraId="21C2A299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• если последняя цифра – число нечетное: </w:t>
      </w:r>
    </w:p>
    <w:p w14:paraId="42E47B35" w14:textId="77777777" w:rsidR="00524CE1" w:rsidRPr="00524CE1" w:rsidRDefault="00524CE1" w:rsidP="00524CE1">
      <w:pPr>
        <w:pStyle w:val="a3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Оценка вероятности диагностики диабета у человека </w:t>
      </w:r>
      <w:hyperlink r:id="rId5" w:history="1"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://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www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kaggle</w:t>
        </w:r>
        <w:proofErr w:type="spellEnd"/>
        <w:r w:rsidRPr="00524CE1">
          <w:rPr>
            <w:rStyle w:val="a4"/>
            <w:rFonts w:ascii="Tahoma" w:hAnsi="Tahoma" w:cs="Tahoma"/>
            <w:sz w:val="28"/>
            <w:szCs w:val="28"/>
          </w:rPr>
          <w:t>.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com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alexteboul</w:t>
        </w:r>
        <w:proofErr w:type="spellEnd"/>
        <w:r w:rsidRPr="00524CE1">
          <w:rPr>
            <w:rStyle w:val="a4"/>
            <w:rFonts w:ascii="Tahoma" w:hAnsi="Tahoma" w:cs="Tahoma"/>
            <w:sz w:val="28"/>
            <w:szCs w:val="28"/>
          </w:rPr>
          <w:t>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diabetes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-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health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-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indicators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-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dataset</w:t>
        </w:r>
      </w:hyperlink>
      <w:r w:rsidRPr="00524CE1">
        <w:rPr>
          <w:rFonts w:ascii="Tahoma" w:hAnsi="Tahoma" w:cs="Tahoma"/>
          <w:sz w:val="28"/>
          <w:szCs w:val="28"/>
        </w:rPr>
        <w:t xml:space="preserve"> Класс: </w:t>
      </w:r>
      <w:r w:rsidRPr="00524CE1">
        <w:rPr>
          <w:rFonts w:ascii="Tahoma" w:hAnsi="Tahoma" w:cs="Tahoma"/>
          <w:sz w:val="28"/>
          <w:szCs w:val="28"/>
          <w:lang w:val="en-US"/>
        </w:rPr>
        <w:t>Diabetes</w:t>
      </w:r>
      <w:r w:rsidRPr="00524CE1">
        <w:rPr>
          <w:rFonts w:ascii="Tahoma" w:hAnsi="Tahoma" w:cs="Tahoma"/>
          <w:sz w:val="28"/>
          <w:szCs w:val="28"/>
        </w:rPr>
        <w:t>_012. Класс отрицательный – 0 (</w:t>
      </w:r>
      <w:r w:rsidRPr="00524CE1">
        <w:rPr>
          <w:rFonts w:ascii="Tahoma" w:hAnsi="Tahoma" w:cs="Tahoma"/>
          <w:sz w:val="28"/>
          <w:szCs w:val="28"/>
          <w:lang w:val="en-US"/>
        </w:rPr>
        <w:t>no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diabetes</w:t>
      </w:r>
      <w:r w:rsidRPr="00524CE1">
        <w:rPr>
          <w:rFonts w:ascii="Tahoma" w:hAnsi="Tahoma" w:cs="Tahoma"/>
          <w:sz w:val="28"/>
          <w:szCs w:val="28"/>
        </w:rPr>
        <w:t xml:space="preserve"> – нет диабета), класс положительный – 1 &amp; 2 (</w:t>
      </w:r>
      <w:r w:rsidRPr="00524CE1">
        <w:rPr>
          <w:rFonts w:ascii="Tahoma" w:hAnsi="Tahoma" w:cs="Tahoma"/>
          <w:sz w:val="28"/>
          <w:szCs w:val="28"/>
          <w:lang w:val="en-US"/>
        </w:rPr>
        <w:t>prediabetes</w:t>
      </w:r>
      <w:r w:rsidRPr="00524CE1">
        <w:rPr>
          <w:rFonts w:ascii="Tahoma" w:hAnsi="Tahoma" w:cs="Tahoma"/>
          <w:sz w:val="28"/>
          <w:szCs w:val="28"/>
        </w:rPr>
        <w:t xml:space="preserve"> – </w:t>
      </w:r>
      <w:proofErr w:type="spellStart"/>
      <w:r w:rsidRPr="00524CE1">
        <w:rPr>
          <w:rFonts w:ascii="Tahoma" w:hAnsi="Tahoma" w:cs="Tahoma"/>
          <w:sz w:val="28"/>
          <w:szCs w:val="28"/>
        </w:rPr>
        <w:t>преддиабетическое</w:t>
      </w:r>
      <w:proofErr w:type="spellEnd"/>
      <w:r w:rsidRPr="00524CE1">
        <w:rPr>
          <w:rFonts w:ascii="Tahoma" w:hAnsi="Tahoma" w:cs="Tahoma"/>
          <w:sz w:val="28"/>
          <w:szCs w:val="28"/>
        </w:rPr>
        <w:t xml:space="preserve"> состояние &amp; </w:t>
      </w:r>
      <w:r w:rsidRPr="00524CE1">
        <w:rPr>
          <w:rFonts w:ascii="Tahoma" w:hAnsi="Tahoma" w:cs="Tahoma"/>
          <w:sz w:val="28"/>
          <w:szCs w:val="28"/>
          <w:lang w:val="en-US"/>
        </w:rPr>
        <w:t>diabetes</w:t>
      </w:r>
      <w:r w:rsidRPr="00524CE1">
        <w:rPr>
          <w:rFonts w:ascii="Tahoma" w:hAnsi="Tahoma" w:cs="Tahoma"/>
          <w:sz w:val="28"/>
          <w:szCs w:val="28"/>
        </w:rPr>
        <w:t xml:space="preserve"> - диабет).</w:t>
      </w:r>
    </w:p>
    <w:p w14:paraId="52577FDD" w14:textId="77777777" w:rsidR="00524CE1" w:rsidRPr="00524CE1" w:rsidRDefault="00524CE1" w:rsidP="00524CE1">
      <w:pPr>
        <w:pStyle w:val="a3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Оценка уровня физического развития людей разного возраста: </w:t>
      </w:r>
      <w:hyperlink r:id="rId6" w:history="1">
        <w:r w:rsidRPr="00524CE1">
          <w:rPr>
            <w:rStyle w:val="a4"/>
            <w:rFonts w:ascii="Tahoma" w:hAnsi="Tahoma" w:cs="Tahoma"/>
            <w:sz w:val="28"/>
            <w:szCs w:val="28"/>
          </w:rPr>
          <w:t>https://www.kaggle.com/datasets/kukuroo3/body-performance-data</w:t>
        </w:r>
      </w:hyperlink>
      <w:r w:rsidRPr="00524CE1">
        <w:rPr>
          <w:rFonts w:ascii="Tahoma" w:hAnsi="Tahoma" w:cs="Tahoma"/>
          <w:sz w:val="28"/>
          <w:szCs w:val="28"/>
        </w:rPr>
        <w:t xml:space="preserve"> Метка класса: </w:t>
      </w:r>
      <w:r w:rsidRPr="00524CE1">
        <w:rPr>
          <w:rFonts w:ascii="Tahoma" w:hAnsi="Tahoma" w:cs="Tahoma"/>
          <w:sz w:val="28"/>
          <w:szCs w:val="28"/>
          <w:lang w:val="en-US"/>
        </w:rPr>
        <w:t>class</w:t>
      </w:r>
      <w:r w:rsidRPr="00524CE1">
        <w:rPr>
          <w:rFonts w:ascii="Tahoma" w:hAnsi="Tahoma" w:cs="Tahoma"/>
          <w:sz w:val="28"/>
          <w:szCs w:val="28"/>
        </w:rPr>
        <w:t>.</w:t>
      </w:r>
    </w:p>
    <w:p w14:paraId="01D11270" w14:textId="77777777" w:rsidR="00524CE1" w:rsidRPr="00524CE1" w:rsidRDefault="00524CE1" w:rsidP="00524CE1">
      <w:pPr>
        <w:pStyle w:val="a3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Качество вина: </w:t>
      </w:r>
      <w:hyperlink r:id="rId7" w:history="1">
        <w:r w:rsidRPr="00524CE1">
          <w:rPr>
            <w:rStyle w:val="a4"/>
            <w:rFonts w:ascii="Tahoma" w:hAnsi="Tahoma" w:cs="Tahoma"/>
            <w:sz w:val="28"/>
            <w:szCs w:val="28"/>
          </w:rPr>
          <w:t>https://archive.ics.uci.edu/ml/datasets/Wine+Quality</w:t>
        </w:r>
      </w:hyperlink>
      <w:r w:rsidRPr="00524CE1">
        <w:rPr>
          <w:rFonts w:ascii="Tahoma" w:hAnsi="Tahoma" w:cs="Tahoma"/>
          <w:sz w:val="28"/>
          <w:szCs w:val="28"/>
        </w:rPr>
        <w:t xml:space="preserve"> предсказываемое значение – качество (Quality), файл winequality-white.csv;</w:t>
      </w:r>
    </w:p>
    <w:p w14:paraId="4CBCFB4C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• если последняя цифра – число четное: </w:t>
      </w:r>
    </w:p>
    <w:p w14:paraId="09017DB0" w14:textId="77777777" w:rsidR="00524CE1" w:rsidRPr="00524CE1" w:rsidRDefault="00524CE1" w:rsidP="00524CE1">
      <w:pPr>
        <w:pStyle w:val="a3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Оценка вероятности, того, что клиент откроет банковский депозит в результате маркетинговой акции:  </w:t>
      </w:r>
      <w:hyperlink r:id="rId8" w:history="1"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://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archive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ics</w:t>
        </w:r>
        <w:proofErr w:type="spellEnd"/>
        <w:r w:rsidRPr="00524CE1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uci</w:t>
        </w:r>
        <w:proofErr w:type="spellEnd"/>
        <w:r w:rsidRPr="00524CE1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edu</w:t>
        </w:r>
        <w:proofErr w:type="spellEnd"/>
        <w:r w:rsidRPr="00524CE1">
          <w:rPr>
            <w:rStyle w:val="a4"/>
            <w:rFonts w:ascii="Tahoma" w:hAnsi="Tahoma" w:cs="Tahoma"/>
            <w:sz w:val="28"/>
            <w:szCs w:val="28"/>
          </w:rPr>
          <w:t>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ml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/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Bank</w:t>
        </w:r>
        <w:r w:rsidRPr="00524CE1">
          <w:rPr>
            <w:rStyle w:val="a4"/>
            <w:rFonts w:ascii="Tahoma" w:hAnsi="Tahoma" w:cs="Tahoma"/>
            <w:sz w:val="28"/>
            <w:szCs w:val="28"/>
          </w:rPr>
          <w:t>+</w:t>
        </w:r>
        <w:r w:rsidRPr="00524CE1">
          <w:rPr>
            <w:rStyle w:val="a4"/>
            <w:rFonts w:ascii="Tahoma" w:hAnsi="Tahoma" w:cs="Tahoma"/>
            <w:sz w:val="28"/>
            <w:szCs w:val="28"/>
            <w:lang w:val="en-US"/>
          </w:rPr>
          <w:t>Marketing</w:t>
        </w:r>
      </w:hyperlink>
      <w:r w:rsidRPr="00524CE1">
        <w:rPr>
          <w:rFonts w:ascii="Tahoma" w:hAnsi="Tahoma" w:cs="Tahoma"/>
          <w:sz w:val="28"/>
          <w:szCs w:val="28"/>
        </w:rPr>
        <w:t xml:space="preserve"> Класс: атрибут 21 - </w:t>
      </w:r>
      <w:r w:rsidRPr="00524CE1">
        <w:rPr>
          <w:rFonts w:ascii="Tahoma" w:hAnsi="Tahoma" w:cs="Tahoma"/>
          <w:sz w:val="28"/>
          <w:szCs w:val="28"/>
          <w:lang w:val="en-US"/>
        </w:rPr>
        <w:t>y</w:t>
      </w:r>
      <w:r w:rsidRPr="00524CE1">
        <w:rPr>
          <w:rFonts w:ascii="Tahoma" w:hAnsi="Tahoma" w:cs="Tahoma"/>
          <w:sz w:val="28"/>
          <w:szCs w:val="28"/>
        </w:rPr>
        <w:t xml:space="preserve"> - </w:t>
      </w:r>
      <w:r w:rsidRPr="00524CE1">
        <w:rPr>
          <w:rFonts w:ascii="Tahoma" w:hAnsi="Tahoma" w:cs="Tahoma"/>
          <w:sz w:val="28"/>
          <w:szCs w:val="28"/>
          <w:lang w:val="en-US"/>
        </w:rPr>
        <w:t>has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the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client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subscribed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a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term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deposit</w:t>
      </w:r>
      <w:r w:rsidRPr="00524CE1">
        <w:rPr>
          <w:rFonts w:ascii="Tahoma" w:hAnsi="Tahoma" w:cs="Tahoma"/>
          <w:sz w:val="28"/>
          <w:szCs w:val="28"/>
        </w:rPr>
        <w:t>? (</w:t>
      </w:r>
      <w:r w:rsidRPr="00524CE1">
        <w:rPr>
          <w:rFonts w:ascii="Tahoma" w:hAnsi="Tahoma" w:cs="Tahoma"/>
          <w:sz w:val="28"/>
          <w:szCs w:val="28"/>
          <w:lang w:val="en-US"/>
        </w:rPr>
        <w:t>binary</w:t>
      </w:r>
      <w:r w:rsidRPr="00524CE1">
        <w:rPr>
          <w:rFonts w:ascii="Tahoma" w:hAnsi="Tahoma" w:cs="Tahoma"/>
          <w:sz w:val="28"/>
          <w:szCs w:val="28"/>
        </w:rPr>
        <w:t>: '</w:t>
      </w:r>
      <w:r w:rsidRPr="00524CE1">
        <w:rPr>
          <w:rFonts w:ascii="Tahoma" w:hAnsi="Tahoma" w:cs="Tahoma"/>
          <w:sz w:val="28"/>
          <w:szCs w:val="28"/>
          <w:lang w:val="en-US"/>
        </w:rPr>
        <w:t>yes</w:t>
      </w:r>
      <w:r w:rsidRPr="00524CE1">
        <w:rPr>
          <w:rFonts w:ascii="Tahoma" w:hAnsi="Tahoma" w:cs="Tahoma"/>
          <w:sz w:val="28"/>
          <w:szCs w:val="28"/>
        </w:rPr>
        <w:t>', '</w:t>
      </w:r>
      <w:r w:rsidRPr="00524CE1">
        <w:rPr>
          <w:rFonts w:ascii="Tahoma" w:hAnsi="Tahoma" w:cs="Tahoma"/>
          <w:sz w:val="28"/>
          <w:szCs w:val="28"/>
          <w:lang w:val="en-US"/>
        </w:rPr>
        <w:t>no</w:t>
      </w:r>
      <w:r w:rsidRPr="00524CE1">
        <w:rPr>
          <w:rFonts w:ascii="Tahoma" w:hAnsi="Tahoma" w:cs="Tahoma"/>
          <w:sz w:val="28"/>
          <w:szCs w:val="28"/>
        </w:rPr>
        <w:t>').</w:t>
      </w:r>
    </w:p>
    <w:p w14:paraId="193F82B6" w14:textId="77777777" w:rsidR="00524CE1" w:rsidRPr="00524CE1" w:rsidRDefault="00524CE1" w:rsidP="00524CE1">
      <w:pPr>
        <w:pStyle w:val="a3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lastRenderedPageBreak/>
        <w:t xml:space="preserve">Оценка здоровья внутриутробного развития плода: </w:t>
      </w:r>
      <w:hyperlink r:id="rId9" w:history="1">
        <w:r w:rsidRPr="00524CE1">
          <w:rPr>
            <w:rStyle w:val="a4"/>
            <w:rFonts w:ascii="Tahoma" w:hAnsi="Tahoma" w:cs="Tahoma"/>
            <w:sz w:val="28"/>
            <w:szCs w:val="28"/>
          </w:rPr>
          <w:t>https://www.kaggle.com/datasets/andrewmvd/fetal-health-classification</w:t>
        </w:r>
      </w:hyperlink>
      <w:r w:rsidRPr="00524CE1">
        <w:rPr>
          <w:rFonts w:ascii="Tahoma" w:hAnsi="Tahoma" w:cs="Tahoma"/>
          <w:sz w:val="28"/>
          <w:szCs w:val="28"/>
        </w:rPr>
        <w:t xml:space="preserve"> Метка класса: </w:t>
      </w:r>
      <w:r w:rsidRPr="00524CE1">
        <w:rPr>
          <w:rFonts w:ascii="Tahoma" w:hAnsi="Tahoma" w:cs="Tahoma"/>
          <w:sz w:val="28"/>
          <w:szCs w:val="28"/>
          <w:lang w:val="en-US"/>
        </w:rPr>
        <w:t>fetal</w:t>
      </w:r>
      <w:r w:rsidRPr="00524CE1">
        <w:rPr>
          <w:rFonts w:ascii="Tahoma" w:hAnsi="Tahoma" w:cs="Tahoma"/>
          <w:sz w:val="28"/>
          <w:szCs w:val="28"/>
        </w:rPr>
        <w:t>_</w:t>
      </w:r>
      <w:r w:rsidRPr="00524CE1">
        <w:rPr>
          <w:rFonts w:ascii="Tahoma" w:hAnsi="Tahoma" w:cs="Tahoma"/>
          <w:sz w:val="28"/>
          <w:szCs w:val="28"/>
          <w:lang w:val="en-US"/>
        </w:rPr>
        <w:t>health</w:t>
      </w:r>
      <w:r w:rsidRPr="00524CE1">
        <w:rPr>
          <w:rFonts w:ascii="Tahoma" w:hAnsi="Tahoma" w:cs="Tahoma"/>
          <w:sz w:val="28"/>
          <w:szCs w:val="28"/>
        </w:rPr>
        <w:t>.</w:t>
      </w:r>
    </w:p>
    <w:p w14:paraId="34863551" w14:textId="77777777" w:rsidR="00524CE1" w:rsidRPr="00524CE1" w:rsidRDefault="00524CE1" w:rsidP="00524CE1">
      <w:pPr>
        <w:pStyle w:val="a3"/>
        <w:numPr>
          <w:ilvl w:val="0"/>
          <w:numId w:val="3"/>
        </w:numPr>
        <w:jc w:val="left"/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Аренда велосипедов:  </w:t>
      </w:r>
      <w:hyperlink r:id="rId10" w:history="1">
        <w:r w:rsidRPr="00524CE1">
          <w:rPr>
            <w:rStyle w:val="a4"/>
            <w:rFonts w:ascii="Tahoma" w:hAnsi="Tahoma" w:cs="Tahoma"/>
            <w:sz w:val="28"/>
            <w:szCs w:val="28"/>
          </w:rPr>
          <w:t>https://archive.ics.uci.edu/ml/datasets/Bike+Sharing+Dataset</w:t>
        </w:r>
      </w:hyperlink>
      <w:r w:rsidRPr="00524CE1">
        <w:rPr>
          <w:rFonts w:ascii="Tahoma" w:hAnsi="Tahoma" w:cs="Tahoma"/>
          <w:sz w:val="28"/>
          <w:szCs w:val="28"/>
        </w:rPr>
        <w:t>, предсказываемое значение – количество аренд велосипедов в сутки (Area), файл day.csv;</w:t>
      </w:r>
    </w:p>
    <w:p w14:paraId="1BB83CEB" w14:textId="4C0E44C8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Выполнить загрузку и предварительную обработку данных из наборов. Разделить каждую выборку на обучающую, тестовую и </w:t>
      </w:r>
      <w:proofErr w:type="spellStart"/>
      <w:r w:rsidRPr="00524CE1">
        <w:rPr>
          <w:rFonts w:ascii="Tahoma" w:hAnsi="Tahoma" w:cs="Tahoma"/>
          <w:sz w:val="28"/>
          <w:szCs w:val="28"/>
        </w:rPr>
        <w:t>валидационную</w:t>
      </w:r>
      <w:proofErr w:type="spellEnd"/>
      <w:r w:rsidRPr="00524CE1"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t xml:space="preserve">Для каждого задания 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524CE1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,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524CE1"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>и с) п</w:t>
      </w:r>
      <w:r w:rsidRPr="00524CE1">
        <w:rPr>
          <w:rFonts w:ascii="Tahoma" w:hAnsi="Tahoma" w:cs="Tahoma"/>
          <w:sz w:val="28"/>
          <w:szCs w:val="28"/>
        </w:rPr>
        <w:t xml:space="preserve">роизвести обучение </w:t>
      </w:r>
      <w:r>
        <w:rPr>
          <w:rFonts w:ascii="Tahoma" w:hAnsi="Tahoma" w:cs="Tahoma"/>
          <w:sz w:val="28"/>
          <w:szCs w:val="28"/>
        </w:rPr>
        <w:t xml:space="preserve">не менее 5 разных </w:t>
      </w:r>
      <w:r w:rsidRPr="00524CE1">
        <w:rPr>
          <w:rFonts w:ascii="Tahoma" w:hAnsi="Tahoma" w:cs="Tahoma"/>
          <w:sz w:val="28"/>
          <w:szCs w:val="28"/>
        </w:rPr>
        <w:t>нейросетевых архитектур, отличающихся разным набором параметров: число слоёв, количество нейронов в слоях, функции активации в слоях, процедур оптимизации:</w:t>
      </w:r>
    </w:p>
    <w:p w14:paraId="0605CAB5" w14:textId="77777777" w:rsidR="00524CE1" w:rsidRPr="00524CE1" w:rsidRDefault="00524CE1" w:rsidP="00524CE1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14:paraId="273E323C" w14:textId="77777777" w:rsidR="00524CE1" w:rsidRPr="00524CE1" w:rsidRDefault="00524CE1" w:rsidP="00524CE1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Вычислить следующие метрики работы:</w:t>
      </w:r>
    </w:p>
    <w:p w14:paraId="1819EF48" w14:textId="77777777" w:rsidR="00524CE1" w:rsidRPr="00524CE1" w:rsidRDefault="00524CE1" w:rsidP="00524CE1">
      <w:pPr>
        <w:ind w:firstLine="720"/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Для бинарного классификатора: </w:t>
      </w:r>
      <w:r w:rsidRPr="00524CE1">
        <w:rPr>
          <w:rFonts w:ascii="Tahoma" w:hAnsi="Tahoma" w:cs="Tahoma"/>
          <w:sz w:val="28"/>
          <w:szCs w:val="28"/>
          <w:lang w:val="en-US"/>
        </w:rPr>
        <w:t>Recall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Precision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Weighted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Accuracy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AUC</w:t>
      </w:r>
      <w:r w:rsidRPr="00524CE1">
        <w:rPr>
          <w:rFonts w:ascii="Tahoma" w:hAnsi="Tahoma" w:cs="Tahoma"/>
          <w:sz w:val="28"/>
          <w:szCs w:val="28"/>
        </w:rPr>
        <w:t xml:space="preserve"> для всех исследованных моделей.</w:t>
      </w:r>
    </w:p>
    <w:p w14:paraId="35FD5B93" w14:textId="77777777" w:rsidR="00524CE1" w:rsidRPr="00524CE1" w:rsidRDefault="00524CE1" w:rsidP="00524CE1">
      <w:pPr>
        <w:ind w:firstLine="720"/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Для </w:t>
      </w:r>
      <w:proofErr w:type="spellStart"/>
      <w:r w:rsidRPr="00524CE1">
        <w:rPr>
          <w:rFonts w:ascii="Tahoma" w:hAnsi="Tahoma" w:cs="Tahoma"/>
          <w:sz w:val="28"/>
          <w:szCs w:val="28"/>
        </w:rPr>
        <w:t>многоклассового</w:t>
      </w:r>
      <w:proofErr w:type="spellEnd"/>
      <w:r w:rsidRPr="00524CE1">
        <w:rPr>
          <w:rFonts w:ascii="Tahoma" w:hAnsi="Tahoma" w:cs="Tahoma"/>
          <w:sz w:val="28"/>
          <w:szCs w:val="28"/>
        </w:rPr>
        <w:t xml:space="preserve"> классификатора: </w:t>
      </w:r>
      <w:r w:rsidRPr="00524CE1">
        <w:rPr>
          <w:rFonts w:ascii="Tahoma" w:hAnsi="Tahoma" w:cs="Tahoma"/>
          <w:sz w:val="28"/>
          <w:szCs w:val="28"/>
          <w:lang w:val="en-US"/>
        </w:rPr>
        <w:t>Recall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Precision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Weighted</w:t>
      </w:r>
      <w:r w:rsidRPr="00524CE1">
        <w:rPr>
          <w:rFonts w:ascii="Tahoma" w:hAnsi="Tahoma" w:cs="Tahoma"/>
          <w:sz w:val="28"/>
          <w:szCs w:val="28"/>
        </w:rPr>
        <w:t xml:space="preserve"> </w:t>
      </w:r>
      <w:r w:rsidRPr="00524CE1">
        <w:rPr>
          <w:rFonts w:ascii="Tahoma" w:hAnsi="Tahoma" w:cs="Tahoma"/>
          <w:sz w:val="28"/>
          <w:szCs w:val="28"/>
          <w:lang w:val="en-US"/>
        </w:rPr>
        <w:t>Accuracy</w:t>
      </w:r>
      <w:r w:rsidRPr="00524CE1">
        <w:rPr>
          <w:rFonts w:ascii="Tahoma" w:hAnsi="Tahoma" w:cs="Tahoma"/>
          <w:sz w:val="28"/>
          <w:szCs w:val="28"/>
        </w:rPr>
        <w:t xml:space="preserve">, AUC для всех классов всех исследованных моделей. Вывести </w:t>
      </w:r>
      <w:r w:rsidRPr="00524CE1">
        <w:rPr>
          <w:rFonts w:ascii="Tahoma" w:hAnsi="Tahoma" w:cs="Tahoma"/>
          <w:sz w:val="28"/>
          <w:szCs w:val="28"/>
          <w:lang w:val="en-US"/>
        </w:rPr>
        <w:t>ROC</w:t>
      </w:r>
      <w:r w:rsidRPr="00524CE1">
        <w:rPr>
          <w:rFonts w:ascii="Tahoma" w:hAnsi="Tahoma" w:cs="Tahoma"/>
          <w:sz w:val="28"/>
          <w:szCs w:val="28"/>
        </w:rPr>
        <w:t>-кривые для каждого класса в лучшем классификаторе.</w:t>
      </w:r>
    </w:p>
    <w:p w14:paraId="53AED5A4" w14:textId="77777777" w:rsidR="00524CE1" w:rsidRPr="00524CE1" w:rsidRDefault="00524CE1" w:rsidP="00524CE1">
      <w:pPr>
        <w:ind w:firstLine="720"/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Для регрессора: </w:t>
      </w:r>
      <w:r w:rsidRPr="00524CE1">
        <w:rPr>
          <w:rFonts w:ascii="Tahoma" w:hAnsi="Tahoma" w:cs="Tahoma"/>
          <w:sz w:val="28"/>
          <w:szCs w:val="28"/>
          <w:lang w:val="en-US"/>
        </w:rPr>
        <w:t>MSE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MAE</w:t>
      </w:r>
      <w:r w:rsidRPr="00524CE1">
        <w:rPr>
          <w:rFonts w:ascii="Tahoma" w:hAnsi="Tahoma" w:cs="Tahoma"/>
          <w:sz w:val="28"/>
          <w:szCs w:val="28"/>
        </w:rPr>
        <w:t xml:space="preserve">, </w:t>
      </w:r>
      <w:r w:rsidRPr="00524CE1">
        <w:rPr>
          <w:rFonts w:ascii="Tahoma" w:hAnsi="Tahoma" w:cs="Tahoma"/>
          <w:sz w:val="28"/>
          <w:szCs w:val="28"/>
          <w:lang w:val="en-US"/>
        </w:rPr>
        <w:t>R</w:t>
      </w:r>
      <w:r w:rsidRPr="00524CE1">
        <w:rPr>
          <w:rFonts w:ascii="Tahoma" w:hAnsi="Tahoma" w:cs="Tahoma"/>
          <w:sz w:val="28"/>
          <w:szCs w:val="28"/>
        </w:rPr>
        <w:t>2 для всех полученных моделей.</w:t>
      </w:r>
    </w:p>
    <w:p w14:paraId="7546DA1A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Сделать выводы по результатам построения моделей.</w:t>
      </w:r>
    </w:p>
    <w:p w14:paraId="3A2A1C5E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7C8F24FA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1. Описание наборов данных.</w:t>
      </w:r>
    </w:p>
    <w:p w14:paraId="1A8A7B11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2. Признаки, которые были использованы для анализа.</w:t>
      </w:r>
    </w:p>
    <w:p w14:paraId="4D9FF28C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2. Параметры архитектур и обучения нейронных сетей, использованные для обучения.</w:t>
      </w:r>
    </w:p>
    <w:p w14:paraId="0C28C79E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3. Графики обучения для архитектур нейронных сетей с лучшими характеристиками эффективности</w:t>
      </w:r>
    </w:p>
    <w:p w14:paraId="137EBB50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 xml:space="preserve">5. </w:t>
      </w:r>
      <w:r w:rsidRPr="00524CE1">
        <w:rPr>
          <w:rFonts w:ascii="Tahoma" w:hAnsi="Tahoma" w:cs="Tahoma"/>
          <w:sz w:val="28"/>
          <w:szCs w:val="28"/>
          <w:lang w:val="en-US"/>
        </w:rPr>
        <w:t>ROC</w:t>
      </w:r>
      <w:r w:rsidRPr="00524CE1">
        <w:rPr>
          <w:rFonts w:ascii="Tahoma" w:hAnsi="Tahoma" w:cs="Tahoma"/>
          <w:sz w:val="28"/>
          <w:szCs w:val="28"/>
        </w:rPr>
        <w:t>-кривые классов для лучших классификаторов.</w:t>
      </w:r>
    </w:p>
    <w:p w14:paraId="7FE4A767" w14:textId="77777777" w:rsidR="00524CE1" w:rsidRPr="00524CE1" w:rsidRDefault="00524CE1" w:rsidP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lastRenderedPageBreak/>
        <w:t>6. Оценки моделей на тестовых выборках в виде таблиц/ диаграмм, отображающих метрики качества.</w:t>
      </w:r>
    </w:p>
    <w:p w14:paraId="6914C491" w14:textId="6D5A5333" w:rsidR="00C7137D" w:rsidRPr="00524CE1" w:rsidRDefault="00524CE1">
      <w:pPr>
        <w:rPr>
          <w:rFonts w:ascii="Tahoma" w:hAnsi="Tahoma" w:cs="Tahoma"/>
          <w:sz w:val="28"/>
          <w:szCs w:val="28"/>
        </w:rPr>
      </w:pPr>
      <w:r w:rsidRPr="00524CE1">
        <w:rPr>
          <w:rFonts w:ascii="Tahoma" w:hAnsi="Tahoma" w:cs="Tahoma"/>
          <w:sz w:val="28"/>
          <w:szCs w:val="28"/>
        </w:rPr>
        <w:t>7. Программный код.</w:t>
      </w:r>
    </w:p>
    <w:sectPr w:rsidR="00C7137D" w:rsidRPr="00524C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D15E0"/>
    <w:rsid w:val="00117D64"/>
    <w:rsid w:val="00185E5B"/>
    <w:rsid w:val="00195E34"/>
    <w:rsid w:val="001B3215"/>
    <w:rsid w:val="001C1047"/>
    <w:rsid w:val="002E7384"/>
    <w:rsid w:val="003D2DF9"/>
    <w:rsid w:val="003F6153"/>
    <w:rsid w:val="004679AC"/>
    <w:rsid w:val="00515F71"/>
    <w:rsid w:val="00524CE1"/>
    <w:rsid w:val="0059314C"/>
    <w:rsid w:val="00667B81"/>
    <w:rsid w:val="006F12B2"/>
    <w:rsid w:val="007634A0"/>
    <w:rsid w:val="007E52CF"/>
    <w:rsid w:val="00820CC6"/>
    <w:rsid w:val="00976AFF"/>
    <w:rsid w:val="009932DF"/>
    <w:rsid w:val="00A0656C"/>
    <w:rsid w:val="00AF4036"/>
    <w:rsid w:val="00B2230F"/>
    <w:rsid w:val="00B56FF6"/>
    <w:rsid w:val="00B97F0D"/>
    <w:rsid w:val="00C322A8"/>
    <w:rsid w:val="00C7137D"/>
    <w:rsid w:val="00D07042"/>
    <w:rsid w:val="00D3203A"/>
    <w:rsid w:val="00D34134"/>
    <w:rsid w:val="00DA34B2"/>
    <w:rsid w:val="00E10A9A"/>
    <w:rsid w:val="00F4110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ank+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ukuroo3/body-performance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diabetes-health-indicators-dataset" TargetMode="External"/><Relationship Id="rId10" Type="http://schemas.openxmlformats.org/officeDocument/2006/relationships/hyperlink" Target="https://archive.ics.uci.edu/ml/datasets/Bike+Sharing+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drewmvd/fetal-health-class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2024-12-19T16:05:00Z</dcterms:created>
  <dcterms:modified xsi:type="dcterms:W3CDTF">2024-12-21T12:36:00Z</dcterms:modified>
</cp:coreProperties>
</file>