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83" w:lineRule="atLeast"/>
        <w:rPr>
          <w:highlight w:val="none"/>
        </w:rPr>
      </w:pPr>
      <w:r>
        <w:rPr>
          <w:b/>
        </w:rPr>
        <w:t xml:space="preserve">Void Pointers </w:t>
      </w:r>
      <w:r/>
    </w:p>
    <w:p>
      <w:pPr>
        <w:spacing w:line="283" w:lineRule="atLeast"/>
        <w:rPr>
          <w:highlight w:val="none"/>
        </w:rPr>
      </w:pPr>
      <w:r>
        <w:rPr>
          <w:highlight w:val="none"/>
        </w:rPr>
        <w:t xml:space="preserve">Pointer to int or (int *) cat hold the address of variable of type int only. It would be incorrect if we assign an address of a float variable to a pointer of type pointer to int. </w:t>
      </w:r>
      <w:r>
        <w:rPr>
          <w:highlight w:val="none"/>
        </w:rPr>
      </w:r>
      <w:r/>
    </w:p>
    <w:p>
      <w:pPr>
        <w:spacing w:line="283" w:lineRule="atLeast"/>
        <w:rPr>
          <w:highlight w:val="none"/>
        </w:rPr>
      </w:pPr>
      <w:r>
        <w:rPr>
          <w:highlight w:val="none"/>
        </w:rPr>
        <w:t xml:space="preserve">Void pointer can point to a variable of any daya type </w:t>
      </w:r>
      <w:r>
        <w:rPr>
          <w:highlight w:val="none"/>
        </w:rPr>
      </w:r>
      <w:r/>
    </w:p>
    <w:p>
      <w:pPr>
        <w:spacing w:line="283" w:lineRule="atLeast"/>
        <w:rPr>
          <w:highlight w:val="none"/>
        </w:rPr>
      </w:pPr>
      <w:r>
        <w:rPr>
          <w:highlight w:val="none"/>
        </w:rPr>
        <w:t xml:space="preserve">Syntax: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28675" cy="22860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72939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2867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65.2pt;height:18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pacing w:line="283" w:lineRule="atLeast"/>
        <w:rPr>
          <w:highlight w:val="none"/>
        </w:rPr>
      </w:pPr>
      <w:r>
        <w:rPr>
          <w:b/>
          <w:highlight w:val="none"/>
        </w:rPr>
        <w:t xml:space="preserve">Dereferensing a void pointer</w:t>
      </w:r>
      <w:r>
        <w:rPr>
          <w:highlight w:val="none"/>
        </w:rPr>
      </w:r>
      <w:r/>
    </w:p>
    <w:p>
      <w:pPr>
        <w:spacing w:line="283" w:lineRule="atLeast"/>
        <w:rPr>
          <w:highlight w:val="none"/>
        </w:rPr>
      </w:pPr>
      <w:r>
        <w:rPr>
          <w:highlight w:val="none"/>
        </w:rPr>
        <w:t xml:space="preserve">We can’t just dereference a void pointer using indirection (*) operator. Before you dereference a void pointer it must be typecasted to appropriate pointer type</w:t>
      </w:r>
      <w:r>
        <w:rPr>
          <w:highlight w:val="none"/>
        </w:rPr>
      </w:r>
      <w:r/>
    </w:p>
    <w:p>
      <w:pPr>
        <w:spacing w:line="283" w:lineRule="atLeas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86075" cy="37147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75811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886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27.2pt;height:29.2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spacing w:line="283" w:lineRule="atLeast"/>
        <w:rPr>
          <w:i/>
          <w:highlight w:val="none"/>
        </w:rPr>
      </w:pPr>
      <w:r>
        <w:rPr>
          <w:b/>
          <w:highlight w:val="none"/>
        </w:rPr>
        <w:t xml:space="preserve">Note</w:t>
      </w:r>
      <w:r>
        <w:rPr>
          <w:highlight w:val="none"/>
        </w:rPr>
        <w:t xml:space="preserve">: typecasting changes type of </w:t>
      </w:r>
      <w:r>
        <w:rPr>
          <w:b/>
          <w:highlight w:val="none"/>
        </w:rPr>
        <w:t xml:space="preserve">vptr </w:t>
      </w:r>
      <w:r>
        <w:rPr>
          <w:highlight w:val="none"/>
        </w:rPr>
        <w:t xml:space="preserve">temporarily until the evaluation of the expression, everywhere else in the program </w:t>
      </w:r>
      <w:r>
        <w:rPr>
          <w:b/>
          <w:highlight w:val="none"/>
        </w:rPr>
        <w:t xml:space="preserve">vptr </w:t>
      </w:r>
      <w:r>
        <w:rPr>
          <w:highlight w:val="none"/>
        </w:rPr>
        <w:t xml:space="preserve">is </w:t>
      </w:r>
      <w:r>
        <w:rPr>
          <w:i/>
          <w:highlight w:val="none"/>
        </w:rPr>
        <w:t xml:space="preserve">still a void pointer. </w:t>
      </w:r>
      <w:r>
        <w:rPr>
          <w:highlight w:val="none"/>
        </w:rPr>
      </w:r>
      <w:r/>
    </w:p>
    <w:p>
      <w:pPr>
        <w:spacing w:line="283" w:lineRule="atLeast"/>
        <w:rPr>
          <w:i w:val="0"/>
          <w:highlight w:val="none"/>
        </w:rPr>
      </w:pPr>
      <w:r>
        <w:rPr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33800" cy="74295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06704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733799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94.0pt;height:58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i w:val="0"/>
        </w:rPr>
      </w:r>
      <w:r/>
    </w:p>
    <w:p>
      <w:pPr>
        <w:spacing w:line="283" w:lineRule="atLeast"/>
        <w:rPr>
          <w:i w:val="0"/>
          <w:highlight w:val="none"/>
        </w:rPr>
      </w:pPr>
      <w:r>
        <w:rPr>
          <w:i w:val="0"/>
          <w:highlight w:val="none"/>
        </w:rPr>
        <w:t xml:space="preserve">Before apply pointer arithmetic in void pointers make sure to provide a proper typecast first:</w:t>
      </w:r>
      <w:r>
        <w:rPr>
          <w:i w:val="0"/>
          <w:highlight w:val="none"/>
        </w:rPr>
      </w:r>
      <w:r/>
    </w:p>
    <w:p>
      <w:pPr>
        <w:spacing w:line="283" w:lineRule="atLeast"/>
        <w:rPr>
          <w:i w:val="0"/>
          <w:highlight w:val="none"/>
        </w:rPr>
      </w:pPr>
      <w:r>
        <w:rPr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38675" cy="20955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16496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638674" cy="2095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65.2pt;height:165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i w:val="0"/>
          <w:highlight w:val="none"/>
        </w:rPr>
      </w:r>
      <w:r/>
    </w:p>
    <w:p>
      <w:pPr>
        <w:spacing w:line="283" w:lineRule="atLeast"/>
        <w:rPr>
          <w:i w:val="0"/>
          <w:highlight w:val="none"/>
        </w:rPr>
      </w:pPr>
      <w:r>
        <w:rPr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4825" cy="87630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98009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314825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39.8pt;height:69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i w:val="0"/>
          <w:highlight w:val="none"/>
        </w:rPr>
      </w:r>
      <w:r/>
    </w:p>
    <w:p>
      <w:pPr>
        <w:spacing w:line="283" w:lineRule="atLeast"/>
        <w:rPr>
          <w:highlight w:val="none"/>
        </w:rPr>
      </w:pPr>
      <w:r>
        <w:rPr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90825" cy="40005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3470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790824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19.8pt;height:31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i w:val="0"/>
          <w:highlight w:val="none"/>
        </w:rPr>
      </w:r>
      <w:r/>
    </w:p>
    <w:p>
      <w:pPr>
        <w:spacing w:line="283" w:lineRule="atLeast"/>
        <w:rPr>
          <w:highlight w:val="none"/>
        </w:rPr>
      </w:pPr>
      <w:r>
        <w:rPr>
          <w:b/>
          <w:highlight w:val="none"/>
        </w:rPr>
        <w:t xml:space="preserve">malloc (</w:t>
      </w:r>
      <w:r>
        <w:rPr>
          <w:b/>
          <w:highlight w:val="none"/>
        </w:rPr>
        <w:t xml:space="preserve">)</w:t>
      </w:r>
      <w:r>
        <w:rPr>
          <w:highlight w:val="none"/>
        </w:rPr>
      </w:r>
      <w:r/>
    </w:p>
    <w:p>
      <w:pPr>
        <w:spacing w:line="283" w:lineRule="atLeast"/>
        <w:rPr>
          <w:highlight w:val="none"/>
        </w:rPr>
      </w:pPr>
      <w:r>
        <w:rPr>
          <w:highlight w:val="none"/>
        </w:rPr>
        <w:t xml:space="preserve">It is used for allocate memory at runtime.</w:t>
      </w:r>
      <w:r>
        <w:rPr>
          <w:highlight w:val="none"/>
        </w:rPr>
      </w:r>
      <w:r/>
    </w:p>
    <w:p>
      <w:pPr>
        <w:spacing w:line="283" w:lineRule="atLeas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1499190</wp:posOffset>
                </wp:positionH>
                <wp:positionV relativeFrom="paragraph">
                  <wp:posOffset>245625</wp:posOffset>
                </wp:positionV>
                <wp:extent cx="695325" cy="504825"/>
                <wp:effectExtent l="3175" t="3175" r="3175" b="3175"/>
                <wp:wrapNone/>
                <wp:docPr id="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695323" cy="504824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" style="position:absolute;mso-wrap-distance-left:9.1pt;mso-wrap-distance-top:0.0pt;mso-wrap-distance-right:9.1pt;mso-wrap-distance-bottom:0.0pt;z-index:9216;o:allowoverlap:true;o:allowincell:true;mso-position-horizontal-relative:text;margin-left:118.0pt;mso-position-horizontal:absolute;mso-position-vertical-relative:text;margin-top:19.3pt;mso-position-vertical:absolute;width:54.8pt;height:39.8pt;flip:y;" coordsize="100000,100000" path="" filled="f" strokecolor="#284963" strokeweight="0.50pt">
                <v:path textboxrect="0,0,0,0"/>
              </v:shape>
            </w:pict>
          </mc:Fallback>
        </mc:AlternateContent>
      </w:r>
      <w:r>
        <w:rPr>
          <w:highlight w:val="none"/>
        </w:rPr>
        <w:t xml:space="preserve">Syntax: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95500" cy="23812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61537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095499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165.0pt;height:18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pacing w:line="283" w:lineRule="atLeast"/>
        <w:rPr>
          <w:highlight w:val="none"/>
        </w:rPr>
      </w:pPr>
      <w:r>
        <w:rPr>
          <w:highlight w:val="none"/>
        </w:rPr>
        <w:t xml:space="preserve">This function accepts a single argument called </w:t>
      </w:r>
      <w:r>
        <w:rPr>
          <w:b/>
          <w:highlight w:val="none"/>
        </w:rPr>
        <w:t xml:space="preserve">size </w:t>
      </w:r>
      <w:r>
        <w:rPr>
          <w:highlight w:val="none"/>
        </w:rPr>
        <w:t xml:space="preserve">of type </w:t>
      </w:r>
      <w:r>
        <w:rPr>
          <w:b/>
          <w:highlight w:val="none"/>
        </w:rPr>
        <w:t xml:space="preserve">size_t.</w:t>
      </w:r>
      <w:r>
        <w:rPr>
          <w:highlight w:val="none"/>
        </w:rPr>
      </w:r>
      <w:r/>
    </w:p>
    <w:p>
      <w:pPr>
        <w:spacing w:line="283" w:lineRule="atLeast"/>
        <w:rPr>
          <w:i w:val="0"/>
          <w:highlight w:val="none"/>
        </w:rPr>
      </w:pPr>
      <w:r>
        <w:rPr>
          <w:i w:val="0"/>
        </w:rPr>
        <w:t xml:space="preserve">It &lt;stdlib.h&gt; is defined is unsigned int.</w:t>
      </w:r>
      <w:r>
        <w:rPr>
          <w:i w:val="0"/>
        </w:rPr>
      </w:r>
      <w:r/>
    </w:p>
    <w:p>
      <w:pPr>
        <w:spacing w:line="283" w:lineRule="atLeast"/>
        <w:rPr>
          <w:i w:val="0"/>
          <w:highlight w:val="none"/>
        </w:rPr>
      </w:pPr>
      <w:r>
        <w:rPr>
          <w:i w:val="0"/>
          <w:highlight w:val="none"/>
        </w:rPr>
        <w:t xml:space="preserve">If successfull, </w:t>
      </w:r>
      <w:r>
        <w:rPr>
          <w:b/>
          <w:i w:val="0"/>
          <w:highlight w:val="none"/>
        </w:rPr>
        <w:t xml:space="preserve">malloc ()</w:t>
      </w:r>
      <w:r>
        <w:rPr>
          <w:i w:val="0"/>
          <w:highlight w:val="none"/>
        </w:rPr>
        <w:t xml:space="preserve"> returns a </w:t>
      </w:r>
      <w:r>
        <w:rPr>
          <w:b/>
          <w:i/>
          <w:highlight w:val="none"/>
          <w:u w:val="single"/>
        </w:rPr>
        <w:t xml:space="preserve">void pointer</w:t>
      </w:r>
      <w:r>
        <w:rPr>
          <w:i/>
          <w:highlight w:val="none"/>
          <w:u w:val="single"/>
        </w:rPr>
        <w:t xml:space="preserve"> </w:t>
      </w:r>
      <w:r>
        <w:rPr>
          <w:i w:val="0"/>
          <w:highlight w:val="none"/>
        </w:rPr>
        <w:t xml:space="preserve">to the first allocated byte of memory.</w:t>
      </w:r>
      <w:r>
        <w:rPr>
          <w:i w:val="0"/>
          <w:highlight w:val="none"/>
        </w:rPr>
      </w:r>
      <w:r/>
    </w:p>
    <w:p>
      <w:pPr>
        <w:spacing w:line="283" w:lineRule="atLeast"/>
        <w:rPr>
          <w:i w:val="0"/>
          <w:highlight w:val="none"/>
        </w:rPr>
      </w:pPr>
      <w:r>
        <w:rPr>
          <w:i w:val="0"/>
          <w:highlight w:val="none"/>
        </w:rPr>
        <w:tab/>
        <w:t xml:space="preserve">Before use – need to cast it to appropriate type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7925" cy="26670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97927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447924" cy="26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192.8pt;height:21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i w:val="0"/>
          <w:highlight w:val="none"/>
        </w:rPr>
      </w:r>
      <w:r/>
    </w:p>
    <w:p>
      <w:pPr>
        <w:spacing w:line="283" w:lineRule="atLeast"/>
        <w:rPr>
          <w:i w:val="0"/>
          <w:highlight w:val="none"/>
        </w:rPr>
      </w:pPr>
      <w:r>
        <w:rPr>
          <w:b/>
          <w:i w:val="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70190</wp:posOffset>
                </wp:positionH>
                <wp:positionV relativeFrom="paragraph">
                  <wp:posOffset>-289954</wp:posOffset>
                </wp:positionV>
                <wp:extent cx="3322658" cy="369270"/>
                <wp:effectExtent l="3175" t="3175" r="3175" b="3175"/>
                <wp:wrapNone/>
                <wp:docPr id="1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3322657" cy="369270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" style="position:absolute;mso-wrap-distance-left:9.1pt;mso-wrap-distance-top:0.0pt;mso-wrap-distance-right:9.1pt;mso-wrap-distance-bottom:0.0pt;z-index:12288;o:allowoverlap:true;o:allowincell:true;mso-position-horizontal-relative:text;margin-left:5.5pt;mso-position-horizontal:absolute;mso-position-vertical-relative:text;margin-top:-22.8pt;mso-position-vertical:absolute;width:261.6pt;height:29.1pt;flip:y;" coordsize="100000,100000" path="" filled="f" strokecolor="#284963" strokeweight="0.50pt">
                <v:path textboxrect="0,0,0,0"/>
              </v:shape>
            </w:pict>
          </mc:Fallback>
        </mc:AlternateContent>
      </w:r>
      <w:r>
        <w:rPr>
          <w:b/>
          <w:i w:val="0"/>
          <w:highlight w:val="none"/>
        </w:rPr>
        <w:t xml:space="preserve">p</w:t>
      </w:r>
      <w:r>
        <w:rPr>
          <w:i w:val="0"/>
          <w:highlight w:val="none"/>
        </w:rPr>
        <w:t xml:space="preserve"> is a pointer of type (datatype *) and size memory space in bytes you want to allocate.</w:t>
      </w:r>
      <w:r>
        <w:rPr>
          <w:i w:val="0"/>
          <w:highlight w:val="none"/>
        </w:rPr>
      </w:r>
      <w:r/>
    </w:p>
    <w:p>
      <w:pPr>
        <w:spacing w:line="283" w:lineRule="atLeast"/>
        <w:rPr>
          <w:i w:val="0"/>
          <w:highlight w:val="none"/>
        </w:rPr>
      </w:pPr>
      <w:r>
        <w:rPr>
          <w:i w:val="0"/>
          <w:highlight w:val="none"/>
        </w:rPr>
      </w:r>
      <w:r>
        <w:rPr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3925" cy="40957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4499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733924" cy="409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72.8pt;height:32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i w:val="0"/>
          <w:highlight w:val="none"/>
        </w:rPr>
      </w:r>
      <w:r/>
    </w:p>
    <w:p>
      <w:pPr>
        <w:spacing w:line="283" w:lineRule="atLeast"/>
        <w:rPr>
          <w:i w:val="0"/>
          <w:highlight w:val="none"/>
        </w:rPr>
      </w:pPr>
      <w:r>
        <w:rPr>
          <w:i w:val="0"/>
          <w:highlight w:val="none"/>
        </w:rPr>
        <w:t xml:space="preserve">Allocates 20 contiguous bytes of memory from the heap and assingn the address of the first byte to </w:t>
      </w:r>
      <w:r>
        <w:rPr>
          <w:b/>
          <w:i w:val="0"/>
          <w:highlight w:val="none"/>
        </w:rPr>
        <w:t xml:space="preserve">p</w:t>
      </w:r>
      <w:r>
        <w:rPr>
          <w:i w:val="0"/>
          <w:highlight w:val="none"/>
        </w:rPr>
        <w:t xml:space="preserve">.</w:t>
      </w:r>
      <w:r>
        <w:rPr>
          <w:i w:val="0"/>
          <w:highlight w:val="none"/>
        </w:rPr>
      </w:r>
    </w:p>
    <w:p>
      <w:pPr>
        <w:spacing w:line="283" w:lineRule="atLeast"/>
        <w:rPr>
          <w:i w:val="0"/>
          <w:highlight w:val="none"/>
        </w:rPr>
      </w:pPr>
      <w:r>
        <w:rPr>
          <w:i w:val="0"/>
          <w:highlight w:val="none"/>
        </w:rPr>
        <w:t xml:space="preserve">Memory allocated contains garbage.</w:t>
      </w:r>
      <w:r>
        <w:rPr>
          <w:i w:val="0"/>
          <w:highlight w:val="none"/>
        </w:rPr>
      </w:r>
    </w:p>
    <w:p>
      <w:pPr>
        <w:spacing w:line="283" w:lineRule="atLeast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381000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33968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971800" cy="380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34.0pt;height:3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i w:val="0"/>
          <w:highlight w:val="none"/>
        </w:rPr>
      </w:r>
      <w:r>
        <w:rPr>
          <w:i w:val="0"/>
          <w:highlight w:val="none"/>
        </w:rPr>
      </w:r>
    </w:p>
    <w:p>
      <w:pPr>
        <w:spacing w:line="283" w:lineRule="atLeast"/>
        <w:rPr>
          <w:highlight w:val="none"/>
        </w:rPr>
      </w:pPr>
      <w:r>
        <w:rPr>
          <w:highlight w:val="none"/>
        </w:rPr>
        <w:t xml:space="preserve">When the heap runs out of free space </w:t>
      </w:r>
      <w:r>
        <w:rPr>
          <w:b/>
          <w:highlight w:val="none"/>
        </w:rPr>
        <w:t xml:space="preserve">malloc () </w:t>
      </w:r>
      <w:r>
        <w:rPr>
          <w:highlight w:val="none"/>
        </w:rPr>
        <w:t xml:space="preserve">returns </w:t>
      </w:r>
      <w:r>
        <w:rPr>
          <w:b/>
          <w:highlight w:val="none"/>
        </w:rPr>
        <w:t xml:space="preserve">NULL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spacing w:line="283" w:lineRule="atLeast"/>
        <w:rPr>
          <w:highlight w:val="none"/>
        </w:rPr>
      </w:pPr>
      <w:r>
        <w:rPr>
          <w:highlight w:val="none"/>
        </w:rPr>
        <w:t xml:space="preserve">Before using the pointer variable we must fist always check the value returned by malloc ()</w:t>
      </w:r>
      <w:r>
        <w:rPr>
          <w:highlight w:val="none"/>
        </w:rPr>
      </w:r>
    </w:p>
    <w:p>
      <w:pPr>
        <w:spacing w:line="283" w:lineRule="atLeas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5625" cy="809625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02883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095624" cy="809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243.8pt;height:63.8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pacing w:line="283" w:lineRule="atLeast"/>
        <w:rPr>
          <w:highlight w:val="none"/>
        </w:rPr>
      </w:pPr>
      <w:r>
        <w:rPr>
          <w:highlight w:val="none"/>
        </w:rPr>
        <w:t xml:space="preserve">To use malloc () we need to include stdlib.h</w:t>
      </w:r>
      <w:r>
        <w:rPr>
          <w:highlight w:val="none"/>
        </w:rPr>
      </w:r>
    </w:p>
    <w:p>
      <w:pPr>
        <w:spacing w:line="283" w:lineRule="atLeast"/>
        <w:rPr>
          <w:highlight w:val="none"/>
        </w:rPr>
      </w:pPr>
      <w:r>
        <w:rPr>
          <w:highlight w:val="none"/>
        </w:rPr>
        <w:t xml:space="preserve">It’s good practice to free (p) after use malloc ().</w:t>
        <w:tab/>
      </w:r>
      <w:r>
        <w:rPr>
          <w:highlight w:val="none"/>
        </w:rPr>
      </w:r>
    </w:p>
    <w:p>
      <w:pPr>
        <w:spacing w:line="283" w:lineRule="atLeas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71950" cy="5210175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21460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171950" cy="5210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28.5pt;height:410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spacing w:line="283" w:lineRule="atLeast"/>
        <w:rPr>
          <w:i w:val="0"/>
        </w:rPr>
      </w:pPr>
      <w:r>
        <w:rPr>
          <w:i w:val="0"/>
          <w:highlight w:val="none"/>
        </w:rPr>
      </w:r>
      <w:r>
        <w:rPr>
          <w:i w:val="0"/>
          <w:highlight w:val="none"/>
        </w:rPr>
      </w:r>
      <w:r/>
    </w:p>
    <w:p>
      <w:pPr>
        <w:spacing w:line="283" w:lineRule="atLeast"/>
        <w:rPr>
          <w:highlight w:val="none"/>
        </w:rPr>
      </w:pPr>
      <w:r>
        <w:rPr>
          <w:highlight w:val="none"/>
        </w:rPr>
      </w:r>
      <w:r>
        <w:rPr>
          <w:b/>
          <w:highlight w:val="none"/>
        </w:rPr>
        <w:t xml:space="preserve">calloc ()</w:t>
      </w:r>
      <w:r/>
    </w:p>
    <w:p>
      <w:pPr>
        <w:spacing w:line="283" w:lineRule="atLeast"/>
        <w:rPr>
          <w:highlight w:val="none"/>
        </w:rPr>
      </w:pPr>
      <w:r>
        <w:rPr>
          <w:highlight w:val="none"/>
        </w:rPr>
        <w:t xml:space="preserve">Syntax: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219075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10157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895599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228.0pt;height:17.2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pacing w:line="283" w:lineRule="atLeas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57775" cy="790575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95844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057775" cy="790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398.2pt;height:62.2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pacing w:line="283" w:lineRule="atLeast"/>
        <w:rPr>
          <w:highlight w:val="none"/>
        </w:rPr>
      </w:pPr>
      <w:r>
        <w:rPr>
          <w:highlight w:val="none"/>
        </w:rPr>
        <w:t xml:space="preserve">malloc () – allocated memory contains garbage </w:t>
      </w:r>
      <w:r>
        <w:rPr>
          <w:highlight w:val="none"/>
        </w:rPr>
      </w:r>
    </w:p>
    <w:p>
      <w:pPr>
        <w:spacing w:line="283" w:lineRule="atLeast"/>
        <w:rPr>
          <w:highlight w:val="none"/>
        </w:rPr>
      </w:pPr>
      <w:r>
        <w:rPr>
          <w:highlight w:val="none"/>
        </w:rPr>
        <w:t xml:space="preserve">calloc () – allocated memory contains 0 (initialized to 0)</w:t>
      </w:r>
      <w:r>
        <w:rPr>
          <w:highlight w:val="none"/>
        </w:rPr>
      </w:r>
    </w:p>
    <w:p>
      <w:pPr>
        <w:spacing w:line="283" w:lineRule="atLeas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43225" cy="666750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83117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943224" cy="666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231.8pt;height:52.5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pacing w:line="283" w:lineRule="atLeas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24325" cy="4886325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58984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124324" cy="488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324.8pt;height:384.8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pacing w:line="283" w:lineRule="atLeast"/>
        <w:rPr>
          <w:i w:val="0"/>
        </w:rPr>
      </w:pPr>
      <w:r>
        <w:rPr>
          <w:i w:val="0"/>
        </w:rPr>
      </w:r>
      <w:r>
        <w:rPr>
          <w:i w:val="0"/>
        </w:rPr>
      </w:r>
    </w:p>
    <w:p>
      <w:pPr>
        <w:spacing w:line="283" w:lineRule="atLeast"/>
        <w:rPr>
          <w:i w:val="0"/>
        </w:rPr>
      </w:pPr>
      <w:r>
        <w:rPr>
          <w:i w:val="0"/>
        </w:rPr>
      </w:r>
      <w:r>
        <w:rPr>
          <w:i w:val="0"/>
        </w:rPr>
      </w:r>
    </w:p>
    <w:p>
      <w:pPr>
        <w:spacing w:line="283" w:lineRule="atLeast"/>
        <w:rPr>
          <w:i w:val="0"/>
        </w:rPr>
      </w:pPr>
      <w:r>
        <w:rPr>
          <w:i w:val="0"/>
        </w:rPr>
      </w:r>
      <w:r>
        <w:rPr>
          <w:i w:val="0"/>
        </w:rPr>
      </w:r>
    </w:p>
    <w:p>
      <w:pPr>
        <w:spacing w:line="283" w:lineRule="atLeast"/>
        <w:rPr>
          <w:i w:val="0"/>
        </w:rPr>
      </w:pPr>
      <w:r>
        <w:rPr>
          <w:i w:val="0"/>
        </w:rPr>
      </w:r>
      <w:r>
        <w:rPr>
          <w:i w:val="0"/>
        </w:rPr>
      </w:r>
    </w:p>
    <w:p>
      <w:pPr>
        <w:spacing w:line="283" w:lineRule="atLeast"/>
        <w:rPr>
          <w:i w:val="0"/>
        </w:rPr>
      </w:pPr>
      <w:r>
        <w:rPr>
          <w:i w:val="0"/>
        </w:rPr>
      </w:r>
      <w:r>
        <w:rPr>
          <w:i w:val="0"/>
        </w:rPr>
      </w:r>
    </w:p>
    <w:p>
      <w:pPr>
        <w:spacing w:line="283" w:lineRule="atLeast"/>
        <w:rPr>
          <w:i w:val="0"/>
        </w:rPr>
      </w:pPr>
      <w:r>
        <w:rPr>
          <w:i w:val="0"/>
        </w:rPr>
      </w:r>
      <w:r>
        <w:rPr>
          <w:i w:val="0"/>
        </w:rPr>
      </w:r>
    </w:p>
    <w:p>
      <w:pPr>
        <w:spacing w:line="283" w:lineRule="atLeast"/>
        <w:rPr>
          <w:i w:val="0"/>
        </w:rPr>
      </w:pPr>
      <w:r>
        <w:rPr>
          <w:i w:val="0"/>
        </w:rPr>
      </w:r>
      <w:r>
        <w:rPr>
          <w:i w:val="0"/>
        </w:rPr>
      </w:r>
    </w:p>
    <w:p>
      <w:pPr>
        <w:spacing w:line="283" w:lineRule="atLeast"/>
        <w:rPr>
          <w:b/>
          <w:highlight w:val="none"/>
        </w:rPr>
      </w:pPr>
      <w:r>
        <w:rPr>
          <w:b/>
          <w:highlight w:val="none"/>
        </w:rPr>
        <w:t xml:space="preserve">realloc () </w:t>
      </w:r>
      <w:r>
        <w:rPr>
          <w:b/>
          <w:highlight w:val="none"/>
        </w:rPr>
      </w:r>
    </w:p>
    <w:p>
      <w:pPr>
        <w:spacing w:line="283" w:lineRule="atLeas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600" behindDoc="0" locked="0" layoutInCell="1" allowOverlap="1">
                <wp:simplePos x="0" y="0"/>
                <wp:positionH relativeFrom="column">
                  <wp:posOffset>441665</wp:posOffset>
                </wp:positionH>
                <wp:positionV relativeFrom="paragraph">
                  <wp:posOffset>228695</wp:posOffset>
                </wp:positionV>
                <wp:extent cx="2733675" cy="542925"/>
                <wp:effectExtent l="3175" t="3175" r="3175" b="3175"/>
                <wp:wrapNone/>
                <wp:docPr id="1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2733674" cy="542924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20" style="position:absolute;mso-wrap-distance-left:9.1pt;mso-wrap-distance-top:0.0pt;mso-wrap-distance-right:9.1pt;mso-wrap-distance-bottom:0.0pt;z-index:25600;o:allowoverlap:true;o:allowincell:true;mso-position-horizontal-relative:text;margin-left:34.8pt;mso-position-horizontal:absolute;mso-position-vertical-relative:text;margin-top:18.0pt;mso-position-vertical:absolute;width:215.2pt;height:42.8pt;flip:y;" coordsize="100000,100000" path="" filled="f" strokecolor="#284963" strokeweight="0.5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4576" behindDoc="0" locked="0" layoutInCell="1" allowOverlap="1">
                <wp:simplePos x="0" y="0"/>
                <wp:positionH relativeFrom="column">
                  <wp:posOffset>203540</wp:posOffset>
                </wp:positionH>
                <wp:positionV relativeFrom="paragraph">
                  <wp:posOffset>190595</wp:posOffset>
                </wp:positionV>
                <wp:extent cx="1914525" cy="295275"/>
                <wp:effectExtent l="3175" t="3175" r="3175" b="3175"/>
                <wp:wrapNone/>
                <wp:docPr id="2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1914525" cy="295274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20" style="position:absolute;mso-wrap-distance-left:9.1pt;mso-wrap-distance-top:0.0pt;mso-wrap-distance-right:9.1pt;mso-wrap-distance-bottom:0.0pt;z-index:24576;o:allowoverlap:true;o:allowincell:true;mso-position-horizontal-relative:text;margin-left:16.0pt;mso-position-horizontal:absolute;mso-position-vertical-relative:text;margin-top:15.0pt;mso-position-vertical:absolute;width:150.8pt;height:23.2pt;flip:y;" coordsize="100000,100000" path="" filled="f" strokecolor="#284963" strokeweight="0.50pt">
                <v:path textboxrect="0,0,0,0"/>
              </v:shape>
            </w:pict>
          </mc:Fallback>
        </mc:AlternateContent>
      </w:r>
      <w:r>
        <w:rPr>
          <w:highlight w:val="none"/>
        </w:rPr>
        <w:t xml:space="preserve">Syntax: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05175" cy="266700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12671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305174" cy="26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260.2pt;height:21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pacing w:line="283" w:lineRule="atLeast"/>
        <w:rPr>
          <w:highlight w:val="none"/>
        </w:rPr>
      </w:pPr>
      <w:r>
        <w:rPr>
          <w:highlight w:val="none"/>
        </w:rPr>
        <w:t xml:space="preserve">*ptr – is a pointer to the fires byte of memory that was previosly allocated using malloc () / calloc ()</w:t>
      </w:r>
      <w:r>
        <w:rPr>
          <w:highlight w:val="none"/>
        </w:rPr>
      </w:r>
    </w:p>
    <w:p>
      <w:pPr>
        <w:spacing w:line="283" w:lineRule="atLeast"/>
        <w:rPr>
          <w:highlight w:val="none"/>
        </w:rPr>
      </w:pPr>
      <w:r>
        <w:rPr>
          <w:highlight w:val="none"/>
        </w:rPr>
        <w:t xml:space="preserve">newsize – new size of the block in bytes </w:t>
      </w:r>
      <w:r>
        <w:rPr>
          <w:highlight w:val="none"/>
        </w:rPr>
      </w:r>
    </w:p>
    <w:p>
      <w:pPr>
        <w:spacing w:line="283" w:lineRule="atLeas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9750" cy="657225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39476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619749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442.5pt;height:51.8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708"/>
        <w:spacing w:line="283" w:lineRule="atLeast"/>
        <w:rPr>
          <w:highlight w:val="none"/>
        </w:rPr>
      </w:pPr>
      <w:r>
        <w:rPr>
          <w:highlight w:val="none"/>
        </w:rPr>
        <w:t xml:space="preserve">Если доступно достаточно памяти, то функция realloc () выделяет требуемое количество байт рядом с уже использованными байтами. В этом случае адрес памяти, на которую указывает </w:t>
      </w:r>
      <w:r>
        <w:rPr>
          <w:b/>
          <w:highlight w:val="none"/>
        </w:rPr>
        <w:t xml:space="preserve">p</w:t>
      </w:r>
      <w:r>
        <w:rPr>
          <w:highlight w:val="none"/>
        </w:rPr>
        <w:t xml:space="preserve"> не меняется. Старые данные не меняются, не теряются. </w:t>
      </w:r>
      <w:r>
        <w:rPr>
          <w:highlight w:val="none"/>
        </w:rPr>
      </w:r>
      <w:r>
        <w:rPr>
          <w:highlight w:val="none"/>
        </w:rPr>
      </w:r>
    </w:p>
    <w:p>
      <w:pPr>
        <w:spacing w:line="283" w:lineRule="atLeast"/>
        <w:rPr>
          <w:highlight w:val="none"/>
        </w:rPr>
      </w:pPr>
      <w:r>
        <w:rPr>
          <w:highlight w:val="none"/>
        </w:rPr>
        <w:tab/>
        <w:t xml:space="preserve">Если места недостаточно:</w:t>
      </w:r>
      <w:r>
        <w:rPr>
          <w:highlight w:val="none"/>
        </w:rPr>
      </w:r>
    </w:p>
    <w:p>
      <w:pPr>
        <w:pStyle w:val="814"/>
        <w:numPr>
          <w:ilvl w:val="0"/>
          <w:numId w:val="1"/>
        </w:numPr>
        <w:spacing w:line="283" w:lineRule="atLeast"/>
        <w:rPr>
          <w:highlight w:val="none"/>
        </w:rPr>
      </w:pPr>
      <w:r>
        <w:rPr>
          <w:highlight w:val="none"/>
        </w:rPr>
        <w:t xml:space="preserve">realloc () распределяет нужную область в другом месте кучи (heap)</w:t>
      </w:r>
      <w:r>
        <w:rPr>
          <w:highlight w:val="none"/>
        </w:rPr>
      </w:r>
    </w:p>
    <w:p>
      <w:pPr>
        <w:pStyle w:val="814"/>
        <w:numPr>
          <w:ilvl w:val="0"/>
          <w:numId w:val="1"/>
        </w:numPr>
        <w:spacing w:line="283" w:lineRule="atLeast"/>
        <w:rPr>
          <w:highlight w:val="none"/>
        </w:rPr>
      </w:pPr>
      <w:r>
        <w:rPr>
          <w:highlight w:val="none"/>
        </w:rPr>
        <w:t xml:space="preserve">Данные копируются</w:t>
      </w:r>
      <w:r>
        <w:rPr>
          <w:highlight w:val="none"/>
        </w:rPr>
      </w:r>
    </w:p>
    <w:p>
      <w:pPr>
        <w:pStyle w:val="814"/>
        <w:numPr>
          <w:ilvl w:val="0"/>
          <w:numId w:val="1"/>
        </w:numPr>
        <w:spacing w:line="283" w:lineRule="atLeast"/>
        <w:rPr>
          <w:highlight w:val="none"/>
        </w:rPr>
      </w:pPr>
      <w:r>
        <w:rPr>
          <w:highlight w:val="none"/>
        </w:rPr>
        <w:t xml:space="preserve">Адрес </w:t>
      </w:r>
      <w:r>
        <w:rPr>
          <w:b/>
          <w:highlight w:val="none"/>
        </w:rPr>
        <w:t xml:space="preserve">p</w:t>
      </w:r>
      <w:r>
        <w:rPr>
          <w:highlight w:val="none"/>
        </w:rPr>
        <w:t xml:space="preserve"> меняется</w:t>
      </w:r>
      <w:r>
        <w:rPr>
          <w:highlight w:val="none"/>
        </w:rPr>
      </w:r>
    </w:p>
    <w:p>
      <w:pPr>
        <w:spacing w:line="283" w:lineRule="atLeast"/>
        <w:rPr>
          <w:highlight w:val="none"/>
        </w:rPr>
      </w:pPr>
      <w:r>
        <w:rPr>
          <w:highlight w:val="none"/>
        </w:rPr>
        <w:t xml:space="preserve">It’s good practice to free (p) after use malloc ().</w:t>
        <w:tab/>
      </w:r>
      <w:r>
        <w:rPr>
          <w:highlight w:val="none"/>
        </w:rPr>
      </w:r>
      <w:r/>
    </w:p>
    <w:p>
      <w:pPr>
        <w:spacing w:line="283" w:lineRule="atLeas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425" w:right="850" w:bottom="539" w:left="85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Рафаэль Идрисов</cp:lastModifiedBy>
  <cp:revision>2</cp:revision>
  <dcterms:modified xsi:type="dcterms:W3CDTF">2022-05-14T22:12:26Z</dcterms:modified>
</cp:coreProperties>
</file>