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0DBF" w14:textId="0387E93E" w:rsidR="00554605" w:rsidRPr="00953A46" w:rsidRDefault="00554605" w:rsidP="00554605">
      <w:pPr>
        <w:pStyle w:val="NormalWeb"/>
        <w:rPr>
          <w:color w:val="000000"/>
          <w:sz w:val="26"/>
          <w:szCs w:val="26"/>
        </w:rPr>
      </w:pPr>
      <w:r w:rsidRPr="00FA2018">
        <w:rPr>
          <w:b/>
          <w:color w:val="000000"/>
          <w:sz w:val="26"/>
          <w:szCs w:val="26"/>
        </w:rPr>
        <w:t>Title:</w:t>
      </w:r>
      <w:r w:rsidR="00FA2018">
        <w:rPr>
          <w:color w:val="000000"/>
          <w:sz w:val="26"/>
          <w:szCs w:val="26"/>
        </w:rPr>
        <w:t xml:space="preserve"> </w:t>
      </w:r>
      <w:r w:rsidRPr="00953A46">
        <w:rPr>
          <w:color w:val="000000"/>
          <w:sz w:val="26"/>
          <w:szCs w:val="26"/>
        </w:rPr>
        <w:t>Put Smart to Work with Intelligent Collaboration: Hands-On Lab</w:t>
      </w:r>
    </w:p>
    <w:p w14:paraId="2D666062" w14:textId="55C196E1" w:rsidR="00554605" w:rsidRPr="00953A46" w:rsidRDefault="00554605" w:rsidP="00554605">
      <w:pPr>
        <w:pStyle w:val="NormalWeb"/>
        <w:rPr>
          <w:color w:val="000000"/>
          <w:sz w:val="26"/>
          <w:szCs w:val="26"/>
        </w:rPr>
      </w:pPr>
      <w:r w:rsidRPr="00953A46">
        <w:rPr>
          <w:color w:val="000000"/>
          <w:sz w:val="26"/>
          <w:szCs w:val="26"/>
        </w:rPr>
        <w:t> </w:t>
      </w:r>
      <w:r w:rsidR="00FA2018" w:rsidRPr="00FA2018">
        <w:rPr>
          <w:b/>
          <w:color w:val="000000"/>
          <w:sz w:val="26"/>
          <w:szCs w:val="26"/>
        </w:rPr>
        <w:t>Speakers:</w:t>
      </w:r>
      <w:r w:rsidR="00FA2018">
        <w:rPr>
          <w:color w:val="000000"/>
          <w:sz w:val="26"/>
          <w:szCs w:val="26"/>
        </w:rPr>
        <w:t xml:space="preserve"> Christopher </w:t>
      </w:r>
      <w:proofErr w:type="spellStart"/>
      <w:r w:rsidR="00FA2018">
        <w:rPr>
          <w:color w:val="000000"/>
          <w:sz w:val="26"/>
          <w:szCs w:val="26"/>
        </w:rPr>
        <w:t>Biega</w:t>
      </w:r>
      <w:proofErr w:type="spellEnd"/>
      <w:r w:rsidR="00FA2018">
        <w:rPr>
          <w:color w:val="000000"/>
          <w:sz w:val="26"/>
          <w:szCs w:val="26"/>
        </w:rPr>
        <w:t xml:space="preserve"> &amp; Rafael Osorio</w:t>
      </w:r>
    </w:p>
    <w:p w14:paraId="4B8C5D27" w14:textId="77777777" w:rsidR="00554605" w:rsidRPr="00FA2018" w:rsidRDefault="00554605" w:rsidP="00554605">
      <w:pPr>
        <w:pStyle w:val="NormalWeb"/>
        <w:rPr>
          <w:b/>
          <w:color w:val="000000"/>
          <w:sz w:val="26"/>
          <w:szCs w:val="26"/>
        </w:rPr>
      </w:pPr>
      <w:r w:rsidRPr="00FA2018">
        <w:rPr>
          <w:b/>
          <w:color w:val="000000"/>
          <w:sz w:val="26"/>
          <w:szCs w:val="26"/>
        </w:rPr>
        <w:t>Abstract:</w:t>
      </w:r>
    </w:p>
    <w:p w14:paraId="62DE7AEE" w14:textId="09AAE140" w:rsidR="00554605" w:rsidRPr="00953A46" w:rsidRDefault="00554605" w:rsidP="00554605">
      <w:pPr>
        <w:pStyle w:val="NormalWeb"/>
        <w:rPr>
          <w:color w:val="000000"/>
          <w:sz w:val="26"/>
          <w:szCs w:val="26"/>
        </w:rPr>
      </w:pPr>
      <w:r w:rsidRPr="00953A46">
        <w:rPr>
          <w:color w:val="000000"/>
          <w:sz w:val="26"/>
          <w:szCs w:val="26"/>
        </w:rPr>
        <w:t xml:space="preserve">Your teams and your people drive your business outcomes, but they are lost in inefficiencies, rework and are overwhelmed with too many tools. Intelligent collaboration harnesses the power of Watson with your teams wherever they are and use the apps you’ve built in new ways to increase productivity, operate more efficiently and collaborate more effectively. In this hands-on lab you will </w:t>
      </w:r>
      <w:r w:rsidR="00953A46" w:rsidRPr="00953A46">
        <w:rPr>
          <w:color w:val="000000"/>
          <w:sz w:val="26"/>
          <w:szCs w:val="26"/>
        </w:rPr>
        <w:t>learn</w:t>
      </w:r>
      <w:r w:rsidRPr="00953A46">
        <w:rPr>
          <w:color w:val="000000"/>
          <w:sz w:val="26"/>
          <w:szCs w:val="26"/>
        </w:rPr>
        <w:t xml:space="preserve"> </w:t>
      </w:r>
      <w:r w:rsidR="00953A46" w:rsidRPr="00953A46">
        <w:rPr>
          <w:color w:val="000000"/>
          <w:sz w:val="26"/>
          <w:szCs w:val="26"/>
        </w:rPr>
        <w:t xml:space="preserve">how </w:t>
      </w:r>
      <w:r w:rsidRPr="00953A46">
        <w:rPr>
          <w:color w:val="000000"/>
          <w:sz w:val="26"/>
          <w:szCs w:val="26"/>
        </w:rPr>
        <w:t>IBM Collaboration Portfolio is using AI to enable users to Innovate, External Collaboration, Remove Barriers, onboard new hires and improve your salesforce.</w:t>
      </w:r>
      <w:r w:rsidR="00953A46" w:rsidRPr="00953A46">
        <w:rPr>
          <w:color w:val="000000"/>
          <w:sz w:val="26"/>
          <w:szCs w:val="26"/>
        </w:rPr>
        <w:t xml:space="preserve"> On th</w:t>
      </w:r>
      <w:r w:rsidR="00F3269C">
        <w:rPr>
          <w:color w:val="000000"/>
          <w:sz w:val="26"/>
          <w:szCs w:val="26"/>
        </w:rPr>
        <w:t>is lab</w:t>
      </w:r>
      <w:r w:rsidR="00953A46" w:rsidRPr="00953A46">
        <w:rPr>
          <w:color w:val="000000"/>
          <w:sz w:val="26"/>
          <w:szCs w:val="26"/>
        </w:rPr>
        <w:t xml:space="preserve">, you will see new capabilities from IBM Connections, Watson Workspace and Engagement Center.   </w:t>
      </w:r>
      <w:r w:rsidRPr="00953A46">
        <w:rPr>
          <w:color w:val="000000"/>
          <w:sz w:val="26"/>
          <w:szCs w:val="26"/>
        </w:rPr>
        <w:t xml:space="preserve"> The lab is a collection of </w:t>
      </w:r>
      <w:proofErr w:type="gramStart"/>
      <w:r w:rsidRPr="00953A46">
        <w:rPr>
          <w:color w:val="000000"/>
          <w:sz w:val="26"/>
          <w:szCs w:val="26"/>
        </w:rPr>
        <w:t>walkthrough</w:t>
      </w:r>
      <w:proofErr w:type="gramEnd"/>
      <w:r w:rsidRPr="00953A46">
        <w:rPr>
          <w:color w:val="000000"/>
          <w:sz w:val="26"/>
          <w:szCs w:val="26"/>
        </w:rPr>
        <w:t xml:space="preserve"> mini-labs. </w:t>
      </w:r>
      <w:r w:rsidR="00953A46" w:rsidRPr="00953A46">
        <w:rPr>
          <w:color w:val="000000"/>
          <w:sz w:val="26"/>
          <w:szCs w:val="26"/>
        </w:rPr>
        <w:t xml:space="preserve"> </w:t>
      </w:r>
      <w:r w:rsidRPr="00953A46">
        <w:rPr>
          <w:color w:val="000000"/>
          <w:sz w:val="26"/>
          <w:szCs w:val="26"/>
        </w:rPr>
        <w:t xml:space="preserve">Line of Business and IT Personal are welcome to </w:t>
      </w:r>
      <w:r w:rsidR="00953A46" w:rsidRPr="00953A46">
        <w:rPr>
          <w:color w:val="000000"/>
          <w:sz w:val="26"/>
          <w:szCs w:val="26"/>
        </w:rPr>
        <w:t>join us</w:t>
      </w:r>
      <w:r w:rsidR="00F3269C">
        <w:rPr>
          <w:color w:val="000000"/>
          <w:sz w:val="26"/>
          <w:szCs w:val="26"/>
        </w:rPr>
        <w:t xml:space="preserve">, to </w:t>
      </w:r>
      <w:bookmarkStart w:id="0" w:name="_GoBack"/>
      <w:bookmarkEnd w:id="0"/>
      <w:r w:rsidRPr="00953A46">
        <w:rPr>
          <w:color w:val="000000"/>
          <w:sz w:val="26"/>
          <w:szCs w:val="26"/>
        </w:rPr>
        <w:t>see how empower your teams with Watson and Intelligent Collaboration portfolio.</w:t>
      </w:r>
    </w:p>
    <w:p w14:paraId="0C1EED88" w14:textId="77777777" w:rsidR="00554605" w:rsidRPr="00FA2018" w:rsidRDefault="00554605" w:rsidP="00554605">
      <w:pPr>
        <w:pStyle w:val="NormalWeb"/>
        <w:rPr>
          <w:b/>
          <w:color w:val="000000"/>
          <w:sz w:val="26"/>
          <w:szCs w:val="26"/>
        </w:rPr>
      </w:pPr>
      <w:r w:rsidRPr="00FA2018">
        <w:rPr>
          <w:b/>
          <w:color w:val="000000"/>
          <w:sz w:val="26"/>
          <w:szCs w:val="26"/>
        </w:rPr>
        <w:t>Challenge:</w:t>
      </w:r>
    </w:p>
    <w:p w14:paraId="198B318E" w14:textId="77777777" w:rsidR="00554605" w:rsidRPr="00953A46" w:rsidRDefault="00554605" w:rsidP="00554605">
      <w:pPr>
        <w:pStyle w:val="NormalWeb"/>
        <w:rPr>
          <w:color w:val="000000"/>
          <w:sz w:val="26"/>
          <w:szCs w:val="26"/>
        </w:rPr>
      </w:pPr>
      <w:r w:rsidRPr="00953A46">
        <w:rPr>
          <w:color w:val="000000"/>
          <w:sz w:val="26"/>
          <w:szCs w:val="26"/>
        </w:rPr>
        <w:t>Today’s innovative worker, collaboration is what work is all about. In the old way of thinking, employees make themselves valuable through what they know. But in the new way, people make themselves valuable by seeking opportunities to work with others and tapping into the expertise that others possess.</w:t>
      </w:r>
    </w:p>
    <w:p w14:paraId="0BF8E271" w14:textId="77777777" w:rsidR="00554605" w:rsidRPr="00FA2018" w:rsidRDefault="00554605" w:rsidP="00554605">
      <w:pPr>
        <w:pStyle w:val="NormalWeb"/>
        <w:rPr>
          <w:b/>
          <w:color w:val="000000"/>
          <w:sz w:val="26"/>
          <w:szCs w:val="26"/>
        </w:rPr>
      </w:pPr>
      <w:r w:rsidRPr="00FA2018">
        <w:rPr>
          <w:b/>
          <w:color w:val="000000"/>
          <w:sz w:val="26"/>
          <w:szCs w:val="26"/>
        </w:rPr>
        <w:t>Solution:</w:t>
      </w:r>
    </w:p>
    <w:p w14:paraId="1C9F0AF4" w14:textId="2C427ED6" w:rsidR="00554605" w:rsidRPr="00953A46" w:rsidRDefault="00554605" w:rsidP="00554605">
      <w:pPr>
        <w:pStyle w:val="NormalWeb"/>
        <w:rPr>
          <w:color w:val="000000"/>
          <w:sz w:val="26"/>
          <w:szCs w:val="26"/>
        </w:rPr>
      </w:pPr>
      <w:r w:rsidRPr="00953A46">
        <w:rPr>
          <w:color w:val="000000"/>
          <w:sz w:val="26"/>
          <w:szCs w:val="26"/>
        </w:rPr>
        <w:t>IBM Watson Workspace is a messaging app with the built-in power of Watson - it's designed to help you and your teams do your best work. With Watson Workspace, you can connect and collaborate with your teams, squads, and other work group</w:t>
      </w:r>
      <w:r w:rsidR="00953A46" w:rsidRPr="00953A46">
        <w:rPr>
          <w:color w:val="000000"/>
          <w:sz w:val="26"/>
          <w:szCs w:val="26"/>
        </w:rPr>
        <w:t>s from anywhere, on any device.</w:t>
      </w:r>
      <w:r w:rsidR="00953A46">
        <w:rPr>
          <w:color w:val="000000"/>
          <w:sz w:val="26"/>
          <w:szCs w:val="26"/>
        </w:rPr>
        <w:t xml:space="preserve"> </w:t>
      </w:r>
      <w:r w:rsidR="00953A46" w:rsidRPr="00953A46">
        <w:rPr>
          <w:color w:val="000000"/>
          <w:sz w:val="26"/>
          <w:szCs w:val="26"/>
        </w:rPr>
        <w:t xml:space="preserve">IBM Connections </w:t>
      </w:r>
      <w:r w:rsidR="00953A46" w:rsidRPr="00953A46">
        <w:rPr>
          <w:color w:val="323232"/>
          <w:sz w:val="26"/>
          <w:szCs w:val="26"/>
          <w:shd w:val="clear" w:color="auto" w:fill="FFFFFF"/>
        </w:rPr>
        <w:t>is a collaboration platform that integrates email, activity and task management, instant messaging, file sharing, collaborative document editing and more into a unified solution. Your teams can access these capabilities from a personalized workspace to communicate, manage work and share tools and resources. </w:t>
      </w:r>
    </w:p>
    <w:p w14:paraId="1C73EB4A" w14:textId="77777777" w:rsidR="00554605" w:rsidRPr="00FA2018" w:rsidRDefault="00554605" w:rsidP="00554605">
      <w:pPr>
        <w:pStyle w:val="NormalWeb"/>
        <w:rPr>
          <w:b/>
          <w:color w:val="000000"/>
          <w:sz w:val="26"/>
          <w:szCs w:val="26"/>
        </w:rPr>
      </w:pPr>
      <w:r w:rsidRPr="00FA2018">
        <w:rPr>
          <w:b/>
          <w:color w:val="000000"/>
          <w:sz w:val="26"/>
          <w:szCs w:val="26"/>
        </w:rPr>
        <w:t>Benefits:</w:t>
      </w:r>
    </w:p>
    <w:p w14:paraId="261635A6" w14:textId="77777777" w:rsidR="00554605" w:rsidRPr="00953A46" w:rsidRDefault="00554605" w:rsidP="00554605">
      <w:pPr>
        <w:pStyle w:val="NormalWeb"/>
        <w:rPr>
          <w:color w:val="000000"/>
          <w:sz w:val="26"/>
          <w:szCs w:val="26"/>
        </w:rPr>
      </w:pPr>
      <w:r w:rsidRPr="00953A46">
        <w:rPr>
          <w:color w:val="000000"/>
          <w:sz w:val="26"/>
          <w:szCs w:val="26"/>
        </w:rPr>
        <w:t>Improve Efficiency and Effectiveness; </w:t>
      </w:r>
    </w:p>
    <w:p w14:paraId="3D14EAE3" w14:textId="77777777" w:rsidR="00554605" w:rsidRPr="00953A46" w:rsidRDefault="00554605" w:rsidP="00554605">
      <w:pPr>
        <w:pStyle w:val="NormalWeb"/>
        <w:rPr>
          <w:color w:val="000000"/>
          <w:sz w:val="26"/>
          <w:szCs w:val="26"/>
        </w:rPr>
      </w:pPr>
      <w:r w:rsidRPr="00953A46">
        <w:rPr>
          <w:color w:val="000000"/>
          <w:sz w:val="26"/>
          <w:szCs w:val="26"/>
        </w:rPr>
        <w:t>Minimize costs with travel and face to face meeting;</w:t>
      </w:r>
    </w:p>
    <w:p w14:paraId="6683C82D" w14:textId="77777777" w:rsidR="00554605" w:rsidRPr="00953A46" w:rsidRDefault="00554605" w:rsidP="00554605">
      <w:pPr>
        <w:pStyle w:val="NormalWeb"/>
        <w:rPr>
          <w:color w:val="000000"/>
          <w:sz w:val="26"/>
          <w:szCs w:val="26"/>
        </w:rPr>
      </w:pPr>
      <w:r w:rsidRPr="00953A46">
        <w:rPr>
          <w:color w:val="000000"/>
          <w:sz w:val="26"/>
          <w:szCs w:val="26"/>
        </w:rPr>
        <w:t>Improve the follow up of meetings;</w:t>
      </w:r>
    </w:p>
    <w:p w14:paraId="68A34BA6" w14:textId="77777777" w:rsidR="00554605" w:rsidRPr="00953A46" w:rsidRDefault="00554605" w:rsidP="00554605">
      <w:pPr>
        <w:pStyle w:val="NormalWeb"/>
        <w:rPr>
          <w:color w:val="000000"/>
          <w:sz w:val="26"/>
          <w:szCs w:val="26"/>
        </w:rPr>
      </w:pPr>
      <w:r w:rsidRPr="00953A46">
        <w:rPr>
          <w:color w:val="000000"/>
          <w:sz w:val="26"/>
          <w:szCs w:val="26"/>
        </w:rPr>
        <w:t>Drive Meetings for achieve business outcomes;</w:t>
      </w:r>
    </w:p>
    <w:p w14:paraId="5B9A0F52" w14:textId="77777777" w:rsidR="00E63F61" w:rsidRPr="00554605" w:rsidRDefault="00554605" w:rsidP="00554605">
      <w:pPr>
        <w:pStyle w:val="NormalWeb"/>
        <w:rPr>
          <w:rFonts w:ascii="Times" w:hAnsi="Times"/>
          <w:color w:val="000000"/>
          <w:sz w:val="27"/>
          <w:szCs w:val="27"/>
        </w:rPr>
      </w:pPr>
      <w:r>
        <w:rPr>
          <w:rFonts w:ascii="Times" w:hAnsi="Times"/>
          <w:color w:val="000000"/>
          <w:sz w:val="27"/>
          <w:szCs w:val="27"/>
        </w:rPr>
        <w:t> </w:t>
      </w:r>
    </w:p>
    <w:sectPr w:rsidR="00E63F61" w:rsidRPr="00554605" w:rsidSect="00100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5"/>
    <w:rsid w:val="001000AB"/>
    <w:rsid w:val="00320C2E"/>
    <w:rsid w:val="00554605"/>
    <w:rsid w:val="008164BF"/>
    <w:rsid w:val="00953A46"/>
    <w:rsid w:val="00F3269C"/>
    <w:rsid w:val="00FA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EEB90"/>
  <w15:chartTrackingRefBased/>
  <w15:docId w15:val="{D0C8D3DE-6903-224D-9FC8-970ABECB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6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70180">
      <w:bodyDiv w:val="1"/>
      <w:marLeft w:val="0"/>
      <w:marRight w:val="0"/>
      <w:marTop w:val="0"/>
      <w:marBottom w:val="0"/>
      <w:divBdr>
        <w:top w:val="none" w:sz="0" w:space="0" w:color="auto"/>
        <w:left w:val="none" w:sz="0" w:space="0" w:color="auto"/>
        <w:bottom w:val="none" w:sz="0" w:space="0" w:color="auto"/>
        <w:right w:val="none" w:sz="0" w:space="0" w:color="auto"/>
      </w:divBdr>
    </w:div>
    <w:div w:id="12997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OLIVEIRA OSORIO</dc:creator>
  <cp:keywords/>
  <dc:description/>
  <cp:lastModifiedBy>RAFAEL DE OLIVEIRA OSORIO</cp:lastModifiedBy>
  <cp:revision>3</cp:revision>
  <dcterms:created xsi:type="dcterms:W3CDTF">2018-10-04T18:59:00Z</dcterms:created>
  <dcterms:modified xsi:type="dcterms:W3CDTF">2018-10-12T18:43:00Z</dcterms:modified>
</cp:coreProperties>
</file>