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50" w:rsidRDefault="001D2350" w:rsidP="001D2350">
      <w:pPr>
        <w:jc w:val="center"/>
        <w:rPr>
          <w:noProof/>
          <w:lang w:eastAsia="pt-BR"/>
        </w:rPr>
      </w:pPr>
    </w:p>
    <w:p w:rsidR="001D2350" w:rsidRDefault="001D2350" w:rsidP="001D2350">
      <w:pPr>
        <w:jc w:val="center"/>
        <w:rPr>
          <w:noProof/>
          <w:lang w:eastAsia="pt-BR"/>
        </w:rPr>
      </w:pPr>
    </w:p>
    <w:p w:rsidR="001D2350" w:rsidRDefault="001D2350" w:rsidP="001D2350">
      <w:pPr>
        <w:jc w:val="center"/>
        <w:rPr>
          <w:noProof/>
          <w:lang w:eastAsia="pt-BR"/>
        </w:rPr>
      </w:pPr>
    </w:p>
    <w:p w:rsidR="001D2350" w:rsidRDefault="001D2350" w:rsidP="001D2350">
      <w:pPr>
        <w:jc w:val="center"/>
        <w:rPr>
          <w:noProof/>
          <w:lang w:eastAsia="pt-BR"/>
        </w:rPr>
      </w:pPr>
    </w:p>
    <w:p w:rsidR="001D2350" w:rsidRDefault="001D2350" w:rsidP="001D2350">
      <w:pPr>
        <w:jc w:val="center"/>
        <w:rPr>
          <w:noProof/>
          <w:lang w:eastAsia="pt-BR"/>
        </w:rPr>
      </w:pPr>
    </w:p>
    <w:p w:rsidR="001D2350" w:rsidRDefault="00CE4EDF" w:rsidP="001D235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F390E5B" wp14:editId="4AE8AEB2">
            <wp:extent cx="4048125" cy="404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mestetic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50" w:rsidRDefault="001D2350" w:rsidP="001D2350">
      <w:pPr>
        <w:jc w:val="center"/>
        <w:rPr>
          <w:noProof/>
          <w:lang w:eastAsia="pt-BR"/>
        </w:rPr>
      </w:pPr>
    </w:p>
    <w:p w:rsidR="009A2E95" w:rsidRDefault="009A2E95" w:rsidP="001D2350">
      <w:pPr>
        <w:jc w:val="center"/>
      </w:pPr>
    </w:p>
    <w:p w:rsidR="001D2350" w:rsidRDefault="001D2350" w:rsidP="001D2350">
      <w:pPr>
        <w:jc w:val="center"/>
      </w:pPr>
    </w:p>
    <w:p w:rsidR="001D2350" w:rsidRDefault="001D2350" w:rsidP="001D2350">
      <w:pPr>
        <w:jc w:val="center"/>
      </w:pPr>
    </w:p>
    <w:p w:rsidR="001D2350" w:rsidRPr="005A5E02" w:rsidRDefault="001D2350" w:rsidP="001D2350">
      <w:pPr>
        <w:jc w:val="center"/>
        <w:rPr>
          <w:b/>
        </w:rPr>
      </w:pPr>
    </w:p>
    <w:p w:rsidR="001D2350" w:rsidRPr="005A5E02" w:rsidRDefault="005A5E02" w:rsidP="001D2350">
      <w:pPr>
        <w:jc w:val="center"/>
        <w:rPr>
          <w:rFonts w:ascii="Arial" w:hAnsi="Arial" w:cs="Arial"/>
          <w:b/>
        </w:rPr>
      </w:pPr>
      <w:r w:rsidRPr="005A5E02">
        <w:rPr>
          <w:rFonts w:ascii="Arial" w:hAnsi="Arial" w:cs="Arial"/>
          <w:b/>
        </w:rPr>
        <w:t>RT: CRISTIANE MANCILHA CARNEIRO</w:t>
      </w:r>
    </w:p>
    <w:p w:rsidR="005A5E02" w:rsidRPr="005A5E02" w:rsidRDefault="005A5E02" w:rsidP="001D2350">
      <w:pPr>
        <w:jc w:val="center"/>
        <w:rPr>
          <w:rFonts w:ascii="Arial" w:hAnsi="Arial" w:cs="Arial"/>
          <w:b/>
        </w:rPr>
      </w:pPr>
      <w:r w:rsidRPr="005A5E02">
        <w:rPr>
          <w:rFonts w:ascii="Arial" w:hAnsi="Arial" w:cs="Arial"/>
          <w:b/>
        </w:rPr>
        <w:t>CRBM -3 9058</w:t>
      </w:r>
    </w:p>
    <w:p w:rsidR="001D2350" w:rsidRDefault="001D2350" w:rsidP="001D2350">
      <w:pPr>
        <w:jc w:val="center"/>
      </w:pPr>
    </w:p>
    <w:p w:rsidR="001D2350" w:rsidRPr="000D0E37" w:rsidRDefault="000D0E37" w:rsidP="000D0E3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D0E37">
        <w:rPr>
          <w:rFonts w:ascii="Arial" w:hAnsi="Arial" w:cs="Arial"/>
          <w:sz w:val="24"/>
          <w:szCs w:val="24"/>
        </w:rPr>
        <w:t>Belo Horizonte</w:t>
      </w:r>
    </w:p>
    <w:p w:rsidR="001D2350" w:rsidRPr="000D0E37" w:rsidRDefault="001D2350" w:rsidP="000D0E3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D0E37">
        <w:rPr>
          <w:rFonts w:ascii="Arial" w:hAnsi="Arial" w:cs="Arial"/>
          <w:sz w:val="24"/>
          <w:szCs w:val="24"/>
        </w:rPr>
        <w:t>Outubro – 2018</w:t>
      </w:r>
    </w:p>
    <w:p w:rsidR="000D0E37" w:rsidRDefault="00DE0DFC" w:rsidP="000D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Sobre:</w:t>
      </w:r>
    </w:p>
    <w:p w:rsidR="00DE0DFC" w:rsidRDefault="00DE0DFC" w:rsidP="000D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é missão é proporcionar auto estima, saúde e</w:t>
      </w:r>
      <w:r w:rsidR="00B93AFF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beleza  através</w:t>
      </w:r>
      <w:proofErr w:type="gramEnd"/>
      <w:r>
        <w:rPr>
          <w:rFonts w:ascii="Arial" w:hAnsi="Arial" w:cs="Arial"/>
          <w:sz w:val="24"/>
          <w:szCs w:val="24"/>
        </w:rPr>
        <w:t xml:space="preserve"> de  serviços de qualidade . Temos um ambiente acolhedor e moderno. </w:t>
      </w:r>
    </w:p>
    <w:p w:rsidR="00DE0DFC" w:rsidRDefault="00DE0DFC" w:rsidP="000D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Oferecemos tratamentos para emagrecimento, rejuvenescimento, cuid</w:t>
      </w:r>
      <w:r w:rsidR="00B93AFF">
        <w:rPr>
          <w:rFonts w:ascii="Arial" w:hAnsi="Arial" w:cs="Arial"/>
          <w:sz w:val="24"/>
          <w:szCs w:val="24"/>
        </w:rPr>
        <w:t>ados corporais e faciais. Possuí</w:t>
      </w:r>
      <w:r>
        <w:rPr>
          <w:rFonts w:ascii="Arial" w:hAnsi="Arial" w:cs="Arial"/>
          <w:sz w:val="24"/>
          <w:szCs w:val="24"/>
        </w:rPr>
        <w:t>mos aparelhos modernos</w:t>
      </w:r>
      <w:r w:rsidR="00B93AFF">
        <w:rPr>
          <w:rFonts w:ascii="Arial" w:hAnsi="Arial" w:cs="Arial"/>
          <w:sz w:val="24"/>
          <w:szCs w:val="24"/>
        </w:rPr>
        <w:t xml:space="preserve"> e contamos com uma equipe de profissionais altamente qualificados.</w:t>
      </w:r>
    </w:p>
    <w:p w:rsidR="00B93AFF" w:rsidRDefault="00B93AFF" w:rsidP="000D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Conheça os nossos tratamentos de estética e agende uma avaliação.</w:t>
      </w:r>
    </w:p>
    <w:p w:rsidR="00B93AFF" w:rsidRDefault="00B93AFF" w:rsidP="000D0E37">
      <w:pPr>
        <w:rPr>
          <w:rFonts w:ascii="Arial" w:hAnsi="Arial" w:cs="Arial"/>
          <w:sz w:val="24"/>
          <w:szCs w:val="24"/>
        </w:rPr>
      </w:pPr>
    </w:p>
    <w:p w:rsidR="00B93AFF" w:rsidRDefault="00B93AFF" w:rsidP="000D0E37">
      <w:pPr>
        <w:rPr>
          <w:rFonts w:ascii="Arial" w:hAnsi="Arial" w:cs="Arial"/>
          <w:sz w:val="24"/>
          <w:szCs w:val="24"/>
        </w:rPr>
      </w:pPr>
    </w:p>
    <w:p w:rsidR="00B93AFF" w:rsidRDefault="00B93AFF" w:rsidP="000D0E37">
      <w:pPr>
        <w:rPr>
          <w:rFonts w:ascii="Arial" w:hAnsi="Arial" w:cs="Arial"/>
          <w:sz w:val="24"/>
          <w:szCs w:val="24"/>
        </w:rPr>
      </w:pPr>
    </w:p>
    <w:p w:rsidR="00D96633" w:rsidRDefault="00D96633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93AFF" w:rsidRDefault="00B93AFF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TRATAMENTOS e Procedimentos</w:t>
      </w:r>
    </w:p>
    <w:p w:rsidR="00D96633" w:rsidRDefault="00D96633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96633">
        <w:rPr>
          <w:rFonts w:ascii="Arial" w:hAnsi="Arial" w:cs="Arial"/>
          <w:b/>
          <w:sz w:val="24"/>
          <w:szCs w:val="24"/>
          <w:highlight w:val="yellow"/>
        </w:rPr>
        <w:t>Corporal:</w:t>
      </w:r>
    </w:p>
    <w:p w:rsidR="00B93AFF" w:rsidRDefault="00B93AFF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Celulite</w:t>
      </w:r>
    </w:p>
    <w:p w:rsidR="00B93AFF" w:rsidRDefault="00B93AFF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Gordura localizada</w:t>
      </w:r>
    </w:p>
    <w:p w:rsidR="00B93AFF" w:rsidRDefault="00B93AFF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Flacidez</w:t>
      </w:r>
    </w:p>
    <w:p w:rsidR="00B93AFF" w:rsidRDefault="00B93AFF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Estrias</w:t>
      </w:r>
    </w:p>
    <w:p w:rsidR="00B93AFF" w:rsidRDefault="00B93AFF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Emagrecimento</w:t>
      </w:r>
      <w:r w:rsidR="00D96633">
        <w:rPr>
          <w:rFonts w:ascii="Arial" w:hAnsi="Arial" w:cs="Arial"/>
          <w:b/>
          <w:sz w:val="24"/>
          <w:szCs w:val="24"/>
        </w:rPr>
        <w:t xml:space="preserve"> e </w:t>
      </w:r>
      <w:r w:rsidR="00D96633">
        <w:rPr>
          <w:rFonts w:ascii="Arial" w:hAnsi="Arial" w:cs="Arial"/>
          <w:b/>
          <w:sz w:val="24"/>
          <w:szCs w:val="24"/>
        </w:rPr>
        <w:t>Nutricionista</w:t>
      </w:r>
    </w:p>
    <w:p w:rsidR="00D96633" w:rsidRDefault="00D96633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Depilação a laser</w:t>
      </w:r>
    </w:p>
    <w:p w:rsidR="00D96633" w:rsidRDefault="00D96633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Drenagem linfática</w:t>
      </w:r>
    </w:p>
    <w:p w:rsidR="00D96633" w:rsidRDefault="00D96633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lipoenzima</w:t>
      </w:r>
      <w:proofErr w:type="spellEnd"/>
      <w:proofErr w:type="gramEnd"/>
    </w:p>
    <w:p w:rsidR="00D96633" w:rsidRDefault="00D96633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96633" w:rsidRDefault="00D96633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96633">
        <w:rPr>
          <w:rFonts w:ascii="Arial" w:hAnsi="Arial" w:cs="Arial"/>
          <w:b/>
          <w:sz w:val="24"/>
          <w:szCs w:val="24"/>
          <w:highlight w:val="yellow"/>
        </w:rPr>
        <w:t>Facial:</w:t>
      </w:r>
    </w:p>
    <w:p w:rsidR="00ED04C2" w:rsidRDefault="00B93AFF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Rejuvenescimento</w:t>
      </w:r>
    </w:p>
    <w:p w:rsidR="00ED04C2" w:rsidRDefault="00ED04C2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Toxina Botu</w:t>
      </w:r>
      <w:r w:rsidR="00D96633">
        <w:rPr>
          <w:rFonts w:ascii="Arial" w:hAnsi="Arial" w:cs="Arial"/>
          <w:b/>
          <w:sz w:val="24"/>
          <w:szCs w:val="24"/>
        </w:rPr>
        <w:t>lí</w:t>
      </w:r>
      <w:r>
        <w:rPr>
          <w:rFonts w:ascii="Arial" w:hAnsi="Arial" w:cs="Arial"/>
          <w:b/>
          <w:sz w:val="24"/>
          <w:szCs w:val="24"/>
        </w:rPr>
        <w:t>nica</w:t>
      </w:r>
    </w:p>
    <w:p w:rsidR="00ED04C2" w:rsidRDefault="00ED04C2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Limpeza de pele</w:t>
      </w:r>
    </w:p>
    <w:p w:rsidR="00ED04C2" w:rsidRDefault="00ED04C2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Vasos (aplicação em </w:t>
      </w:r>
      <w:proofErr w:type="spellStart"/>
      <w:r>
        <w:rPr>
          <w:rFonts w:ascii="Arial" w:hAnsi="Arial" w:cs="Arial"/>
          <w:b/>
          <w:sz w:val="24"/>
          <w:szCs w:val="24"/>
        </w:rPr>
        <w:t>microvasos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ED04C2" w:rsidRDefault="00ED04C2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Olheiras</w:t>
      </w:r>
    </w:p>
    <w:p w:rsidR="00D96633" w:rsidRDefault="00D96633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Manchas</w:t>
      </w:r>
    </w:p>
    <w:p w:rsidR="00D96633" w:rsidRDefault="00D96633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Cicatrize de acne</w:t>
      </w:r>
    </w:p>
    <w:p w:rsidR="00ED04C2" w:rsidRDefault="00D96633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Lipoenzima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papada</w:t>
      </w:r>
    </w:p>
    <w:p w:rsidR="00ED04C2" w:rsidRDefault="00ED04C2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5562B">
        <w:rPr>
          <w:rFonts w:ascii="Arial" w:hAnsi="Arial" w:cs="Arial"/>
          <w:b/>
          <w:sz w:val="24"/>
          <w:szCs w:val="24"/>
          <w:highlight w:val="yellow"/>
        </w:rPr>
        <w:t>Extensão de cílios</w:t>
      </w:r>
    </w:p>
    <w:p w:rsidR="0041244A" w:rsidRDefault="0041244A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ED04C2" w:rsidRDefault="00ED04C2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D5562B">
        <w:rPr>
          <w:rFonts w:ascii="Arial" w:hAnsi="Arial" w:cs="Arial"/>
          <w:b/>
          <w:sz w:val="24"/>
          <w:szCs w:val="24"/>
          <w:highlight w:val="yellow"/>
        </w:rPr>
        <w:t>Maquiagem profissional</w:t>
      </w:r>
    </w:p>
    <w:p w:rsidR="00ED04C2" w:rsidRDefault="00ED04C2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D04C2" w:rsidRDefault="00ED04C2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D04C2" w:rsidRDefault="00ED04C2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2350" w:rsidRDefault="001D2350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D2350">
        <w:rPr>
          <w:rFonts w:ascii="Arial" w:hAnsi="Arial" w:cs="Arial"/>
          <w:b/>
          <w:sz w:val="24"/>
          <w:szCs w:val="24"/>
        </w:rPr>
        <w:t>PARA GORDURA LOCALIZADA</w:t>
      </w:r>
    </w:p>
    <w:p w:rsidR="001D2350" w:rsidRDefault="001D2350" w:rsidP="005A5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Clínica CM Estética Avançada dispõe de uma variedade de procedimentos para tratar a gordura localizada,</w:t>
      </w:r>
      <w:r w:rsidR="00ED04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dentre os procedimentos destacam-se:</w:t>
      </w:r>
    </w:p>
    <w:p w:rsidR="005A5E02" w:rsidRPr="005A5E02" w:rsidRDefault="001D2350" w:rsidP="005A5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A5E02">
        <w:rPr>
          <w:rFonts w:ascii="Arial" w:hAnsi="Arial" w:cs="Arial"/>
          <w:b/>
          <w:sz w:val="24"/>
          <w:szCs w:val="24"/>
        </w:rPr>
        <w:t>Carboxiterapia</w:t>
      </w:r>
      <w:proofErr w:type="spellEnd"/>
      <w:r w:rsidR="00D67D15" w:rsidRPr="005A5E02">
        <w:rPr>
          <w:rFonts w:ascii="Arial" w:hAnsi="Arial" w:cs="Arial"/>
          <w:b/>
          <w:sz w:val="24"/>
          <w:szCs w:val="24"/>
        </w:rPr>
        <w:t xml:space="preserve">: </w:t>
      </w:r>
      <w:r w:rsidR="005A5E02" w:rsidRPr="005A5E02">
        <w:rPr>
          <w:rFonts w:ascii="Arial" w:hAnsi="Arial" w:cs="Arial"/>
          <w:sz w:val="24"/>
          <w:szCs w:val="24"/>
        </w:rPr>
        <w:t xml:space="preserve">Procedimento minimamente invasivo, com infusão de gás carbônico medicinal em áreas de gordura localizada, celulite, flacidez, estrias, </w:t>
      </w:r>
      <w:proofErr w:type="spellStart"/>
      <w:r w:rsidR="005A5E02" w:rsidRPr="005A5E02">
        <w:rPr>
          <w:rFonts w:ascii="Arial" w:hAnsi="Arial" w:cs="Arial"/>
          <w:sz w:val="24"/>
          <w:szCs w:val="24"/>
        </w:rPr>
        <w:t>microvasos</w:t>
      </w:r>
      <w:proofErr w:type="spellEnd"/>
      <w:r w:rsidR="005A5E02" w:rsidRPr="005A5E02">
        <w:rPr>
          <w:rFonts w:ascii="Arial" w:hAnsi="Arial" w:cs="Arial"/>
          <w:sz w:val="24"/>
          <w:szCs w:val="24"/>
        </w:rPr>
        <w:t xml:space="preserve">, rejuvenescimento e olheiras. A técnica é considerada segura, sem efeitos adversos e complicações, visto que o produto utilizado, o gás carbônico, possui cerca de 99,9% de pureza, próprio para o uso terapêutico e estético. Após a infusão, ocorre hiperemia e aumento da temperatura no local, acelera o metabolismo e isso facilita a queima de gordura. </w:t>
      </w:r>
    </w:p>
    <w:p w:rsidR="005A5E02" w:rsidRPr="005A5E02" w:rsidRDefault="005A5E02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5E02">
        <w:rPr>
          <w:rFonts w:ascii="Arial" w:hAnsi="Arial" w:cs="Arial"/>
          <w:b/>
          <w:sz w:val="24"/>
          <w:szCs w:val="24"/>
        </w:rPr>
        <w:t>OBJETIVO</w:t>
      </w:r>
    </w:p>
    <w:p w:rsidR="005A5E02" w:rsidRPr="005A5E02" w:rsidRDefault="005A5E02" w:rsidP="005A5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5E02">
        <w:rPr>
          <w:rFonts w:ascii="Arial" w:hAnsi="Arial" w:cs="Arial"/>
          <w:sz w:val="24"/>
          <w:szCs w:val="24"/>
        </w:rPr>
        <w:t xml:space="preserve"> Tratar celulite, flacidez, gordura localizada, estrias, rejuvenescimento facial, rugas, linhas de expressão, olheiras, </w:t>
      </w:r>
      <w:proofErr w:type="spellStart"/>
      <w:r w:rsidRPr="005A5E02">
        <w:rPr>
          <w:rFonts w:ascii="Arial" w:hAnsi="Arial" w:cs="Arial"/>
          <w:sz w:val="24"/>
          <w:szCs w:val="24"/>
        </w:rPr>
        <w:t>microvasos</w:t>
      </w:r>
      <w:proofErr w:type="spellEnd"/>
      <w:r w:rsidRPr="005A5E02">
        <w:rPr>
          <w:rFonts w:ascii="Arial" w:hAnsi="Arial" w:cs="Arial"/>
          <w:sz w:val="24"/>
          <w:szCs w:val="24"/>
        </w:rPr>
        <w:t xml:space="preserve">, alopecia, além de melhorar o processo cicatricial. Equipamento: Ares IBRAMED </w:t>
      </w:r>
    </w:p>
    <w:p w:rsidR="00CE4EDF" w:rsidRDefault="00CE4EDF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VACUOTERAPIA - ENDERMOLOGIA</w:t>
      </w:r>
      <w:r w:rsidR="00D67D15" w:rsidRPr="008C27BF">
        <w:rPr>
          <w:rFonts w:ascii="Arial" w:hAnsi="Arial" w:cs="Arial"/>
          <w:b/>
          <w:sz w:val="24"/>
          <w:szCs w:val="24"/>
        </w:rPr>
        <w:t>:</w:t>
      </w:r>
    </w:p>
    <w:p w:rsidR="00D67D15" w:rsidRPr="008C27BF" w:rsidRDefault="00D67D15" w:rsidP="005A5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27B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C27BF">
        <w:rPr>
          <w:rFonts w:ascii="Arial" w:hAnsi="Arial" w:cs="Arial"/>
          <w:sz w:val="24"/>
          <w:szCs w:val="24"/>
        </w:rPr>
        <w:t>vacuoterapia</w:t>
      </w:r>
      <w:proofErr w:type="spellEnd"/>
      <w:r w:rsidR="008C27BF">
        <w:rPr>
          <w:rFonts w:ascii="Arial" w:hAnsi="Arial" w:cs="Arial"/>
          <w:sz w:val="24"/>
          <w:szCs w:val="24"/>
        </w:rPr>
        <w:t xml:space="preserve"> </w:t>
      </w:r>
      <w:r w:rsidRPr="008C27BF">
        <w:rPr>
          <w:rFonts w:ascii="Arial" w:hAnsi="Arial" w:cs="Arial"/>
          <w:sz w:val="24"/>
          <w:szCs w:val="24"/>
        </w:rPr>
        <w:t xml:space="preserve">é um recurso que utiliza a pressão negativa, ou seja, uma </w:t>
      </w:r>
      <w:proofErr w:type="gramStart"/>
      <w:r w:rsidRPr="008C27BF">
        <w:rPr>
          <w:rFonts w:ascii="Arial" w:hAnsi="Arial" w:cs="Arial"/>
          <w:sz w:val="24"/>
          <w:szCs w:val="24"/>
        </w:rPr>
        <w:t>sucção  que</w:t>
      </w:r>
      <w:proofErr w:type="gramEnd"/>
      <w:r w:rsidRPr="008C27BF">
        <w:rPr>
          <w:rFonts w:ascii="Arial" w:hAnsi="Arial" w:cs="Arial"/>
          <w:sz w:val="24"/>
          <w:szCs w:val="24"/>
        </w:rPr>
        <w:t xml:space="preserve"> vai proporcionar os efeitos da massagem sobre a pele, destacando-se o efeito de incremento circulatório. Erroneamente, divulga-se que o vácuo proporciona a lipólise (“quebra de gordura”), o que não tem comprovação, mas não há dúvidas de que a técnica melhora o aspecto da pele e o contorno corporal, sendo responsável por diminuição de medidas em muitos protocolos estéticos utilizados na prática </w:t>
      </w:r>
      <w:proofErr w:type="spellStart"/>
      <w:r w:rsidRPr="008C27BF">
        <w:rPr>
          <w:rFonts w:ascii="Arial" w:hAnsi="Arial" w:cs="Arial"/>
          <w:sz w:val="24"/>
          <w:szCs w:val="24"/>
        </w:rPr>
        <w:t>clínica.</w:t>
      </w:r>
      <w:r w:rsidR="008C27BF">
        <w:rPr>
          <w:rFonts w:ascii="Arial" w:hAnsi="Arial" w:cs="Arial"/>
          <w:sz w:val="24"/>
          <w:szCs w:val="24"/>
        </w:rPr>
        <w:t>Essa</w:t>
      </w:r>
      <w:proofErr w:type="spellEnd"/>
      <w:r w:rsidR="008C27BF">
        <w:rPr>
          <w:rFonts w:ascii="Arial" w:hAnsi="Arial" w:cs="Arial"/>
          <w:sz w:val="24"/>
          <w:szCs w:val="24"/>
        </w:rPr>
        <w:t xml:space="preserve"> massagem mecânica produz uma “mobilização” profunda no tecido </w:t>
      </w:r>
      <w:proofErr w:type="gramStart"/>
      <w:r w:rsidR="008C27BF">
        <w:rPr>
          <w:rFonts w:ascii="Arial" w:hAnsi="Arial" w:cs="Arial"/>
          <w:sz w:val="24"/>
          <w:szCs w:val="24"/>
        </w:rPr>
        <w:t>subcutâneo ,</w:t>
      </w:r>
      <w:proofErr w:type="gramEnd"/>
      <w:r w:rsidR="008C27BF">
        <w:rPr>
          <w:rFonts w:ascii="Arial" w:hAnsi="Arial" w:cs="Arial"/>
          <w:sz w:val="24"/>
          <w:szCs w:val="24"/>
        </w:rPr>
        <w:t xml:space="preserve"> melhorando o contorno corporal. Uma provável explicação para esse fato é a distorção que ocorre com os adipócitos após a aplicação da </w:t>
      </w:r>
      <w:proofErr w:type="gramStart"/>
      <w:r w:rsidR="008C27BF">
        <w:rPr>
          <w:rFonts w:ascii="Arial" w:hAnsi="Arial" w:cs="Arial"/>
          <w:sz w:val="24"/>
          <w:szCs w:val="24"/>
        </w:rPr>
        <w:t>técnica  e</w:t>
      </w:r>
      <w:proofErr w:type="gramEnd"/>
      <w:r w:rsidR="008C27BF">
        <w:rPr>
          <w:rFonts w:ascii="Arial" w:hAnsi="Arial" w:cs="Arial"/>
          <w:sz w:val="24"/>
          <w:szCs w:val="24"/>
        </w:rPr>
        <w:t xml:space="preserve"> uma consequente reorganização, resultando num alisamento da superfície corporal.</w:t>
      </w:r>
      <w:r w:rsidR="00134ABB">
        <w:rPr>
          <w:rFonts w:ascii="Arial" w:hAnsi="Arial" w:cs="Arial"/>
          <w:sz w:val="24"/>
          <w:szCs w:val="24"/>
        </w:rPr>
        <w:t xml:space="preserve"> Segundo alguns estudos, após a aplicação da </w:t>
      </w:r>
      <w:proofErr w:type="spellStart"/>
      <w:proofErr w:type="gramStart"/>
      <w:r w:rsidR="00134ABB">
        <w:rPr>
          <w:rFonts w:ascii="Arial" w:hAnsi="Arial" w:cs="Arial"/>
          <w:sz w:val="24"/>
          <w:szCs w:val="24"/>
        </w:rPr>
        <w:t>endermologia</w:t>
      </w:r>
      <w:proofErr w:type="spellEnd"/>
      <w:r w:rsidR="00134ABB">
        <w:rPr>
          <w:rFonts w:ascii="Arial" w:hAnsi="Arial" w:cs="Arial"/>
          <w:sz w:val="24"/>
          <w:szCs w:val="24"/>
        </w:rPr>
        <w:t xml:space="preserve"> ,pode</w:t>
      </w:r>
      <w:proofErr w:type="gramEnd"/>
      <w:r w:rsidR="00134ABB">
        <w:rPr>
          <w:rFonts w:ascii="Arial" w:hAnsi="Arial" w:cs="Arial"/>
          <w:sz w:val="24"/>
          <w:szCs w:val="24"/>
        </w:rPr>
        <w:t>-se observar a diminuição da circunferência corporal, e essa redução pode ser ainda maior quando os clientes associam uma dieta para a redução do sobrepeso corpóreo,</w:t>
      </w:r>
    </w:p>
    <w:p w:rsidR="00CE4EDF" w:rsidRDefault="00CE4EDF" w:rsidP="005A5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ELETROLIPÓLISE</w:t>
      </w:r>
      <w:r w:rsidR="00942196">
        <w:rPr>
          <w:rFonts w:ascii="Arial" w:hAnsi="Arial" w:cs="Arial"/>
          <w:sz w:val="24"/>
          <w:szCs w:val="24"/>
        </w:rPr>
        <w:t xml:space="preserve"> :</w:t>
      </w:r>
      <w:proofErr w:type="gramEnd"/>
      <w:r w:rsidR="00942196">
        <w:rPr>
          <w:rFonts w:ascii="Arial" w:hAnsi="Arial" w:cs="Arial"/>
          <w:sz w:val="24"/>
          <w:szCs w:val="24"/>
        </w:rPr>
        <w:t xml:space="preserve"> </w:t>
      </w:r>
    </w:p>
    <w:p w:rsidR="000D0E37" w:rsidRDefault="000D0E37" w:rsidP="005A5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técnica terapêutica muito empregada para essa disfunção estética, já que atua sobre o tecido adiposo, estimulando a lipólise fisiológica, sendo uma técnica de baixo custo. Para a realização desta técnica, aplica-se uma corrente específica de baixa frequência, em torno de 25</w:t>
      </w:r>
      <w:proofErr w:type="gramStart"/>
      <w:r>
        <w:rPr>
          <w:rFonts w:ascii="Arial" w:hAnsi="Arial" w:cs="Arial"/>
          <w:sz w:val="24"/>
          <w:szCs w:val="24"/>
        </w:rPr>
        <w:t>Hz,</w:t>
      </w:r>
      <w:r w:rsidR="007F6643">
        <w:rPr>
          <w:rFonts w:ascii="Arial" w:hAnsi="Arial" w:cs="Arial"/>
          <w:sz w:val="24"/>
          <w:szCs w:val="24"/>
        </w:rPr>
        <w:t>tendo</w:t>
      </w:r>
      <w:proofErr w:type="gramEnd"/>
      <w:r w:rsidR="007F6643">
        <w:rPr>
          <w:rFonts w:ascii="Arial" w:hAnsi="Arial" w:cs="Arial"/>
          <w:sz w:val="24"/>
          <w:szCs w:val="24"/>
        </w:rPr>
        <w:t xml:space="preserve"> como meio de condução (eletrodos), agulhas de </w:t>
      </w:r>
      <w:proofErr w:type="spellStart"/>
      <w:r w:rsidR="007F6643">
        <w:rPr>
          <w:rFonts w:ascii="Arial" w:hAnsi="Arial" w:cs="Arial"/>
          <w:sz w:val="24"/>
          <w:szCs w:val="24"/>
        </w:rPr>
        <w:t>acupuntura.O</w:t>
      </w:r>
      <w:proofErr w:type="spellEnd"/>
      <w:r w:rsidR="007F6643">
        <w:rPr>
          <w:rFonts w:ascii="Arial" w:hAnsi="Arial" w:cs="Arial"/>
          <w:sz w:val="24"/>
          <w:szCs w:val="24"/>
        </w:rPr>
        <w:t xml:space="preserve"> campo elétrico formado entre os eletrodos promove uma série de modificações fisiológicas no meio intersticial local, favorecendo trocas metabólicas e, sobretudo, a lipólise.</w:t>
      </w:r>
    </w:p>
    <w:p w:rsidR="005A5E02" w:rsidRDefault="005A5E02" w:rsidP="005A5E02">
      <w:pPr>
        <w:pStyle w:val="Default"/>
        <w:rPr>
          <w:b/>
        </w:rPr>
      </w:pPr>
      <w:r>
        <w:rPr>
          <w:b/>
        </w:rPr>
        <w:t>INTRADERMOTERAPIA</w:t>
      </w:r>
    </w:p>
    <w:p w:rsidR="005A5E02" w:rsidRDefault="005A5E02" w:rsidP="00F045C6">
      <w:pPr>
        <w:pStyle w:val="Default"/>
        <w:spacing w:line="360" w:lineRule="auto"/>
      </w:pPr>
    </w:p>
    <w:p w:rsidR="00F045C6" w:rsidRPr="00F045C6" w:rsidRDefault="00F045C6" w:rsidP="00F045C6">
      <w:pPr>
        <w:pStyle w:val="Pa11"/>
        <w:spacing w:after="220" w:line="360" w:lineRule="auto"/>
        <w:jc w:val="both"/>
        <w:rPr>
          <w:rFonts w:ascii="Arial" w:hAnsi="Arial" w:cs="Arial"/>
          <w:color w:val="000000"/>
        </w:rPr>
      </w:pPr>
      <w:r w:rsidRPr="00F045C6">
        <w:rPr>
          <w:rFonts w:ascii="Arial" w:hAnsi="Arial" w:cs="Arial"/>
          <w:color w:val="000000"/>
        </w:rPr>
        <w:t xml:space="preserve">A </w:t>
      </w:r>
      <w:proofErr w:type="spellStart"/>
      <w:r w:rsidRPr="00F045C6">
        <w:rPr>
          <w:rFonts w:ascii="Arial" w:hAnsi="Arial" w:cs="Arial"/>
          <w:color w:val="000000"/>
        </w:rPr>
        <w:t>intradermoterapia</w:t>
      </w:r>
      <w:proofErr w:type="spellEnd"/>
      <w:r w:rsidRPr="00F045C6">
        <w:rPr>
          <w:rFonts w:ascii="Arial" w:hAnsi="Arial" w:cs="Arial"/>
          <w:color w:val="000000"/>
        </w:rPr>
        <w:t xml:space="preserve"> é uma técnica minimamente invasiva que consiste em injeções </w:t>
      </w:r>
      <w:proofErr w:type="spellStart"/>
      <w:r w:rsidRPr="00F045C6">
        <w:rPr>
          <w:rFonts w:ascii="Arial" w:hAnsi="Arial" w:cs="Arial"/>
          <w:color w:val="000000"/>
        </w:rPr>
        <w:t>intradérmicas</w:t>
      </w:r>
      <w:proofErr w:type="spellEnd"/>
      <w:r w:rsidRPr="00F045C6">
        <w:rPr>
          <w:rFonts w:ascii="Arial" w:hAnsi="Arial" w:cs="Arial"/>
          <w:color w:val="000000"/>
        </w:rPr>
        <w:t xml:space="preserve"> ou subcutânea de várias misturas diluídas de extratos naturais de plantas, agentes homeopáticos, produtos farmacêuticos, vitaminas e outras substâncias </w:t>
      </w:r>
      <w:proofErr w:type="spellStart"/>
      <w:r w:rsidRPr="00F045C6">
        <w:rPr>
          <w:rFonts w:ascii="Arial" w:hAnsi="Arial" w:cs="Arial"/>
          <w:color w:val="000000"/>
        </w:rPr>
        <w:t>bioativas</w:t>
      </w:r>
      <w:proofErr w:type="spellEnd"/>
      <w:r w:rsidRPr="00F045C6">
        <w:rPr>
          <w:rFonts w:ascii="Arial" w:hAnsi="Arial" w:cs="Arial"/>
          <w:color w:val="000000"/>
        </w:rPr>
        <w:t xml:space="preserve"> que são infundidas em quantidades muito pequenas que variam de 0,1 </w:t>
      </w:r>
      <w:proofErr w:type="spellStart"/>
      <w:r w:rsidRPr="00F045C6">
        <w:rPr>
          <w:rFonts w:ascii="Arial" w:hAnsi="Arial" w:cs="Arial"/>
          <w:color w:val="000000"/>
        </w:rPr>
        <w:t>mL</w:t>
      </w:r>
      <w:proofErr w:type="spellEnd"/>
      <w:r w:rsidRPr="00F045C6">
        <w:rPr>
          <w:rFonts w:ascii="Arial" w:hAnsi="Arial" w:cs="Arial"/>
          <w:color w:val="000000"/>
        </w:rPr>
        <w:t xml:space="preserve"> a 0,2 </w:t>
      </w:r>
      <w:proofErr w:type="spellStart"/>
      <w:r w:rsidRPr="00F045C6">
        <w:rPr>
          <w:rFonts w:ascii="Arial" w:hAnsi="Arial" w:cs="Arial"/>
          <w:color w:val="000000"/>
        </w:rPr>
        <w:t>mL</w:t>
      </w:r>
      <w:proofErr w:type="spellEnd"/>
      <w:r w:rsidRPr="00F045C6">
        <w:rPr>
          <w:rFonts w:ascii="Arial" w:hAnsi="Arial" w:cs="Arial"/>
          <w:color w:val="000000"/>
        </w:rPr>
        <w:t xml:space="preserve"> através de múltiplas </w:t>
      </w:r>
      <w:proofErr w:type="spellStart"/>
      <w:r w:rsidRPr="00F045C6">
        <w:rPr>
          <w:rFonts w:ascii="Arial" w:hAnsi="Arial" w:cs="Arial"/>
          <w:color w:val="000000"/>
        </w:rPr>
        <w:t>punturas</w:t>
      </w:r>
      <w:proofErr w:type="spellEnd"/>
      <w:r w:rsidRPr="00F045C6">
        <w:rPr>
          <w:rFonts w:ascii="Arial" w:hAnsi="Arial" w:cs="Arial"/>
          <w:color w:val="000000"/>
        </w:rPr>
        <w:t xml:space="preserve"> dérmicas ao invés de poucas injeções (BROWN, 2006; TANRIKULU, 2007; KALIL, 2006). Essa técnica também é conhecida como mesoterapia, no </w:t>
      </w:r>
      <w:r w:rsidRPr="00F045C6">
        <w:rPr>
          <w:rFonts w:ascii="Arial" w:hAnsi="Arial" w:cs="Arial"/>
          <w:color w:val="000000"/>
        </w:rPr>
        <w:lastRenderedPageBreak/>
        <w:t xml:space="preserve">entanto, este nome não condiz apenas com um tratamento estético em específico, e sim, descreve um método de fornecimento de drogas. Além disso, o termo mesoterapia é proveniente da </w:t>
      </w:r>
      <w:proofErr w:type="spellStart"/>
      <w:r w:rsidRPr="00F045C6">
        <w:rPr>
          <w:rFonts w:ascii="Arial" w:hAnsi="Arial" w:cs="Arial"/>
          <w:color w:val="000000"/>
        </w:rPr>
        <w:t>mesoderme</w:t>
      </w:r>
      <w:proofErr w:type="spellEnd"/>
      <w:r w:rsidRPr="00F045C6">
        <w:rPr>
          <w:rFonts w:ascii="Arial" w:hAnsi="Arial" w:cs="Arial"/>
          <w:color w:val="000000"/>
        </w:rPr>
        <w:t xml:space="preserve">, uma das três camadas germinativas do embrião que origina tecido conjuntivo, muscular, circulatório, entre outros (ROTUNDA, KOLODNEY, 2006). </w:t>
      </w:r>
    </w:p>
    <w:p w:rsidR="00F045C6" w:rsidRPr="00F045C6" w:rsidRDefault="00F045C6" w:rsidP="00F045C6">
      <w:pPr>
        <w:pStyle w:val="Default"/>
        <w:spacing w:line="360" w:lineRule="auto"/>
        <w:jc w:val="both"/>
      </w:pPr>
      <w:r w:rsidRPr="00F045C6">
        <w:rPr>
          <w:rFonts w:cs="Georgia"/>
        </w:rPr>
        <w:t xml:space="preserve">É interessante ressaltar que antes da mesoterapia ser aceita como uma modalidade de tratamento estético, a </w:t>
      </w:r>
      <w:proofErr w:type="spellStart"/>
      <w:r w:rsidRPr="00F045C6">
        <w:rPr>
          <w:rFonts w:cs="Georgia"/>
        </w:rPr>
        <w:t>intradermoterapia</w:t>
      </w:r>
      <w:proofErr w:type="spellEnd"/>
      <w:r w:rsidRPr="00F045C6">
        <w:rPr>
          <w:rFonts w:cs="Georgia"/>
        </w:rPr>
        <w:t xml:space="preserve"> era utilizada no tratamento de diversas patologias, principalmente para dores e reumatismo (KALIL, 2006). Michel </w:t>
      </w:r>
      <w:proofErr w:type="spellStart"/>
      <w:r w:rsidRPr="00F045C6">
        <w:rPr>
          <w:rFonts w:cs="Georgia"/>
        </w:rPr>
        <w:t>Pistor</w:t>
      </w:r>
      <w:proofErr w:type="spellEnd"/>
      <w:r w:rsidRPr="00F045C6">
        <w:rPr>
          <w:rFonts w:cs="Georgia"/>
        </w:rPr>
        <w:t>, médico francês, em 1952 foi o primeiro a relatar a utilização da mesoterapia com injeções de procaína próximas à orelha de pacientes com deficiência auditiva para melhorar a audição, embora essa tenha sido restaurada por um curto período.</w:t>
      </w:r>
    </w:p>
    <w:p w:rsidR="005A5E02" w:rsidRPr="00F045C6" w:rsidRDefault="005A5E02" w:rsidP="00F045C6">
      <w:pPr>
        <w:pStyle w:val="Default"/>
        <w:spacing w:line="360" w:lineRule="auto"/>
        <w:jc w:val="both"/>
      </w:pPr>
      <w:r w:rsidRPr="00F045C6">
        <w:t xml:space="preserve">Consiste na aplicação de diversas substâncias por meio de injeções na pele. São realizadas aplicações com agulhas na derme ou hipoderme. </w:t>
      </w:r>
    </w:p>
    <w:p w:rsidR="005A5E02" w:rsidRPr="00F045C6" w:rsidRDefault="005A5E02" w:rsidP="00F045C6">
      <w:pPr>
        <w:pStyle w:val="Default"/>
        <w:spacing w:line="360" w:lineRule="auto"/>
        <w:jc w:val="both"/>
      </w:pPr>
      <w:r w:rsidRPr="00F045C6">
        <w:t>É indicada para Gordura localizada, celulite, flacidez cutânea, estrias, queda de cabelo, manchas, rejuvenescimento (rugas).</w:t>
      </w:r>
    </w:p>
    <w:p w:rsidR="00F045C6" w:rsidRPr="00F045C6" w:rsidRDefault="00F045C6" w:rsidP="00F045C6">
      <w:pPr>
        <w:pStyle w:val="Default"/>
        <w:spacing w:line="360" w:lineRule="auto"/>
        <w:jc w:val="both"/>
      </w:pPr>
      <w:r w:rsidRPr="00F045C6">
        <w:rPr>
          <w:rFonts w:cs="Georgia"/>
        </w:rPr>
        <w:t xml:space="preserve">Desde então, a </w:t>
      </w:r>
      <w:proofErr w:type="spellStart"/>
      <w:r w:rsidRPr="00F045C6">
        <w:rPr>
          <w:rFonts w:cs="Georgia"/>
        </w:rPr>
        <w:t>intradermoterapia</w:t>
      </w:r>
      <w:proofErr w:type="spellEnd"/>
      <w:r w:rsidRPr="00F045C6">
        <w:rPr>
          <w:rFonts w:cs="Georgia"/>
        </w:rPr>
        <w:t xml:space="preserve"> vem se tornando cada vez mais popular no ramo estético, principalmente por sua extensa finalidade, pois esta pode ser usada para tratamento de rejuvenescimento facial, flacidez, </w:t>
      </w:r>
      <w:proofErr w:type="spellStart"/>
      <w:r w:rsidRPr="00F045C6">
        <w:rPr>
          <w:rFonts w:cs="Georgia"/>
        </w:rPr>
        <w:t>hidrolipodistrofia</w:t>
      </w:r>
      <w:proofErr w:type="spellEnd"/>
      <w:r w:rsidRPr="00F045C6">
        <w:rPr>
          <w:rFonts w:cs="Georgia"/>
        </w:rPr>
        <w:t xml:space="preserve">, </w:t>
      </w:r>
      <w:proofErr w:type="spellStart"/>
      <w:r w:rsidRPr="00F045C6">
        <w:rPr>
          <w:rFonts w:cs="Georgia"/>
        </w:rPr>
        <w:t>ginoide</w:t>
      </w:r>
      <w:proofErr w:type="spellEnd"/>
      <w:r w:rsidRPr="00F045C6">
        <w:rPr>
          <w:rFonts w:cs="Georgia"/>
        </w:rPr>
        <w:t>, alopecia, redução de medidas e emagrecimento (DUNCAN, ROTUNDA, 2011; ROTUNDA, 2009).</w:t>
      </w:r>
    </w:p>
    <w:p w:rsidR="001D2350" w:rsidRPr="00F045C6" w:rsidRDefault="001D2350" w:rsidP="00F045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2350" w:rsidRPr="00942196" w:rsidRDefault="001D2350" w:rsidP="005A5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196">
        <w:rPr>
          <w:rFonts w:ascii="Arial" w:hAnsi="Arial" w:cs="Arial"/>
          <w:b/>
          <w:sz w:val="24"/>
          <w:szCs w:val="24"/>
        </w:rPr>
        <w:t xml:space="preserve">Ultrassom utilizando a tecnologia </w:t>
      </w:r>
      <w:proofErr w:type="spellStart"/>
      <w:r w:rsidRPr="00942196">
        <w:rPr>
          <w:rFonts w:ascii="Arial" w:hAnsi="Arial" w:cs="Arial"/>
          <w:b/>
          <w:sz w:val="24"/>
          <w:szCs w:val="24"/>
        </w:rPr>
        <w:t>Heccus</w:t>
      </w:r>
      <w:proofErr w:type="spellEnd"/>
      <w:r w:rsidRPr="00942196">
        <w:rPr>
          <w:rFonts w:ascii="Arial" w:hAnsi="Arial" w:cs="Arial"/>
          <w:b/>
          <w:sz w:val="24"/>
          <w:szCs w:val="24"/>
        </w:rPr>
        <w:t xml:space="preserve"> Turbo</w:t>
      </w:r>
      <w:r w:rsidR="00942196">
        <w:rPr>
          <w:rFonts w:ascii="Arial" w:hAnsi="Arial" w:cs="Arial"/>
          <w:b/>
          <w:sz w:val="24"/>
          <w:szCs w:val="24"/>
        </w:rPr>
        <w:t xml:space="preserve">: </w:t>
      </w:r>
      <w:r w:rsidR="00942196">
        <w:rPr>
          <w:rFonts w:ascii="Arial" w:hAnsi="Arial" w:cs="Arial"/>
          <w:sz w:val="24"/>
          <w:szCs w:val="24"/>
        </w:rPr>
        <w:t>O ultrassom é utilizado</w:t>
      </w:r>
    </w:p>
    <w:p w:rsidR="007F6643" w:rsidRDefault="0066285D" w:rsidP="005A5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2196">
        <w:rPr>
          <w:rFonts w:ascii="Arial" w:hAnsi="Arial" w:cs="Arial"/>
          <w:b/>
          <w:sz w:val="24"/>
          <w:szCs w:val="24"/>
        </w:rPr>
        <w:t>Criolipólise</w:t>
      </w:r>
      <w:proofErr w:type="spellEnd"/>
      <w:r w:rsidR="00942196" w:rsidRPr="00942196">
        <w:rPr>
          <w:rFonts w:ascii="Arial" w:hAnsi="Arial" w:cs="Arial"/>
          <w:b/>
          <w:sz w:val="24"/>
          <w:szCs w:val="24"/>
        </w:rPr>
        <w:t>:</w:t>
      </w:r>
      <w:r w:rsidR="00942196">
        <w:rPr>
          <w:rFonts w:ascii="Arial" w:hAnsi="Arial" w:cs="Arial"/>
          <w:sz w:val="24"/>
          <w:szCs w:val="24"/>
        </w:rPr>
        <w:t xml:space="preserve"> </w:t>
      </w:r>
      <w:r w:rsidR="007F6643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7F6643" w:rsidRPr="00942196">
        <w:rPr>
          <w:rFonts w:ascii="Arial" w:hAnsi="Arial" w:cs="Arial"/>
          <w:b/>
          <w:sz w:val="24"/>
          <w:szCs w:val="24"/>
        </w:rPr>
        <w:t>criolipólise</w:t>
      </w:r>
      <w:proofErr w:type="spellEnd"/>
      <w:r w:rsidR="007F6643">
        <w:rPr>
          <w:rFonts w:ascii="Arial" w:hAnsi="Arial" w:cs="Arial"/>
          <w:sz w:val="24"/>
          <w:szCs w:val="24"/>
        </w:rPr>
        <w:t xml:space="preserve"> tem-se constituído num recurso valioso para o tratamento de gordura localizada. Trata-se do “resfriamento” do contingente adiposo subcutâneo, de forma não invasiva, com temperaturas em torno de -5C a -15C graus com um aplicador específico que, por meio de ação do vácuo, aspira a gordura subcutânea, posicionando-a entre as placas </w:t>
      </w:r>
      <w:proofErr w:type="spellStart"/>
      <w:r w:rsidR="007F6643">
        <w:rPr>
          <w:rFonts w:ascii="Arial" w:hAnsi="Arial" w:cs="Arial"/>
          <w:sz w:val="24"/>
          <w:szCs w:val="24"/>
        </w:rPr>
        <w:t>resfriadoras</w:t>
      </w:r>
      <w:proofErr w:type="spellEnd"/>
      <w:r w:rsidR="007F6643">
        <w:rPr>
          <w:rFonts w:ascii="Arial" w:hAnsi="Arial" w:cs="Arial"/>
          <w:sz w:val="24"/>
          <w:szCs w:val="24"/>
        </w:rPr>
        <w:t xml:space="preserve"> que diminuem a temperatura até o nível terapêutico. A partir daí, ocorre uma </w:t>
      </w:r>
      <w:proofErr w:type="spellStart"/>
      <w:r w:rsidR="007F6643">
        <w:rPr>
          <w:rFonts w:ascii="Arial" w:hAnsi="Arial" w:cs="Arial"/>
          <w:sz w:val="24"/>
          <w:szCs w:val="24"/>
        </w:rPr>
        <w:t>paniculite</w:t>
      </w:r>
      <w:proofErr w:type="spellEnd"/>
      <w:r w:rsidR="007F664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F6643">
        <w:rPr>
          <w:rFonts w:ascii="Arial" w:hAnsi="Arial" w:cs="Arial"/>
          <w:sz w:val="24"/>
          <w:szCs w:val="24"/>
        </w:rPr>
        <w:t>lobular,que</w:t>
      </w:r>
      <w:proofErr w:type="spellEnd"/>
      <w:proofErr w:type="gramEnd"/>
      <w:r w:rsidR="007F6643">
        <w:rPr>
          <w:rFonts w:ascii="Arial" w:hAnsi="Arial" w:cs="Arial"/>
          <w:sz w:val="24"/>
          <w:szCs w:val="24"/>
        </w:rPr>
        <w:t xml:space="preserve"> contribui para a morte dos adipócitos por apoptose e, consequentemente, há redução da gordura subcutânea localizada.</w:t>
      </w:r>
      <w:r w:rsidR="00942196">
        <w:rPr>
          <w:rFonts w:ascii="Arial" w:hAnsi="Arial" w:cs="Arial"/>
          <w:sz w:val="24"/>
          <w:szCs w:val="24"/>
        </w:rPr>
        <w:t xml:space="preserve"> O </w:t>
      </w:r>
      <w:r w:rsidR="00942196">
        <w:rPr>
          <w:rFonts w:ascii="Arial" w:hAnsi="Arial" w:cs="Arial"/>
          <w:sz w:val="24"/>
          <w:szCs w:val="24"/>
        </w:rPr>
        <w:lastRenderedPageBreak/>
        <w:t>tratamento dura cerca de 60 minutos, com intervalo de dois meses entre as aplicações.</w:t>
      </w:r>
    </w:p>
    <w:p w:rsidR="001D2350" w:rsidRPr="00942196" w:rsidRDefault="000D0E37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42196">
        <w:rPr>
          <w:rFonts w:ascii="Arial" w:hAnsi="Arial" w:cs="Arial"/>
          <w:b/>
          <w:sz w:val="24"/>
          <w:szCs w:val="24"/>
        </w:rPr>
        <w:t>Ultracavitação</w:t>
      </w:r>
      <w:proofErr w:type="spellEnd"/>
      <w:r w:rsidRPr="00942196">
        <w:rPr>
          <w:rFonts w:ascii="Arial" w:hAnsi="Arial" w:cs="Arial"/>
          <w:b/>
          <w:sz w:val="24"/>
          <w:szCs w:val="24"/>
        </w:rPr>
        <w:t>:</w:t>
      </w:r>
      <w:r w:rsidR="0094219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das formas de utilização de ondas ultrassônicas para o tratamento de gordura localizada é a </w:t>
      </w:r>
      <w:proofErr w:type="spellStart"/>
      <w:r w:rsidR="001D2350" w:rsidRPr="000D0E37">
        <w:rPr>
          <w:rFonts w:ascii="Arial" w:hAnsi="Arial" w:cs="Arial"/>
          <w:b/>
          <w:sz w:val="24"/>
          <w:szCs w:val="24"/>
        </w:rPr>
        <w:t>Ultracavitação</w:t>
      </w:r>
      <w:proofErr w:type="spellEnd"/>
      <w:r>
        <w:rPr>
          <w:rFonts w:ascii="Arial" w:hAnsi="Arial" w:cs="Arial"/>
          <w:sz w:val="24"/>
          <w:szCs w:val="24"/>
        </w:rPr>
        <w:t xml:space="preserve">, que consiste em produzir um alto nível de cavitação instável no tecido gorduroso. Essa técnica produz intenso efeito de </w:t>
      </w:r>
      <w:proofErr w:type="spellStart"/>
      <w:r>
        <w:rPr>
          <w:rFonts w:ascii="Arial" w:hAnsi="Arial" w:cs="Arial"/>
          <w:sz w:val="24"/>
          <w:szCs w:val="24"/>
        </w:rPr>
        <w:t>lise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adipocitária</w:t>
      </w:r>
      <w:proofErr w:type="spellEnd"/>
      <w:r>
        <w:rPr>
          <w:rFonts w:ascii="Arial" w:hAnsi="Arial" w:cs="Arial"/>
          <w:sz w:val="24"/>
          <w:szCs w:val="24"/>
        </w:rPr>
        <w:t xml:space="preserve"> e, consequentemente, grande perda de tecido </w:t>
      </w:r>
      <w:proofErr w:type="spellStart"/>
      <w:r>
        <w:rPr>
          <w:rFonts w:ascii="Arial" w:hAnsi="Arial" w:cs="Arial"/>
          <w:sz w:val="24"/>
          <w:szCs w:val="24"/>
        </w:rPr>
        <w:t>adiposo.É</w:t>
      </w:r>
      <w:proofErr w:type="spellEnd"/>
      <w:r>
        <w:rPr>
          <w:rFonts w:ascii="Arial" w:hAnsi="Arial" w:cs="Arial"/>
          <w:sz w:val="24"/>
          <w:szCs w:val="24"/>
        </w:rPr>
        <w:t xml:space="preserve"> popularmente chamada de </w:t>
      </w:r>
      <w:proofErr w:type="spellStart"/>
      <w:r>
        <w:rPr>
          <w:rFonts w:ascii="Arial" w:hAnsi="Arial" w:cs="Arial"/>
          <w:i/>
          <w:sz w:val="24"/>
          <w:szCs w:val="24"/>
        </w:rPr>
        <w:t>lipo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sem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corte,</w:t>
      </w:r>
      <w:r>
        <w:rPr>
          <w:rFonts w:ascii="Arial" w:hAnsi="Arial" w:cs="Arial"/>
          <w:sz w:val="24"/>
          <w:szCs w:val="24"/>
        </w:rPr>
        <w:t>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virtude do alto poder lesivo proporcionado pela técnica no tecido adiposo.</w:t>
      </w:r>
    </w:p>
    <w:p w:rsidR="001D2350" w:rsidRDefault="001D2350" w:rsidP="005A5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Massagem redutora</w:t>
      </w:r>
    </w:p>
    <w:p w:rsidR="000D0E37" w:rsidRDefault="000D0E37" w:rsidP="005A5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2196">
        <w:rPr>
          <w:rFonts w:ascii="Arial" w:hAnsi="Arial" w:cs="Arial"/>
          <w:b/>
          <w:sz w:val="24"/>
          <w:szCs w:val="24"/>
        </w:rPr>
        <w:t>Hidrolipoclasia</w:t>
      </w:r>
      <w:proofErr w:type="spellEnd"/>
      <w:r w:rsidRPr="00942196">
        <w:rPr>
          <w:rFonts w:ascii="Arial" w:hAnsi="Arial" w:cs="Arial"/>
          <w:b/>
          <w:sz w:val="24"/>
          <w:szCs w:val="24"/>
        </w:rPr>
        <w:t xml:space="preserve"> ultrassônica</w:t>
      </w:r>
      <w:r w:rsidR="00942196">
        <w:rPr>
          <w:rFonts w:ascii="Arial" w:hAnsi="Arial" w:cs="Arial"/>
          <w:sz w:val="24"/>
          <w:szCs w:val="24"/>
        </w:rPr>
        <w:t xml:space="preserve">: A </w:t>
      </w:r>
      <w:proofErr w:type="spellStart"/>
      <w:r w:rsidR="00942196">
        <w:rPr>
          <w:rFonts w:ascii="Arial" w:hAnsi="Arial" w:cs="Arial"/>
          <w:sz w:val="24"/>
          <w:szCs w:val="24"/>
        </w:rPr>
        <w:t>hidrolipoclasia</w:t>
      </w:r>
      <w:proofErr w:type="spellEnd"/>
      <w:r w:rsidR="00942196">
        <w:rPr>
          <w:rFonts w:ascii="Arial" w:hAnsi="Arial" w:cs="Arial"/>
          <w:sz w:val="24"/>
          <w:szCs w:val="24"/>
        </w:rPr>
        <w:t xml:space="preserve"> não aspirativa, é o uso do ultrassom terapêutico após a injeção de uma solução hipotônica (soro fisiológico +água </w:t>
      </w:r>
      <w:proofErr w:type="gramStart"/>
      <w:r w:rsidR="00942196">
        <w:rPr>
          <w:rFonts w:ascii="Arial" w:hAnsi="Arial" w:cs="Arial"/>
          <w:sz w:val="24"/>
          <w:szCs w:val="24"/>
        </w:rPr>
        <w:t>destilada )</w:t>
      </w:r>
      <w:proofErr w:type="gramEnd"/>
      <w:r w:rsidR="00942196">
        <w:rPr>
          <w:rFonts w:ascii="Arial" w:hAnsi="Arial" w:cs="Arial"/>
          <w:sz w:val="24"/>
          <w:szCs w:val="24"/>
        </w:rPr>
        <w:t xml:space="preserve"> no tecido subcutâneo, a fim de reduzir a gordura localizada. </w:t>
      </w:r>
    </w:p>
    <w:p w:rsidR="00F045C6" w:rsidRDefault="001D2350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42196">
        <w:rPr>
          <w:rFonts w:ascii="Arial" w:hAnsi="Arial" w:cs="Arial"/>
          <w:b/>
          <w:sz w:val="24"/>
          <w:szCs w:val="24"/>
        </w:rPr>
        <w:t>Drenagem linfática</w:t>
      </w:r>
      <w:r w:rsidR="00942196">
        <w:rPr>
          <w:rFonts w:ascii="Arial" w:hAnsi="Arial" w:cs="Arial"/>
          <w:b/>
          <w:sz w:val="24"/>
          <w:szCs w:val="24"/>
        </w:rPr>
        <w:t>:</w:t>
      </w:r>
    </w:p>
    <w:p w:rsidR="00F045C6" w:rsidRDefault="00F045C6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2350" w:rsidRDefault="001D2350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D2350">
        <w:rPr>
          <w:rFonts w:ascii="Arial" w:hAnsi="Arial" w:cs="Arial"/>
          <w:b/>
          <w:sz w:val="24"/>
          <w:szCs w:val="24"/>
        </w:rPr>
        <w:t>TRATAMENTOS PARA ESTRIAS</w:t>
      </w:r>
      <w:r w:rsidR="00CE4EDF">
        <w:rPr>
          <w:rFonts w:ascii="Arial" w:hAnsi="Arial" w:cs="Arial"/>
          <w:b/>
          <w:sz w:val="24"/>
          <w:szCs w:val="24"/>
        </w:rPr>
        <w:t>, CELULITE E FLACIDEZ</w:t>
      </w:r>
    </w:p>
    <w:p w:rsidR="001D2350" w:rsidRDefault="001D2350" w:rsidP="005A5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Clínica CM Estética Avançada dispõe de uma variedade de procedimentos para tratar as estrias cutâneas, que podem ser albas ou rubras.</w:t>
      </w:r>
    </w:p>
    <w:p w:rsidR="001D2350" w:rsidRDefault="00F045C6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45C6">
        <w:rPr>
          <w:rFonts w:ascii="Arial" w:hAnsi="Arial" w:cs="Arial"/>
          <w:b/>
          <w:sz w:val="24"/>
          <w:szCs w:val="24"/>
        </w:rPr>
        <w:t>MICROAGULHAMENTO</w:t>
      </w:r>
    </w:p>
    <w:p w:rsidR="00F045C6" w:rsidRDefault="00F045C6" w:rsidP="00F045C6">
      <w:pPr>
        <w:pStyle w:val="Default"/>
      </w:pPr>
    </w:p>
    <w:p w:rsidR="00F045C6" w:rsidRDefault="00F045C6" w:rsidP="00F045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5C6">
        <w:rPr>
          <w:rFonts w:ascii="Arial" w:hAnsi="Arial" w:cs="Arial"/>
          <w:sz w:val="24"/>
          <w:szCs w:val="24"/>
        </w:rPr>
        <w:t xml:space="preserve"> É uma técnica que consiste em gerar </w:t>
      </w:r>
      <w:proofErr w:type="spellStart"/>
      <w:r w:rsidRPr="00F045C6">
        <w:rPr>
          <w:rFonts w:ascii="Arial" w:hAnsi="Arial" w:cs="Arial"/>
          <w:sz w:val="24"/>
          <w:szCs w:val="24"/>
        </w:rPr>
        <w:t>microlesões</w:t>
      </w:r>
      <w:proofErr w:type="spellEnd"/>
      <w:r w:rsidRPr="00F045C6">
        <w:rPr>
          <w:rFonts w:ascii="Arial" w:hAnsi="Arial" w:cs="Arial"/>
          <w:sz w:val="24"/>
          <w:szCs w:val="24"/>
        </w:rPr>
        <w:t xml:space="preserve"> cutâneas através de perfurações, o que pode induzir uma intensa produção de colágeno (daí a denominação do método</w:t>
      </w:r>
      <w:proofErr w:type="gramStart"/>
      <w:r w:rsidRPr="00F045C6">
        <w:rPr>
          <w:rFonts w:ascii="Arial" w:hAnsi="Arial" w:cs="Arial"/>
          <w:sz w:val="24"/>
          <w:szCs w:val="24"/>
        </w:rPr>
        <w:t>).Além</w:t>
      </w:r>
      <w:proofErr w:type="gramEnd"/>
      <w:r w:rsidRPr="00F045C6">
        <w:rPr>
          <w:rFonts w:ascii="Arial" w:hAnsi="Arial" w:cs="Arial"/>
          <w:sz w:val="24"/>
          <w:szCs w:val="24"/>
        </w:rPr>
        <w:t xml:space="preserve"> disso, “abre caminhos” na pele, potencializando a permeação de medicamentos e ou cosméticos de uso tópico.</w:t>
      </w:r>
    </w:p>
    <w:p w:rsidR="00F045C6" w:rsidRDefault="00F045C6" w:rsidP="00F045C6">
      <w:pPr>
        <w:pStyle w:val="Default"/>
      </w:pPr>
    </w:p>
    <w:p w:rsidR="00F045C6" w:rsidRPr="00F045C6" w:rsidRDefault="00F045C6" w:rsidP="00F045C6">
      <w:pPr>
        <w:pStyle w:val="Default"/>
        <w:spacing w:line="360" w:lineRule="auto"/>
        <w:jc w:val="both"/>
      </w:pPr>
      <w:r w:rsidRPr="00F045C6">
        <w:t xml:space="preserve"> </w:t>
      </w:r>
      <w:r w:rsidRPr="00F045C6">
        <w:rPr>
          <w:b/>
          <w:bCs/>
        </w:rPr>
        <w:t xml:space="preserve">QUAIS AS INDICAÇÕES DO MÉTODO </w:t>
      </w:r>
    </w:p>
    <w:p w:rsidR="00F045C6" w:rsidRPr="00F045C6" w:rsidRDefault="00F045C6" w:rsidP="00F045C6">
      <w:pPr>
        <w:pStyle w:val="Default"/>
        <w:spacing w:line="360" w:lineRule="auto"/>
        <w:jc w:val="both"/>
      </w:pPr>
      <w:r w:rsidRPr="00F045C6">
        <w:t>Proposta de tratament</w:t>
      </w:r>
      <w:r>
        <w:t>o para envelh</w:t>
      </w:r>
      <w:r w:rsidRPr="00F045C6">
        <w:t>ecimento, Cicatrizes de acne, flacidez, estrias (atróficas ou cutâneas), poros dilatados,</w:t>
      </w:r>
      <w:r>
        <w:t xml:space="preserve"> </w:t>
      </w:r>
      <w:r w:rsidRPr="00F045C6">
        <w:t xml:space="preserve">rejuvenescimento, </w:t>
      </w:r>
      <w:proofErr w:type="spellStart"/>
      <w:r w:rsidRPr="00F045C6">
        <w:t>melasma</w:t>
      </w:r>
      <w:proofErr w:type="spellEnd"/>
      <w:r w:rsidRPr="00F045C6">
        <w:t xml:space="preserve">, </w:t>
      </w:r>
      <w:proofErr w:type="spellStart"/>
      <w:r w:rsidRPr="00F045C6">
        <w:t>lipodistrofia</w:t>
      </w:r>
      <w:proofErr w:type="spellEnd"/>
      <w:r w:rsidRPr="00F045C6">
        <w:t xml:space="preserve"> </w:t>
      </w:r>
      <w:proofErr w:type="spellStart"/>
      <w:r w:rsidRPr="00F045C6">
        <w:t>ginóide</w:t>
      </w:r>
      <w:proofErr w:type="spellEnd"/>
      <w:r w:rsidRPr="00F045C6">
        <w:t xml:space="preserve">, queda de cabelo (alopecias), linhas de expressão, indução </w:t>
      </w:r>
      <w:r w:rsidRPr="00F045C6">
        <w:lastRenderedPageBreak/>
        <w:t xml:space="preserve">na produção de colágeno, </w:t>
      </w:r>
      <w:proofErr w:type="spellStart"/>
      <w:r w:rsidRPr="00F045C6">
        <w:t>hipercromias</w:t>
      </w:r>
      <w:proofErr w:type="spellEnd"/>
      <w:r w:rsidRPr="00F045C6">
        <w:t xml:space="preserve"> faciais e corporais (aumento da permeação de ativos) </w:t>
      </w:r>
    </w:p>
    <w:p w:rsidR="00F045C6" w:rsidRPr="00F045C6" w:rsidRDefault="00F045C6" w:rsidP="00F045C6">
      <w:pPr>
        <w:pStyle w:val="Default"/>
        <w:spacing w:line="360" w:lineRule="auto"/>
        <w:jc w:val="both"/>
      </w:pPr>
      <w:r w:rsidRPr="00F045C6">
        <w:rPr>
          <w:b/>
          <w:bCs/>
        </w:rPr>
        <w:t xml:space="preserve">QUEM NÃO PODE FAZER </w:t>
      </w:r>
    </w:p>
    <w:p w:rsidR="00F045C6" w:rsidRPr="00F045C6" w:rsidRDefault="00F045C6" w:rsidP="00F045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45C6">
        <w:rPr>
          <w:rFonts w:ascii="Arial" w:hAnsi="Arial" w:cs="Arial"/>
          <w:sz w:val="24"/>
          <w:szCs w:val="24"/>
        </w:rPr>
        <w:t xml:space="preserve">Pacientes com histórico de queloide, Diabetes, doença neuromuscular, distúrbios hemorrágicos, terapêutica aguda ou crônica com anticoagulante, presença de cânceres de pele (melanoma), infecção </w:t>
      </w:r>
      <w:proofErr w:type="gramStart"/>
      <w:r w:rsidRPr="00F045C6">
        <w:rPr>
          <w:rFonts w:ascii="Arial" w:hAnsi="Arial" w:cs="Arial"/>
          <w:sz w:val="24"/>
          <w:szCs w:val="24"/>
        </w:rPr>
        <w:t>cutânea ,</w:t>
      </w:r>
      <w:proofErr w:type="gramEnd"/>
      <w:r w:rsidRPr="00F045C6">
        <w:rPr>
          <w:rFonts w:ascii="Arial" w:hAnsi="Arial" w:cs="Arial"/>
          <w:sz w:val="24"/>
          <w:szCs w:val="24"/>
        </w:rPr>
        <w:t xml:space="preserve"> gravidez, acne aguda (ativa), herpes ativa, uso de </w:t>
      </w:r>
      <w:proofErr w:type="spellStart"/>
      <w:r w:rsidRPr="00F045C6">
        <w:rPr>
          <w:rFonts w:ascii="Arial" w:hAnsi="Arial" w:cs="Arial"/>
          <w:sz w:val="24"/>
          <w:szCs w:val="24"/>
        </w:rPr>
        <w:t>isotretinoina</w:t>
      </w:r>
      <w:proofErr w:type="spellEnd"/>
      <w:r w:rsidRPr="00F045C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045C6">
        <w:rPr>
          <w:rFonts w:ascii="Arial" w:hAnsi="Arial" w:cs="Arial"/>
          <w:sz w:val="24"/>
          <w:szCs w:val="24"/>
        </w:rPr>
        <w:t>roacutan</w:t>
      </w:r>
      <w:proofErr w:type="spellEnd"/>
      <w:r w:rsidRPr="00F045C6">
        <w:rPr>
          <w:rFonts w:ascii="Arial" w:hAnsi="Arial" w:cs="Arial"/>
          <w:sz w:val="24"/>
          <w:szCs w:val="24"/>
        </w:rPr>
        <w:t>), alergia a metais e cosméticos e pele exposta ao sol, verrugas, rosácea ativa e pele sensível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Ultrassom de alta potência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Eletrolipólise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Eletroporação</w:t>
      </w:r>
      <w:proofErr w:type="spellEnd"/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Iontoforese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INTRADERMOTERAPIA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IONTOFORESE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RADIOFREQUENCIA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CORRENTE RUSSA PARA FLACIDEZ MUSCULAR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ELETROESTIMULAÇÃO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TRATAMENTO PARA MELASMA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INTRADERMOTERAPIA UTILIZANDO ÁCIDO TRANEXÂMICO A 3%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PEELINGS QUÍMICOS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PEELING DE DIAMANTE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TRATAMENTO PARA DISFUNÇÕES ESTÉTICAS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PEIM – PROCEDIMENTO INJETÁVEL PARA MICROVASOS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REJUVESNECIMENTO FACIAL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TOXINA BOTULINICA</w:t>
      </w:r>
    </w:p>
    <w:p w:rsid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RADIOFREQUENCIA</w:t>
      </w:r>
    </w:p>
    <w:p w:rsidR="0066285D" w:rsidRPr="0066285D" w:rsidRDefault="0066285D" w:rsidP="005A5E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ELETROESTIMULAÇÃO</w:t>
      </w:r>
    </w:p>
    <w:sectPr w:rsidR="0066285D" w:rsidRPr="00662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50"/>
    <w:rsid w:val="0002720B"/>
    <w:rsid w:val="000D0E37"/>
    <w:rsid w:val="00134ABB"/>
    <w:rsid w:val="001D2350"/>
    <w:rsid w:val="00234D7B"/>
    <w:rsid w:val="002B6A38"/>
    <w:rsid w:val="003F5C8C"/>
    <w:rsid w:val="0041244A"/>
    <w:rsid w:val="005A5E02"/>
    <w:rsid w:val="0066285D"/>
    <w:rsid w:val="007F6643"/>
    <w:rsid w:val="00881F88"/>
    <w:rsid w:val="008C27BF"/>
    <w:rsid w:val="00942196"/>
    <w:rsid w:val="009A2E95"/>
    <w:rsid w:val="00A57B4B"/>
    <w:rsid w:val="00A611BA"/>
    <w:rsid w:val="00B93AFF"/>
    <w:rsid w:val="00CE4EDF"/>
    <w:rsid w:val="00D5562B"/>
    <w:rsid w:val="00D67D15"/>
    <w:rsid w:val="00D96633"/>
    <w:rsid w:val="00DE0DFC"/>
    <w:rsid w:val="00ED04C2"/>
    <w:rsid w:val="00F0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B4D20-A7E3-44C7-B189-AD00904D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235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5E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F045C6"/>
    <w:pPr>
      <w:spacing w:line="241" w:lineRule="atLeast"/>
    </w:pPr>
    <w:rPr>
      <w:rFonts w:ascii="Georgia" w:hAnsi="Georgia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1312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Leidiane Oliveira</cp:lastModifiedBy>
  <cp:revision>2</cp:revision>
  <cp:lastPrinted>2018-10-05T14:29:00Z</cp:lastPrinted>
  <dcterms:created xsi:type="dcterms:W3CDTF">2018-10-08T20:29:00Z</dcterms:created>
  <dcterms:modified xsi:type="dcterms:W3CDTF">2018-10-08T20:29:00Z</dcterms:modified>
</cp:coreProperties>
</file>