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300E" w14:textId="35FFCDD1" w:rsidR="00EE041D" w:rsidRPr="002C0BCE" w:rsidRDefault="002C0BCE">
      <w:pPr>
        <w:rPr>
          <w:rFonts w:ascii="Arial" w:hAnsi="Arial" w:cs="Arial"/>
          <w:b/>
          <w:bCs/>
          <w:u w:val="single"/>
          <w:lang w:val="en-US"/>
        </w:rPr>
      </w:pPr>
      <w:r w:rsidRPr="002C0BCE">
        <w:rPr>
          <w:rFonts w:ascii="Arial" w:hAnsi="Arial" w:cs="Arial"/>
          <w:b/>
          <w:bCs/>
          <w:u w:val="single"/>
          <w:lang w:val="en-US"/>
        </w:rPr>
        <w:t>Requirements for Owner of Controlled Area and Operation Staff of Controlled Area</w:t>
      </w:r>
    </w:p>
    <w:p w14:paraId="3187AA03" w14:textId="0754DE60" w:rsidR="002C0BCE" w:rsidRPr="002C0BCE" w:rsidRDefault="002C0BCE" w:rsidP="002C0BCE">
      <w:pPr>
        <w:pStyle w:val="Heading2"/>
        <w:numPr>
          <w:ilvl w:val="1"/>
          <w:numId w:val="2"/>
        </w:numPr>
        <w:rPr>
          <w:rFonts w:ascii="Arial" w:hAnsi="Arial" w:cs="Arial"/>
          <w:sz w:val="22"/>
          <w:szCs w:val="22"/>
        </w:rPr>
      </w:pPr>
      <w:r w:rsidRPr="002C0BCE">
        <w:rPr>
          <w:rFonts w:ascii="Arial" w:hAnsi="Arial" w:cs="Arial"/>
          <w:sz w:val="22"/>
          <w:szCs w:val="22"/>
        </w:rPr>
        <w:t>Functional Requirements of the Owner of Controlled Area</w:t>
      </w:r>
    </w:p>
    <w:p w14:paraId="4B3A20DF" w14:textId="77777777" w:rsidR="002C0BCE" w:rsidRPr="002C0BCE" w:rsidRDefault="002C0BCE" w:rsidP="002C0BCE">
      <w:pPr>
        <w:rPr>
          <w:rFonts w:ascii="Arial" w:hAnsi="Arial" w:cs="Arial"/>
        </w:rPr>
      </w:pPr>
      <w:r w:rsidRPr="002C0BCE">
        <w:rPr>
          <w:rFonts w:ascii="Arial" w:hAnsi="Arial" w:cs="Arial"/>
          <w:b/>
        </w:rPr>
        <w:t>FR-OC-01: Registration</w:t>
      </w:r>
      <w:r w:rsidRPr="002C0BCE">
        <w:rPr>
          <w:rFonts w:ascii="Arial" w:hAnsi="Arial" w:cs="Arial"/>
        </w:rPr>
        <w:t xml:space="preserve">. The owner of a controlled area should be able to register to the system as the owner of the area to get an identifier of the area. The following data are required to register a controlled area: (a) Name of the area; (b) Address of the area; (c) Type of the area, (such as pub, restaurant, etc.); (d) Capacity of the area (how many persons can be in the area simultaneously; (e) Contact numbers. </w:t>
      </w:r>
    </w:p>
    <w:p w14:paraId="100BEE5F" w14:textId="77777777" w:rsidR="002C0BCE" w:rsidRPr="002C0BCE" w:rsidRDefault="002C0BCE" w:rsidP="002C0BCE">
      <w:pPr>
        <w:rPr>
          <w:rFonts w:ascii="Arial" w:hAnsi="Arial" w:cs="Arial"/>
        </w:rPr>
      </w:pPr>
      <w:r w:rsidRPr="002C0BCE">
        <w:rPr>
          <w:rFonts w:ascii="Arial" w:hAnsi="Arial" w:cs="Arial"/>
          <w:b/>
        </w:rPr>
        <w:t>FR-OC-02: Update</w:t>
      </w:r>
      <w:r w:rsidRPr="002C0BCE">
        <w:rPr>
          <w:rFonts w:ascii="Arial" w:hAnsi="Arial" w:cs="Arial"/>
        </w:rPr>
        <w:t>. The owner of a registered controlled area should be able to update the registration data. (</w:t>
      </w:r>
      <w:r w:rsidRPr="002C0BCE">
        <w:rPr>
          <w:rFonts w:ascii="Arial" w:hAnsi="Arial" w:cs="Arial"/>
          <w:i/>
        </w:rPr>
        <w:t>Priority: Medium</w:t>
      </w:r>
      <w:r w:rsidRPr="002C0BCE">
        <w:rPr>
          <w:rFonts w:ascii="Arial" w:hAnsi="Arial" w:cs="Arial"/>
        </w:rPr>
        <w:t>)</w:t>
      </w:r>
    </w:p>
    <w:p w14:paraId="34C46072" w14:textId="77777777" w:rsidR="002C0BCE" w:rsidRPr="002C0BCE" w:rsidRDefault="002C0BCE" w:rsidP="002C0BCE">
      <w:pPr>
        <w:rPr>
          <w:rFonts w:ascii="Arial" w:hAnsi="Arial" w:cs="Arial"/>
        </w:rPr>
      </w:pPr>
      <w:r w:rsidRPr="002C0BCE">
        <w:rPr>
          <w:rFonts w:ascii="Arial" w:hAnsi="Arial" w:cs="Arial"/>
          <w:b/>
        </w:rPr>
        <w:t>FR-OC-03: View Registration Data</w:t>
      </w:r>
      <w:r w:rsidRPr="002C0BCE">
        <w:rPr>
          <w:rFonts w:ascii="Arial" w:hAnsi="Arial" w:cs="Arial"/>
        </w:rPr>
        <w:t>. The owner of a registered controlled area should be able to view the registration data. (</w:t>
      </w:r>
      <w:r w:rsidRPr="002C0BCE">
        <w:rPr>
          <w:rFonts w:ascii="Arial" w:hAnsi="Arial" w:cs="Arial"/>
          <w:i/>
        </w:rPr>
        <w:t>Priority: Medium</w:t>
      </w:r>
      <w:r w:rsidRPr="002C0BCE">
        <w:rPr>
          <w:rFonts w:ascii="Arial" w:hAnsi="Arial" w:cs="Arial"/>
        </w:rPr>
        <w:t>)</w:t>
      </w:r>
    </w:p>
    <w:p w14:paraId="6CB4B626" w14:textId="77777777" w:rsidR="002C0BCE" w:rsidRPr="002C0BCE" w:rsidRDefault="002C0BCE" w:rsidP="002C0BCE">
      <w:pPr>
        <w:rPr>
          <w:rFonts w:ascii="Arial" w:hAnsi="Arial" w:cs="Arial"/>
        </w:rPr>
      </w:pPr>
      <w:r w:rsidRPr="002C0BCE">
        <w:rPr>
          <w:rFonts w:ascii="Arial" w:hAnsi="Arial" w:cs="Arial"/>
          <w:b/>
        </w:rPr>
        <w:t>FR-OC-04: Notification</w:t>
      </w:r>
      <w:r w:rsidRPr="002C0BCE">
        <w:rPr>
          <w:rFonts w:ascii="Arial" w:hAnsi="Arial" w:cs="Arial"/>
        </w:rPr>
        <w:t xml:space="preserve">. The owner of a registered controlled area should be notified when a </w:t>
      </w:r>
      <w:proofErr w:type="spellStart"/>
      <w:r w:rsidRPr="002C0BCE">
        <w:rPr>
          <w:rFonts w:ascii="Arial" w:hAnsi="Arial" w:cs="Arial"/>
        </w:rPr>
        <w:t>Crownpass</w:t>
      </w:r>
      <w:proofErr w:type="spellEnd"/>
      <w:r w:rsidRPr="002C0BCE">
        <w:rPr>
          <w:rFonts w:ascii="Arial" w:hAnsi="Arial" w:cs="Arial"/>
        </w:rPr>
        <w:t xml:space="preserve"> holder in the controlled area is tested positive or his/her infection state changes into </w:t>
      </w:r>
      <w:r w:rsidRPr="002C0BCE">
        <w:rPr>
          <w:rFonts w:ascii="Arial" w:hAnsi="Arial" w:cs="Arial"/>
          <w:i/>
        </w:rPr>
        <w:t>Red</w:t>
      </w:r>
      <w:r w:rsidRPr="002C0BCE">
        <w:rPr>
          <w:rFonts w:ascii="Arial" w:hAnsi="Arial" w:cs="Arial"/>
        </w:rPr>
        <w:t>. (</w:t>
      </w:r>
      <w:r w:rsidRPr="002C0BCE">
        <w:rPr>
          <w:rFonts w:ascii="Arial" w:hAnsi="Arial" w:cs="Arial"/>
          <w:i/>
        </w:rPr>
        <w:t>Priority: High</w:t>
      </w:r>
      <w:r w:rsidRPr="002C0BCE">
        <w:rPr>
          <w:rFonts w:ascii="Arial" w:hAnsi="Arial" w:cs="Arial"/>
        </w:rPr>
        <w:t>)</w:t>
      </w:r>
    </w:p>
    <w:p w14:paraId="6BBCCD9B" w14:textId="77777777" w:rsidR="002C0BCE" w:rsidRPr="002C0BCE" w:rsidRDefault="002C0BCE" w:rsidP="002C0BCE">
      <w:pPr>
        <w:rPr>
          <w:rFonts w:ascii="Arial" w:hAnsi="Arial" w:cs="Arial"/>
        </w:rPr>
      </w:pPr>
      <w:r w:rsidRPr="002C0BCE">
        <w:rPr>
          <w:rFonts w:ascii="Arial" w:hAnsi="Arial" w:cs="Arial"/>
          <w:b/>
        </w:rPr>
        <w:t>FR-OC-05: Setup Staff Account</w:t>
      </w:r>
      <w:r w:rsidRPr="002C0BCE">
        <w:rPr>
          <w:rFonts w:ascii="Arial" w:hAnsi="Arial" w:cs="Arial"/>
        </w:rPr>
        <w:t xml:space="preserve">. The owner of a registered controlled area should be able to set up </w:t>
      </w:r>
      <w:proofErr w:type="gramStart"/>
      <w:r w:rsidRPr="002C0BCE">
        <w:rPr>
          <w:rFonts w:ascii="Arial" w:hAnsi="Arial" w:cs="Arial"/>
        </w:rPr>
        <w:t>a number of</w:t>
      </w:r>
      <w:proofErr w:type="gramEnd"/>
      <w:r w:rsidRPr="002C0BCE">
        <w:rPr>
          <w:rFonts w:ascii="Arial" w:hAnsi="Arial" w:cs="Arial"/>
        </w:rPr>
        <w:t xml:space="preserve"> staff accounts on a number of mobile devices to operate the controlled area. (</w:t>
      </w:r>
      <w:r w:rsidRPr="002C0BCE">
        <w:rPr>
          <w:rFonts w:ascii="Arial" w:hAnsi="Arial" w:cs="Arial"/>
          <w:i/>
        </w:rPr>
        <w:t>Priority: High</w:t>
      </w:r>
      <w:r w:rsidRPr="002C0BCE">
        <w:rPr>
          <w:rFonts w:ascii="Arial" w:hAnsi="Arial" w:cs="Arial"/>
        </w:rPr>
        <w:t>)</w:t>
      </w:r>
    </w:p>
    <w:p w14:paraId="4528B29D" w14:textId="77777777" w:rsidR="002C0BCE" w:rsidRPr="002C0BCE" w:rsidRDefault="002C0BCE" w:rsidP="002C0BCE">
      <w:pPr>
        <w:rPr>
          <w:rFonts w:ascii="Arial" w:hAnsi="Arial" w:cs="Arial"/>
        </w:rPr>
      </w:pPr>
      <w:r w:rsidRPr="002C0BCE">
        <w:rPr>
          <w:rFonts w:ascii="Arial" w:hAnsi="Arial" w:cs="Arial"/>
          <w:b/>
        </w:rPr>
        <w:t>FR-OC-06: View Operation State.</w:t>
      </w:r>
      <w:r w:rsidRPr="002C0BCE">
        <w:rPr>
          <w:rFonts w:ascii="Arial" w:hAnsi="Arial" w:cs="Arial"/>
        </w:rPr>
        <w:t xml:space="preserve"> The owner of a registered controlled area should be able to view the state of the area in terms of the number of customers (</w:t>
      </w:r>
      <w:proofErr w:type="gramStart"/>
      <w:r w:rsidRPr="002C0BCE">
        <w:rPr>
          <w:rFonts w:ascii="Arial" w:hAnsi="Arial" w:cs="Arial"/>
        </w:rPr>
        <w:t>i.e.</w:t>
      </w:r>
      <w:proofErr w:type="gramEnd"/>
      <w:r w:rsidRPr="002C0BCE">
        <w:rPr>
          <w:rFonts w:ascii="Arial" w:hAnsi="Arial" w:cs="Arial"/>
        </w:rPr>
        <w:t xml:space="preserve"> </w:t>
      </w:r>
      <w:proofErr w:type="spellStart"/>
      <w:r w:rsidRPr="002C0BCE">
        <w:rPr>
          <w:rFonts w:ascii="Arial" w:hAnsi="Arial" w:cs="Arial"/>
        </w:rPr>
        <w:t>Crownpass</w:t>
      </w:r>
      <w:proofErr w:type="spellEnd"/>
      <w:r w:rsidRPr="002C0BCE">
        <w:rPr>
          <w:rFonts w:ascii="Arial" w:hAnsi="Arial" w:cs="Arial"/>
        </w:rPr>
        <w:t xml:space="preserve"> holders) in the area. (</w:t>
      </w:r>
      <w:r w:rsidRPr="002C0BCE">
        <w:rPr>
          <w:rFonts w:ascii="Arial" w:hAnsi="Arial" w:cs="Arial"/>
          <w:i/>
        </w:rPr>
        <w:t>Priority: Low</w:t>
      </w:r>
      <w:r w:rsidRPr="002C0BCE">
        <w:rPr>
          <w:rFonts w:ascii="Arial" w:hAnsi="Arial" w:cs="Arial"/>
        </w:rPr>
        <w:t>)</w:t>
      </w:r>
    </w:p>
    <w:p w14:paraId="4558FBE3" w14:textId="77777777" w:rsidR="002C0BCE" w:rsidRPr="002C0BCE" w:rsidRDefault="002C0BCE" w:rsidP="002C0BCE">
      <w:pPr>
        <w:rPr>
          <w:rFonts w:ascii="Arial" w:hAnsi="Arial" w:cs="Arial"/>
        </w:rPr>
      </w:pPr>
      <w:r w:rsidRPr="002C0BCE">
        <w:rPr>
          <w:rFonts w:ascii="Arial" w:hAnsi="Arial" w:cs="Arial"/>
          <w:b/>
        </w:rPr>
        <w:t>FR-OC-07: Set Entry Condition.</w:t>
      </w:r>
      <w:r w:rsidRPr="002C0BCE">
        <w:rPr>
          <w:rFonts w:ascii="Arial" w:hAnsi="Arial" w:cs="Arial"/>
        </w:rPr>
        <w:t xml:space="preserve"> An owner of a controlled area should be able to set and update the entry condition to be </w:t>
      </w:r>
      <w:r w:rsidRPr="002C0BCE">
        <w:rPr>
          <w:rFonts w:ascii="Arial" w:hAnsi="Arial" w:cs="Arial"/>
          <w:i/>
        </w:rPr>
        <w:t>Green</w:t>
      </w:r>
      <w:r w:rsidRPr="002C0BCE">
        <w:rPr>
          <w:rFonts w:ascii="Arial" w:hAnsi="Arial" w:cs="Arial"/>
        </w:rPr>
        <w:t xml:space="preserve"> or </w:t>
      </w:r>
      <w:r w:rsidRPr="002C0BCE">
        <w:rPr>
          <w:rFonts w:ascii="Arial" w:hAnsi="Arial" w:cs="Arial"/>
          <w:i/>
        </w:rPr>
        <w:t>Light Blue</w:t>
      </w:r>
      <w:r w:rsidRPr="002C0BCE">
        <w:rPr>
          <w:rFonts w:ascii="Arial" w:hAnsi="Arial" w:cs="Arial"/>
        </w:rPr>
        <w:t xml:space="preserve"> or </w:t>
      </w:r>
      <w:r w:rsidRPr="002C0BCE">
        <w:rPr>
          <w:rFonts w:ascii="Arial" w:hAnsi="Arial" w:cs="Arial"/>
          <w:i/>
        </w:rPr>
        <w:t>Dark Blue</w:t>
      </w:r>
      <w:r w:rsidRPr="002C0BCE">
        <w:rPr>
          <w:rFonts w:ascii="Arial" w:hAnsi="Arial" w:cs="Arial"/>
        </w:rPr>
        <w:t xml:space="preserve">. If the entry condition is </w:t>
      </w:r>
      <w:r w:rsidRPr="002C0BCE">
        <w:rPr>
          <w:rFonts w:ascii="Arial" w:hAnsi="Arial" w:cs="Arial"/>
          <w:i/>
        </w:rPr>
        <w:t>Green</w:t>
      </w:r>
      <w:r w:rsidRPr="002C0BCE">
        <w:rPr>
          <w:rFonts w:ascii="Arial" w:hAnsi="Arial" w:cs="Arial"/>
        </w:rPr>
        <w:t xml:space="preserve">, it allows all </w:t>
      </w:r>
      <w:proofErr w:type="spellStart"/>
      <w:r w:rsidRPr="002C0BCE">
        <w:rPr>
          <w:rFonts w:ascii="Arial" w:hAnsi="Arial" w:cs="Arial"/>
        </w:rPr>
        <w:t>Crownpass</w:t>
      </w:r>
      <w:proofErr w:type="spellEnd"/>
      <w:r w:rsidRPr="002C0BCE">
        <w:rPr>
          <w:rFonts w:ascii="Arial" w:hAnsi="Arial" w:cs="Arial"/>
        </w:rPr>
        <w:t xml:space="preserve"> holders of </w:t>
      </w:r>
      <w:proofErr w:type="gramStart"/>
      <w:r w:rsidRPr="002C0BCE">
        <w:rPr>
          <w:rFonts w:ascii="Arial" w:hAnsi="Arial" w:cs="Arial"/>
          <w:i/>
        </w:rPr>
        <w:t>Green</w:t>
      </w:r>
      <w:proofErr w:type="gramEnd"/>
      <w:r w:rsidRPr="002C0BCE">
        <w:rPr>
          <w:rFonts w:ascii="Arial" w:hAnsi="Arial" w:cs="Arial"/>
          <w:i/>
        </w:rPr>
        <w:t xml:space="preserve"> </w:t>
      </w:r>
      <w:r w:rsidRPr="002C0BCE">
        <w:rPr>
          <w:rFonts w:ascii="Arial" w:hAnsi="Arial" w:cs="Arial"/>
        </w:rPr>
        <w:t xml:space="preserve">infection state, and all </w:t>
      </w:r>
      <w:r w:rsidRPr="002C0BCE">
        <w:rPr>
          <w:rFonts w:ascii="Arial" w:hAnsi="Arial" w:cs="Arial"/>
          <w:i/>
        </w:rPr>
        <w:t>White</w:t>
      </w:r>
      <w:r w:rsidRPr="002C0BCE">
        <w:rPr>
          <w:rFonts w:ascii="Arial" w:hAnsi="Arial" w:cs="Arial"/>
        </w:rPr>
        <w:t xml:space="preserve">, </w:t>
      </w:r>
      <w:r w:rsidRPr="002C0BCE">
        <w:rPr>
          <w:rFonts w:ascii="Arial" w:hAnsi="Arial" w:cs="Arial"/>
          <w:i/>
        </w:rPr>
        <w:t>Light Blue</w:t>
      </w:r>
      <w:r w:rsidRPr="002C0BCE">
        <w:rPr>
          <w:rFonts w:ascii="Arial" w:hAnsi="Arial" w:cs="Arial"/>
        </w:rPr>
        <w:t xml:space="preserve"> and </w:t>
      </w:r>
      <w:r w:rsidRPr="002C0BCE">
        <w:rPr>
          <w:rFonts w:ascii="Arial" w:hAnsi="Arial" w:cs="Arial"/>
          <w:i/>
        </w:rPr>
        <w:t>Dark Blue</w:t>
      </w:r>
      <w:r w:rsidRPr="002C0BCE">
        <w:rPr>
          <w:rFonts w:ascii="Arial" w:hAnsi="Arial" w:cs="Arial"/>
        </w:rPr>
        <w:t xml:space="preserve"> states of vaccination to enter the area. If the entry condition is </w:t>
      </w:r>
      <w:r w:rsidRPr="002C0BCE">
        <w:rPr>
          <w:rFonts w:ascii="Arial" w:hAnsi="Arial" w:cs="Arial"/>
          <w:i/>
        </w:rPr>
        <w:t>Light Blue</w:t>
      </w:r>
      <w:r w:rsidRPr="002C0BCE">
        <w:rPr>
          <w:rFonts w:ascii="Arial" w:hAnsi="Arial" w:cs="Arial"/>
        </w:rPr>
        <w:t xml:space="preserve">, it only allows </w:t>
      </w:r>
      <w:proofErr w:type="spellStart"/>
      <w:r w:rsidRPr="002C0BCE">
        <w:rPr>
          <w:rFonts w:ascii="Arial" w:hAnsi="Arial" w:cs="Arial"/>
        </w:rPr>
        <w:t>Crownpass</w:t>
      </w:r>
      <w:proofErr w:type="spellEnd"/>
      <w:r w:rsidRPr="002C0BCE">
        <w:rPr>
          <w:rFonts w:ascii="Arial" w:hAnsi="Arial" w:cs="Arial"/>
        </w:rPr>
        <w:t xml:space="preserve"> holders whose vaccination states ate either </w:t>
      </w:r>
      <w:r w:rsidRPr="002C0BCE">
        <w:rPr>
          <w:rFonts w:ascii="Arial" w:hAnsi="Arial" w:cs="Arial"/>
          <w:i/>
        </w:rPr>
        <w:t>Light Blue</w:t>
      </w:r>
      <w:r w:rsidRPr="002C0BCE">
        <w:rPr>
          <w:rFonts w:ascii="Arial" w:hAnsi="Arial" w:cs="Arial"/>
        </w:rPr>
        <w:t xml:space="preserve"> or </w:t>
      </w:r>
      <w:r w:rsidRPr="002C0BCE">
        <w:rPr>
          <w:rFonts w:ascii="Arial" w:hAnsi="Arial" w:cs="Arial"/>
          <w:i/>
        </w:rPr>
        <w:t>Dark Blue</w:t>
      </w:r>
      <w:r w:rsidRPr="002C0BCE">
        <w:rPr>
          <w:rFonts w:ascii="Arial" w:hAnsi="Arial" w:cs="Arial"/>
        </w:rPr>
        <w:t xml:space="preserve"> and infection state is </w:t>
      </w:r>
      <w:r w:rsidRPr="002C0BCE">
        <w:rPr>
          <w:rFonts w:ascii="Arial" w:hAnsi="Arial" w:cs="Arial"/>
          <w:i/>
        </w:rPr>
        <w:t>Green</w:t>
      </w:r>
      <w:r w:rsidRPr="002C0BCE">
        <w:rPr>
          <w:rFonts w:ascii="Arial" w:hAnsi="Arial" w:cs="Arial"/>
        </w:rPr>
        <w:t xml:space="preserve"> to enter. If the entry condition is </w:t>
      </w:r>
      <w:r w:rsidRPr="002C0BCE">
        <w:rPr>
          <w:rFonts w:ascii="Arial" w:hAnsi="Arial" w:cs="Arial"/>
          <w:i/>
        </w:rPr>
        <w:t>Dark Blue</w:t>
      </w:r>
      <w:r w:rsidRPr="002C0BCE">
        <w:rPr>
          <w:rFonts w:ascii="Arial" w:hAnsi="Arial" w:cs="Arial"/>
        </w:rPr>
        <w:t xml:space="preserve">, it only allows </w:t>
      </w:r>
      <w:proofErr w:type="spellStart"/>
      <w:r w:rsidRPr="002C0BCE">
        <w:rPr>
          <w:rFonts w:ascii="Arial" w:hAnsi="Arial" w:cs="Arial"/>
        </w:rPr>
        <w:t>Crownpass</w:t>
      </w:r>
      <w:proofErr w:type="spellEnd"/>
      <w:r w:rsidRPr="002C0BCE">
        <w:rPr>
          <w:rFonts w:ascii="Arial" w:hAnsi="Arial" w:cs="Arial"/>
        </w:rPr>
        <w:t xml:space="preserve"> holders whose vaccination states are </w:t>
      </w:r>
      <w:r w:rsidRPr="002C0BCE">
        <w:rPr>
          <w:rFonts w:ascii="Arial" w:hAnsi="Arial" w:cs="Arial"/>
          <w:i/>
        </w:rPr>
        <w:t xml:space="preserve">Dark Blue </w:t>
      </w:r>
      <w:r w:rsidRPr="002C0BCE">
        <w:rPr>
          <w:rFonts w:ascii="Arial" w:hAnsi="Arial" w:cs="Arial"/>
        </w:rPr>
        <w:t>and infection state</w:t>
      </w:r>
      <w:r w:rsidRPr="002C0BCE">
        <w:rPr>
          <w:rFonts w:ascii="Arial" w:hAnsi="Arial" w:cs="Arial"/>
          <w:i/>
        </w:rPr>
        <w:t xml:space="preserve"> is Green</w:t>
      </w:r>
      <w:r w:rsidRPr="002C0BCE">
        <w:rPr>
          <w:rFonts w:ascii="Arial" w:hAnsi="Arial" w:cs="Arial"/>
        </w:rPr>
        <w:t xml:space="preserve">. If no entry condition is specified, the default is </w:t>
      </w:r>
      <w:r w:rsidRPr="002C0BCE">
        <w:rPr>
          <w:rFonts w:ascii="Arial" w:hAnsi="Arial" w:cs="Arial"/>
          <w:i/>
        </w:rPr>
        <w:t>Green</w:t>
      </w:r>
      <w:r w:rsidRPr="002C0BCE">
        <w:rPr>
          <w:rFonts w:ascii="Arial" w:hAnsi="Arial" w:cs="Arial"/>
        </w:rPr>
        <w:t>. (</w:t>
      </w:r>
      <w:r w:rsidRPr="002C0BCE">
        <w:rPr>
          <w:rFonts w:ascii="Arial" w:hAnsi="Arial" w:cs="Arial"/>
          <w:i/>
        </w:rPr>
        <w:t>Priority: High</w:t>
      </w:r>
      <w:r w:rsidRPr="002C0BCE">
        <w:rPr>
          <w:rFonts w:ascii="Arial" w:hAnsi="Arial" w:cs="Arial"/>
        </w:rPr>
        <w:t>)</w:t>
      </w:r>
    </w:p>
    <w:p w14:paraId="01C41EEB" w14:textId="77777777" w:rsidR="002C0BCE" w:rsidRPr="002C0BCE" w:rsidRDefault="002C0BCE" w:rsidP="002C0BCE">
      <w:pPr>
        <w:pStyle w:val="Heading2"/>
        <w:numPr>
          <w:ilvl w:val="1"/>
          <w:numId w:val="2"/>
        </w:numPr>
        <w:rPr>
          <w:rFonts w:ascii="Arial" w:hAnsi="Arial" w:cs="Arial"/>
          <w:sz w:val="22"/>
          <w:szCs w:val="22"/>
        </w:rPr>
      </w:pPr>
      <w:bookmarkStart w:id="0" w:name="_heading=h.tyjcwt"/>
      <w:bookmarkEnd w:id="0"/>
      <w:r w:rsidRPr="002C0BCE">
        <w:rPr>
          <w:rFonts w:ascii="Arial" w:hAnsi="Arial" w:cs="Arial"/>
          <w:sz w:val="22"/>
          <w:szCs w:val="22"/>
        </w:rPr>
        <w:t>Functional Requirements of Operation Staff of Controlled Area</w:t>
      </w:r>
    </w:p>
    <w:p w14:paraId="5BE2BC9D" w14:textId="77777777" w:rsidR="002C0BCE" w:rsidRPr="002C0BCE" w:rsidRDefault="002C0BCE" w:rsidP="002C0BCE">
      <w:pPr>
        <w:rPr>
          <w:rFonts w:ascii="Arial" w:hAnsi="Arial" w:cs="Arial"/>
        </w:rPr>
      </w:pPr>
      <w:r w:rsidRPr="002C0BCE">
        <w:rPr>
          <w:rFonts w:ascii="Arial" w:hAnsi="Arial" w:cs="Arial"/>
          <w:b/>
        </w:rPr>
        <w:t>FR-SC-01: Check-in Customer.</w:t>
      </w:r>
      <w:r w:rsidRPr="002C0BCE">
        <w:rPr>
          <w:rFonts w:ascii="Arial" w:hAnsi="Arial" w:cs="Arial"/>
        </w:rPr>
        <w:t xml:space="preserve"> The system should enable the operational staff to check-in </w:t>
      </w:r>
      <w:proofErr w:type="spellStart"/>
      <w:r w:rsidRPr="002C0BCE">
        <w:rPr>
          <w:rFonts w:ascii="Arial" w:hAnsi="Arial" w:cs="Arial"/>
        </w:rPr>
        <w:t>Crownpass</w:t>
      </w:r>
      <w:proofErr w:type="spellEnd"/>
      <w:r w:rsidRPr="002C0BCE">
        <w:rPr>
          <w:rFonts w:ascii="Arial" w:hAnsi="Arial" w:cs="Arial"/>
        </w:rPr>
        <w:t xml:space="preserve"> holders into the controlled area. A pass holder should be allowed to enter the area only if: (a) The customer is the </w:t>
      </w:r>
      <w:proofErr w:type="spellStart"/>
      <w:r w:rsidRPr="002C0BCE">
        <w:rPr>
          <w:rFonts w:ascii="Arial" w:hAnsi="Arial" w:cs="Arial"/>
        </w:rPr>
        <w:t>Crownpass</w:t>
      </w:r>
      <w:proofErr w:type="spellEnd"/>
      <w:r w:rsidRPr="002C0BCE">
        <w:rPr>
          <w:rFonts w:ascii="Arial" w:hAnsi="Arial" w:cs="Arial"/>
        </w:rPr>
        <w:t xml:space="preserve"> holder; (b) the state of the </w:t>
      </w:r>
      <w:proofErr w:type="spellStart"/>
      <w:r w:rsidRPr="002C0BCE">
        <w:rPr>
          <w:rFonts w:ascii="Arial" w:hAnsi="Arial" w:cs="Arial"/>
        </w:rPr>
        <w:t>Crownpass</w:t>
      </w:r>
      <w:proofErr w:type="spellEnd"/>
      <w:r w:rsidRPr="002C0BCE">
        <w:rPr>
          <w:rFonts w:ascii="Arial" w:hAnsi="Arial" w:cs="Arial"/>
        </w:rPr>
        <w:t xml:space="preserve"> satisfies the area’s entry condition; and (c) the number of persons in the area is less than the capacity of the area. After a customer is checked-in, the number of persons in the area must be increased by 1. (</w:t>
      </w:r>
      <w:r w:rsidRPr="002C0BCE">
        <w:rPr>
          <w:rFonts w:ascii="Arial" w:hAnsi="Arial" w:cs="Arial"/>
          <w:i/>
        </w:rPr>
        <w:t>Priority: High</w:t>
      </w:r>
      <w:r w:rsidRPr="002C0BCE">
        <w:rPr>
          <w:rFonts w:ascii="Arial" w:hAnsi="Arial" w:cs="Arial"/>
        </w:rPr>
        <w:t>)</w:t>
      </w:r>
    </w:p>
    <w:p w14:paraId="246AC96D" w14:textId="77777777" w:rsidR="002C0BCE" w:rsidRPr="002C0BCE" w:rsidRDefault="002C0BCE" w:rsidP="002C0BCE">
      <w:pPr>
        <w:rPr>
          <w:rFonts w:ascii="Arial" w:hAnsi="Arial" w:cs="Arial"/>
        </w:rPr>
      </w:pPr>
      <w:r w:rsidRPr="002C0BCE">
        <w:rPr>
          <w:rFonts w:ascii="Arial" w:hAnsi="Arial" w:cs="Arial"/>
          <w:b/>
        </w:rPr>
        <w:t>FR-SC-02: Check-out Customer.</w:t>
      </w:r>
      <w:r w:rsidRPr="002C0BCE">
        <w:rPr>
          <w:rFonts w:ascii="Arial" w:hAnsi="Arial" w:cs="Arial"/>
        </w:rPr>
        <w:t xml:space="preserve"> The system should enable the operational staff to check-out </w:t>
      </w:r>
      <w:proofErr w:type="spellStart"/>
      <w:r w:rsidRPr="002C0BCE">
        <w:rPr>
          <w:rFonts w:ascii="Arial" w:hAnsi="Arial" w:cs="Arial"/>
        </w:rPr>
        <w:t>Crownpass</w:t>
      </w:r>
      <w:proofErr w:type="spellEnd"/>
      <w:r w:rsidRPr="002C0BCE">
        <w:rPr>
          <w:rFonts w:ascii="Arial" w:hAnsi="Arial" w:cs="Arial"/>
        </w:rPr>
        <w:t xml:space="preserve"> holders out of the controlled area. After a customer is checked out, the number of persons in the area must be decreased by 1. (</w:t>
      </w:r>
      <w:r w:rsidRPr="002C0BCE">
        <w:rPr>
          <w:rFonts w:ascii="Arial" w:hAnsi="Arial" w:cs="Arial"/>
          <w:i/>
        </w:rPr>
        <w:t>Priority: High</w:t>
      </w:r>
      <w:r w:rsidRPr="002C0BCE">
        <w:rPr>
          <w:rFonts w:ascii="Arial" w:hAnsi="Arial" w:cs="Arial"/>
        </w:rPr>
        <w:t>)</w:t>
      </w:r>
    </w:p>
    <w:p w14:paraId="2FBE24C7" w14:textId="77777777" w:rsidR="002C0BCE" w:rsidRPr="002C0BCE" w:rsidRDefault="002C0BCE" w:rsidP="002C0BCE">
      <w:pPr>
        <w:rPr>
          <w:rFonts w:ascii="Arial" w:hAnsi="Arial" w:cs="Arial"/>
        </w:rPr>
      </w:pPr>
      <w:r w:rsidRPr="002C0BCE">
        <w:rPr>
          <w:rFonts w:ascii="Arial" w:hAnsi="Arial" w:cs="Arial"/>
          <w:b/>
        </w:rPr>
        <w:t>FR-SC-03: Evacuation of Area.</w:t>
      </w:r>
      <w:r w:rsidRPr="002C0BCE">
        <w:rPr>
          <w:rFonts w:ascii="Arial" w:hAnsi="Arial" w:cs="Arial"/>
        </w:rPr>
        <w:t xml:space="preserve"> The system should support quick evacuation of the controlled area by letting all customers leave the area and set all the customers previously in the area to be out of the area as if they were checked out one by one. (</w:t>
      </w:r>
      <w:r w:rsidRPr="002C0BCE">
        <w:rPr>
          <w:rFonts w:ascii="Arial" w:hAnsi="Arial" w:cs="Arial"/>
          <w:i/>
        </w:rPr>
        <w:t>Priority: High</w:t>
      </w:r>
      <w:r w:rsidRPr="002C0BCE">
        <w:rPr>
          <w:rFonts w:ascii="Arial" w:hAnsi="Arial" w:cs="Arial"/>
        </w:rPr>
        <w:t>)</w:t>
      </w:r>
    </w:p>
    <w:p w14:paraId="2C95B964" w14:textId="77777777" w:rsidR="002C0BCE" w:rsidRPr="002C0BCE" w:rsidRDefault="002C0BCE" w:rsidP="002C0BCE">
      <w:pPr>
        <w:rPr>
          <w:rFonts w:ascii="Arial" w:hAnsi="Arial" w:cs="Arial"/>
        </w:rPr>
      </w:pPr>
      <w:r w:rsidRPr="002C0BCE">
        <w:rPr>
          <w:rFonts w:ascii="Arial" w:hAnsi="Arial" w:cs="Arial"/>
          <w:b/>
        </w:rPr>
        <w:t>FR-SC-04: Notify and Close</w:t>
      </w:r>
      <w:r w:rsidRPr="002C0BCE">
        <w:rPr>
          <w:rFonts w:ascii="Arial" w:hAnsi="Arial" w:cs="Arial"/>
        </w:rPr>
        <w:t xml:space="preserve">. The system should notify the operation staff when a customer’s </w:t>
      </w:r>
      <w:proofErr w:type="spellStart"/>
      <w:r w:rsidRPr="002C0BCE">
        <w:rPr>
          <w:rFonts w:ascii="Arial" w:hAnsi="Arial" w:cs="Arial"/>
        </w:rPr>
        <w:t>Crownpass</w:t>
      </w:r>
      <w:proofErr w:type="spellEnd"/>
      <w:r w:rsidRPr="002C0BCE">
        <w:rPr>
          <w:rFonts w:ascii="Arial" w:hAnsi="Arial" w:cs="Arial"/>
        </w:rPr>
        <w:t xml:space="preserve"> state changed into Red while the customer is in the area, instruct the </w:t>
      </w:r>
      <w:r w:rsidRPr="002C0BCE">
        <w:rPr>
          <w:rFonts w:ascii="Arial" w:hAnsi="Arial" w:cs="Arial"/>
        </w:rPr>
        <w:lastRenderedPageBreak/>
        <w:t>operation staff to evacuate the area, and to automatically disable the check-in function. (</w:t>
      </w:r>
      <w:r w:rsidRPr="002C0BCE">
        <w:rPr>
          <w:rFonts w:ascii="Arial" w:hAnsi="Arial" w:cs="Arial"/>
          <w:i/>
        </w:rPr>
        <w:t>Priority: High</w:t>
      </w:r>
      <w:r w:rsidRPr="002C0BCE">
        <w:rPr>
          <w:rFonts w:ascii="Arial" w:hAnsi="Arial" w:cs="Arial"/>
        </w:rPr>
        <w:t>)</w:t>
      </w:r>
    </w:p>
    <w:p w14:paraId="06F5F5AB" w14:textId="0CBD29F6" w:rsidR="002C0BCE" w:rsidRDefault="002C0BCE" w:rsidP="002C0BCE">
      <w:pPr>
        <w:rPr>
          <w:rFonts w:ascii="Arial" w:hAnsi="Arial" w:cs="Arial"/>
        </w:rPr>
      </w:pPr>
      <w:r w:rsidRPr="002C0BCE">
        <w:rPr>
          <w:rFonts w:ascii="Arial" w:hAnsi="Arial" w:cs="Arial"/>
          <w:b/>
        </w:rPr>
        <w:t>FR-SC-05: Reset Area State</w:t>
      </w:r>
      <w:r w:rsidRPr="002C0BCE">
        <w:rPr>
          <w:rFonts w:ascii="Arial" w:hAnsi="Arial" w:cs="Arial"/>
        </w:rPr>
        <w:t>. The system should support resetting the number of customers in the controlled area so that pass holders who failed to check out when leaving the area can be removed from the system. The exit time of the pass holder who failed to check-out will be the time when reset operation is performed. (</w:t>
      </w:r>
      <w:r w:rsidRPr="002C0BCE">
        <w:rPr>
          <w:rFonts w:ascii="Arial" w:hAnsi="Arial" w:cs="Arial"/>
          <w:i/>
        </w:rPr>
        <w:t>Priority: Medium</w:t>
      </w:r>
      <w:r w:rsidRPr="002C0BCE">
        <w:rPr>
          <w:rFonts w:ascii="Arial" w:hAnsi="Arial" w:cs="Arial"/>
        </w:rPr>
        <w:t>)</w:t>
      </w:r>
    </w:p>
    <w:p w14:paraId="4FFF6894" w14:textId="145BE809" w:rsidR="002C0BCE" w:rsidRDefault="002C0BCE" w:rsidP="002C0BCE">
      <w:pPr>
        <w:rPr>
          <w:rFonts w:ascii="Arial" w:hAnsi="Arial" w:cs="Arial"/>
        </w:rPr>
      </w:pPr>
    </w:p>
    <w:p w14:paraId="7E07657F" w14:textId="77777777" w:rsidR="002C0BCE" w:rsidRDefault="002C0BCE" w:rsidP="002C0BCE">
      <w:pPr>
        <w:rPr>
          <w:rFonts w:ascii="Arial" w:hAnsi="Arial" w:cs="Arial"/>
          <w:b/>
          <w:bCs/>
          <w:u w:val="single"/>
        </w:rPr>
      </w:pPr>
    </w:p>
    <w:p w14:paraId="24E154D2" w14:textId="73F0F582" w:rsidR="002C0BCE" w:rsidRPr="002C0BCE" w:rsidRDefault="002C0BCE" w:rsidP="002C0BCE">
      <w:pPr>
        <w:rPr>
          <w:rFonts w:ascii="Arial" w:hAnsi="Arial" w:cs="Arial"/>
          <w:b/>
          <w:bCs/>
          <w:u w:val="single"/>
        </w:rPr>
      </w:pPr>
      <w:r w:rsidRPr="002C0BCE">
        <w:rPr>
          <w:rFonts w:ascii="Arial" w:hAnsi="Arial" w:cs="Arial"/>
          <w:b/>
          <w:bCs/>
          <w:u w:val="single"/>
        </w:rPr>
        <w:t>Non-Functional Requirements</w:t>
      </w:r>
    </w:p>
    <w:p w14:paraId="3D2C9DCA" w14:textId="77777777" w:rsidR="00A308B5" w:rsidRPr="00A308B5" w:rsidRDefault="00A308B5" w:rsidP="00A308B5">
      <w:pPr>
        <w:rPr>
          <w:rFonts w:ascii="Arial" w:hAnsi="Arial" w:cs="Arial"/>
        </w:rPr>
      </w:pPr>
      <w:r w:rsidRPr="00A308B5">
        <w:rPr>
          <w:rFonts w:ascii="Arial" w:hAnsi="Arial" w:cs="Arial"/>
          <w:b/>
        </w:rPr>
        <w:t>QR-PF-02: Check-in</w:t>
      </w:r>
      <w:r w:rsidRPr="00A308B5">
        <w:rPr>
          <w:rFonts w:ascii="Arial" w:hAnsi="Arial" w:cs="Arial"/>
        </w:rPr>
        <w:t xml:space="preserve">. The response time for check-in a </w:t>
      </w:r>
      <w:proofErr w:type="spellStart"/>
      <w:r w:rsidRPr="00A308B5">
        <w:rPr>
          <w:rFonts w:ascii="Arial" w:hAnsi="Arial" w:cs="Arial"/>
        </w:rPr>
        <w:t>Crownpass</w:t>
      </w:r>
      <w:proofErr w:type="spellEnd"/>
      <w:r w:rsidRPr="00A308B5">
        <w:rPr>
          <w:rFonts w:ascii="Arial" w:hAnsi="Arial" w:cs="Arial"/>
        </w:rPr>
        <w:t xml:space="preserve"> holder into a controlled area should be no more than 3 seconds.  </w:t>
      </w:r>
    </w:p>
    <w:p w14:paraId="73AE1E2E" w14:textId="77777777" w:rsidR="00A308B5" w:rsidRPr="00A308B5" w:rsidRDefault="00A308B5" w:rsidP="00A308B5">
      <w:pPr>
        <w:rPr>
          <w:rFonts w:ascii="Arial" w:hAnsi="Arial" w:cs="Arial"/>
        </w:rPr>
      </w:pPr>
      <w:r w:rsidRPr="00A308B5">
        <w:rPr>
          <w:rFonts w:ascii="Arial" w:hAnsi="Arial" w:cs="Arial"/>
          <w:b/>
        </w:rPr>
        <w:t>QR-PF-03: Check-out</w:t>
      </w:r>
      <w:r w:rsidRPr="00A308B5">
        <w:rPr>
          <w:rFonts w:ascii="Arial" w:hAnsi="Arial" w:cs="Arial"/>
        </w:rPr>
        <w:t xml:space="preserve">. The response time for check-out a </w:t>
      </w:r>
      <w:proofErr w:type="spellStart"/>
      <w:r w:rsidRPr="00A308B5">
        <w:rPr>
          <w:rFonts w:ascii="Arial" w:hAnsi="Arial" w:cs="Arial"/>
        </w:rPr>
        <w:t>Crownpass</w:t>
      </w:r>
      <w:proofErr w:type="spellEnd"/>
      <w:r w:rsidRPr="00A308B5">
        <w:rPr>
          <w:rFonts w:ascii="Arial" w:hAnsi="Arial" w:cs="Arial"/>
        </w:rPr>
        <w:t xml:space="preserve"> holder out of a controlled area should be no more than 10 seconds. </w:t>
      </w:r>
    </w:p>
    <w:p w14:paraId="5E4488F5" w14:textId="54DFAC3D" w:rsidR="00A308B5" w:rsidRDefault="00A308B5" w:rsidP="00A308B5">
      <w:pPr>
        <w:widowControl w:val="0"/>
        <w:kinsoku w:val="0"/>
        <w:overflowPunct w:val="0"/>
        <w:autoSpaceDE w:val="0"/>
        <w:autoSpaceDN w:val="0"/>
        <w:adjustRightInd w:val="0"/>
        <w:snapToGrid w:val="0"/>
        <w:spacing w:after="0" w:line="240" w:lineRule="auto"/>
        <w:jc w:val="both"/>
        <w:rPr>
          <w:rFonts w:ascii="Arial" w:hAnsi="Arial" w:cs="Arial"/>
          <w:color w:val="000000"/>
          <w:szCs w:val="20"/>
        </w:rPr>
      </w:pPr>
      <w:r w:rsidRPr="00A308B5">
        <w:rPr>
          <w:rFonts w:ascii="Arial" w:hAnsi="Arial" w:cs="Arial"/>
          <w:color w:val="000000"/>
          <w:szCs w:val="20"/>
        </w:rPr>
        <w:t xml:space="preserve">The registered photos of a </w:t>
      </w:r>
      <w:proofErr w:type="spellStart"/>
      <w:r w:rsidRPr="00A308B5">
        <w:rPr>
          <w:rFonts w:ascii="Arial" w:hAnsi="Arial" w:cs="Arial"/>
          <w:color w:val="000000"/>
          <w:szCs w:val="20"/>
        </w:rPr>
        <w:t>Crownpass</w:t>
      </w:r>
      <w:proofErr w:type="spellEnd"/>
      <w:r w:rsidRPr="00A308B5">
        <w:rPr>
          <w:rFonts w:ascii="Arial" w:hAnsi="Arial" w:cs="Arial"/>
          <w:color w:val="000000"/>
          <w:szCs w:val="20"/>
        </w:rPr>
        <w:t xml:space="preserve"> pass holder and the state of the pass should be viewed by the operation staff of controlled areas through scanning the QR code of the </w:t>
      </w:r>
      <w:proofErr w:type="spellStart"/>
      <w:r w:rsidRPr="00A308B5">
        <w:rPr>
          <w:rFonts w:ascii="Arial" w:hAnsi="Arial" w:cs="Arial"/>
          <w:color w:val="000000"/>
          <w:szCs w:val="20"/>
        </w:rPr>
        <w:t>Crownpass</w:t>
      </w:r>
      <w:proofErr w:type="spellEnd"/>
      <w:r w:rsidRPr="00A308B5">
        <w:rPr>
          <w:rFonts w:ascii="Arial" w:hAnsi="Arial" w:cs="Arial"/>
          <w:color w:val="000000"/>
          <w:szCs w:val="20"/>
        </w:rPr>
        <w:t xml:space="preserve"> </w:t>
      </w:r>
      <w:proofErr w:type="gramStart"/>
      <w:r w:rsidRPr="00A308B5">
        <w:rPr>
          <w:rFonts w:ascii="Arial" w:hAnsi="Arial" w:cs="Arial"/>
          <w:color w:val="000000"/>
          <w:szCs w:val="20"/>
        </w:rPr>
        <w:t>in order to</w:t>
      </w:r>
      <w:proofErr w:type="gramEnd"/>
      <w:r w:rsidRPr="00A308B5">
        <w:rPr>
          <w:rFonts w:ascii="Arial" w:hAnsi="Arial" w:cs="Arial"/>
          <w:color w:val="000000"/>
          <w:szCs w:val="20"/>
        </w:rPr>
        <w:t xml:space="preserve"> authenticate the person when using the </w:t>
      </w:r>
      <w:proofErr w:type="spellStart"/>
      <w:r w:rsidRPr="00A308B5">
        <w:rPr>
          <w:rFonts w:ascii="Arial" w:hAnsi="Arial" w:cs="Arial"/>
          <w:color w:val="000000"/>
          <w:szCs w:val="20"/>
        </w:rPr>
        <w:t>Crownpass</w:t>
      </w:r>
      <w:proofErr w:type="spellEnd"/>
      <w:r w:rsidRPr="00A308B5">
        <w:rPr>
          <w:rFonts w:ascii="Arial" w:hAnsi="Arial" w:cs="Arial"/>
          <w:color w:val="000000"/>
          <w:szCs w:val="20"/>
        </w:rPr>
        <w:t xml:space="preserve"> to enter a controlled area. </w:t>
      </w:r>
    </w:p>
    <w:p w14:paraId="23DF750E" w14:textId="4E9A6C35" w:rsidR="00A308B5" w:rsidRDefault="00A308B5" w:rsidP="00A308B5">
      <w:pPr>
        <w:widowControl w:val="0"/>
        <w:kinsoku w:val="0"/>
        <w:overflowPunct w:val="0"/>
        <w:autoSpaceDE w:val="0"/>
        <w:autoSpaceDN w:val="0"/>
        <w:adjustRightInd w:val="0"/>
        <w:snapToGrid w:val="0"/>
        <w:spacing w:after="0" w:line="240" w:lineRule="auto"/>
        <w:jc w:val="both"/>
        <w:rPr>
          <w:rFonts w:ascii="Arial" w:hAnsi="Arial" w:cs="Arial"/>
          <w:color w:val="000000"/>
          <w:szCs w:val="20"/>
        </w:rPr>
      </w:pPr>
    </w:p>
    <w:p w14:paraId="36B6D5C8" w14:textId="7FD629E9" w:rsidR="00A308B5" w:rsidRDefault="00A308B5" w:rsidP="00A308B5">
      <w:pPr>
        <w:widowControl w:val="0"/>
        <w:kinsoku w:val="0"/>
        <w:overflowPunct w:val="0"/>
        <w:autoSpaceDE w:val="0"/>
        <w:autoSpaceDN w:val="0"/>
        <w:adjustRightInd w:val="0"/>
        <w:snapToGrid w:val="0"/>
        <w:spacing w:before="120" w:after="0" w:line="240" w:lineRule="auto"/>
        <w:jc w:val="both"/>
        <w:rPr>
          <w:rFonts w:ascii="Arial" w:hAnsi="Arial" w:cs="Arial"/>
          <w:color w:val="000000"/>
          <w:szCs w:val="20"/>
        </w:rPr>
      </w:pPr>
      <w:r w:rsidRPr="00A308B5">
        <w:rPr>
          <w:rFonts w:ascii="Arial" w:hAnsi="Arial" w:cs="Arial"/>
          <w:color w:val="000000"/>
          <w:szCs w:val="20"/>
        </w:rPr>
        <w:t xml:space="preserve">The data of the numbers of </w:t>
      </w:r>
      <w:proofErr w:type="spellStart"/>
      <w:r w:rsidRPr="00A308B5">
        <w:rPr>
          <w:rFonts w:ascii="Arial" w:hAnsi="Arial" w:cs="Arial"/>
          <w:color w:val="000000"/>
          <w:szCs w:val="20"/>
        </w:rPr>
        <w:t>Crownpass</w:t>
      </w:r>
      <w:proofErr w:type="spellEnd"/>
      <w:r w:rsidRPr="00A308B5">
        <w:rPr>
          <w:rFonts w:ascii="Arial" w:hAnsi="Arial" w:cs="Arial"/>
          <w:color w:val="000000"/>
          <w:szCs w:val="20"/>
        </w:rPr>
        <w:t xml:space="preserve"> holders’ presences in a specific controlled area at any given time should only be viewed by the owner of the controlled area and police officers. </w:t>
      </w:r>
    </w:p>
    <w:p w14:paraId="5612C308" w14:textId="77777777" w:rsidR="00A308B5" w:rsidRPr="00A308B5" w:rsidRDefault="00A308B5" w:rsidP="00A308B5">
      <w:pPr>
        <w:widowControl w:val="0"/>
        <w:kinsoku w:val="0"/>
        <w:overflowPunct w:val="0"/>
        <w:autoSpaceDE w:val="0"/>
        <w:autoSpaceDN w:val="0"/>
        <w:adjustRightInd w:val="0"/>
        <w:snapToGrid w:val="0"/>
        <w:spacing w:before="120" w:after="0" w:line="240" w:lineRule="auto"/>
        <w:jc w:val="both"/>
        <w:rPr>
          <w:rFonts w:ascii="Arial" w:hAnsi="Arial" w:cs="Arial"/>
        </w:rPr>
      </w:pPr>
    </w:p>
    <w:p w14:paraId="1F3426D6" w14:textId="77777777" w:rsidR="00A308B5" w:rsidRPr="00A308B5" w:rsidRDefault="00A308B5" w:rsidP="00A308B5">
      <w:pPr>
        <w:widowControl w:val="0"/>
        <w:kinsoku w:val="0"/>
        <w:overflowPunct w:val="0"/>
        <w:autoSpaceDE w:val="0"/>
        <w:autoSpaceDN w:val="0"/>
        <w:adjustRightInd w:val="0"/>
        <w:snapToGrid w:val="0"/>
        <w:spacing w:after="120" w:line="240" w:lineRule="auto"/>
        <w:jc w:val="both"/>
        <w:rPr>
          <w:rFonts w:ascii="Arial" w:hAnsi="Arial" w:cs="Arial"/>
        </w:rPr>
      </w:pPr>
      <w:r w:rsidRPr="00A308B5">
        <w:rPr>
          <w:rFonts w:ascii="Arial" w:hAnsi="Arial" w:cs="Arial"/>
          <w:color w:val="000000"/>
          <w:szCs w:val="20"/>
        </w:rPr>
        <w:t>The registration data of a controlled area is regarded as public information and thus not protected for viewing, but the data can only be modified by the owner of the controlled area.</w:t>
      </w:r>
    </w:p>
    <w:p w14:paraId="15360A18" w14:textId="77777777" w:rsidR="00A308B5" w:rsidRPr="00A308B5" w:rsidRDefault="00A308B5" w:rsidP="00A308B5">
      <w:pPr>
        <w:widowControl w:val="0"/>
        <w:kinsoku w:val="0"/>
        <w:overflowPunct w:val="0"/>
        <w:autoSpaceDE w:val="0"/>
        <w:autoSpaceDN w:val="0"/>
        <w:adjustRightInd w:val="0"/>
        <w:snapToGrid w:val="0"/>
        <w:spacing w:after="0" w:line="240" w:lineRule="auto"/>
        <w:jc w:val="both"/>
        <w:rPr>
          <w:rFonts w:ascii="Arial" w:hAnsi="Arial" w:cs="Arial"/>
        </w:rPr>
      </w:pPr>
    </w:p>
    <w:p w14:paraId="0F08B5D3" w14:textId="59440589" w:rsidR="002C0BCE" w:rsidRPr="00A308B5" w:rsidRDefault="002C0BCE" w:rsidP="00A308B5">
      <w:pPr>
        <w:rPr>
          <w:rFonts w:ascii="Arial" w:hAnsi="Arial" w:cs="Arial"/>
          <w:b/>
          <w:bCs/>
          <w:u w:val="single"/>
          <w:lang w:val="en-US"/>
        </w:rPr>
      </w:pPr>
    </w:p>
    <w:sectPr w:rsidR="002C0BCE" w:rsidRPr="00A30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BD7"/>
    <w:multiLevelType w:val="multilevel"/>
    <w:tmpl w:val="2B0842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693533"/>
    <w:multiLevelType w:val="multilevel"/>
    <w:tmpl w:val="3B28BD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C05BF"/>
    <w:multiLevelType w:val="multilevel"/>
    <w:tmpl w:val="43DA63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957868"/>
    <w:multiLevelType w:val="hybridMultilevel"/>
    <w:tmpl w:val="8960BA22"/>
    <w:lvl w:ilvl="0" w:tplc="183C16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F27EA"/>
    <w:multiLevelType w:val="multilevel"/>
    <w:tmpl w:val="F8649D16"/>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CE"/>
    <w:rsid w:val="00083E8D"/>
    <w:rsid w:val="002B5EA7"/>
    <w:rsid w:val="002C0BCE"/>
    <w:rsid w:val="00783074"/>
    <w:rsid w:val="008762BC"/>
    <w:rsid w:val="00A308B5"/>
    <w:rsid w:val="00BB10E7"/>
    <w:rsid w:val="00CD497F"/>
    <w:rsid w:val="00CF0F46"/>
    <w:rsid w:val="00E352E6"/>
    <w:rsid w:val="00E75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AB60"/>
  <w15:chartTrackingRefBased/>
  <w15:docId w15:val="{A71E0921-CBF6-45C8-889C-5FC3E6AF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BCE"/>
    <w:pPr>
      <w:widowControl w:val="0"/>
      <w:numPr>
        <w:numId w:val="1"/>
      </w:numPr>
      <w:kinsoku w:val="0"/>
      <w:overflowPunct w:val="0"/>
      <w:autoSpaceDE w:val="0"/>
      <w:autoSpaceDN w:val="0"/>
      <w:adjustRightInd w:val="0"/>
      <w:snapToGrid w:val="0"/>
      <w:spacing w:before="120" w:after="120" w:line="240" w:lineRule="auto"/>
      <w:jc w:val="both"/>
      <w:outlineLvl w:val="0"/>
    </w:pPr>
    <w:rPr>
      <w:rFonts w:ascii="Times New Roman" w:eastAsia="Times New Roman" w:hAnsi="Times New Roman" w:cs="Times New Roman"/>
      <w:b/>
      <w:bCs/>
      <w:kern w:val="44"/>
      <w:sz w:val="24"/>
      <w:szCs w:val="56"/>
      <w:lang w:eastAsia="zh-CN"/>
    </w:rPr>
  </w:style>
  <w:style w:type="paragraph" w:styleId="Heading2">
    <w:name w:val="heading 2"/>
    <w:basedOn w:val="Normal"/>
    <w:next w:val="Normal"/>
    <w:link w:val="Heading2Char"/>
    <w:uiPriority w:val="9"/>
    <w:unhideWhenUsed/>
    <w:qFormat/>
    <w:rsid w:val="002C0BCE"/>
    <w:pPr>
      <w:keepNext/>
      <w:keepLines/>
      <w:widowControl w:val="0"/>
      <w:numPr>
        <w:ilvl w:val="1"/>
        <w:numId w:val="1"/>
      </w:numPr>
      <w:kinsoku w:val="0"/>
      <w:overflowPunct w:val="0"/>
      <w:autoSpaceDE w:val="0"/>
      <w:autoSpaceDN w:val="0"/>
      <w:adjustRightInd w:val="0"/>
      <w:snapToGrid w:val="0"/>
      <w:spacing w:before="120" w:after="120" w:line="240" w:lineRule="auto"/>
      <w:jc w:val="both"/>
      <w:outlineLvl w:val="1"/>
    </w:pPr>
    <w:rPr>
      <w:rFonts w:ascii="Times New Roman" w:eastAsia="SimHei" w:hAnsi="Times New Roman" w:cs="Times New Roman"/>
      <w:bCs/>
      <w:i/>
      <w:kern w:val="2"/>
      <w:sz w:val="20"/>
      <w:szCs w:val="24"/>
      <w:lang w:eastAsia="zh-CN"/>
    </w:rPr>
  </w:style>
  <w:style w:type="paragraph" w:styleId="Heading3">
    <w:name w:val="heading 3"/>
    <w:basedOn w:val="Normal"/>
    <w:next w:val="Normal"/>
    <w:link w:val="Heading3Char"/>
    <w:uiPriority w:val="9"/>
    <w:semiHidden/>
    <w:unhideWhenUsed/>
    <w:qFormat/>
    <w:rsid w:val="002C0BCE"/>
    <w:pPr>
      <w:keepNext/>
      <w:keepLines/>
      <w:widowControl w:val="0"/>
      <w:numPr>
        <w:ilvl w:val="2"/>
        <w:numId w:val="1"/>
      </w:numPr>
      <w:kinsoku w:val="0"/>
      <w:overflowPunct w:val="0"/>
      <w:autoSpaceDE w:val="0"/>
      <w:autoSpaceDN w:val="0"/>
      <w:adjustRightInd w:val="0"/>
      <w:snapToGrid w:val="0"/>
      <w:spacing w:before="40" w:after="0" w:line="240" w:lineRule="auto"/>
      <w:jc w:val="both"/>
      <w:outlineLvl w:val="2"/>
    </w:pPr>
    <w:rPr>
      <w:rFonts w:asciiTheme="majorHAnsi" w:eastAsiaTheme="majorEastAsia" w:hAnsiTheme="majorHAnsi" w:cstheme="majorBidi"/>
      <w:color w:val="1F3763" w:themeColor="accent1" w:themeShade="7F"/>
      <w:sz w:val="24"/>
      <w:szCs w:val="24"/>
      <w:lang w:eastAsia="zh-CN"/>
    </w:rPr>
  </w:style>
  <w:style w:type="paragraph" w:styleId="Heading4">
    <w:name w:val="heading 4"/>
    <w:basedOn w:val="Normal"/>
    <w:next w:val="Normal"/>
    <w:link w:val="Heading4Char"/>
    <w:uiPriority w:val="9"/>
    <w:semiHidden/>
    <w:unhideWhenUsed/>
    <w:qFormat/>
    <w:rsid w:val="002C0BCE"/>
    <w:pPr>
      <w:keepNext/>
      <w:keepLines/>
      <w:widowControl w:val="0"/>
      <w:numPr>
        <w:ilvl w:val="3"/>
        <w:numId w:val="1"/>
      </w:numPr>
      <w:kinsoku w:val="0"/>
      <w:overflowPunct w:val="0"/>
      <w:autoSpaceDE w:val="0"/>
      <w:autoSpaceDN w:val="0"/>
      <w:adjustRightInd w:val="0"/>
      <w:snapToGrid w:val="0"/>
      <w:spacing w:before="40" w:after="0" w:line="240" w:lineRule="auto"/>
      <w:jc w:val="both"/>
      <w:outlineLvl w:val="3"/>
    </w:pPr>
    <w:rPr>
      <w:rFonts w:asciiTheme="majorHAnsi" w:eastAsiaTheme="majorEastAsia" w:hAnsiTheme="majorHAnsi" w:cstheme="majorBidi"/>
      <w:i/>
      <w:iCs/>
      <w:color w:val="2F5496" w:themeColor="accent1" w:themeShade="BF"/>
      <w:sz w:val="20"/>
      <w:szCs w:val="24"/>
      <w:lang w:eastAsia="zh-CN"/>
    </w:rPr>
  </w:style>
  <w:style w:type="paragraph" w:styleId="Heading5">
    <w:name w:val="heading 5"/>
    <w:basedOn w:val="Normal"/>
    <w:next w:val="Normal"/>
    <w:link w:val="Heading5Char"/>
    <w:uiPriority w:val="9"/>
    <w:semiHidden/>
    <w:unhideWhenUsed/>
    <w:qFormat/>
    <w:rsid w:val="002C0BCE"/>
    <w:pPr>
      <w:keepNext/>
      <w:keepLines/>
      <w:widowControl w:val="0"/>
      <w:numPr>
        <w:ilvl w:val="4"/>
        <w:numId w:val="1"/>
      </w:numPr>
      <w:kinsoku w:val="0"/>
      <w:overflowPunct w:val="0"/>
      <w:autoSpaceDE w:val="0"/>
      <w:autoSpaceDN w:val="0"/>
      <w:adjustRightInd w:val="0"/>
      <w:snapToGrid w:val="0"/>
      <w:spacing w:before="40" w:after="0" w:line="240" w:lineRule="auto"/>
      <w:jc w:val="both"/>
      <w:outlineLvl w:val="4"/>
    </w:pPr>
    <w:rPr>
      <w:rFonts w:asciiTheme="majorHAnsi" w:eastAsiaTheme="majorEastAsia" w:hAnsiTheme="majorHAnsi" w:cstheme="majorBidi"/>
      <w:color w:val="2F5496" w:themeColor="accent1" w:themeShade="BF"/>
      <w:sz w:val="20"/>
      <w:szCs w:val="24"/>
      <w:lang w:eastAsia="zh-CN"/>
    </w:rPr>
  </w:style>
  <w:style w:type="paragraph" w:styleId="Heading6">
    <w:name w:val="heading 6"/>
    <w:basedOn w:val="Normal"/>
    <w:next w:val="Normal"/>
    <w:link w:val="Heading6Char"/>
    <w:uiPriority w:val="9"/>
    <w:semiHidden/>
    <w:unhideWhenUsed/>
    <w:qFormat/>
    <w:rsid w:val="002C0BCE"/>
    <w:pPr>
      <w:keepNext/>
      <w:keepLines/>
      <w:widowControl w:val="0"/>
      <w:numPr>
        <w:ilvl w:val="5"/>
        <w:numId w:val="1"/>
      </w:numPr>
      <w:kinsoku w:val="0"/>
      <w:overflowPunct w:val="0"/>
      <w:autoSpaceDE w:val="0"/>
      <w:autoSpaceDN w:val="0"/>
      <w:adjustRightInd w:val="0"/>
      <w:snapToGrid w:val="0"/>
      <w:spacing w:before="40" w:after="0" w:line="240" w:lineRule="auto"/>
      <w:jc w:val="both"/>
      <w:outlineLvl w:val="5"/>
    </w:pPr>
    <w:rPr>
      <w:rFonts w:asciiTheme="majorHAnsi" w:eastAsiaTheme="majorEastAsia" w:hAnsiTheme="majorHAnsi" w:cstheme="majorBidi"/>
      <w:color w:val="1F3763" w:themeColor="accent1" w:themeShade="7F"/>
      <w:sz w:val="20"/>
      <w:szCs w:val="24"/>
      <w:lang w:eastAsia="zh-CN"/>
    </w:rPr>
  </w:style>
  <w:style w:type="paragraph" w:styleId="Heading7">
    <w:name w:val="heading 7"/>
    <w:basedOn w:val="Normal"/>
    <w:next w:val="Normal"/>
    <w:link w:val="Heading7Char"/>
    <w:semiHidden/>
    <w:unhideWhenUsed/>
    <w:qFormat/>
    <w:rsid w:val="002C0BCE"/>
    <w:pPr>
      <w:keepNext/>
      <w:keepLines/>
      <w:widowControl w:val="0"/>
      <w:numPr>
        <w:ilvl w:val="6"/>
        <w:numId w:val="1"/>
      </w:numPr>
      <w:kinsoku w:val="0"/>
      <w:overflowPunct w:val="0"/>
      <w:autoSpaceDE w:val="0"/>
      <w:autoSpaceDN w:val="0"/>
      <w:adjustRightInd w:val="0"/>
      <w:snapToGrid w:val="0"/>
      <w:spacing w:before="40" w:after="0" w:line="240" w:lineRule="auto"/>
      <w:jc w:val="both"/>
      <w:outlineLvl w:val="6"/>
    </w:pPr>
    <w:rPr>
      <w:rFonts w:asciiTheme="majorHAnsi" w:eastAsiaTheme="majorEastAsia" w:hAnsiTheme="majorHAnsi" w:cstheme="majorBidi"/>
      <w:i/>
      <w:iCs/>
      <w:color w:val="1F3763" w:themeColor="accent1" w:themeShade="7F"/>
      <w:sz w:val="20"/>
      <w:szCs w:val="24"/>
      <w:lang w:eastAsia="zh-CN"/>
    </w:rPr>
  </w:style>
  <w:style w:type="paragraph" w:styleId="Heading8">
    <w:name w:val="heading 8"/>
    <w:basedOn w:val="Normal"/>
    <w:next w:val="Normal"/>
    <w:link w:val="Heading8Char"/>
    <w:semiHidden/>
    <w:unhideWhenUsed/>
    <w:qFormat/>
    <w:rsid w:val="002C0BCE"/>
    <w:pPr>
      <w:keepNext/>
      <w:keepLines/>
      <w:widowControl w:val="0"/>
      <w:numPr>
        <w:ilvl w:val="7"/>
        <w:numId w:val="1"/>
      </w:numPr>
      <w:kinsoku w:val="0"/>
      <w:overflowPunct w:val="0"/>
      <w:autoSpaceDE w:val="0"/>
      <w:autoSpaceDN w:val="0"/>
      <w:adjustRightInd w:val="0"/>
      <w:snapToGrid w:val="0"/>
      <w:spacing w:before="40" w:after="0" w:line="240" w:lineRule="auto"/>
      <w:jc w:val="both"/>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semiHidden/>
    <w:unhideWhenUsed/>
    <w:qFormat/>
    <w:rsid w:val="002C0BCE"/>
    <w:pPr>
      <w:keepNext/>
      <w:keepLines/>
      <w:widowControl w:val="0"/>
      <w:numPr>
        <w:ilvl w:val="8"/>
        <w:numId w:val="1"/>
      </w:numPr>
      <w:kinsoku w:val="0"/>
      <w:overflowPunct w:val="0"/>
      <w:autoSpaceDE w:val="0"/>
      <w:autoSpaceDN w:val="0"/>
      <w:adjustRightInd w:val="0"/>
      <w:snapToGrid w:val="0"/>
      <w:spacing w:before="40" w:after="0" w:line="240" w:lineRule="auto"/>
      <w:jc w:val="both"/>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BCE"/>
    <w:rPr>
      <w:rFonts w:ascii="Times New Roman" w:eastAsia="Times New Roman" w:hAnsi="Times New Roman" w:cs="Times New Roman"/>
      <w:b/>
      <w:bCs/>
      <w:kern w:val="44"/>
      <w:sz w:val="24"/>
      <w:szCs w:val="56"/>
      <w:lang w:eastAsia="zh-CN"/>
    </w:rPr>
  </w:style>
  <w:style w:type="character" w:customStyle="1" w:styleId="Heading2Char">
    <w:name w:val="Heading 2 Char"/>
    <w:basedOn w:val="DefaultParagraphFont"/>
    <w:link w:val="Heading2"/>
    <w:uiPriority w:val="9"/>
    <w:rsid w:val="002C0BCE"/>
    <w:rPr>
      <w:rFonts w:ascii="Times New Roman" w:eastAsia="SimHei" w:hAnsi="Times New Roman" w:cs="Times New Roman"/>
      <w:bCs/>
      <w:i/>
      <w:kern w:val="2"/>
      <w:sz w:val="20"/>
      <w:szCs w:val="24"/>
      <w:lang w:eastAsia="zh-CN"/>
    </w:rPr>
  </w:style>
  <w:style w:type="character" w:customStyle="1" w:styleId="Heading3Char">
    <w:name w:val="Heading 3 Char"/>
    <w:basedOn w:val="DefaultParagraphFont"/>
    <w:link w:val="Heading3"/>
    <w:uiPriority w:val="9"/>
    <w:semiHidden/>
    <w:rsid w:val="002C0BCE"/>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semiHidden/>
    <w:rsid w:val="002C0BCE"/>
    <w:rPr>
      <w:rFonts w:asciiTheme="majorHAnsi" w:eastAsiaTheme="majorEastAsia" w:hAnsiTheme="majorHAnsi" w:cstheme="majorBidi"/>
      <w:i/>
      <w:iCs/>
      <w:color w:val="2F5496" w:themeColor="accent1" w:themeShade="BF"/>
      <w:sz w:val="20"/>
      <w:szCs w:val="24"/>
      <w:lang w:eastAsia="zh-CN"/>
    </w:rPr>
  </w:style>
  <w:style w:type="character" w:customStyle="1" w:styleId="Heading5Char">
    <w:name w:val="Heading 5 Char"/>
    <w:basedOn w:val="DefaultParagraphFont"/>
    <w:link w:val="Heading5"/>
    <w:uiPriority w:val="9"/>
    <w:semiHidden/>
    <w:rsid w:val="002C0BCE"/>
    <w:rPr>
      <w:rFonts w:asciiTheme="majorHAnsi" w:eastAsiaTheme="majorEastAsia" w:hAnsiTheme="majorHAnsi" w:cstheme="majorBidi"/>
      <w:color w:val="2F5496" w:themeColor="accent1" w:themeShade="BF"/>
      <w:sz w:val="20"/>
      <w:szCs w:val="24"/>
      <w:lang w:eastAsia="zh-CN"/>
    </w:rPr>
  </w:style>
  <w:style w:type="character" w:customStyle="1" w:styleId="Heading6Char">
    <w:name w:val="Heading 6 Char"/>
    <w:basedOn w:val="DefaultParagraphFont"/>
    <w:link w:val="Heading6"/>
    <w:uiPriority w:val="9"/>
    <w:semiHidden/>
    <w:rsid w:val="002C0BCE"/>
    <w:rPr>
      <w:rFonts w:asciiTheme="majorHAnsi" w:eastAsiaTheme="majorEastAsia" w:hAnsiTheme="majorHAnsi" w:cstheme="majorBidi"/>
      <w:color w:val="1F3763" w:themeColor="accent1" w:themeShade="7F"/>
      <w:sz w:val="20"/>
      <w:szCs w:val="24"/>
      <w:lang w:eastAsia="zh-CN"/>
    </w:rPr>
  </w:style>
  <w:style w:type="character" w:customStyle="1" w:styleId="Heading7Char">
    <w:name w:val="Heading 7 Char"/>
    <w:basedOn w:val="DefaultParagraphFont"/>
    <w:link w:val="Heading7"/>
    <w:semiHidden/>
    <w:rsid w:val="002C0BCE"/>
    <w:rPr>
      <w:rFonts w:asciiTheme="majorHAnsi" w:eastAsiaTheme="majorEastAsia" w:hAnsiTheme="majorHAnsi" w:cstheme="majorBidi"/>
      <w:i/>
      <w:iCs/>
      <w:color w:val="1F3763" w:themeColor="accent1" w:themeShade="7F"/>
      <w:sz w:val="20"/>
      <w:szCs w:val="24"/>
      <w:lang w:eastAsia="zh-CN"/>
    </w:rPr>
  </w:style>
  <w:style w:type="character" w:customStyle="1" w:styleId="Heading8Char">
    <w:name w:val="Heading 8 Char"/>
    <w:basedOn w:val="DefaultParagraphFont"/>
    <w:link w:val="Heading8"/>
    <w:semiHidden/>
    <w:rsid w:val="002C0BC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semiHidden/>
    <w:rsid w:val="002C0BCE"/>
    <w:rPr>
      <w:rFonts w:asciiTheme="majorHAnsi" w:eastAsiaTheme="majorEastAsia" w:hAnsiTheme="majorHAnsi" w:cstheme="majorBidi"/>
      <w:i/>
      <w:iCs/>
      <w:color w:val="272727" w:themeColor="text1" w:themeTint="D8"/>
      <w:sz w:val="21"/>
      <w:szCs w:val="21"/>
      <w:lang w:eastAsia="zh-CN"/>
    </w:rPr>
  </w:style>
  <w:style w:type="paragraph" w:styleId="ListParagraph">
    <w:name w:val="List Paragraph"/>
    <w:basedOn w:val="Normal"/>
    <w:uiPriority w:val="34"/>
    <w:qFormat/>
    <w:rsid w:val="002C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0234">
      <w:bodyDiv w:val="1"/>
      <w:marLeft w:val="0"/>
      <w:marRight w:val="0"/>
      <w:marTop w:val="0"/>
      <w:marBottom w:val="0"/>
      <w:divBdr>
        <w:top w:val="none" w:sz="0" w:space="0" w:color="auto"/>
        <w:left w:val="none" w:sz="0" w:space="0" w:color="auto"/>
        <w:bottom w:val="none" w:sz="0" w:space="0" w:color="auto"/>
        <w:right w:val="none" w:sz="0" w:space="0" w:color="auto"/>
      </w:divBdr>
    </w:div>
    <w:div w:id="866017424">
      <w:bodyDiv w:val="1"/>
      <w:marLeft w:val="0"/>
      <w:marRight w:val="0"/>
      <w:marTop w:val="0"/>
      <w:marBottom w:val="0"/>
      <w:divBdr>
        <w:top w:val="none" w:sz="0" w:space="0" w:color="auto"/>
        <w:left w:val="none" w:sz="0" w:space="0" w:color="auto"/>
        <w:bottom w:val="none" w:sz="0" w:space="0" w:color="auto"/>
        <w:right w:val="none" w:sz="0" w:space="0" w:color="auto"/>
      </w:divBdr>
    </w:div>
    <w:div w:id="1736735173">
      <w:bodyDiv w:val="1"/>
      <w:marLeft w:val="0"/>
      <w:marRight w:val="0"/>
      <w:marTop w:val="0"/>
      <w:marBottom w:val="0"/>
      <w:divBdr>
        <w:top w:val="none" w:sz="0" w:space="0" w:color="auto"/>
        <w:left w:val="none" w:sz="0" w:space="0" w:color="auto"/>
        <w:bottom w:val="none" w:sz="0" w:space="0" w:color="auto"/>
        <w:right w:val="none" w:sz="0" w:space="0" w:color="auto"/>
      </w:divBdr>
    </w:div>
    <w:div w:id="1742679702">
      <w:bodyDiv w:val="1"/>
      <w:marLeft w:val="0"/>
      <w:marRight w:val="0"/>
      <w:marTop w:val="0"/>
      <w:marBottom w:val="0"/>
      <w:divBdr>
        <w:top w:val="none" w:sz="0" w:space="0" w:color="auto"/>
        <w:left w:val="none" w:sz="0" w:space="0" w:color="auto"/>
        <w:bottom w:val="none" w:sz="0" w:space="0" w:color="auto"/>
        <w:right w:val="none" w:sz="0" w:space="0" w:color="auto"/>
      </w:divBdr>
    </w:div>
    <w:div w:id="20994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dc:creator>
  <cp:keywords/>
  <dc:description/>
  <cp:lastModifiedBy>Martyna ...</cp:lastModifiedBy>
  <cp:revision>1</cp:revision>
  <dcterms:created xsi:type="dcterms:W3CDTF">2021-10-27T17:14:00Z</dcterms:created>
  <dcterms:modified xsi:type="dcterms:W3CDTF">2021-10-27T17:37:00Z</dcterms:modified>
</cp:coreProperties>
</file>