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5EF0" w14:textId="68DF2F6A" w:rsidR="0085334B" w:rsidRPr="0085334B" w:rsidRDefault="0085334B" w:rsidP="0085334B">
      <w:pPr>
        <w:pStyle w:val="Heading2"/>
        <w:numPr>
          <w:ilvl w:val="0"/>
          <w:numId w:val="0"/>
        </w:numPr>
        <w:jc w:val="center"/>
        <w:rPr>
          <w:sz w:val="24"/>
          <w:szCs w:val="32"/>
          <w:highlight w:val="yellow"/>
          <w:u w:val="single"/>
        </w:rPr>
      </w:pPr>
      <w:r w:rsidRPr="0085334B">
        <w:rPr>
          <w:sz w:val="24"/>
          <w:szCs w:val="32"/>
          <w:highlight w:val="yellow"/>
          <w:u w:val="single"/>
        </w:rPr>
        <w:t xml:space="preserve">Functional and Non-Functional Requirements of </w:t>
      </w:r>
      <w:proofErr w:type="spellStart"/>
      <w:r w:rsidRPr="0085334B">
        <w:rPr>
          <w:b/>
          <w:bCs w:val="0"/>
          <w:sz w:val="24"/>
          <w:szCs w:val="32"/>
          <w:highlight w:val="yellow"/>
          <w:u w:val="single"/>
        </w:rPr>
        <w:t>CrownPass</w:t>
      </w:r>
      <w:proofErr w:type="spellEnd"/>
      <w:r w:rsidRPr="0085334B">
        <w:rPr>
          <w:b/>
          <w:bCs w:val="0"/>
          <w:sz w:val="24"/>
          <w:szCs w:val="32"/>
          <w:highlight w:val="yellow"/>
          <w:u w:val="single"/>
        </w:rPr>
        <w:t xml:space="preserve"> Tester</w:t>
      </w:r>
      <w:r w:rsidRPr="0085334B">
        <w:rPr>
          <w:sz w:val="24"/>
          <w:szCs w:val="32"/>
          <w:highlight w:val="yellow"/>
          <w:u w:val="single"/>
        </w:rPr>
        <w:t xml:space="preserve"> </w:t>
      </w:r>
    </w:p>
    <w:p w14:paraId="32752EE5" w14:textId="15E63DD0" w:rsidR="0085334B" w:rsidRDefault="0085334B" w:rsidP="0085334B">
      <w:pPr>
        <w:rPr>
          <w:highlight w:val="yellow"/>
        </w:rPr>
      </w:pPr>
    </w:p>
    <w:p w14:paraId="3CDE099D" w14:textId="77777777" w:rsidR="0085334B" w:rsidRPr="0085334B" w:rsidRDefault="0085334B" w:rsidP="0085334B">
      <w:pPr>
        <w:rPr>
          <w:highlight w:val="yellow"/>
        </w:rPr>
      </w:pPr>
    </w:p>
    <w:p w14:paraId="5B36C8E5" w14:textId="635024F3" w:rsidR="00A74B6C" w:rsidRPr="0085334B" w:rsidRDefault="00A74B6C" w:rsidP="0085334B">
      <w:pPr>
        <w:pStyle w:val="Heading2"/>
        <w:numPr>
          <w:ilvl w:val="0"/>
          <w:numId w:val="7"/>
        </w:numPr>
        <w:rPr>
          <w:b/>
          <w:bCs w:val="0"/>
          <w:sz w:val="22"/>
          <w:szCs w:val="28"/>
          <w:highlight w:val="yellow"/>
        </w:rPr>
      </w:pPr>
      <w:r w:rsidRPr="0085334B">
        <w:rPr>
          <w:b/>
          <w:bCs w:val="0"/>
          <w:sz w:val="22"/>
          <w:szCs w:val="28"/>
          <w:highlight w:val="yellow"/>
        </w:rPr>
        <w:t>Functional Requirements of Test Centre Staff</w:t>
      </w:r>
    </w:p>
    <w:p w14:paraId="5FC5E9A8" w14:textId="77777777" w:rsidR="00A74B6C" w:rsidRDefault="00A74B6C" w:rsidP="00A74B6C">
      <w:r>
        <w:rPr>
          <w:b/>
        </w:rPr>
        <w:t>FR-ST-01: Enter Test Result</w:t>
      </w:r>
      <w:r>
        <w:t xml:space="preserve">. The system </w:t>
      </w:r>
      <w:r w:rsidRPr="00ED794F">
        <w:rPr>
          <w:u w:val="single"/>
        </w:rPr>
        <w:t xml:space="preserve">should enable the staff of Covid-19 Virus Test Centres to enter test results to the </w:t>
      </w:r>
      <w:proofErr w:type="spellStart"/>
      <w:r w:rsidRPr="00ED794F">
        <w:rPr>
          <w:u w:val="single"/>
        </w:rPr>
        <w:t>Crownpass</w:t>
      </w:r>
      <w:proofErr w:type="spellEnd"/>
      <w:r w:rsidRPr="00ED794F">
        <w:rPr>
          <w:u w:val="single"/>
        </w:rPr>
        <w:t xml:space="preserve"> tracking system</w:t>
      </w:r>
      <w:r>
        <w:t xml:space="preserve">. When a test result of a </w:t>
      </w:r>
      <w:proofErr w:type="spellStart"/>
      <w:r>
        <w:t>Crownpass</w:t>
      </w:r>
      <w:proofErr w:type="spellEnd"/>
      <w:r>
        <w:t xml:space="preserve"> holder becomes available, the test result will trigger the transition of the state of the </w:t>
      </w:r>
      <w:proofErr w:type="spellStart"/>
      <w:r>
        <w:t>Crownpass</w:t>
      </w:r>
      <w:proofErr w:type="spellEnd"/>
      <w:r>
        <w:t xml:space="preserve"> as follows: </w:t>
      </w:r>
    </w:p>
    <w:p w14:paraId="46A1C486" w14:textId="77777777" w:rsidR="00A74B6C" w:rsidRDefault="00A74B6C" w:rsidP="00A74B6C">
      <w:pPr>
        <w:numPr>
          <w:ilvl w:val="0"/>
          <w:numId w:val="1"/>
        </w:numPr>
        <w:pBdr>
          <w:top w:val="nil"/>
          <w:left w:val="nil"/>
          <w:bottom w:val="nil"/>
          <w:right w:val="nil"/>
          <w:between w:val="nil"/>
        </w:pBdr>
        <w:spacing w:after="0"/>
      </w:pPr>
      <w:r>
        <w:rPr>
          <w:color w:val="000000"/>
          <w:szCs w:val="20"/>
        </w:rPr>
        <w:t xml:space="preserve">If the test result is POSITIVE, the </w:t>
      </w:r>
      <w:proofErr w:type="spellStart"/>
      <w:r>
        <w:rPr>
          <w:color w:val="000000"/>
          <w:szCs w:val="20"/>
        </w:rPr>
        <w:t>Crownpass</w:t>
      </w:r>
      <w:proofErr w:type="spellEnd"/>
      <w:r>
        <w:rPr>
          <w:color w:val="000000"/>
          <w:szCs w:val="20"/>
        </w:rPr>
        <w:t xml:space="preserve"> state must be changed into RED, no matter </w:t>
      </w:r>
      <w:r>
        <w:t>which state</w:t>
      </w:r>
      <w:r>
        <w:rPr>
          <w:color w:val="000000"/>
          <w:szCs w:val="20"/>
        </w:rPr>
        <w:t xml:space="preserve"> the </w:t>
      </w:r>
      <w:proofErr w:type="spellStart"/>
      <w:r>
        <w:rPr>
          <w:color w:val="000000"/>
          <w:szCs w:val="20"/>
        </w:rPr>
        <w:t>Crownpass</w:t>
      </w:r>
      <w:proofErr w:type="spellEnd"/>
      <w:r>
        <w:rPr>
          <w:color w:val="000000"/>
          <w:szCs w:val="20"/>
        </w:rPr>
        <w:t xml:space="preserve"> is currently in. </w:t>
      </w:r>
    </w:p>
    <w:p w14:paraId="46FD1123" w14:textId="77777777" w:rsidR="00A74B6C" w:rsidRDefault="00A74B6C" w:rsidP="00A74B6C">
      <w:pPr>
        <w:numPr>
          <w:ilvl w:val="0"/>
          <w:numId w:val="1"/>
        </w:numPr>
        <w:pBdr>
          <w:top w:val="nil"/>
          <w:left w:val="nil"/>
          <w:bottom w:val="nil"/>
          <w:right w:val="nil"/>
          <w:between w:val="nil"/>
        </w:pBdr>
        <w:spacing w:before="0" w:after="0"/>
      </w:pPr>
      <w:r>
        <w:rPr>
          <w:color w:val="000000"/>
          <w:szCs w:val="20"/>
        </w:rPr>
        <w:t xml:space="preserve">If the test result is NEGATIVE, the </w:t>
      </w:r>
      <w:proofErr w:type="spellStart"/>
      <w:r>
        <w:rPr>
          <w:color w:val="000000"/>
          <w:szCs w:val="20"/>
        </w:rPr>
        <w:t>Crownpass</w:t>
      </w:r>
      <w:proofErr w:type="spellEnd"/>
      <w:r>
        <w:rPr>
          <w:color w:val="000000"/>
          <w:szCs w:val="20"/>
        </w:rPr>
        <w:t xml:space="preserve"> state should be changed into GREEN no matter whichever state the </w:t>
      </w:r>
      <w:proofErr w:type="spellStart"/>
      <w:r>
        <w:rPr>
          <w:color w:val="000000"/>
          <w:szCs w:val="20"/>
        </w:rPr>
        <w:t>Crownpass</w:t>
      </w:r>
      <w:proofErr w:type="spellEnd"/>
      <w:r>
        <w:rPr>
          <w:color w:val="000000"/>
          <w:szCs w:val="20"/>
        </w:rPr>
        <w:t xml:space="preserve"> is currently in. </w:t>
      </w:r>
    </w:p>
    <w:p w14:paraId="758737FD" w14:textId="77777777" w:rsidR="00A74B6C" w:rsidRDefault="00A74B6C" w:rsidP="00A74B6C">
      <w:pPr>
        <w:numPr>
          <w:ilvl w:val="0"/>
          <w:numId w:val="1"/>
        </w:numPr>
        <w:pBdr>
          <w:top w:val="nil"/>
          <w:left w:val="nil"/>
          <w:bottom w:val="nil"/>
          <w:right w:val="nil"/>
          <w:between w:val="nil"/>
        </w:pBdr>
        <w:spacing w:before="0"/>
      </w:pPr>
      <w:r>
        <w:rPr>
          <w:color w:val="000000"/>
          <w:szCs w:val="20"/>
        </w:rPr>
        <w:t xml:space="preserve">If the test result is UNDECIDED, the state of the </w:t>
      </w:r>
      <w:proofErr w:type="spellStart"/>
      <w:r>
        <w:rPr>
          <w:color w:val="000000"/>
          <w:szCs w:val="20"/>
        </w:rPr>
        <w:t>Crownpass</w:t>
      </w:r>
      <w:proofErr w:type="spellEnd"/>
      <w:r>
        <w:rPr>
          <w:color w:val="000000"/>
          <w:szCs w:val="20"/>
        </w:rPr>
        <w:t xml:space="preserve"> should remain as it is. </w:t>
      </w:r>
    </w:p>
    <w:p w14:paraId="5F7BE1AA" w14:textId="77777777" w:rsidR="00A74B6C" w:rsidRDefault="00A74B6C" w:rsidP="00A74B6C">
      <w:pPr>
        <w:ind w:left="360"/>
      </w:pPr>
      <w:r>
        <w:t>(</w:t>
      </w:r>
      <w:r>
        <w:rPr>
          <w:i/>
        </w:rPr>
        <w:t>Priority: High</w:t>
      </w:r>
      <w:r>
        <w:t>)</w:t>
      </w:r>
    </w:p>
    <w:p w14:paraId="5EAF30F3" w14:textId="7BC0BBEE" w:rsidR="00A74B6C" w:rsidRDefault="00A74B6C" w:rsidP="00A74B6C">
      <w:pPr>
        <w:rPr>
          <w:i/>
        </w:rPr>
      </w:pPr>
      <w:r>
        <w:rPr>
          <w:b/>
        </w:rPr>
        <w:t xml:space="preserve">FR-ST-02: Create New </w:t>
      </w:r>
      <w:proofErr w:type="spellStart"/>
      <w:r>
        <w:rPr>
          <w:b/>
        </w:rPr>
        <w:t>Crownpass</w:t>
      </w:r>
      <w:proofErr w:type="spellEnd"/>
      <w:r>
        <w:t xml:space="preserve">. The </w:t>
      </w:r>
      <w:r w:rsidRPr="00ED794F">
        <w:rPr>
          <w:u w:val="single"/>
        </w:rPr>
        <w:t xml:space="preserve">system should enable the staff of Covid-19 Virus Test Centres to create a </w:t>
      </w:r>
      <w:proofErr w:type="spellStart"/>
      <w:r w:rsidRPr="00ED794F">
        <w:rPr>
          <w:u w:val="single"/>
        </w:rPr>
        <w:t>Crownpass</w:t>
      </w:r>
      <w:proofErr w:type="spellEnd"/>
      <w:r w:rsidRPr="00ED794F">
        <w:rPr>
          <w:u w:val="single"/>
        </w:rPr>
        <w:t xml:space="preserve"> for a person who is being tested but has not been registered to the </w:t>
      </w:r>
      <w:proofErr w:type="spellStart"/>
      <w:r w:rsidRPr="00ED794F">
        <w:rPr>
          <w:u w:val="single"/>
        </w:rPr>
        <w:t>Crownpass</w:t>
      </w:r>
      <w:proofErr w:type="spellEnd"/>
      <w:r w:rsidRPr="00ED794F">
        <w:rPr>
          <w:u w:val="single"/>
        </w:rPr>
        <w:t xml:space="preserve"> tracking system in the same process as if he/she is registering for him/herself</w:t>
      </w:r>
      <w:r>
        <w:t>. (</w:t>
      </w:r>
      <w:r>
        <w:rPr>
          <w:i/>
        </w:rPr>
        <w:t>Priority: medium)</w:t>
      </w:r>
    </w:p>
    <w:p w14:paraId="2BF6940C" w14:textId="2D9A55AB" w:rsidR="00A74B6C" w:rsidRDefault="00A74B6C" w:rsidP="00A74B6C">
      <w:pPr>
        <w:rPr>
          <w:i/>
        </w:rPr>
      </w:pPr>
    </w:p>
    <w:p w14:paraId="14D55BA3" w14:textId="58293FE0" w:rsidR="00A74B6C" w:rsidRPr="0085334B" w:rsidRDefault="00A74B6C" w:rsidP="00A74B6C">
      <w:pPr>
        <w:rPr>
          <w:b/>
          <w:bCs/>
          <w:i/>
          <w:sz w:val="22"/>
          <w:szCs w:val="28"/>
        </w:rPr>
      </w:pPr>
    </w:p>
    <w:p w14:paraId="41844F0A" w14:textId="6E799B0F" w:rsidR="00A74B6C" w:rsidRPr="0085334B" w:rsidRDefault="00A74B6C" w:rsidP="0085334B">
      <w:pPr>
        <w:pStyle w:val="ListParagraph"/>
        <w:numPr>
          <w:ilvl w:val="0"/>
          <w:numId w:val="7"/>
        </w:numPr>
        <w:rPr>
          <w:b/>
          <w:bCs/>
          <w:i/>
          <w:sz w:val="22"/>
          <w:szCs w:val="28"/>
        </w:rPr>
      </w:pPr>
      <w:r w:rsidRPr="0085334B">
        <w:rPr>
          <w:b/>
          <w:bCs/>
          <w:i/>
          <w:sz w:val="22"/>
          <w:szCs w:val="28"/>
          <w:highlight w:val="yellow"/>
        </w:rPr>
        <w:t>Non- functional requirements</w:t>
      </w:r>
      <w:r w:rsidRPr="0085334B">
        <w:rPr>
          <w:b/>
          <w:bCs/>
          <w:i/>
          <w:sz w:val="22"/>
          <w:szCs w:val="28"/>
        </w:rPr>
        <w:t xml:space="preserve"> </w:t>
      </w:r>
    </w:p>
    <w:p w14:paraId="30C6E89B" w14:textId="4B203D61" w:rsidR="0085334B" w:rsidRPr="0085334B" w:rsidRDefault="00A74B6C" w:rsidP="0085334B">
      <w:pPr>
        <w:pStyle w:val="Heading2"/>
        <w:numPr>
          <w:ilvl w:val="1"/>
          <w:numId w:val="4"/>
        </w:numPr>
      </w:pPr>
      <w:r>
        <w:t>Performance:</w:t>
      </w:r>
    </w:p>
    <w:p w14:paraId="36BF25CC" w14:textId="77777777" w:rsidR="00A74B6C" w:rsidRDefault="00A74B6C" w:rsidP="00A74B6C">
      <w:r w:rsidRPr="00A74B6C">
        <w:rPr>
          <w:b/>
        </w:rPr>
        <w:t>QR-PF-10: Setting up a Test Centre</w:t>
      </w:r>
      <w:r>
        <w:t xml:space="preserve">. The response time for each operation in the process of setting up the mobile application for a staff of a test centre should be no more than 5 seconds. </w:t>
      </w:r>
    </w:p>
    <w:p w14:paraId="5E19CD23" w14:textId="2BE16BB4" w:rsidR="00A74B6C" w:rsidRDefault="00A74B6C" w:rsidP="00A74B6C">
      <w:r w:rsidRPr="00A74B6C">
        <w:rPr>
          <w:b/>
        </w:rPr>
        <w:t>QR-PF-11: Enter Test Result</w:t>
      </w:r>
      <w:r>
        <w:t xml:space="preserve">. The response time for the operation of entering a test result to the system should be no more than 5 seconds. </w:t>
      </w:r>
    </w:p>
    <w:p w14:paraId="1299E41F" w14:textId="77777777" w:rsidR="0085334B" w:rsidRDefault="0085334B" w:rsidP="0085334B">
      <w:r>
        <w:rPr>
          <w:b/>
        </w:rPr>
        <w:t>QR-PF-04: Change Pass State to Red</w:t>
      </w:r>
      <w:r>
        <w:t xml:space="preserve">. The time that a </w:t>
      </w:r>
      <w:proofErr w:type="spellStart"/>
      <w:r>
        <w:t>Crownpass</w:t>
      </w:r>
      <w:proofErr w:type="spellEnd"/>
      <w:r>
        <w:t xml:space="preserve">’ state is changed into RED should be no more than 1 second after the </w:t>
      </w:r>
      <w:proofErr w:type="spellStart"/>
      <w:r>
        <w:t>Crownpass</w:t>
      </w:r>
      <w:proofErr w:type="spellEnd"/>
      <w:r>
        <w:t xml:space="preserve"> holder’s virus test result being positive is entered into the system. </w:t>
      </w:r>
    </w:p>
    <w:p w14:paraId="764C2D4F" w14:textId="77777777" w:rsidR="0085334B" w:rsidRDefault="0085334B" w:rsidP="0085334B">
      <w:r>
        <w:rPr>
          <w:b/>
        </w:rPr>
        <w:t>QR-PF-06: Change Pass State to Green</w:t>
      </w:r>
      <w:r>
        <w:t xml:space="preserve">. The time that a </w:t>
      </w:r>
      <w:proofErr w:type="spellStart"/>
      <w:r>
        <w:t>Crownpass</w:t>
      </w:r>
      <w:proofErr w:type="spellEnd"/>
      <w:r>
        <w:t xml:space="preserve">’ state is changed into Green should be no more than 5 seconds after the pass holder’s virus test result being negative is entered into the system. </w:t>
      </w:r>
    </w:p>
    <w:p w14:paraId="63733884" w14:textId="77777777" w:rsidR="0085334B" w:rsidRDefault="0085334B" w:rsidP="0085334B">
      <w:r>
        <w:rPr>
          <w:b/>
        </w:rPr>
        <w:t>QR-PF-07: Notification of State Change</w:t>
      </w:r>
      <w:r>
        <w:t xml:space="preserve">. The notification of the state change to a </w:t>
      </w:r>
      <w:proofErr w:type="spellStart"/>
      <w:r>
        <w:t>Crownpass</w:t>
      </w:r>
      <w:proofErr w:type="spellEnd"/>
      <w:r>
        <w:t xml:space="preserve"> holder should be sent out within 10 seconds after the state change takes </w:t>
      </w:r>
      <w:proofErr w:type="gramStart"/>
      <w:r>
        <w:t>place, if</w:t>
      </w:r>
      <w:proofErr w:type="gramEnd"/>
      <w:r>
        <w:t xml:space="preserve"> the notification is required. </w:t>
      </w:r>
    </w:p>
    <w:p w14:paraId="01ED95D6" w14:textId="77777777" w:rsidR="0085334B" w:rsidRDefault="0085334B" w:rsidP="00A74B6C"/>
    <w:p w14:paraId="46537FE1" w14:textId="4FBDFEAE" w:rsidR="00A74B6C" w:rsidRDefault="00A74B6C" w:rsidP="00A74B6C">
      <w:pPr>
        <w:pStyle w:val="Heading2"/>
        <w:numPr>
          <w:ilvl w:val="1"/>
          <w:numId w:val="4"/>
        </w:numPr>
      </w:pPr>
      <w:r>
        <w:t>Reliability:</w:t>
      </w:r>
    </w:p>
    <w:p w14:paraId="4B8E65CE" w14:textId="59D64D03" w:rsidR="00F56492" w:rsidRDefault="00F56492" w:rsidP="00F56492">
      <w:r w:rsidRPr="00F56492">
        <w:rPr>
          <w:b/>
        </w:rPr>
        <w:t>QR-PC-02: Desktop/Web-based Application Platform</w:t>
      </w:r>
      <w:r>
        <w:t xml:space="preserve">. The desktop/web-based computer systems for a disease control centre, test centre and vaccination management should be available for the Windows, </w:t>
      </w:r>
      <w:proofErr w:type="gramStart"/>
      <w:r>
        <w:t>Mac</w:t>
      </w:r>
      <w:proofErr w:type="gramEnd"/>
      <w:r>
        <w:t xml:space="preserve"> and Linux operating systems and compatible with Chrome, Firefox and Safari web browsers. </w:t>
      </w:r>
    </w:p>
    <w:p w14:paraId="0D55499B" w14:textId="28FBB5BF" w:rsidR="0085334B" w:rsidRDefault="0085334B" w:rsidP="0085334B">
      <w:pPr>
        <w:pStyle w:val="ListParagraph"/>
        <w:numPr>
          <w:ilvl w:val="1"/>
          <w:numId w:val="4"/>
        </w:numPr>
      </w:pPr>
      <w:r>
        <w:t>Scalability</w:t>
      </w:r>
    </w:p>
    <w:p w14:paraId="2D8E3124" w14:textId="509E4880" w:rsidR="00A74B6C" w:rsidRDefault="0085334B" w:rsidP="0085334B">
      <w:r w:rsidRPr="0085334B">
        <w:rPr>
          <w:b/>
        </w:rPr>
        <w:t>QR-SC-04: Test Centre</w:t>
      </w:r>
      <w:r>
        <w:t xml:space="preserve">. The system should be able to provide services to staff of test centres to the scale that the total number of Test Centres is around 10,000 nationally, and on average about 20 staff members in each test centre. The setup operations for test centres will take place in the first 3 days when the system rolls out. The number of tests of viruses per day may increase from 200,000 to 500,000. </w:t>
      </w:r>
    </w:p>
    <w:p w14:paraId="5D4F5EB7" w14:textId="77777777" w:rsidR="00A74B6C" w:rsidRPr="00A74B6C" w:rsidRDefault="00A74B6C" w:rsidP="00A74B6C"/>
    <w:p w14:paraId="46E02DF4" w14:textId="77777777" w:rsidR="00A74B6C" w:rsidRPr="00A74B6C" w:rsidRDefault="00A74B6C" w:rsidP="00A74B6C"/>
    <w:p w14:paraId="6EDA8219" w14:textId="77777777" w:rsidR="00A74B6C" w:rsidRPr="00A74B6C" w:rsidRDefault="00A74B6C" w:rsidP="00A74B6C"/>
    <w:p w14:paraId="542DDB1A" w14:textId="77777777" w:rsidR="00A74B6C" w:rsidRDefault="00A74B6C" w:rsidP="00A74B6C"/>
    <w:p w14:paraId="2A73DDB3" w14:textId="77777777" w:rsidR="00A74B6C" w:rsidRPr="00A74B6C" w:rsidRDefault="00A74B6C" w:rsidP="00A74B6C"/>
    <w:p w14:paraId="4A3E8656" w14:textId="400EB4E2" w:rsidR="00A74B6C" w:rsidRDefault="00A74B6C" w:rsidP="00A74B6C">
      <w:pPr>
        <w:rPr>
          <w:i/>
        </w:rPr>
      </w:pPr>
    </w:p>
    <w:p w14:paraId="0F3E260F" w14:textId="77777777" w:rsidR="00A74B6C" w:rsidRPr="00A74B6C" w:rsidRDefault="00A74B6C" w:rsidP="00A74B6C">
      <w:pPr>
        <w:rPr>
          <w:i/>
        </w:rPr>
      </w:pPr>
    </w:p>
    <w:sectPr w:rsidR="00A74B6C" w:rsidRPr="00A74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29A"/>
    <w:multiLevelType w:val="multilevel"/>
    <w:tmpl w:val="3B28BD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AF23C0"/>
    <w:multiLevelType w:val="multilevel"/>
    <w:tmpl w:val="7A8E1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693533"/>
    <w:multiLevelType w:val="multilevel"/>
    <w:tmpl w:val="3B28BD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5D00BA"/>
    <w:multiLevelType w:val="multilevel"/>
    <w:tmpl w:val="3B28BD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FA153A"/>
    <w:multiLevelType w:val="multilevel"/>
    <w:tmpl w:val="3B28BD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52A68B3"/>
    <w:multiLevelType w:val="hybridMultilevel"/>
    <w:tmpl w:val="67326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F27EA"/>
    <w:multiLevelType w:val="multilevel"/>
    <w:tmpl w:val="F8649D16"/>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6C"/>
    <w:rsid w:val="0085334B"/>
    <w:rsid w:val="00A74B6C"/>
    <w:rsid w:val="00BD7FD3"/>
    <w:rsid w:val="00F564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A088"/>
  <w15:docId w15:val="{F1B08C86-98E8-4DE9-A6E9-65306F46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6C"/>
    <w:pPr>
      <w:widowControl w:val="0"/>
      <w:kinsoku w:val="0"/>
      <w:overflowPunct w:val="0"/>
      <w:autoSpaceDE w:val="0"/>
      <w:autoSpaceDN w:val="0"/>
      <w:adjustRightInd w:val="0"/>
      <w:snapToGrid w:val="0"/>
      <w:spacing w:before="120" w:after="120" w:line="240" w:lineRule="auto"/>
      <w:jc w:val="both"/>
    </w:pPr>
    <w:rPr>
      <w:rFonts w:ascii="Times New Roman" w:eastAsia="Times New Roman" w:hAnsi="Times New Roman" w:cs="Times New Roman"/>
      <w:sz w:val="20"/>
      <w:szCs w:val="24"/>
      <w:lang w:eastAsia="zh-CN"/>
    </w:rPr>
  </w:style>
  <w:style w:type="paragraph" w:styleId="Heading1">
    <w:name w:val="heading 1"/>
    <w:basedOn w:val="Normal"/>
    <w:next w:val="Normal"/>
    <w:link w:val="Heading1Char"/>
    <w:uiPriority w:val="9"/>
    <w:qFormat/>
    <w:rsid w:val="00A74B6C"/>
    <w:pPr>
      <w:numPr>
        <w:numId w:val="3"/>
      </w:numPr>
      <w:outlineLvl w:val="0"/>
    </w:pPr>
    <w:rPr>
      <w:b/>
      <w:bCs/>
      <w:kern w:val="44"/>
      <w:sz w:val="24"/>
      <w:szCs w:val="56"/>
    </w:rPr>
  </w:style>
  <w:style w:type="paragraph" w:styleId="Heading2">
    <w:name w:val="heading 2"/>
    <w:basedOn w:val="Normal"/>
    <w:next w:val="Normal"/>
    <w:link w:val="Heading2Char"/>
    <w:uiPriority w:val="9"/>
    <w:unhideWhenUsed/>
    <w:qFormat/>
    <w:rsid w:val="00A74B6C"/>
    <w:pPr>
      <w:keepNext/>
      <w:keepLines/>
      <w:numPr>
        <w:ilvl w:val="1"/>
        <w:numId w:val="3"/>
      </w:numPr>
      <w:outlineLvl w:val="1"/>
    </w:pPr>
    <w:rPr>
      <w:rFonts w:eastAsia="SimHei"/>
      <w:bCs/>
      <w:i/>
      <w:kern w:val="2"/>
    </w:rPr>
  </w:style>
  <w:style w:type="paragraph" w:styleId="Heading3">
    <w:name w:val="heading 3"/>
    <w:basedOn w:val="Normal"/>
    <w:next w:val="Normal"/>
    <w:link w:val="Heading3Char"/>
    <w:uiPriority w:val="9"/>
    <w:semiHidden/>
    <w:unhideWhenUsed/>
    <w:qFormat/>
    <w:rsid w:val="00A74B6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A74B6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4B6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4B6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A74B6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A74B6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74B6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6C"/>
    <w:rPr>
      <w:rFonts w:ascii="Times New Roman" w:eastAsia="Times New Roman" w:hAnsi="Times New Roman" w:cs="Times New Roman"/>
      <w:b/>
      <w:bCs/>
      <w:kern w:val="44"/>
      <w:sz w:val="24"/>
      <w:szCs w:val="56"/>
      <w:lang w:eastAsia="zh-CN"/>
    </w:rPr>
  </w:style>
  <w:style w:type="character" w:customStyle="1" w:styleId="Heading2Char">
    <w:name w:val="Heading 2 Char"/>
    <w:basedOn w:val="DefaultParagraphFont"/>
    <w:link w:val="Heading2"/>
    <w:uiPriority w:val="9"/>
    <w:rsid w:val="00A74B6C"/>
    <w:rPr>
      <w:rFonts w:ascii="Times New Roman" w:eastAsia="SimHei" w:hAnsi="Times New Roman" w:cs="Times New Roman"/>
      <w:bCs/>
      <w:i/>
      <w:kern w:val="2"/>
      <w:sz w:val="20"/>
      <w:szCs w:val="24"/>
      <w:lang w:eastAsia="zh-CN"/>
    </w:rPr>
  </w:style>
  <w:style w:type="character" w:customStyle="1" w:styleId="Heading3Char">
    <w:name w:val="Heading 3 Char"/>
    <w:basedOn w:val="DefaultParagraphFont"/>
    <w:link w:val="Heading3"/>
    <w:uiPriority w:val="9"/>
    <w:semiHidden/>
    <w:rsid w:val="00A74B6C"/>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semiHidden/>
    <w:rsid w:val="00A74B6C"/>
    <w:rPr>
      <w:rFonts w:asciiTheme="majorHAnsi" w:eastAsiaTheme="majorEastAsia" w:hAnsiTheme="majorHAnsi" w:cstheme="majorBidi"/>
      <w:i/>
      <w:iCs/>
      <w:color w:val="2F5496" w:themeColor="accent1" w:themeShade="BF"/>
      <w:sz w:val="20"/>
      <w:szCs w:val="24"/>
      <w:lang w:eastAsia="zh-CN"/>
    </w:rPr>
  </w:style>
  <w:style w:type="character" w:customStyle="1" w:styleId="Heading5Char">
    <w:name w:val="Heading 5 Char"/>
    <w:basedOn w:val="DefaultParagraphFont"/>
    <w:link w:val="Heading5"/>
    <w:uiPriority w:val="9"/>
    <w:semiHidden/>
    <w:rsid w:val="00A74B6C"/>
    <w:rPr>
      <w:rFonts w:asciiTheme="majorHAnsi" w:eastAsiaTheme="majorEastAsia" w:hAnsiTheme="majorHAnsi" w:cstheme="majorBidi"/>
      <w:color w:val="2F5496" w:themeColor="accent1" w:themeShade="BF"/>
      <w:sz w:val="20"/>
      <w:szCs w:val="24"/>
      <w:lang w:eastAsia="zh-CN"/>
    </w:rPr>
  </w:style>
  <w:style w:type="character" w:customStyle="1" w:styleId="Heading6Char">
    <w:name w:val="Heading 6 Char"/>
    <w:basedOn w:val="DefaultParagraphFont"/>
    <w:link w:val="Heading6"/>
    <w:uiPriority w:val="9"/>
    <w:semiHidden/>
    <w:rsid w:val="00A74B6C"/>
    <w:rPr>
      <w:rFonts w:asciiTheme="majorHAnsi" w:eastAsiaTheme="majorEastAsia" w:hAnsiTheme="majorHAnsi" w:cstheme="majorBidi"/>
      <w:color w:val="1F3763" w:themeColor="accent1" w:themeShade="7F"/>
      <w:sz w:val="20"/>
      <w:szCs w:val="24"/>
      <w:lang w:eastAsia="zh-CN"/>
    </w:rPr>
  </w:style>
  <w:style w:type="character" w:customStyle="1" w:styleId="Heading7Char">
    <w:name w:val="Heading 7 Char"/>
    <w:basedOn w:val="DefaultParagraphFont"/>
    <w:link w:val="Heading7"/>
    <w:semiHidden/>
    <w:rsid w:val="00A74B6C"/>
    <w:rPr>
      <w:rFonts w:asciiTheme="majorHAnsi" w:eastAsiaTheme="majorEastAsia" w:hAnsiTheme="majorHAnsi" w:cstheme="majorBidi"/>
      <w:i/>
      <w:iCs/>
      <w:color w:val="1F3763" w:themeColor="accent1" w:themeShade="7F"/>
      <w:sz w:val="20"/>
      <w:szCs w:val="24"/>
      <w:lang w:eastAsia="zh-CN"/>
    </w:rPr>
  </w:style>
  <w:style w:type="character" w:customStyle="1" w:styleId="Heading8Char">
    <w:name w:val="Heading 8 Char"/>
    <w:basedOn w:val="DefaultParagraphFont"/>
    <w:link w:val="Heading8"/>
    <w:semiHidden/>
    <w:rsid w:val="00A74B6C"/>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A74B6C"/>
    <w:rPr>
      <w:rFonts w:asciiTheme="majorHAnsi" w:eastAsiaTheme="majorEastAsia" w:hAnsiTheme="majorHAnsi" w:cstheme="majorBidi"/>
      <w:i/>
      <w:iCs/>
      <w:color w:val="272727" w:themeColor="text1" w:themeTint="D8"/>
      <w:sz w:val="21"/>
      <w:szCs w:val="21"/>
      <w:lang w:eastAsia="zh-CN"/>
    </w:rPr>
  </w:style>
  <w:style w:type="paragraph" w:styleId="ListParagraph">
    <w:name w:val="List Paragraph"/>
    <w:basedOn w:val="Normal"/>
    <w:uiPriority w:val="34"/>
    <w:qFormat/>
    <w:rsid w:val="00A74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noof alkhaldi</dc:creator>
  <cp:keywords/>
  <dc:description/>
  <cp:lastModifiedBy>noof alkhaldi</cp:lastModifiedBy>
  <cp:revision>1</cp:revision>
  <dcterms:created xsi:type="dcterms:W3CDTF">2021-10-28T14:41:00Z</dcterms:created>
  <dcterms:modified xsi:type="dcterms:W3CDTF">2021-10-28T23:16:00Z</dcterms:modified>
</cp:coreProperties>
</file>