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726F" w14:textId="081387D6" w:rsidR="00411C89" w:rsidRDefault="00411C89" w:rsidP="00411C89">
      <w:r>
        <w:t>Summary of latest THE results</w:t>
      </w:r>
    </w:p>
    <w:p w14:paraId="4D3B8D08" w14:textId="54CA1E47" w:rsidR="00411C89" w:rsidRDefault="00411C89" w:rsidP="00411C89">
      <w:pPr>
        <w:pStyle w:val="ListParagraph"/>
        <w:numPr>
          <w:ilvl w:val="0"/>
          <w:numId w:val="1"/>
        </w:numPr>
        <w:jc w:val="both"/>
      </w:pPr>
      <w:r>
        <w:t>The University of Newcastle has moved from 251-300 to 201-250 (ranking increase of one band or ~50 ranks).</w:t>
      </w:r>
      <w:r w:rsidR="005762F8">
        <w:t xml:space="preserve"> See </w:t>
      </w:r>
      <w:r w:rsidR="005762F8" w:rsidRPr="005762F8">
        <w:rPr>
          <w:b/>
          <w:bCs/>
        </w:rPr>
        <w:t>Figure 1</w:t>
      </w:r>
      <w:r w:rsidR="005762F8">
        <w:t xml:space="preserve">. </w:t>
      </w:r>
      <w:r>
        <w:t xml:space="preserve"> </w:t>
      </w:r>
    </w:p>
    <w:p w14:paraId="459B68D9" w14:textId="5A7407A8" w:rsidR="00411C89" w:rsidRDefault="00F23A9D" w:rsidP="00411C89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5762F8">
        <w:t xml:space="preserve">pillar </w:t>
      </w:r>
      <w:r>
        <w:t xml:space="preserve">scores for Teaching, Research and Citations have increased since the 2022 release driving the ranking increase. </w:t>
      </w:r>
      <w:r w:rsidR="005762F8">
        <w:t xml:space="preserve">See </w:t>
      </w:r>
      <w:r w:rsidR="005762F8" w:rsidRPr="005762F8">
        <w:rPr>
          <w:b/>
          <w:bCs/>
        </w:rPr>
        <w:t>Figure 2.</w:t>
      </w:r>
      <w:r w:rsidR="005762F8">
        <w:t xml:space="preserve"> </w:t>
      </w:r>
    </w:p>
    <w:p w14:paraId="4924A9F8" w14:textId="4B298A7F" w:rsidR="00F23A9D" w:rsidRDefault="00F23A9D" w:rsidP="00411C89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5762F8">
        <w:t xml:space="preserve">pillar </w:t>
      </w:r>
      <w:r>
        <w:t>scores are normalised with respect to the size of the institution</w:t>
      </w:r>
      <w:r w:rsidR="005762F8">
        <w:t xml:space="preserve">. </w:t>
      </w:r>
    </w:p>
    <w:p w14:paraId="5A01063A" w14:textId="1A2529A0" w:rsidR="005762F8" w:rsidRDefault="005762F8" w:rsidP="00411C89">
      <w:pPr>
        <w:pStyle w:val="ListParagraph"/>
        <w:numPr>
          <w:ilvl w:val="0"/>
          <w:numId w:val="1"/>
        </w:numPr>
        <w:jc w:val="both"/>
      </w:pPr>
      <w:r>
        <w:t xml:space="preserve">Research and Teaching scores have been rising from 2018-2019 (although remain relatively low on the world stage after the size of the institution has been considered). See </w:t>
      </w:r>
      <w:r w:rsidRPr="005762F8">
        <w:rPr>
          <w:b/>
          <w:bCs/>
        </w:rPr>
        <w:t>Figure 2.</w:t>
      </w:r>
    </w:p>
    <w:p w14:paraId="7D79A428" w14:textId="30D06740" w:rsidR="00F23A9D" w:rsidRDefault="005762F8" w:rsidP="00411C89">
      <w:pPr>
        <w:pStyle w:val="ListParagraph"/>
        <w:numPr>
          <w:ilvl w:val="0"/>
          <w:numId w:val="1"/>
        </w:numPr>
        <w:jc w:val="both"/>
      </w:pPr>
      <w:r>
        <w:t>Citations is the highest performing pillar with a weight of 30% and has increased slightly</w:t>
      </w:r>
      <w:r w:rsidR="005663F4">
        <w:t xml:space="preserve"> from 2022 to 2023</w:t>
      </w:r>
      <w:r>
        <w:t xml:space="preserve">. See </w:t>
      </w:r>
      <w:r w:rsidRPr="005762F8">
        <w:rPr>
          <w:b/>
          <w:bCs/>
        </w:rPr>
        <w:t>Figure 2.</w:t>
      </w:r>
    </w:p>
    <w:p w14:paraId="7FFC32B3" w14:textId="528973A4" w:rsidR="005762F8" w:rsidRDefault="00CA1820" w:rsidP="00411C89">
      <w:pPr>
        <w:pStyle w:val="ListParagraph"/>
        <w:numPr>
          <w:ilvl w:val="0"/>
          <w:numId w:val="1"/>
        </w:numPr>
        <w:jc w:val="both"/>
      </w:pPr>
      <w:proofErr w:type="gramStart"/>
      <w:r>
        <w:t>All of</w:t>
      </w:r>
      <w:proofErr w:type="gramEnd"/>
      <w:r>
        <w:t xml:space="preserve"> the University of Newcastle’s score remain above the sector median when compared to all Universities in the world. See </w:t>
      </w:r>
      <w:r w:rsidRPr="00CA1820">
        <w:rPr>
          <w:b/>
          <w:bCs/>
        </w:rPr>
        <w:t>Figure 3 (Top)</w:t>
      </w:r>
    </w:p>
    <w:p w14:paraId="7439192C" w14:textId="32122EE4" w:rsidR="00CA1820" w:rsidRDefault="00CA1820" w:rsidP="00411C89">
      <w:pPr>
        <w:pStyle w:val="ListParagraph"/>
        <w:numPr>
          <w:ilvl w:val="0"/>
          <w:numId w:val="1"/>
        </w:numPr>
        <w:jc w:val="both"/>
      </w:pPr>
      <w:r>
        <w:t xml:space="preserve">When compared with only AU universities The University of Newcastle performs close the middle of the pack. </w:t>
      </w:r>
    </w:p>
    <w:p w14:paraId="7F7E0213" w14:textId="2CF6AB2D" w:rsidR="00411C89" w:rsidRDefault="00CA1820" w:rsidP="00CA1820">
      <w:pPr>
        <w:pStyle w:val="ListParagraph"/>
        <w:numPr>
          <w:ilvl w:val="0"/>
          <w:numId w:val="1"/>
        </w:numPr>
        <w:jc w:val="both"/>
      </w:pPr>
      <w:r>
        <w:t xml:space="preserve">Further sector data to be released shortly and deeper analysis to follow. </w:t>
      </w:r>
    </w:p>
    <w:p w14:paraId="6A2D1C12" w14:textId="5F9ADEF7" w:rsidR="00411C89" w:rsidRDefault="00411C89" w:rsidP="00C8338D">
      <w:pPr>
        <w:jc w:val="center"/>
      </w:pPr>
    </w:p>
    <w:p w14:paraId="5368904E" w14:textId="5727D327" w:rsidR="00411C89" w:rsidRDefault="00411C89" w:rsidP="00C8338D">
      <w:pPr>
        <w:jc w:val="center"/>
      </w:pPr>
      <w:r>
        <w:rPr>
          <w:noProof/>
        </w:rPr>
        <w:drawing>
          <wp:inline distT="0" distB="0" distL="0" distR="0" wp14:anchorId="2DDC6BF7" wp14:editId="17435F81">
            <wp:extent cx="6833235" cy="1974850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F5EC" w14:textId="18052000" w:rsidR="00411C89" w:rsidRDefault="00411C89" w:rsidP="00C8338D">
      <w:pPr>
        <w:jc w:val="center"/>
      </w:pPr>
    </w:p>
    <w:p w14:paraId="17A95B7F" w14:textId="0A245E89" w:rsidR="00411C89" w:rsidRDefault="00411C89" w:rsidP="00C8338D">
      <w:pPr>
        <w:jc w:val="center"/>
      </w:pPr>
      <w:r w:rsidRPr="00F23A9D">
        <w:rPr>
          <w:b/>
          <w:bCs/>
        </w:rPr>
        <w:t>Figure 1:</w:t>
      </w:r>
      <w:r>
        <w:t xml:space="preserve"> Rank for the University of Newcastle in the </w:t>
      </w:r>
      <w:proofErr w:type="spellStart"/>
      <w:r>
        <w:t>THE</w:t>
      </w:r>
      <w:proofErr w:type="spellEnd"/>
      <w:r>
        <w:t xml:space="preserve"> World University Rankings. </w:t>
      </w:r>
    </w:p>
    <w:p w14:paraId="304B703B" w14:textId="5A2B0262" w:rsidR="00411C89" w:rsidRDefault="00411C89" w:rsidP="00C8338D">
      <w:pPr>
        <w:jc w:val="center"/>
      </w:pPr>
    </w:p>
    <w:p w14:paraId="3F074DEE" w14:textId="5677EEB7" w:rsidR="00411C89" w:rsidRDefault="00411C89" w:rsidP="00C8338D">
      <w:pPr>
        <w:jc w:val="center"/>
      </w:pPr>
      <w:r>
        <w:rPr>
          <w:noProof/>
        </w:rPr>
        <w:drawing>
          <wp:inline distT="0" distB="0" distL="0" distR="0" wp14:anchorId="0423D64B" wp14:editId="64A9859E">
            <wp:extent cx="6833235" cy="3058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C709" w14:textId="2B8B4054" w:rsidR="00411C89" w:rsidRDefault="00411C89" w:rsidP="00C8338D">
      <w:pPr>
        <w:jc w:val="center"/>
      </w:pPr>
      <w:r w:rsidRPr="00F23A9D">
        <w:rPr>
          <w:b/>
          <w:bCs/>
        </w:rPr>
        <w:t>Figure 2:</w:t>
      </w:r>
      <w:r>
        <w:t xml:space="preserve"> </w:t>
      </w:r>
      <w:r w:rsidR="00F23A9D">
        <w:t xml:space="preserve">The scores for each of the pillars that combine (weighting in the legend) to for the final score and rank. </w:t>
      </w:r>
    </w:p>
    <w:p w14:paraId="69C3123E" w14:textId="2DB95476" w:rsidR="00B93B18" w:rsidRDefault="00C8338D" w:rsidP="00C8338D">
      <w:pPr>
        <w:jc w:val="center"/>
      </w:pPr>
      <w:r>
        <w:rPr>
          <w:noProof/>
        </w:rPr>
        <w:lastRenderedPageBreak/>
        <w:drawing>
          <wp:inline distT="0" distB="0" distL="0" distR="0" wp14:anchorId="3FD55D42" wp14:editId="00CC3579">
            <wp:extent cx="6833235" cy="768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3F861" wp14:editId="31F140CB">
            <wp:extent cx="5245768" cy="33489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42" cy="33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118AA" wp14:editId="232C575E">
            <wp:extent cx="5126525" cy="3108024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111" cy="31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0DE" w14:textId="5B0D5D9E" w:rsidR="005762F8" w:rsidRDefault="005762F8" w:rsidP="00C8338D">
      <w:pPr>
        <w:jc w:val="center"/>
      </w:pPr>
      <w:r w:rsidRPr="005762F8">
        <w:rPr>
          <w:b/>
          <w:bCs/>
        </w:rPr>
        <w:t>Figure 3:</w:t>
      </w:r>
      <w:r>
        <w:t xml:space="preserve"> (Top) Pillar Scores benchmarked against all Universities in the world. (Bottom) the same benchmark with only AU universities. </w:t>
      </w:r>
    </w:p>
    <w:p w14:paraId="056E5739" w14:textId="7334D915" w:rsidR="00C8338D" w:rsidRDefault="00C8338D" w:rsidP="00C8338D">
      <w:pPr>
        <w:jc w:val="center"/>
      </w:pPr>
      <w:r>
        <w:rPr>
          <w:noProof/>
        </w:rPr>
        <w:lastRenderedPageBreak/>
        <w:drawing>
          <wp:inline distT="0" distB="0" distL="0" distR="0" wp14:anchorId="4D78DCEF" wp14:editId="731E88DB">
            <wp:extent cx="6833235" cy="471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4C21" w14:textId="77777777" w:rsidR="00C8338D" w:rsidRDefault="00C8338D" w:rsidP="00C8338D">
      <w:pPr>
        <w:jc w:val="center"/>
      </w:pPr>
    </w:p>
    <w:sectPr w:rsidR="00C8338D" w:rsidSect="007C5E29">
      <w:pgSz w:w="11906" w:h="16838"/>
      <w:pgMar w:top="720" w:right="720" w:bottom="72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64F6"/>
    <w:multiLevelType w:val="hybridMultilevel"/>
    <w:tmpl w:val="0B1A6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0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8D"/>
    <w:rsid w:val="000D0E5F"/>
    <w:rsid w:val="00117FF8"/>
    <w:rsid w:val="00262A04"/>
    <w:rsid w:val="00411C89"/>
    <w:rsid w:val="005663F4"/>
    <w:rsid w:val="005762F8"/>
    <w:rsid w:val="006668B3"/>
    <w:rsid w:val="007C5E29"/>
    <w:rsid w:val="008427DC"/>
    <w:rsid w:val="008730EB"/>
    <w:rsid w:val="00C8338D"/>
    <w:rsid w:val="00CA1820"/>
    <w:rsid w:val="00EA7323"/>
    <w:rsid w:val="00F2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4F572"/>
  <w15:chartTrackingRefBased/>
  <w15:docId w15:val="{20597C6C-4E7A-854D-A610-EBCD2116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Milam</dc:creator>
  <cp:keywords/>
  <dc:description/>
  <cp:lastModifiedBy>Martin Bell</cp:lastModifiedBy>
  <cp:revision>3</cp:revision>
  <cp:lastPrinted>2022-10-06T01:56:00Z</cp:lastPrinted>
  <dcterms:created xsi:type="dcterms:W3CDTF">2022-10-06T01:55:00Z</dcterms:created>
  <dcterms:modified xsi:type="dcterms:W3CDTF">2022-10-07T04:35:00Z</dcterms:modified>
</cp:coreProperties>
</file>