
<file path=[Content_Types].xml><?xml version="1.0" encoding="utf-8"?>
<Types xmlns="http://schemas.openxmlformats.org/package/2006/content-types">
  <Default Extension="jp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64CA6E" w14:textId="77777777" w:rsidR="000869D1" w:rsidRPr="0048379A" w:rsidRDefault="000334DC">
      <w:pPr>
        <w:jc w:val="right"/>
      </w:pPr>
      <w:r w:rsidRPr="0048379A">
        <w:rPr>
          <w:noProof/>
          <w:lang w:val="de-DE" w:eastAsia="de-DE" w:bidi="hi-IN"/>
        </w:rPr>
        <w:drawing>
          <wp:inline distT="114300" distB="114300" distL="114300" distR="114300" wp14:anchorId="54C87275" wp14:editId="28DBE3CC">
            <wp:extent cx="3443288" cy="961983"/>
            <wp:effectExtent l="0" t="0" r="0" b="0"/>
            <wp:docPr id="27" name="image13.jpg" descr="Image result for Allianz"/>
            <wp:cNvGraphicFramePr/>
            <a:graphic xmlns:a="http://schemas.openxmlformats.org/drawingml/2006/main">
              <a:graphicData uri="http://schemas.openxmlformats.org/drawingml/2006/picture">
                <pic:pic xmlns:pic="http://schemas.openxmlformats.org/drawingml/2006/picture">
                  <pic:nvPicPr>
                    <pic:cNvPr id="0" name="image13.jpg" descr="Image result for Allianz"/>
                    <pic:cNvPicPr preferRelativeResize="0"/>
                  </pic:nvPicPr>
                  <pic:blipFill>
                    <a:blip r:embed="rId8"/>
                    <a:srcRect t="26936" b="26567"/>
                    <a:stretch>
                      <a:fillRect/>
                    </a:stretch>
                  </pic:blipFill>
                  <pic:spPr>
                    <a:xfrm>
                      <a:off x="0" y="0"/>
                      <a:ext cx="3443288" cy="961983"/>
                    </a:xfrm>
                    <a:prstGeom prst="rect">
                      <a:avLst/>
                    </a:prstGeom>
                    <a:ln/>
                  </pic:spPr>
                </pic:pic>
              </a:graphicData>
            </a:graphic>
          </wp:inline>
        </w:drawing>
      </w:r>
    </w:p>
    <w:p w14:paraId="42B6D3F9" w14:textId="77777777" w:rsidR="000869D1" w:rsidRPr="0048379A" w:rsidRDefault="000869D1"/>
    <w:p w14:paraId="7AEED497" w14:textId="77777777" w:rsidR="000869D1" w:rsidRPr="0048379A" w:rsidRDefault="000869D1"/>
    <w:p w14:paraId="49681FC0" w14:textId="678D767B" w:rsidR="00BA239F" w:rsidRPr="0048379A" w:rsidRDefault="009F140D" w:rsidP="009F140D">
      <w:pPr>
        <w:pStyle w:val="Title"/>
        <w:spacing w:after="120"/>
        <w:jc w:val="center"/>
      </w:pPr>
      <w:bookmarkStart w:id="0" w:name="_gjdgxs" w:colFirst="0" w:colLast="0"/>
      <w:bookmarkEnd w:id="0"/>
      <w:r w:rsidRPr="0048379A">
        <w:t>Ingestion patterns: CDC</w:t>
      </w:r>
    </w:p>
    <w:p w14:paraId="43AA30E3" w14:textId="77777777" w:rsidR="000869D1" w:rsidRPr="0048379A" w:rsidRDefault="000869D1"/>
    <w:p w14:paraId="73223ABF" w14:textId="77777777" w:rsidR="000869D1" w:rsidRPr="0048379A" w:rsidRDefault="000334DC">
      <w:pPr>
        <w:rPr>
          <w:b/>
          <w:i/>
          <w:u w:val="single"/>
        </w:rPr>
      </w:pPr>
      <w:r w:rsidRPr="0048379A">
        <w:rPr>
          <w:b/>
          <w:i/>
          <w:u w:val="single"/>
        </w:rPr>
        <w:t>Owner:</w:t>
      </w:r>
    </w:p>
    <w:p w14:paraId="0E01F64A" w14:textId="2217A8BE" w:rsidR="00BA239F" w:rsidRPr="0048379A" w:rsidRDefault="009F140D" w:rsidP="00BA239F">
      <w:r w:rsidRPr="0048379A">
        <w:t>Rafael Castro</w:t>
      </w:r>
    </w:p>
    <w:p w14:paraId="4FFEFF43" w14:textId="77777777" w:rsidR="00BA239F" w:rsidRPr="0048379A" w:rsidRDefault="00BA239F"/>
    <w:p w14:paraId="13FBA8BB" w14:textId="3462DE82" w:rsidR="000869D1" w:rsidRPr="0048379A" w:rsidRDefault="000334DC">
      <w:r w:rsidRPr="0048379A">
        <w:rPr>
          <w:b/>
          <w:i/>
          <w:u w:val="single"/>
        </w:rPr>
        <w:t>Contributors</w:t>
      </w:r>
      <w:r w:rsidRPr="0048379A">
        <w:t>:</w:t>
      </w:r>
    </w:p>
    <w:p w14:paraId="51CA8223" w14:textId="77777777" w:rsidR="009F140D" w:rsidRPr="009A7BC1" w:rsidRDefault="009F140D" w:rsidP="009F140D">
      <w:pPr>
        <w:rPr>
          <w:lang w:val="en-US"/>
        </w:rPr>
      </w:pPr>
      <w:r w:rsidRPr="009A7BC1">
        <w:rPr>
          <w:lang w:val="en-US"/>
        </w:rPr>
        <w:t>Rafael Castro</w:t>
      </w:r>
    </w:p>
    <w:p w14:paraId="5F9F70BE" w14:textId="1D8448AD" w:rsidR="00BA239F" w:rsidRPr="0048379A" w:rsidRDefault="00803715">
      <w:pPr>
        <w:rPr>
          <w:lang w:val="en-US"/>
        </w:rPr>
      </w:pPr>
      <w:r w:rsidRPr="0048379A">
        <w:rPr>
          <w:lang w:val="en-US"/>
        </w:rPr>
        <w:t xml:space="preserve">Mattia </w:t>
      </w:r>
      <w:proofErr w:type="spellStart"/>
      <w:r w:rsidRPr="0048379A">
        <w:rPr>
          <w:lang w:val="en-US"/>
        </w:rPr>
        <w:t>Fantoni</w:t>
      </w:r>
      <w:proofErr w:type="spellEnd"/>
    </w:p>
    <w:p w14:paraId="5011B145" w14:textId="5819AD46" w:rsidR="009F140D" w:rsidRDefault="00803715" w:rsidP="009F140D">
      <w:pPr>
        <w:rPr>
          <w:lang w:val="en-US"/>
        </w:rPr>
      </w:pPr>
      <w:r w:rsidRPr="0048379A">
        <w:rPr>
          <w:lang w:val="en-US"/>
        </w:rPr>
        <w:t xml:space="preserve">Yannick </w:t>
      </w:r>
      <w:proofErr w:type="spellStart"/>
      <w:r w:rsidRPr="0048379A">
        <w:rPr>
          <w:lang w:val="en-US"/>
        </w:rPr>
        <w:t>R</w:t>
      </w:r>
      <w:r w:rsidR="00E864CE">
        <w:rPr>
          <w:lang w:val="en-US"/>
        </w:rPr>
        <w:t>öd</w:t>
      </w:r>
      <w:r w:rsidRPr="0048379A">
        <w:rPr>
          <w:lang w:val="en-US"/>
        </w:rPr>
        <w:t>l</w:t>
      </w:r>
      <w:proofErr w:type="spellEnd"/>
    </w:p>
    <w:p w14:paraId="6C1939C8" w14:textId="3CE555B4" w:rsidR="00E864CE" w:rsidRPr="0048379A" w:rsidRDefault="00E864CE" w:rsidP="009F140D">
      <w:pPr>
        <w:rPr>
          <w:lang w:val="en-US"/>
        </w:rPr>
      </w:pPr>
      <w:r>
        <w:rPr>
          <w:lang w:val="en-US"/>
        </w:rPr>
        <w:t xml:space="preserve">Alex </w:t>
      </w:r>
      <w:proofErr w:type="spellStart"/>
      <w:r>
        <w:rPr>
          <w:lang w:val="en-US"/>
        </w:rPr>
        <w:t>Schaepper</w:t>
      </w:r>
      <w:proofErr w:type="spellEnd"/>
    </w:p>
    <w:p w14:paraId="28E764C5" w14:textId="41B2FDFB" w:rsidR="009F140D" w:rsidRPr="0048379A" w:rsidRDefault="009F140D">
      <w:pPr>
        <w:rPr>
          <w:lang w:val="en-US"/>
        </w:rPr>
      </w:pPr>
    </w:p>
    <w:p w14:paraId="59E28BF6" w14:textId="4FC83528" w:rsidR="000869D1" w:rsidRPr="0048379A" w:rsidRDefault="000334DC">
      <w:pPr>
        <w:rPr>
          <w:b/>
          <w:u w:val="single"/>
        </w:rPr>
      </w:pPr>
      <w:r w:rsidRPr="0048379A">
        <w:rPr>
          <w:b/>
          <w:i/>
          <w:u w:val="single"/>
        </w:rPr>
        <w:t>Reviews</w:t>
      </w:r>
      <w:r w:rsidRPr="0048379A">
        <w:rPr>
          <w:b/>
          <w:u w:val="single"/>
        </w:rPr>
        <w:t>:</w:t>
      </w:r>
    </w:p>
    <w:p w14:paraId="63204D22" w14:textId="549C14DF" w:rsidR="000869D1" w:rsidRPr="0048379A" w:rsidRDefault="00BA239F">
      <w:r w:rsidRPr="0048379A">
        <w:t>Colin Sutherland</w:t>
      </w:r>
    </w:p>
    <w:p w14:paraId="3CD9D008" w14:textId="77777777" w:rsidR="000869D1" w:rsidRPr="0048379A" w:rsidRDefault="000869D1"/>
    <w:p w14:paraId="0B0E90AF" w14:textId="77777777" w:rsidR="000869D1" w:rsidRPr="0048379A" w:rsidRDefault="000334DC">
      <w:pPr>
        <w:rPr>
          <w:b/>
          <w:i/>
          <w:u w:val="single"/>
        </w:rPr>
      </w:pPr>
      <w:r w:rsidRPr="0048379A">
        <w:rPr>
          <w:b/>
          <w:i/>
          <w:u w:val="single"/>
        </w:rPr>
        <w:t>Versions:</w:t>
      </w:r>
    </w:p>
    <w:p w14:paraId="48D151E1" w14:textId="77777777" w:rsidR="000869D1" w:rsidRPr="0048379A" w:rsidRDefault="000869D1">
      <w:pPr>
        <w:widowControl w:val="0"/>
        <w:rPr>
          <w:rFonts w:eastAsia="Droid Sans"/>
        </w:rPr>
      </w:pPr>
    </w:p>
    <w:tbl>
      <w:tblPr>
        <w:tblStyle w:val="a"/>
        <w:tblW w:w="9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000"/>
        <w:gridCol w:w="1620"/>
        <w:gridCol w:w="2140"/>
        <w:gridCol w:w="4620"/>
      </w:tblGrid>
      <w:tr w:rsidR="000869D1" w:rsidRPr="0048379A" w14:paraId="5AC9AE07" w14:textId="77777777">
        <w:tc>
          <w:tcPr>
            <w:tcW w:w="100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213F0972" w14:textId="77777777" w:rsidR="000869D1" w:rsidRPr="0048379A" w:rsidRDefault="000334DC">
            <w:pPr>
              <w:widowControl w:val="0"/>
              <w:jc w:val="center"/>
              <w:rPr>
                <w:rFonts w:eastAsia="Droid Sans"/>
                <w:b/>
                <w:sz w:val="16"/>
                <w:szCs w:val="16"/>
              </w:rPr>
            </w:pPr>
            <w:r w:rsidRPr="0048379A">
              <w:rPr>
                <w:rFonts w:eastAsia="Droid Sans"/>
                <w:b/>
                <w:sz w:val="16"/>
                <w:szCs w:val="16"/>
              </w:rPr>
              <w:t>Version</w:t>
            </w:r>
          </w:p>
        </w:tc>
        <w:tc>
          <w:tcPr>
            <w:tcW w:w="162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A5A12B0" w14:textId="77777777" w:rsidR="000869D1" w:rsidRPr="0048379A" w:rsidRDefault="000334DC">
            <w:pPr>
              <w:widowControl w:val="0"/>
              <w:rPr>
                <w:rFonts w:eastAsia="Droid Sans"/>
                <w:b/>
                <w:sz w:val="16"/>
                <w:szCs w:val="16"/>
              </w:rPr>
            </w:pPr>
            <w:r w:rsidRPr="0048379A">
              <w:rPr>
                <w:rFonts w:eastAsia="Droid Sans"/>
                <w:b/>
                <w:sz w:val="16"/>
                <w:szCs w:val="16"/>
              </w:rPr>
              <w:t>Date</w:t>
            </w:r>
          </w:p>
        </w:tc>
        <w:tc>
          <w:tcPr>
            <w:tcW w:w="214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C8BAD39" w14:textId="77777777" w:rsidR="000869D1" w:rsidRPr="0048379A" w:rsidRDefault="000334DC">
            <w:pPr>
              <w:widowControl w:val="0"/>
              <w:rPr>
                <w:rFonts w:eastAsia="Droid Sans"/>
                <w:b/>
                <w:sz w:val="16"/>
                <w:szCs w:val="16"/>
              </w:rPr>
            </w:pPr>
            <w:r w:rsidRPr="0048379A">
              <w:rPr>
                <w:rFonts w:eastAsia="Droid Sans"/>
                <w:b/>
                <w:sz w:val="16"/>
                <w:szCs w:val="16"/>
              </w:rPr>
              <w:t>Author(s)</w:t>
            </w:r>
          </w:p>
        </w:tc>
        <w:tc>
          <w:tcPr>
            <w:tcW w:w="462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558141E4" w14:textId="77777777" w:rsidR="000869D1" w:rsidRPr="0048379A" w:rsidRDefault="000334DC">
            <w:pPr>
              <w:widowControl w:val="0"/>
              <w:rPr>
                <w:rFonts w:eastAsia="Droid Sans"/>
                <w:b/>
                <w:sz w:val="16"/>
                <w:szCs w:val="16"/>
              </w:rPr>
            </w:pPr>
            <w:r w:rsidRPr="0048379A">
              <w:rPr>
                <w:rFonts w:eastAsia="Droid Sans"/>
                <w:b/>
                <w:sz w:val="16"/>
                <w:szCs w:val="16"/>
              </w:rPr>
              <w:t>Notes</w:t>
            </w:r>
          </w:p>
        </w:tc>
      </w:tr>
      <w:tr w:rsidR="000869D1" w:rsidRPr="0048379A" w14:paraId="73E353E0" w14:textId="77777777">
        <w:tc>
          <w:tcPr>
            <w:tcW w:w="1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263975" w14:textId="77777777" w:rsidR="000869D1" w:rsidRPr="0048379A" w:rsidRDefault="000334DC">
            <w:pPr>
              <w:widowControl w:val="0"/>
              <w:jc w:val="center"/>
              <w:rPr>
                <w:rFonts w:eastAsia="Droid Sans"/>
                <w:sz w:val="16"/>
                <w:szCs w:val="16"/>
              </w:rPr>
            </w:pPr>
            <w:r w:rsidRPr="0048379A">
              <w:rPr>
                <w:rFonts w:eastAsia="Droid Sans"/>
                <w:sz w:val="16"/>
                <w:szCs w:val="16"/>
              </w:rPr>
              <w:t>0.1</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76FB19" w14:textId="50B241BA" w:rsidR="000869D1" w:rsidRPr="0048379A" w:rsidRDefault="00BA239F">
            <w:pPr>
              <w:widowControl w:val="0"/>
              <w:rPr>
                <w:rFonts w:eastAsia="Droid Sans"/>
                <w:sz w:val="16"/>
                <w:szCs w:val="16"/>
              </w:rPr>
            </w:pPr>
            <w:r w:rsidRPr="0048379A">
              <w:rPr>
                <w:rFonts w:eastAsia="Droid Sans"/>
                <w:sz w:val="16"/>
                <w:szCs w:val="16"/>
              </w:rPr>
              <w:t>2020-</w:t>
            </w:r>
            <w:r w:rsidR="00803715" w:rsidRPr="0048379A">
              <w:rPr>
                <w:rFonts w:eastAsia="Droid Sans"/>
                <w:sz w:val="16"/>
                <w:szCs w:val="16"/>
              </w:rPr>
              <w:t>09-08</w:t>
            </w:r>
          </w:p>
        </w:tc>
        <w:tc>
          <w:tcPr>
            <w:tcW w:w="21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8BAD66" w14:textId="1E9B0817" w:rsidR="000869D1" w:rsidRPr="0048379A" w:rsidRDefault="00803715">
            <w:pPr>
              <w:widowControl w:val="0"/>
              <w:rPr>
                <w:rFonts w:eastAsia="Droid Sans"/>
                <w:sz w:val="16"/>
                <w:szCs w:val="16"/>
              </w:rPr>
            </w:pPr>
            <w:r w:rsidRPr="0048379A">
              <w:rPr>
                <w:rFonts w:eastAsia="Droid Sans"/>
                <w:sz w:val="16"/>
                <w:szCs w:val="16"/>
              </w:rPr>
              <w:t>Rafael Castro</w:t>
            </w:r>
          </w:p>
        </w:tc>
        <w:tc>
          <w:tcPr>
            <w:tcW w:w="46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87E830" w14:textId="6F9B3849" w:rsidR="000869D1" w:rsidRPr="0048379A" w:rsidRDefault="00803715">
            <w:pPr>
              <w:widowControl w:val="0"/>
              <w:rPr>
                <w:rFonts w:eastAsia="Droid Sans"/>
                <w:sz w:val="16"/>
                <w:szCs w:val="16"/>
              </w:rPr>
            </w:pPr>
            <w:r w:rsidRPr="0048379A">
              <w:rPr>
                <w:rFonts w:eastAsia="Droid Sans"/>
                <w:sz w:val="16"/>
                <w:szCs w:val="16"/>
              </w:rPr>
              <w:t>First formal proposal</w:t>
            </w:r>
            <w:r w:rsidR="000334DC" w:rsidRPr="0048379A">
              <w:rPr>
                <w:rFonts w:eastAsia="Droid Sans"/>
                <w:sz w:val="16"/>
                <w:szCs w:val="16"/>
              </w:rPr>
              <w:t xml:space="preserve"> </w:t>
            </w:r>
          </w:p>
        </w:tc>
      </w:tr>
      <w:tr w:rsidR="00E864CE" w:rsidRPr="0048379A" w14:paraId="12FB08E2" w14:textId="77777777">
        <w:tc>
          <w:tcPr>
            <w:tcW w:w="1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7BBB42" w14:textId="25340BDD" w:rsidR="00E864CE" w:rsidRPr="00E864CE" w:rsidRDefault="00E864CE" w:rsidP="00E864CE">
            <w:pPr>
              <w:widowControl w:val="0"/>
              <w:jc w:val="center"/>
              <w:rPr>
                <w:rFonts w:eastAsia="Droid Sans"/>
                <w:sz w:val="16"/>
                <w:szCs w:val="16"/>
                <w:lang w:val="en-US"/>
              </w:rPr>
            </w:pPr>
            <w:r>
              <w:rPr>
                <w:rFonts w:eastAsia="Droid Sans"/>
                <w:sz w:val="16"/>
                <w:szCs w:val="16"/>
                <w:lang w:val="en-US"/>
              </w:rPr>
              <w:t>0.2</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CB9716" w14:textId="2E8FF182" w:rsidR="00E864CE" w:rsidRPr="00E864CE" w:rsidRDefault="00E864CE" w:rsidP="00E864CE">
            <w:pPr>
              <w:widowControl w:val="0"/>
              <w:rPr>
                <w:rFonts w:eastAsia="Droid Sans"/>
                <w:sz w:val="16"/>
                <w:szCs w:val="16"/>
                <w:lang w:val="en-US"/>
              </w:rPr>
            </w:pPr>
            <w:r w:rsidRPr="0048379A">
              <w:rPr>
                <w:rFonts w:eastAsia="Droid Sans"/>
                <w:sz w:val="16"/>
                <w:szCs w:val="16"/>
              </w:rPr>
              <w:t>2020-09-</w:t>
            </w:r>
            <w:r>
              <w:rPr>
                <w:rFonts w:eastAsia="Droid Sans"/>
                <w:sz w:val="16"/>
                <w:szCs w:val="16"/>
                <w:lang w:val="en-US"/>
              </w:rPr>
              <w:t>20</w:t>
            </w:r>
          </w:p>
        </w:tc>
        <w:tc>
          <w:tcPr>
            <w:tcW w:w="21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70051A" w14:textId="5CBC14F2" w:rsidR="00E864CE" w:rsidRPr="00E864CE" w:rsidRDefault="00E864CE" w:rsidP="00E864CE">
            <w:pPr>
              <w:widowControl w:val="0"/>
              <w:rPr>
                <w:rFonts w:eastAsia="Droid Sans"/>
                <w:sz w:val="16"/>
                <w:szCs w:val="16"/>
                <w:lang w:val="en-US"/>
              </w:rPr>
            </w:pPr>
            <w:r w:rsidRPr="0048379A">
              <w:rPr>
                <w:rFonts w:eastAsia="Droid Sans"/>
                <w:sz w:val="16"/>
                <w:szCs w:val="16"/>
              </w:rPr>
              <w:t>Rafael Castro</w:t>
            </w:r>
          </w:p>
        </w:tc>
        <w:tc>
          <w:tcPr>
            <w:tcW w:w="46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8095AE" w14:textId="0712DDF6" w:rsidR="00E864CE" w:rsidRPr="00E864CE" w:rsidRDefault="00E864CE" w:rsidP="00E864CE">
            <w:pPr>
              <w:widowControl w:val="0"/>
              <w:rPr>
                <w:rFonts w:eastAsia="Droid Sans"/>
                <w:sz w:val="16"/>
                <w:szCs w:val="16"/>
                <w:lang w:val="en-US"/>
              </w:rPr>
            </w:pPr>
            <w:r>
              <w:rPr>
                <w:rFonts w:eastAsia="Droid Sans"/>
                <w:sz w:val="16"/>
                <w:szCs w:val="16"/>
                <w:lang w:val="en-US"/>
              </w:rPr>
              <w:t>Post-meeting corrections</w:t>
            </w:r>
            <w:r w:rsidR="0004538B">
              <w:rPr>
                <w:rFonts w:eastAsia="Droid Sans"/>
                <w:sz w:val="16"/>
                <w:szCs w:val="16"/>
                <w:lang w:val="en-US"/>
              </w:rPr>
              <w:t xml:space="preserve"> by Alex et al.</w:t>
            </w:r>
          </w:p>
        </w:tc>
      </w:tr>
    </w:tbl>
    <w:p w14:paraId="1CDE98E4" w14:textId="77777777" w:rsidR="000869D1" w:rsidRPr="0048379A" w:rsidRDefault="000869D1">
      <w:pPr>
        <w:widowControl w:val="0"/>
      </w:pPr>
    </w:p>
    <w:p w14:paraId="229C21D8" w14:textId="77777777" w:rsidR="000869D1" w:rsidRPr="0048379A" w:rsidRDefault="000869D1"/>
    <w:p w14:paraId="5ACB2C17" w14:textId="77777777" w:rsidR="000869D1" w:rsidRPr="0048379A" w:rsidRDefault="000334DC">
      <w:r w:rsidRPr="0048379A">
        <w:br w:type="page"/>
      </w:r>
    </w:p>
    <w:p w14:paraId="3F675947" w14:textId="77777777" w:rsidR="000869D1" w:rsidRPr="0048379A" w:rsidRDefault="000869D1"/>
    <w:sdt>
      <w:sdtPr>
        <w:id w:val="-1854639644"/>
        <w:docPartObj>
          <w:docPartGallery w:val="Table of Contents"/>
          <w:docPartUnique/>
        </w:docPartObj>
      </w:sdtPr>
      <w:sdtEndPr/>
      <w:sdtContent>
        <w:p w14:paraId="1DD82165" w14:textId="0F73DA2D" w:rsidR="0004538B" w:rsidRDefault="000334DC">
          <w:pPr>
            <w:pStyle w:val="TOC1"/>
            <w:tabs>
              <w:tab w:val="left" w:pos="440"/>
              <w:tab w:val="right" w:pos="9350"/>
            </w:tabs>
            <w:rPr>
              <w:rFonts w:asciiTheme="minorHAnsi" w:eastAsiaTheme="minorEastAsia" w:hAnsiTheme="minorHAnsi" w:cstheme="minorBidi"/>
              <w:noProof/>
            </w:rPr>
          </w:pPr>
          <w:r w:rsidRPr="0048379A">
            <w:fldChar w:fldCharType="begin"/>
          </w:r>
          <w:r w:rsidRPr="0048379A">
            <w:instrText xml:space="preserve"> TOC \h \u \z </w:instrText>
          </w:r>
          <w:r w:rsidRPr="0048379A">
            <w:fldChar w:fldCharType="separate"/>
          </w:r>
          <w:hyperlink w:anchor="_Toc51593182" w:history="1">
            <w:r w:rsidR="0004538B" w:rsidRPr="00951F3E">
              <w:rPr>
                <w:rStyle w:val="Hyperlink"/>
                <w:noProof/>
              </w:rPr>
              <w:t>1</w:t>
            </w:r>
            <w:r w:rsidR="0004538B">
              <w:rPr>
                <w:rFonts w:asciiTheme="minorHAnsi" w:eastAsiaTheme="minorEastAsia" w:hAnsiTheme="minorHAnsi" w:cstheme="minorBidi"/>
                <w:noProof/>
              </w:rPr>
              <w:tab/>
            </w:r>
            <w:r w:rsidR="0004538B" w:rsidRPr="00951F3E">
              <w:rPr>
                <w:rStyle w:val="Hyperlink"/>
                <w:noProof/>
              </w:rPr>
              <w:t>Introduction</w:t>
            </w:r>
            <w:r w:rsidR="0004538B">
              <w:rPr>
                <w:noProof/>
                <w:webHidden/>
              </w:rPr>
              <w:tab/>
            </w:r>
            <w:r w:rsidR="0004538B">
              <w:rPr>
                <w:noProof/>
                <w:webHidden/>
              </w:rPr>
              <w:fldChar w:fldCharType="begin"/>
            </w:r>
            <w:r w:rsidR="0004538B">
              <w:rPr>
                <w:noProof/>
                <w:webHidden/>
              </w:rPr>
              <w:instrText xml:space="preserve"> PAGEREF _Toc51593182 \h </w:instrText>
            </w:r>
            <w:r w:rsidR="0004538B">
              <w:rPr>
                <w:noProof/>
                <w:webHidden/>
              </w:rPr>
            </w:r>
            <w:r w:rsidR="0004538B">
              <w:rPr>
                <w:noProof/>
                <w:webHidden/>
              </w:rPr>
              <w:fldChar w:fldCharType="separate"/>
            </w:r>
            <w:r w:rsidR="0004538B">
              <w:rPr>
                <w:noProof/>
                <w:webHidden/>
              </w:rPr>
              <w:t>2</w:t>
            </w:r>
            <w:r w:rsidR="0004538B">
              <w:rPr>
                <w:noProof/>
                <w:webHidden/>
              </w:rPr>
              <w:fldChar w:fldCharType="end"/>
            </w:r>
          </w:hyperlink>
        </w:p>
        <w:p w14:paraId="0785DCE9" w14:textId="79A4E203" w:rsidR="0004538B" w:rsidRDefault="0004538B">
          <w:pPr>
            <w:pStyle w:val="TOC2"/>
            <w:tabs>
              <w:tab w:val="left" w:pos="960"/>
            </w:tabs>
            <w:rPr>
              <w:rFonts w:asciiTheme="minorHAnsi" w:eastAsiaTheme="minorEastAsia" w:hAnsiTheme="minorHAnsi" w:cstheme="minorBidi"/>
              <w:noProof/>
            </w:rPr>
          </w:pPr>
          <w:hyperlink w:anchor="_Toc51593183" w:history="1">
            <w:r w:rsidRPr="00951F3E">
              <w:rPr>
                <w:rStyle w:val="Hyperlink"/>
                <w:noProof/>
              </w:rPr>
              <w:t>1.1</w:t>
            </w:r>
            <w:r>
              <w:rPr>
                <w:rFonts w:asciiTheme="minorHAnsi" w:eastAsiaTheme="minorEastAsia" w:hAnsiTheme="minorHAnsi" w:cstheme="minorBidi"/>
                <w:noProof/>
              </w:rPr>
              <w:tab/>
            </w:r>
            <w:r w:rsidRPr="00951F3E">
              <w:rPr>
                <w:rStyle w:val="Hyperlink"/>
                <w:noProof/>
              </w:rPr>
              <w:t>Project Landscape</w:t>
            </w:r>
            <w:r>
              <w:rPr>
                <w:noProof/>
                <w:webHidden/>
              </w:rPr>
              <w:tab/>
            </w:r>
            <w:r>
              <w:rPr>
                <w:noProof/>
                <w:webHidden/>
              </w:rPr>
              <w:fldChar w:fldCharType="begin"/>
            </w:r>
            <w:r>
              <w:rPr>
                <w:noProof/>
                <w:webHidden/>
              </w:rPr>
              <w:instrText xml:space="preserve"> PAGEREF _Toc51593183 \h </w:instrText>
            </w:r>
            <w:r>
              <w:rPr>
                <w:noProof/>
                <w:webHidden/>
              </w:rPr>
            </w:r>
            <w:r>
              <w:rPr>
                <w:noProof/>
                <w:webHidden/>
              </w:rPr>
              <w:fldChar w:fldCharType="separate"/>
            </w:r>
            <w:r>
              <w:rPr>
                <w:noProof/>
                <w:webHidden/>
              </w:rPr>
              <w:t>2</w:t>
            </w:r>
            <w:r>
              <w:rPr>
                <w:noProof/>
                <w:webHidden/>
              </w:rPr>
              <w:fldChar w:fldCharType="end"/>
            </w:r>
          </w:hyperlink>
        </w:p>
        <w:p w14:paraId="3578997B" w14:textId="50C62E9A" w:rsidR="0004538B" w:rsidRDefault="0004538B">
          <w:pPr>
            <w:pStyle w:val="TOC2"/>
            <w:rPr>
              <w:rFonts w:asciiTheme="minorHAnsi" w:eastAsiaTheme="minorEastAsia" w:hAnsiTheme="minorHAnsi" w:cstheme="minorBidi"/>
              <w:noProof/>
            </w:rPr>
          </w:pPr>
          <w:hyperlink w:anchor="_Toc51593184" w:history="1">
            <w:r w:rsidRPr="00951F3E">
              <w:rPr>
                <w:rStyle w:val="Hyperlink"/>
                <w:noProof/>
              </w:rPr>
              <w:t>1.2 Role of the Design Decisions</w:t>
            </w:r>
            <w:r>
              <w:rPr>
                <w:noProof/>
                <w:webHidden/>
              </w:rPr>
              <w:tab/>
            </w:r>
            <w:r>
              <w:rPr>
                <w:noProof/>
                <w:webHidden/>
              </w:rPr>
              <w:fldChar w:fldCharType="begin"/>
            </w:r>
            <w:r>
              <w:rPr>
                <w:noProof/>
                <w:webHidden/>
              </w:rPr>
              <w:instrText xml:space="preserve"> PAGEREF _Toc51593184 \h </w:instrText>
            </w:r>
            <w:r>
              <w:rPr>
                <w:noProof/>
                <w:webHidden/>
              </w:rPr>
            </w:r>
            <w:r>
              <w:rPr>
                <w:noProof/>
                <w:webHidden/>
              </w:rPr>
              <w:fldChar w:fldCharType="separate"/>
            </w:r>
            <w:r>
              <w:rPr>
                <w:noProof/>
                <w:webHidden/>
              </w:rPr>
              <w:t>2</w:t>
            </w:r>
            <w:r>
              <w:rPr>
                <w:noProof/>
                <w:webHidden/>
              </w:rPr>
              <w:fldChar w:fldCharType="end"/>
            </w:r>
          </w:hyperlink>
        </w:p>
        <w:p w14:paraId="6EA4DE6B" w14:textId="02AF09EF" w:rsidR="0004538B" w:rsidRDefault="0004538B">
          <w:pPr>
            <w:pStyle w:val="TOC2"/>
            <w:rPr>
              <w:rFonts w:asciiTheme="minorHAnsi" w:eastAsiaTheme="minorEastAsia" w:hAnsiTheme="minorHAnsi" w:cstheme="minorBidi"/>
              <w:noProof/>
            </w:rPr>
          </w:pPr>
          <w:hyperlink w:anchor="_Toc51593185" w:history="1">
            <w:r w:rsidRPr="00951F3E">
              <w:rPr>
                <w:rStyle w:val="Hyperlink"/>
                <w:noProof/>
              </w:rPr>
              <w:t>1.3 Decision Template</w:t>
            </w:r>
            <w:r>
              <w:rPr>
                <w:noProof/>
                <w:webHidden/>
              </w:rPr>
              <w:tab/>
            </w:r>
            <w:r>
              <w:rPr>
                <w:noProof/>
                <w:webHidden/>
              </w:rPr>
              <w:fldChar w:fldCharType="begin"/>
            </w:r>
            <w:r>
              <w:rPr>
                <w:noProof/>
                <w:webHidden/>
              </w:rPr>
              <w:instrText xml:space="preserve"> PAGEREF _Toc51593185 \h </w:instrText>
            </w:r>
            <w:r>
              <w:rPr>
                <w:noProof/>
                <w:webHidden/>
              </w:rPr>
            </w:r>
            <w:r>
              <w:rPr>
                <w:noProof/>
                <w:webHidden/>
              </w:rPr>
              <w:fldChar w:fldCharType="separate"/>
            </w:r>
            <w:r>
              <w:rPr>
                <w:noProof/>
                <w:webHidden/>
              </w:rPr>
              <w:t>2</w:t>
            </w:r>
            <w:r>
              <w:rPr>
                <w:noProof/>
                <w:webHidden/>
              </w:rPr>
              <w:fldChar w:fldCharType="end"/>
            </w:r>
          </w:hyperlink>
        </w:p>
        <w:p w14:paraId="45F5ADCD" w14:textId="0C42A6DE" w:rsidR="0004538B" w:rsidRDefault="0004538B">
          <w:pPr>
            <w:pStyle w:val="TOC1"/>
            <w:tabs>
              <w:tab w:val="left" w:pos="440"/>
              <w:tab w:val="right" w:pos="9350"/>
            </w:tabs>
            <w:rPr>
              <w:rFonts w:asciiTheme="minorHAnsi" w:eastAsiaTheme="minorEastAsia" w:hAnsiTheme="minorHAnsi" w:cstheme="minorBidi"/>
              <w:noProof/>
            </w:rPr>
          </w:pPr>
          <w:hyperlink w:anchor="_Toc51593186" w:history="1">
            <w:r w:rsidRPr="00951F3E">
              <w:rPr>
                <w:rStyle w:val="Hyperlink"/>
                <w:noProof/>
              </w:rPr>
              <w:t>2</w:t>
            </w:r>
            <w:r>
              <w:rPr>
                <w:rFonts w:asciiTheme="minorHAnsi" w:eastAsiaTheme="minorEastAsia" w:hAnsiTheme="minorHAnsi" w:cstheme="minorBidi"/>
                <w:noProof/>
              </w:rPr>
              <w:tab/>
            </w:r>
            <w:r w:rsidRPr="00951F3E">
              <w:rPr>
                <w:rStyle w:val="Hyperlink"/>
                <w:noProof/>
              </w:rPr>
              <w:t>CDC</w:t>
            </w:r>
            <w:r w:rsidRPr="00951F3E">
              <w:rPr>
                <w:rStyle w:val="Hyperlink"/>
                <w:noProof/>
                <w:lang w:val="en-US"/>
              </w:rPr>
              <w:t xml:space="preserve"> patterns</w:t>
            </w:r>
            <w:r>
              <w:rPr>
                <w:noProof/>
                <w:webHidden/>
              </w:rPr>
              <w:tab/>
            </w:r>
            <w:r>
              <w:rPr>
                <w:noProof/>
                <w:webHidden/>
              </w:rPr>
              <w:fldChar w:fldCharType="begin"/>
            </w:r>
            <w:r>
              <w:rPr>
                <w:noProof/>
                <w:webHidden/>
              </w:rPr>
              <w:instrText xml:space="preserve"> PAGEREF _Toc51593186 \h </w:instrText>
            </w:r>
            <w:r>
              <w:rPr>
                <w:noProof/>
                <w:webHidden/>
              </w:rPr>
            </w:r>
            <w:r>
              <w:rPr>
                <w:noProof/>
                <w:webHidden/>
              </w:rPr>
              <w:fldChar w:fldCharType="separate"/>
            </w:r>
            <w:r>
              <w:rPr>
                <w:noProof/>
                <w:webHidden/>
              </w:rPr>
              <w:t>2</w:t>
            </w:r>
            <w:r>
              <w:rPr>
                <w:noProof/>
                <w:webHidden/>
              </w:rPr>
              <w:fldChar w:fldCharType="end"/>
            </w:r>
          </w:hyperlink>
        </w:p>
        <w:p w14:paraId="7D195FEB" w14:textId="12492208" w:rsidR="0004538B" w:rsidRDefault="0004538B">
          <w:pPr>
            <w:pStyle w:val="TOC2"/>
            <w:rPr>
              <w:rFonts w:asciiTheme="minorHAnsi" w:eastAsiaTheme="minorEastAsia" w:hAnsiTheme="minorHAnsi" w:cstheme="minorBidi"/>
              <w:noProof/>
            </w:rPr>
          </w:pPr>
          <w:hyperlink w:anchor="_Toc51593187" w:history="1">
            <w:r w:rsidRPr="00951F3E">
              <w:rPr>
                <w:rStyle w:val="Hyperlink"/>
                <w:noProof/>
                <w:lang w:val="en-US"/>
              </w:rPr>
              <w:t>2.1</w:t>
            </w:r>
            <w:r w:rsidRPr="00951F3E">
              <w:rPr>
                <w:rStyle w:val="Hyperlink"/>
                <w:noProof/>
              </w:rPr>
              <w:t xml:space="preserve"> DATE_MODIFIED</w:t>
            </w:r>
            <w:r w:rsidRPr="00951F3E">
              <w:rPr>
                <w:rStyle w:val="Hyperlink"/>
                <w:noProof/>
                <w:lang w:val="en-US"/>
              </w:rPr>
              <w:t xml:space="preserve"> or Sequential_ID</w:t>
            </w:r>
            <w:r>
              <w:rPr>
                <w:noProof/>
                <w:webHidden/>
              </w:rPr>
              <w:tab/>
            </w:r>
            <w:r>
              <w:rPr>
                <w:noProof/>
                <w:webHidden/>
              </w:rPr>
              <w:fldChar w:fldCharType="begin"/>
            </w:r>
            <w:r>
              <w:rPr>
                <w:noProof/>
                <w:webHidden/>
              </w:rPr>
              <w:instrText xml:space="preserve"> PAGEREF _Toc51593187 \h </w:instrText>
            </w:r>
            <w:r>
              <w:rPr>
                <w:noProof/>
                <w:webHidden/>
              </w:rPr>
            </w:r>
            <w:r>
              <w:rPr>
                <w:noProof/>
                <w:webHidden/>
              </w:rPr>
              <w:fldChar w:fldCharType="separate"/>
            </w:r>
            <w:r>
              <w:rPr>
                <w:noProof/>
                <w:webHidden/>
              </w:rPr>
              <w:t>3</w:t>
            </w:r>
            <w:r>
              <w:rPr>
                <w:noProof/>
                <w:webHidden/>
              </w:rPr>
              <w:fldChar w:fldCharType="end"/>
            </w:r>
          </w:hyperlink>
        </w:p>
        <w:p w14:paraId="5181C164" w14:textId="54CEAA2E" w:rsidR="0004538B" w:rsidRDefault="0004538B">
          <w:pPr>
            <w:pStyle w:val="TOC2"/>
            <w:rPr>
              <w:rFonts w:asciiTheme="minorHAnsi" w:eastAsiaTheme="minorEastAsia" w:hAnsiTheme="minorHAnsi" w:cstheme="minorBidi"/>
              <w:noProof/>
            </w:rPr>
          </w:pPr>
          <w:hyperlink w:anchor="_Toc51593188" w:history="1">
            <w:r w:rsidRPr="00951F3E">
              <w:rPr>
                <w:rStyle w:val="Hyperlink"/>
                <w:noProof/>
              </w:rPr>
              <w:t>2.</w:t>
            </w:r>
            <w:r w:rsidRPr="00951F3E">
              <w:rPr>
                <w:rStyle w:val="Hyperlink"/>
                <w:noProof/>
                <w:lang w:val="en-US"/>
              </w:rPr>
              <w:t>2</w:t>
            </w:r>
            <w:r w:rsidRPr="00951F3E">
              <w:rPr>
                <w:rStyle w:val="Hyperlink"/>
                <w:noProof/>
              </w:rPr>
              <w:t xml:space="preserve"> Diff</w:t>
            </w:r>
            <w:r>
              <w:rPr>
                <w:noProof/>
                <w:webHidden/>
              </w:rPr>
              <w:tab/>
            </w:r>
            <w:r>
              <w:rPr>
                <w:noProof/>
                <w:webHidden/>
              </w:rPr>
              <w:fldChar w:fldCharType="begin"/>
            </w:r>
            <w:r>
              <w:rPr>
                <w:noProof/>
                <w:webHidden/>
              </w:rPr>
              <w:instrText xml:space="preserve"> PAGEREF _Toc51593188 \h </w:instrText>
            </w:r>
            <w:r>
              <w:rPr>
                <w:noProof/>
                <w:webHidden/>
              </w:rPr>
            </w:r>
            <w:r>
              <w:rPr>
                <w:noProof/>
                <w:webHidden/>
              </w:rPr>
              <w:fldChar w:fldCharType="separate"/>
            </w:r>
            <w:r>
              <w:rPr>
                <w:noProof/>
                <w:webHidden/>
              </w:rPr>
              <w:t>3</w:t>
            </w:r>
            <w:r>
              <w:rPr>
                <w:noProof/>
                <w:webHidden/>
              </w:rPr>
              <w:fldChar w:fldCharType="end"/>
            </w:r>
          </w:hyperlink>
        </w:p>
        <w:p w14:paraId="79E4FF74" w14:textId="511C2681" w:rsidR="0004538B" w:rsidRDefault="0004538B">
          <w:pPr>
            <w:pStyle w:val="TOC2"/>
            <w:rPr>
              <w:rFonts w:asciiTheme="minorHAnsi" w:eastAsiaTheme="minorEastAsia" w:hAnsiTheme="minorHAnsi" w:cstheme="minorBidi"/>
              <w:noProof/>
            </w:rPr>
          </w:pPr>
          <w:hyperlink w:anchor="_Toc51593189" w:history="1">
            <w:r w:rsidRPr="00951F3E">
              <w:rPr>
                <w:rStyle w:val="Hyperlink"/>
                <w:noProof/>
                <w:lang w:val="en-US"/>
              </w:rPr>
              <w:t>2.3</w:t>
            </w:r>
            <w:r w:rsidRPr="00951F3E">
              <w:rPr>
                <w:rStyle w:val="Hyperlink"/>
                <w:noProof/>
              </w:rPr>
              <w:t xml:space="preserve"> Log-Based Change Data Capture</w:t>
            </w:r>
            <w:r>
              <w:rPr>
                <w:noProof/>
                <w:webHidden/>
              </w:rPr>
              <w:tab/>
            </w:r>
            <w:r>
              <w:rPr>
                <w:noProof/>
                <w:webHidden/>
              </w:rPr>
              <w:fldChar w:fldCharType="begin"/>
            </w:r>
            <w:r>
              <w:rPr>
                <w:noProof/>
                <w:webHidden/>
              </w:rPr>
              <w:instrText xml:space="preserve"> PAGEREF _Toc51593189 \h </w:instrText>
            </w:r>
            <w:r>
              <w:rPr>
                <w:noProof/>
                <w:webHidden/>
              </w:rPr>
            </w:r>
            <w:r>
              <w:rPr>
                <w:noProof/>
                <w:webHidden/>
              </w:rPr>
              <w:fldChar w:fldCharType="separate"/>
            </w:r>
            <w:r>
              <w:rPr>
                <w:noProof/>
                <w:webHidden/>
              </w:rPr>
              <w:t>4</w:t>
            </w:r>
            <w:r>
              <w:rPr>
                <w:noProof/>
                <w:webHidden/>
              </w:rPr>
              <w:fldChar w:fldCharType="end"/>
            </w:r>
          </w:hyperlink>
        </w:p>
        <w:p w14:paraId="6128F515" w14:textId="73BE8FD4" w:rsidR="0004538B" w:rsidRDefault="0004538B">
          <w:pPr>
            <w:pStyle w:val="TOC1"/>
            <w:tabs>
              <w:tab w:val="right" w:pos="9350"/>
            </w:tabs>
            <w:rPr>
              <w:rFonts w:asciiTheme="minorHAnsi" w:eastAsiaTheme="minorEastAsia" w:hAnsiTheme="minorHAnsi" w:cstheme="minorBidi"/>
              <w:noProof/>
            </w:rPr>
          </w:pPr>
          <w:hyperlink w:anchor="_Toc51593190" w:history="1">
            <w:r w:rsidRPr="00951F3E">
              <w:rPr>
                <w:rStyle w:val="Hyperlink"/>
                <w:noProof/>
                <w:shd w:val="clear" w:color="auto" w:fill="FFFFFF"/>
                <w:lang w:val="en-US"/>
              </w:rPr>
              <w:t>3 Streaming DIFF CDC pattern</w:t>
            </w:r>
            <w:r>
              <w:rPr>
                <w:noProof/>
                <w:webHidden/>
              </w:rPr>
              <w:tab/>
            </w:r>
            <w:r>
              <w:rPr>
                <w:noProof/>
                <w:webHidden/>
              </w:rPr>
              <w:fldChar w:fldCharType="begin"/>
            </w:r>
            <w:r>
              <w:rPr>
                <w:noProof/>
                <w:webHidden/>
              </w:rPr>
              <w:instrText xml:space="preserve"> PAGEREF _Toc51593190 \h </w:instrText>
            </w:r>
            <w:r>
              <w:rPr>
                <w:noProof/>
                <w:webHidden/>
              </w:rPr>
            </w:r>
            <w:r>
              <w:rPr>
                <w:noProof/>
                <w:webHidden/>
              </w:rPr>
              <w:fldChar w:fldCharType="separate"/>
            </w:r>
            <w:r>
              <w:rPr>
                <w:noProof/>
                <w:webHidden/>
              </w:rPr>
              <w:t>4</w:t>
            </w:r>
            <w:r>
              <w:rPr>
                <w:noProof/>
                <w:webHidden/>
              </w:rPr>
              <w:fldChar w:fldCharType="end"/>
            </w:r>
          </w:hyperlink>
        </w:p>
        <w:p w14:paraId="7B4F0EDA" w14:textId="5AC24B32" w:rsidR="0004538B" w:rsidRDefault="0004538B">
          <w:pPr>
            <w:pStyle w:val="TOC2"/>
            <w:rPr>
              <w:rFonts w:asciiTheme="minorHAnsi" w:eastAsiaTheme="minorEastAsia" w:hAnsiTheme="minorHAnsi" w:cstheme="minorBidi"/>
              <w:noProof/>
            </w:rPr>
          </w:pPr>
          <w:hyperlink w:anchor="_Toc51593191" w:history="1">
            <w:r w:rsidRPr="00951F3E">
              <w:rPr>
                <w:rStyle w:val="Hyperlink"/>
                <w:noProof/>
                <w:lang w:val="en-US"/>
              </w:rPr>
              <w:t>3.1 Architecture</w:t>
            </w:r>
            <w:r>
              <w:rPr>
                <w:noProof/>
                <w:webHidden/>
              </w:rPr>
              <w:tab/>
            </w:r>
            <w:r>
              <w:rPr>
                <w:noProof/>
                <w:webHidden/>
              </w:rPr>
              <w:fldChar w:fldCharType="begin"/>
            </w:r>
            <w:r>
              <w:rPr>
                <w:noProof/>
                <w:webHidden/>
              </w:rPr>
              <w:instrText xml:space="preserve"> PAGEREF _Toc51593191 \h </w:instrText>
            </w:r>
            <w:r>
              <w:rPr>
                <w:noProof/>
                <w:webHidden/>
              </w:rPr>
            </w:r>
            <w:r>
              <w:rPr>
                <w:noProof/>
                <w:webHidden/>
              </w:rPr>
              <w:fldChar w:fldCharType="separate"/>
            </w:r>
            <w:r>
              <w:rPr>
                <w:noProof/>
                <w:webHidden/>
              </w:rPr>
              <w:t>5</w:t>
            </w:r>
            <w:r>
              <w:rPr>
                <w:noProof/>
                <w:webHidden/>
              </w:rPr>
              <w:fldChar w:fldCharType="end"/>
            </w:r>
          </w:hyperlink>
        </w:p>
        <w:p w14:paraId="22F9B470" w14:textId="0D4FE14D" w:rsidR="0004538B" w:rsidRDefault="0004538B">
          <w:pPr>
            <w:pStyle w:val="TOC2"/>
            <w:rPr>
              <w:rFonts w:asciiTheme="minorHAnsi" w:eastAsiaTheme="minorEastAsia" w:hAnsiTheme="minorHAnsi" w:cstheme="minorBidi"/>
              <w:noProof/>
            </w:rPr>
          </w:pPr>
          <w:hyperlink w:anchor="_Toc51593192" w:history="1">
            <w:r w:rsidRPr="00951F3E">
              <w:rPr>
                <w:rStyle w:val="Hyperlink"/>
                <w:noProof/>
                <w:lang w:val="en-US"/>
              </w:rPr>
              <w:t>3.2 Flow</w:t>
            </w:r>
            <w:r>
              <w:rPr>
                <w:noProof/>
                <w:webHidden/>
              </w:rPr>
              <w:tab/>
            </w:r>
            <w:r>
              <w:rPr>
                <w:noProof/>
                <w:webHidden/>
              </w:rPr>
              <w:fldChar w:fldCharType="begin"/>
            </w:r>
            <w:r>
              <w:rPr>
                <w:noProof/>
                <w:webHidden/>
              </w:rPr>
              <w:instrText xml:space="preserve"> PAGEREF _Toc51593192 \h </w:instrText>
            </w:r>
            <w:r>
              <w:rPr>
                <w:noProof/>
                <w:webHidden/>
              </w:rPr>
            </w:r>
            <w:r>
              <w:rPr>
                <w:noProof/>
                <w:webHidden/>
              </w:rPr>
              <w:fldChar w:fldCharType="separate"/>
            </w:r>
            <w:r>
              <w:rPr>
                <w:noProof/>
                <w:webHidden/>
              </w:rPr>
              <w:t>5</w:t>
            </w:r>
            <w:r>
              <w:rPr>
                <w:noProof/>
                <w:webHidden/>
              </w:rPr>
              <w:fldChar w:fldCharType="end"/>
            </w:r>
          </w:hyperlink>
        </w:p>
        <w:p w14:paraId="608BEE40" w14:textId="1217C72F" w:rsidR="0004538B" w:rsidRDefault="0004538B">
          <w:pPr>
            <w:pStyle w:val="TOC1"/>
            <w:tabs>
              <w:tab w:val="right" w:pos="9350"/>
            </w:tabs>
            <w:rPr>
              <w:rFonts w:asciiTheme="minorHAnsi" w:eastAsiaTheme="minorEastAsia" w:hAnsiTheme="minorHAnsi" w:cstheme="minorBidi"/>
              <w:noProof/>
            </w:rPr>
          </w:pPr>
          <w:hyperlink w:anchor="_Toc51593193" w:history="1">
            <w:r w:rsidRPr="00951F3E">
              <w:rPr>
                <w:rStyle w:val="Hyperlink"/>
                <w:noProof/>
                <w:lang w:val="en-US"/>
              </w:rPr>
              <w:t>4</w:t>
            </w:r>
            <w:r w:rsidRPr="00951F3E">
              <w:rPr>
                <w:rStyle w:val="Hyperlink"/>
                <w:noProof/>
              </w:rPr>
              <w:t xml:space="preserve"> Design Decisions</w:t>
            </w:r>
            <w:r>
              <w:rPr>
                <w:noProof/>
                <w:webHidden/>
              </w:rPr>
              <w:tab/>
            </w:r>
            <w:r>
              <w:rPr>
                <w:noProof/>
                <w:webHidden/>
              </w:rPr>
              <w:fldChar w:fldCharType="begin"/>
            </w:r>
            <w:r>
              <w:rPr>
                <w:noProof/>
                <w:webHidden/>
              </w:rPr>
              <w:instrText xml:space="preserve"> PAGEREF _Toc51593193 \h </w:instrText>
            </w:r>
            <w:r>
              <w:rPr>
                <w:noProof/>
                <w:webHidden/>
              </w:rPr>
            </w:r>
            <w:r>
              <w:rPr>
                <w:noProof/>
                <w:webHidden/>
              </w:rPr>
              <w:fldChar w:fldCharType="separate"/>
            </w:r>
            <w:r>
              <w:rPr>
                <w:noProof/>
                <w:webHidden/>
              </w:rPr>
              <w:t>6</w:t>
            </w:r>
            <w:r>
              <w:rPr>
                <w:noProof/>
                <w:webHidden/>
              </w:rPr>
              <w:fldChar w:fldCharType="end"/>
            </w:r>
          </w:hyperlink>
        </w:p>
        <w:p w14:paraId="733FE49D" w14:textId="58D17459" w:rsidR="0004538B" w:rsidRDefault="0004538B">
          <w:pPr>
            <w:pStyle w:val="TOC2"/>
            <w:rPr>
              <w:rFonts w:asciiTheme="minorHAnsi" w:eastAsiaTheme="minorEastAsia" w:hAnsiTheme="minorHAnsi" w:cstheme="minorBidi"/>
              <w:noProof/>
            </w:rPr>
          </w:pPr>
          <w:hyperlink w:anchor="_Toc51593194" w:history="1">
            <w:r w:rsidRPr="00951F3E">
              <w:rPr>
                <w:rStyle w:val="Hyperlink"/>
                <w:noProof/>
                <w:lang w:val="en-US"/>
              </w:rPr>
              <w:t>4.1 Discriminating between new or modified records</w:t>
            </w:r>
            <w:r>
              <w:rPr>
                <w:noProof/>
                <w:webHidden/>
              </w:rPr>
              <w:tab/>
            </w:r>
            <w:r>
              <w:rPr>
                <w:noProof/>
                <w:webHidden/>
              </w:rPr>
              <w:fldChar w:fldCharType="begin"/>
            </w:r>
            <w:r>
              <w:rPr>
                <w:noProof/>
                <w:webHidden/>
              </w:rPr>
              <w:instrText xml:space="preserve"> PAGEREF _Toc51593194 \h </w:instrText>
            </w:r>
            <w:r>
              <w:rPr>
                <w:noProof/>
                <w:webHidden/>
              </w:rPr>
            </w:r>
            <w:r>
              <w:rPr>
                <w:noProof/>
                <w:webHidden/>
              </w:rPr>
              <w:fldChar w:fldCharType="separate"/>
            </w:r>
            <w:r>
              <w:rPr>
                <w:noProof/>
                <w:webHidden/>
              </w:rPr>
              <w:t>6</w:t>
            </w:r>
            <w:r>
              <w:rPr>
                <w:noProof/>
                <w:webHidden/>
              </w:rPr>
              <w:fldChar w:fldCharType="end"/>
            </w:r>
          </w:hyperlink>
        </w:p>
        <w:p w14:paraId="7532534B" w14:textId="42A2D300" w:rsidR="0004538B" w:rsidRDefault="0004538B">
          <w:pPr>
            <w:pStyle w:val="TOC2"/>
            <w:rPr>
              <w:rFonts w:asciiTheme="minorHAnsi" w:eastAsiaTheme="minorEastAsia" w:hAnsiTheme="minorHAnsi" w:cstheme="minorBidi"/>
              <w:noProof/>
            </w:rPr>
          </w:pPr>
          <w:hyperlink w:anchor="_Toc51593195" w:history="1">
            <w:r w:rsidRPr="00951F3E">
              <w:rPr>
                <w:rStyle w:val="Hyperlink"/>
                <w:noProof/>
                <w:lang w:val="en-US"/>
              </w:rPr>
              <w:t>4.2</w:t>
            </w:r>
            <w:r w:rsidRPr="00951F3E">
              <w:rPr>
                <w:rStyle w:val="Hyperlink"/>
                <w:noProof/>
              </w:rPr>
              <w:t xml:space="preserve"> </w:t>
            </w:r>
            <w:r w:rsidRPr="00951F3E">
              <w:rPr>
                <w:rStyle w:val="Hyperlink"/>
                <w:noProof/>
                <w:lang w:val="en-US"/>
              </w:rPr>
              <w:t>S</w:t>
            </w:r>
            <w:r w:rsidRPr="00951F3E">
              <w:rPr>
                <w:rStyle w:val="Hyperlink"/>
                <w:noProof/>
              </w:rPr>
              <w:t>elect fields for CDC</w:t>
            </w:r>
            <w:r>
              <w:rPr>
                <w:noProof/>
                <w:webHidden/>
              </w:rPr>
              <w:tab/>
            </w:r>
            <w:r>
              <w:rPr>
                <w:noProof/>
                <w:webHidden/>
              </w:rPr>
              <w:fldChar w:fldCharType="begin"/>
            </w:r>
            <w:r>
              <w:rPr>
                <w:noProof/>
                <w:webHidden/>
              </w:rPr>
              <w:instrText xml:space="preserve"> PAGEREF _Toc51593195 \h </w:instrText>
            </w:r>
            <w:r>
              <w:rPr>
                <w:noProof/>
                <w:webHidden/>
              </w:rPr>
            </w:r>
            <w:r>
              <w:rPr>
                <w:noProof/>
                <w:webHidden/>
              </w:rPr>
              <w:fldChar w:fldCharType="separate"/>
            </w:r>
            <w:r>
              <w:rPr>
                <w:noProof/>
                <w:webHidden/>
              </w:rPr>
              <w:t>7</w:t>
            </w:r>
            <w:r>
              <w:rPr>
                <w:noProof/>
                <w:webHidden/>
              </w:rPr>
              <w:fldChar w:fldCharType="end"/>
            </w:r>
          </w:hyperlink>
        </w:p>
        <w:p w14:paraId="26B2529E" w14:textId="4260EBF9" w:rsidR="0004538B" w:rsidRDefault="0004538B">
          <w:pPr>
            <w:pStyle w:val="TOC2"/>
            <w:rPr>
              <w:rFonts w:asciiTheme="minorHAnsi" w:eastAsiaTheme="minorEastAsia" w:hAnsiTheme="minorHAnsi" w:cstheme="minorBidi"/>
              <w:noProof/>
            </w:rPr>
          </w:pPr>
          <w:hyperlink w:anchor="_Toc51593196" w:history="1">
            <w:r w:rsidRPr="00951F3E">
              <w:rPr>
                <w:rStyle w:val="Hyperlink"/>
                <w:noProof/>
                <w:lang w:val="en-US"/>
              </w:rPr>
              <w:t>4.3 When does the CDC happen</w:t>
            </w:r>
            <w:r>
              <w:rPr>
                <w:noProof/>
                <w:webHidden/>
              </w:rPr>
              <w:tab/>
            </w:r>
            <w:r>
              <w:rPr>
                <w:noProof/>
                <w:webHidden/>
              </w:rPr>
              <w:fldChar w:fldCharType="begin"/>
            </w:r>
            <w:r>
              <w:rPr>
                <w:noProof/>
                <w:webHidden/>
              </w:rPr>
              <w:instrText xml:space="preserve"> PAGEREF _Toc51593196 \h </w:instrText>
            </w:r>
            <w:r>
              <w:rPr>
                <w:noProof/>
                <w:webHidden/>
              </w:rPr>
            </w:r>
            <w:r>
              <w:rPr>
                <w:noProof/>
                <w:webHidden/>
              </w:rPr>
              <w:fldChar w:fldCharType="separate"/>
            </w:r>
            <w:r>
              <w:rPr>
                <w:noProof/>
                <w:webHidden/>
              </w:rPr>
              <w:t>7</w:t>
            </w:r>
            <w:r>
              <w:rPr>
                <w:noProof/>
                <w:webHidden/>
              </w:rPr>
              <w:fldChar w:fldCharType="end"/>
            </w:r>
          </w:hyperlink>
        </w:p>
        <w:p w14:paraId="2218404E" w14:textId="25841AE5" w:rsidR="0004538B" w:rsidRDefault="0004538B">
          <w:pPr>
            <w:pStyle w:val="TOC2"/>
            <w:rPr>
              <w:rFonts w:asciiTheme="minorHAnsi" w:eastAsiaTheme="minorEastAsia" w:hAnsiTheme="minorHAnsi" w:cstheme="minorBidi"/>
              <w:noProof/>
            </w:rPr>
          </w:pPr>
          <w:hyperlink w:anchor="_Toc51593197" w:history="1">
            <w:r w:rsidRPr="00951F3E">
              <w:rPr>
                <w:rStyle w:val="Hyperlink"/>
                <w:noProof/>
                <w:lang w:val="en-US"/>
              </w:rPr>
              <w:t>4.4 How the CDC is invoked</w:t>
            </w:r>
            <w:r>
              <w:rPr>
                <w:noProof/>
                <w:webHidden/>
              </w:rPr>
              <w:tab/>
            </w:r>
            <w:r>
              <w:rPr>
                <w:noProof/>
                <w:webHidden/>
              </w:rPr>
              <w:fldChar w:fldCharType="begin"/>
            </w:r>
            <w:r>
              <w:rPr>
                <w:noProof/>
                <w:webHidden/>
              </w:rPr>
              <w:instrText xml:space="preserve"> PAGEREF _Toc51593197 \h </w:instrText>
            </w:r>
            <w:r>
              <w:rPr>
                <w:noProof/>
                <w:webHidden/>
              </w:rPr>
            </w:r>
            <w:r>
              <w:rPr>
                <w:noProof/>
                <w:webHidden/>
              </w:rPr>
              <w:fldChar w:fldCharType="separate"/>
            </w:r>
            <w:r>
              <w:rPr>
                <w:noProof/>
                <w:webHidden/>
              </w:rPr>
              <w:t>7</w:t>
            </w:r>
            <w:r>
              <w:rPr>
                <w:noProof/>
                <w:webHidden/>
              </w:rPr>
              <w:fldChar w:fldCharType="end"/>
            </w:r>
          </w:hyperlink>
        </w:p>
        <w:p w14:paraId="1767C010" w14:textId="4AC2B047" w:rsidR="0004538B" w:rsidRDefault="0004538B">
          <w:pPr>
            <w:pStyle w:val="TOC2"/>
            <w:rPr>
              <w:rFonts w:asciiTheme="minorHAnsi" w:eastAsiaTheme="minorEastAsia" w:hAnsiTheme="minorHAnsi" w:cstheme="minorBidi"/>
              <w:noProof/>
            </w:rPr>
          </w:pPr>
          <w:hyperlink w:anchor="_Toc51593198" w:history="1">
            <w:r w:rsidRPr="00951F3E">
              <w:rPr>
                <w:rStyle w:val="Hyperlink"/>
                <w:noProof/>
                <w:lang w:val="en-US"/>
              </w:rPr>
              <w:t>4.5 CDC table materialisation</w:t>
            </w:r>
            <w:r>
              <w:rPr>
                <w:noProof/>
                <w:webHidden/>
              </w:rPr>
              <w:tab/>
            </w:r>
            <w:r>
              <w:rPr>
                <w:noProof/>
                <w:webHidden/>
              </w:rPr>
              <w:fldChar w:fldCharType="begin"/>
            </w:r>
            <w:r>
              <w:rPr>
                <w:noProof/>
                <w:webHidden/>
              </w:rPr>
              <w:instrText xml:space="preserve"> PAGEREF _Toc51593198 \h </w:instrText>
            </w:r>
            <w:r>
              <w:rPr>
                <w:noProof/>
                <w:webHidden/>
              </w:rPr>
            </w:r>
            <w:r>
              <w:rPr>
                <w:noProof/>
                <w:webHidden/>
              </w:rPr>
              <w:fldChar w:fldCharType="separate"/>
            </w:r>
            <w:r>
              <w:rPr>
                <w:noProof/>
                <w:webHidden/>
              </w:rPr>
              <w:t>8</w:t>
            </w:r>
            <w:r>
              <w:rPr>
                <w:noProof/>
                <w:webHidden/>
              </w:rPr>
              <w:fldChar w:fldCharType="end"/>
            </w:r>
          </w:hyperlink>
        </w:p>
        <w:p w14:paraId="023FE37C" w14:textId="4ECD8C0A" w:rsidR="0004538B" w:rsidRDefault="0004538B">
          <w:pPr>
            <w:pStyle w:val="TOC2"/>
            <w:rPr>
              <w:rFonts w:asciiTheme="minorHAnsi" w:eastAsiaTheme="minorEastAsia" w:hAnsiTheme="minorHAnsi" w:cstheme="minorBidi"/>
              <w:noProof/>
            </w:rPr>
          </w:pPr>
          <w:hyperlink w:anchor="_Toc51593199" w:history="1">
            <w:r w:rsidRPr="00951F3E">
              <w:rPr>
                <w:rStyle w:val="Hyperlink"/>
                <w:noProof/>
                <w:lang w:val="en-US"/>
              </w:rPr>
              <w:t>4.6 Deleted records detection</w:t>
            </w:r>
            <w:r>
              <w:rPr>
                <w:noProof/>
                <w:webHidden/>
              </w:rPr>
              <w:tab/>
            </w:r>
            <w:r>
              <w:rPr>
                <w:noProof/>
                <w:webHidden/>
              </w:rPr>
              <w:fldChar w:fldCharType="begin"/>
            </w:r>
            <w:r>
              <w:rPr>
                <w:noProof/>
                <w:webHidden/>
              </w:rPr>
              <w:instrText xml:space="preserve"> PAGEREF _Toc51593199 \h </w:instrText>
            </w:r>
            <w:r>
              <w:rPr>
                <w:noProof/>
                <w:webHidden/>
              </w:rPr>
            </w:r>
            <w:r>
              <w:rPr>
                <w:noProof/>
                <w:webHidden/>
              </w:rPr>
              <w:fldChar w:fldCharType="separate"/>
            </w:r>
            <w:r>
              <w:rPr>
                <w:noProof/>
                <w:webHidden/>
              </w:rPr>
              <w:t>8</w:t>
            </w:r>
            <w:r>
              <w:rPr>
                <w:noProof/>
                <w:webHidden/>
              </w:rPr>
              <w:fldChar w:fldCharType="end"/>
            </w:r>
          </w:hyperlink>
        </w:p>
        <w:p w14:paraId="6806ABF7" w14:textId="1C821824" w:rsidR="0004538B" w:rsidRDefault="0004538B">
          <w:pPr>
            <w:pStyle w:val="TOC1"/>
            <w:tabs>
              <w:tab w:val="right" w:pos="9350"/>
            </w:tabs>
            <w:rPr>
              <w:rFonts w:asciiTheme="minorHAnsi" w:eastAsiaTheme="minorEastAsia" w:hAnsiTheme="minorHAnsi" w:cstheme="minorBidi"/>
              <w:noProof/>
            </w:rPr>
          </w:pPr>
          <w:hyperlink w:anchor="_Toc51593200" w:history="1">
            <w:r w:rsidRPr="00951F3E">
              <w:rPr>
                <w:rStyle w:val="Hyperlink"/>
                <w:noProof/>
                <w:lang w:val="en-US"/>
              </w:rPr>
              <w:t>5</w:t>
            </w:r>
            <w:r w:rsidRPr="00951F3E">
              <w:rPr>
                <w:rStyle w:val="Hyperlink"/>
                <w:noProof/>
              </w:rPr>
              <w:t xml:space="preserve"> </w:t>
            </w:r>
            <w:r w:rsidRPr="00951F3E">
              <w:rPr>
                <w:rStyle w:val="Hyperlink"/>
                <w:noProof/>
                <w:lang w:val="en-US"/>
              </w:rPr>
              <w:t>Open questions</w:t>
            </w:r>
            <w:r>
              <w:rPr>
                <w:noProof/>
                <w:webHidden/>
              </w:rPr>
              <w:tab/>
            </w:r>
            <w:r>
              <w:rPr>
                <w:noProof/>
                <w:webHidden/>
              </w:rPr>
              <w:fldChar w:fldCharType="begin"/>
            </w:r>
            <w:r>
              <w:rPr>
                <w:noProof/>
                <w:webHidden/>
              </w:rPr>
              <w:instrText xml:space="preserve"> PAGEREF _Toc51593200 \h </w:instrText>
            </w:r>
            <w:r>
              <w:rPr>
                <w:noProof/>
                <w:webHidden/>
              </w:rPr>
            </w:r>
            <w:r>
              <w:rPr>
                <w:noProof/>
                <w:webHidden/>
              </w:rPr>
              <w:fldChar w:fldCharType="separate"/>
            </w:r>
            <w:r>
              <w:rPr>
                <w:noProof/>
                <w:webHidden/>
              </w:rPr>
              <w:t>9</w:t>
            </w:r>
            <w:r>
              <w:rPr>
                <w:noProof/>
                <w:webHidden/>
              </w:rPr>
              <w:fldChar w:fldCharType="end"/>
            </w:r>
          </w:hyperlink>
        </w:p>
        <w:p w14:paraId="1F88597D" w14:textId="63000B1B" w:rsidR="000869D1" w:rsidRPr="0048379A" w:rsidRDefault="000334DC">
          <w:pPr>
            <w:tabs>
              <w:tab w:val="right" w:pos="9360"/>
            </w:tabs>
            <w:spacing w:before="60"/>
            <w:ind w:left="360"/>
            <w:rPr>
              <w:color w:val="000000"/>
            </w:rPr>
          </w:pPr>
          <w:r w:rsidRPr="0048379A">
            <w:fldChar w:fldCharType="end"/>
          </w:r>
        </w:p>
      </w:sdtContent>
    </w:sdt>
    <w:p w14:paraId="4CDDDB7D" w14:textId="77777777" w:rsidR="000869D1" w:rsidRPr="0048379A" w:rsidRDefault="000869D1"/>
    <w:p w14:paraId="763A2465" w14:textId="77777777" w:rsidR="000869D1" w:rsidRPr="0048379A" w:rsidRDefault="000869D1"/>
    <w:p w14:paraId="2F933CAA" w14:textId="77777777" w:rsidR="000869D1" w:rsidRPr="0048379A" w:rsidRDefault="000869D1"/>
    <w:p w14:paraId="3E8B16E8" w14:textId="77777777" w:rsidR="000869D1" w:rsidRPr="0048379A" w:rsidRDefault="000869D1"/>
    <w:p w14:paraId="78FA9141" w14:textId="77777777" w:rsidR="000869D1" w:rsidRPr="0048379A" w:rsidRDefault="000334DC">
      <w:r w:rsidRPr="0048379A">
        <w:br w:type="page"/>
      </w:r>
    </w:p>
    <w:p w14:paraId="3FA355B0" w14:textId="3D95F1F1" w:rsidR="000869D1" w:rsidRDefault="000334DC" w:rsidP="00B725ED">
      <w:pPr>
        <w:pStyle w:val="Heading1"/>
        <w:numPr>
          <w:ilvl w:val="0"/>
          <w:numId w:val="4"/>
        </w:numPr>
      </w:pPr>
      <w:bookmarkStart w:id="1" w:name="_Toc51593182"/>
      <w:r w:rsidRPr="0048379A">
        <w:lastRenderedPageBreak/>
        <w:t>Introduction</w:t>
      </w:r>
      <w:bookmarkEnd w:id="1"/>
    </w:p>
    <w:p w14:paraId="00F7CD91" w14:textId="77777777" w:rsidR="008A011E" w:rsidRPr="008A011E" w:rsidRDefault="008A011E" w:rsidP="008A011E">
      <w:pPr>
        <w:pStyle w:val="ListParagraph"/>
        <w:ind w:left="480"/>
      </w:pPr>
    </w:p>
    <w:p w14:paraId="2F053087" w14:textId="547E734D" w:rsidR="005F46E5" w:rsidRDefault="007019E1" w:rsidP="00B725ED">
      <w:pPr>
        <w:pStyle w:val="Heading2"/>
        <w:numPr>
          <w:ilvl w:val="1"/>
          <w:numId w:val="4"/>
        </w:numPr>
      </w:pPr>
      <w:bookmarkStart w:id="2" w:name="_Toc51593183"/>
      <w:r w:rsidRPr="0048379A">
        <w:t>Project Landscape</w:t>
      </w:r>
      <w:bookmarkEnd w:id="2"/>
    </w:p>
    <w:p w14:paraId="1A0532E6" w14:textId="77777777" w:rsidR="008A011E" w:rsidRPr="008A011E" w:rsidRDefault="008A011E" w:rsidP="008A011E"/>
    <w:p w14:paraId="1158219C" w14:textId="728C2322" w:rsidR="00CF0F29" w:rsidRDefault="00402942" w:rsidP="00803715">
      <w:r w:rsidRPr="0048379A">
        <w:t xml:space="preserve">This document describes the design decisions for the </w:t>
      </w:r>
      <w:r w:rsidR="00803715" w:rsidRPr="0048379A">
        <w:t xml:space="preserve">Change Data Capture (CDC) ingestion pattern, in particular for non-incremental CDC as applicable to Midcorp and other bulk data imports. </w:t>
      </w:r>
    </w:p>
    <w:p w14:paraId="052CD6FA" w14:textId="77777777" w:rsidR="008A011E" w:rsidRPr="0048379A" w:rsidRDefault="008A011E" w:rsidP="00803715"/>
    <w:p w14:paraId="3D1AA96C" w14:textId="7194239C" w:rsidR="005F46E5" w:rsidRDefault="005F46E5" w:rsidP="005F46E5">
      <w:pPr>
        <w:pStyle w:val="Heading2"/>
      </w:pPr>
      <w:bookmarkStart w:id="3" w:name="_Toc51593184"/>
      <w:r w:rsidRPr="0048379A">
        <w:t xml:space="preserve">1.2 </w:t>
      </w:r>
      <w:r w:rsidR="00376DC4" w:rsidRPr="0048379A">
        <w:t>Role</w:t>
      </w:r>
      <w:r w:rsidR="007019E1" w:rsidRPr="0048379A">
        <w:t xml:space="preserve"> of the Design Decisions</w:t>
      </w:r>
      <w:bookmarkEnd w:id="3"/>
    </w:p>
    <w:p w14:paraId="5B27146D" w14:textId="77777777" w:rsidR="008A011E" w:rsidRPr="008A011E" w:rsidRDefault="008A011E" w:rsidP="008A011E"/>
    <w:p w14:paraId="6CC99D8C" w14:textId="201967B3" w:rsidR="00CF0F29" w:rsidRPr="0048379A" w:rsidRDefault="005F46E5" w:rsidP="00402942">
      <w:r w:rsidRPr="0048379A">
        <w:t>The design decision</w:t>
      </w:r>
      <w:r w:rsidR="00376DC4" w:rsidRPr="0048379A">
        <w:t xml:space="preserve"> in this document</w:t>
      </w:r>
      <w:r w:rsidRPr="0048379A">
        <w:t xml:space="preserve"> summarize best practices as a suggested pattern for GDP rollout projects with OEs</w:t>
      </w:r>
      <w:r w:rsidR="007019E1" w:rsidRPr="0048379A">
        <w:t>. The</w:t>
      </w:r>
      <w:r w:rsidRPr="0048379A">
        <w:t xml:space="preserve"> OEs are free to accept, </w:t>
      </w:r>
      <w:r w:rsidR="007019E1" w:rsidRPr="0048379A">
        <w:t>change</w:t>
      </w:r>
      <w:r w:rsidRPr="0048379A">
        <w:t>, or re</w:t>
      </w:r>
      <w:r w:rsidR="007019E1" w:rsidRPr="0048379A">
        <w:t>ject</w:t>
      </w:r>
      <w:r w:rsidRPr="0048379A">
        <w:t xml:space="preserve"> the design </w:t>
      </w:r>
      <w:r w:rsidR="007019E1" w:rsidRPr="0048379A">
        <w:t>suggestions</w:t>
      </w:r>
      <w:r w:rsidRPr="0048379A">
        <w:t xml:space="preserve"> </w:t>
      </w:r>
      <w:r w:rsidR="007019E1" w:rsidRPr="0048379A">
        <w:t>for their rollout projects</w:t>
      </w:r>
      <w:r w:rsidRPr="0048379A">
        <w:t>.</w:t>
      </w:r>
    </w:p>
    <w:p w14:paraId="1AAF710C" w14:textId="5BE024FA" w:rsidR="005F46E5" w:rsidRDefault="007019E1" w:rsidP="00402942">
      <w:r w:rsidRPr="0048379A">
        <w:t xml:space="preserve">However, deviating from the standard outlined in this document can have a severe impact on the efforts and risks </w:t>
      </w:r>
      <w:r w:rsidR="00CF0F29" w:rsidRPr="0048379A">
        <w:t>for</w:t>
      </w:r>
      <w:r w:rsidRPr="0048379A">
        <w:t xml:space="preserve"> rollout projects</w:t>
      </w:r>
      <w:r w:rsidR="00CF0F29" w:rsidRPr="0048379A">
        <w:t>.</w:t>
      </w:r>
    </w:p>
    <w:p w14:paraId="40F783E8" w14:textId="77777777" w:rsidR="008A011E" w:rsidRPr="0048379A" w:rsidRDefault="008A011E" w:rsidP="00402942"/>
    <w:p w14:paraId="31A85758" w14:textId="5254836B" w:rsidR="007019E1" w:rsidRPr="0048379A" w:rsidRDefault="007019E1" w:rsidP="007019E1">
      <w:pPr>
        <w:pStyle w:val="Heading2"/>
      </w:pPr>
      <w:bookmarkStart w:id="4" w:name="_Toc51593185"/>
      <w:r w:rsidRPr="0048379A">
        <w:t>1.3 Decision Template</w:t>
      </w:r>
      <w:bookmarkEnd w:id="4"/>
    </w:p>
    <w:p w14:paraId="0F427751" w14:textId="77777777" w:rsidR="0048379A" w:rsidRPr="0048379A" w:rsidRDefault="0048379A" w:rsidP="0048379A"/>
    <w:p w14:paraId="631C30E0" w14:textId="752DC983" w:rsidR="00376DC4" w:rsidRPr="0048379A" w:rsidRDefault="00376DC4" w:rsidP="00376DC4">
      <w:r w:rsidRPr="0048379A">
        <w:t>Decisions are documented in the following format:</w:t>
      </w:r>
    </w:p>
    <w:tbl>
      <w:tblPr>
        <w:tblStyle w:val="a0"/>
        <w:tblW w:w="920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400" w:firstRow="0" w:lastRow="0" w:firstColumn="0" w:lastColumn="0" w:noHBand="0" w:noVBand="1"/>
      </w:tblPr>
      <w:tblGrid>
        <w:gridCol w:w="1995"/>
        <w:gridCol w:w="7209"/>
      </w:tblGrid>
      <w:tr w:rsidR="007019E1" w:rsidRPr="0048379A" w14:paraId="378A34E0" w14:textId="77777777" w:rsidTr="002714CD">
        <w:trPr>
          <w:trHeight w:val="22"/>
        </w:trPr>
        <w:tc>
          <w:tcPr>
            <w:tcW w:w="1995" w:type="dxa"/>
            <w:tcBorders>
              <w:top w:val="single" w:sz="8" w:space="0" w:color="CCCCCC"/>
              <w:left w:val="single" w:sz="8" w:space="0" w:color="CCCCCC"/>
              <w:bottom w:val="single" w:sz="8" w:space="0" w:color="CCCCCC"/>
              <w:right w:val="single" w:sz="8" w:space="0" w:color="CCCCCC"/>
            </w:tcBorders>
            <w:shd w:val="clear" w:color="auto" w:fill="999999"/>
            <w:tcMar>
              <w:top w:w="100" w:type="dxa"/>
              <w:left w:w="100" w:type="dxa"/>
              <w:bottom w:w="100" w:type="dxa"/>
              <w:right w:w="100" w:type="dxa"/>
            </w:tcMar>
          </w:tcPr>
          <w:p w14:paraId="3B4AD498" w14:textId="77777777" w:rsidR="007019E1" w:rsidRPr="0048379A" w:rsidRDefault="007019E1" w:rsidP="002714CD">
            <w:pPr>
              <w:rPr>
                <w:b/>
                <w:color w:val="FFFFFF"/>
              </w:rPr>
            </w:pPr>
            <w:r w:rsidRPr="0048379A">
              <w:rPr>
                <w:b/>
                <w:color w:val="FFFFFF"/>
              </w:rPr>
              <w:t>Key</w:t>
            </w:r>
          </w:p>
        </w:tc>
        <w:tc>
          <w:tcPr>
            <w:tcW w:w="7209" w:type="dxa"/>
            <w:tcBorders>
              <w:top w:val="single" w:sz="8" w:space="0" w:color="CCCCCC"/>
              <w:left w:val="single" w:sz="8" w:space="0" w:color="CCCCCC"/>
              <w:bottom w:val="single" w:sz="8" w:space="0" w:color="CCCCCC"/>
              <w:right w:val="single" w:sz="8" w:space="0" w:color="CCCCCC"/>
            </w:tcBorders>
            <w:shd w:val="clear" w:color="auto" w:fill="999999"/>
            <w:tcMar>
              <w:top w:w="100" w:type="dxa"/>
              <w:left w:w="100" w:type="dxa"/>
              <w:bottom w:w="100" w:type="dxa"/>
              <w:right w:w="100" w:type="dxa"/>
            </w:tcMar>
          </w:tcPr>
          <w:p w14:paraId="40CA9A32" w14:textId="77777777" w:rsidR="007019E1" w:rsidRPr="0048379A" w:rsidRDefault="007019E1" w:rsidP="002714CD">
            <w:pPr>
              <w:widowControl w:val="0"/>
              <w:rPr>
                <w:b/>
                <w:color w:val="FFFFFF"/>
              </w:rPr>
            </w:pPr>
            <w:r w:rsidRPr="0048379A">
              <w:rPr>
                <w:b/>
                <w:color w:val="FFFFFF"/>
              </w:rPr>
              <w:t>Value</w:t>
            </w:r>
          </w:p>
        </w:tc>
      </w:tr>
      <w:tr w:rsidR="007019E1" w:rsidRPr="0048379A" w14:paraId="5E741C70" w14:textId="77777777" w:rsidTr="002714CD">
        <w:trPr>
          <w:trHeight w:val="313"/>
        </w:trPr>
        <w:tc>
          <w:tcPr>
            <w:tcW w:w="199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4C1B3E81" w14:textId="77777777" w:rsidR="007019E1" w:rsidRPr="0048379A" w:rsidRDefault="007019E1" w:rsidP="002714CD">
            <w:pPr>
              <w:widowControl w:val="0"/>
            </w:pPr>
            <w:r w:rsidRPr="0048379A">
              <w:t>ID</w:t>
            </w:r>
          </w:p>
        </w:tc>
        <w:tc>
          <w:tcPr>
            <w:tcW w:w="7209"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4C39BF7E" w14:textId="77777777" w:rsidR="007019E1" w:rsidRPr="0048379A" w:rsidRDefault="007019E1" w:rsidP="002714CD">
            <w:pPr>
              <w:widowControl w:val="0"/>
            </w:pPr>
          </w:p>
        </w:tc>
      </w:tr>
      <w:tr w:rsidR="007019E1" w:rsidRPr="0048379A" w14:paraId="1E1E66CA" w14:textId="77777777" w:rsidTr="002714CD">
        <w:trPr>
          <w:trHeight w:val="79"/>
        </w:trPr>
        <w:tc>
          <w:tcPr>
            <w:tcW w:w="199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2773E276" w14:textId="77777777" w:rsidR="007019E1" w:rsidRPr="0048379A" w:rsidRDefault="007019E1" w:rsidP="002714CD">
            <w:pPr>
              <w:widowControl w:val="0"/>
            </w:pPr>
            <w:r w:rsidRPr="0048379A">
              <w:t>Date</w:t>
            </w:r>
          </w:p>
        </w:tc>
        <w:tc>
          <w:tcPr>
            <w:tcW w:w="7209"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23C38051" w14:textId="77777777" w:rsidR="007019E1" w:rsidRPr="0048379A" w:rsidRDefault="007019E1" w:rsidP="002714CD">
            <w:pPr>
              <w:widowControl w:val="0"/>
            </w:pPr>
          </w:p>
        </w:tc>
      </w:tr>
      <w:tr w:rsidR="007019E1" w:rsidRPr="0048379A" w14:paraId="5040D119" w14:textId="77777777" w:rsidTr="007019E1">
        <w:trPr>
          <w:trHeight w:val="143"/>
        </w:trPr>
        <w:tc>
          <w:tcPr>
            <w:tcW w:w="199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0F5A122D" w14:textId="73FE7600" w:rsidR="007019E1" w:rsidRPr="0048379A" w:rsidRDefault="00CF0F29" w:rsidP="002714CD">
            <w:pPr>
              <w:widowControl w:val="0"/>
            </w:pPr>
            <w:r w:rsidRPr="0048379A">
              <w:t xml:space="preserve">Item </w:t>
            </w:r>
            <w:r w:rsidR="007019E1" w:rsidRPr="0048379A">
              <w:t>Description</w:t>
            </w:r>
          </w:p>
        </w:tc>
        <w:tc>
          <w:tcPr>
            <w:tcW w:w="7209"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0D780412" w14:textId="77777777" w:rsidR="007019E1" w:rsidRPr="0048379A" w:rsidRDefault="007019E1" w:rsidP="002714CD">
            <w:pPr>
              <w:widowControl w:val="0"/>
            </w:pPr>
          </w:p>
        </w:tc>
      </w:tr>
      <w:tr w:rsidR="007019E1" w:rsidRPr="0048379A" w14:paraId="6A97558C" w14:textId="77777777" w:rsidTr="007019E1">
        <w:trPr>
          <w:trHeight w:val="65"/>
        </w:trPr>
        <w:tc>
          <w:tcPr>
            <w:tcW w:w="199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61A28C83" w14:textId="77777777" w:rsidR="007019E1" w:rsidRPr="0048379A" w:rsidRDefault="007019E1" w:rsidP="002714CD">
            <w:pPr>
              <w:widowControl w:val="0"/>
            </w:pPr>
            <w:r w:rsidRPr="0048379A">
              <w:t>Design Pattern</w:t>
            </w:r>
          </w:p>
        </w:tc>
        <w:tc>
          <w:tcPr>
            <w:tcW w:w="7209"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33F57507" w14:textId="77777777" w:rsidR="007019E1" w:rsidRPr="0048379A" w:rsidRDefault="007019E1" w:rsidP="002714CD">
            <w:pPr>
              <w:widowControl w:val="0"/>
            </w:pPr>
          </w:p>
        </w:tc>
      </w:tr>
    </w:tbl>
    <w:p w14:paraId="240D6A00" w14:textId="161A9CBF" w:rsidR="007019E1" w:rsidRPr="0048379A" w:rsidRDefault="007019E1" w:rsidP="00402942"/>
    <w:p w14:paraId="15FC0F33" w14:textId="234A0D44" w:rsidR="00564206" w:rsidRDefault="00564206" w:rsidP="00B725ED">
      <w:pPr>
        <w:pStyle w:val="Heading1"/>
        <w:numPr>
          <w:ilvl w:val="0"/>
          <w:numId w:val="4"/>
        </w:numPr>
      </w:pPr>
      <w:bookmarkStart w:id="5" w:name="_Toc51593186"/>
      <w:r w:rsidRPr="0048379A">
        <w:t>CDC</w:t>
      </w:r>
      <w:r w:rsidR="008A011E">
        <w:rPr>
          <w:lang w:val="en-US"/>
        </w:rPr>
        <w:t xml:space="preserve"> patterns</w:t>
      </w:r>
      <w:bookmarkEnd w:id="5"/>
    </w:p>
    <w:p w14:paraId="7A034E16" w14:textId="77777777" w:rsidR="008A011E" w:rsidRPr="008A011E" w:rsidRDefault="008A011E" w:rsidP="008A011E">
      <w:pPr>
        <w:pStyle w:val="ListParagraph"/>
        <w:ind w:left="480"/>
      </w:pPr>
    </w:p>
    <w:p w14:paraId="21FE00DD" w14:textId="4958CFC6" w:rsidR="00564206" w:rsidRPr="00564206" w:rsidRDefault="00564206" w:rsidP="00564206">
      <w:pPr>
        <w:shd w:val="clear" w:color="auto" w:fill="FFFFFF"/>
        <w:spacing w:before="100" w:beforeAutospacing="1" w:after="100" w:afterAutospacing="1"/>
        <w:rPr>
          <w:color w:val="000000"/>
          <w:lang w:val="en-US"/>
        </w:rPr>
      </w:pPr>
      <w:r w:rsidRPr="00564206">
        <w:rPr>
          <w:color w:val="000000"/>
        </w:rPr>
        <w:t>As its name suggests, </w:t>
      </w:r>
      <w:r w:rsidRPr="00564206">
        <w:rPr>
          <w:color w:val="000000"/>
        </w:rPr>
        <w:fldChar w:fldCharType="begin"/>
      </w:r>
      <w:r w:rsidRPr="00564206">
        <w:rPr>
          <w:color w:val="000000"/>
        </w:rPr>
        <w:instrText xml:space="preserve"> HYPERLINK "https://www.hvr-software.com/product/change-data-capture/" </w:instrText>
      </w:r>
      <w:r w:rsidRPr="00564206">
        <w:rPr>
          <w:color w:val="000000"/>
        </w:rPr>
        <w:fldChar w:fldCharType="separate"/>
      </w:r>
      <w:r w:rsidRPr="00564206">
        <w:rPr>
          <w:color w:val="0A2E91"/>
        </w:rPr>
        <w:t>Change Data Capture </w:t>
      </w:r>
      <w:r w:rsidRPr="00564206">
        <w:rPr>
          <w:color w:val="000000"/>
        </w:rPr>
        <w:fldChar w:fldCharType="end"/>
      </w:r>
      <w:r w:rsidRPr="00564206">
        <w:rPr>
          <w:color w:val="000000"/>
        </w:rPr>
        <w:t xml:space="preserve">(CDC) techniques are used to identify changes. CDC can be the basis to synchronize another system with the same incremental changes, or to store an audit trail of changes. The audit trail may subsequently be used for other uses e.g. to update a data warehouse or to run analyses across the changes e.g. to identify patterns of changes. </w:t>
      </w:r>
      <w:r w:rsidRPr="0048379A">
        <w:rPr>
          <w:color w:val="000000"/>
          <w:lang w:val="en-US"/>
        </w:rPr>
        <w:t>Below are described</w:t>
      </w:r>
      <w:r w:rsidRPr="00564206">
        <w:rPr>
          <w:color w:val="000000"/>
        </w:rPr>
        <w:t xml:space="preserve"> </w:t>
      </w:r>
      <w:r w:rsidRPr="0048379A">
        <w:rPr>
          <w:color w:val="000000"/>
          <w:lang w:val="en-US"/>
        </w:rPr>
        <w:t>three</w:t>
      </w:r>
      <w:r w:rsidRPr="00564206">
        <w:rPr>
          <w:color w:val="000000"/>
        </w:rPr>
        <w:t xml:space="preserve"> common methods to perform CDC: Date_Modified</w:t>
      </w:r>
      <w:r w:rsidRPr="0048379A">
        <w:rPr>
          <w:color w:val="000000"/>
          <w:lang w:val="en-US"/>
        </w:rPr>
        <w:t xml:space="preserve"> or </w:t>
      </w:r>
      <w:proofErr w:type="spellStart"/>
      <w:r w:rsidRPr="0048379A">
        <w:rPr>
          <w:color w:val="000000"/>
          <w:lang w:val="en-US"/>
        </w:rPr>
        <w:t>Sequential_ID</w:t>
      </w:r>
      <w:proofErr w:type="spellEnd"/>
      <w:r w:rsidRPr="00564206">
        <w:rPr>
          <w:color w:val="000000"/>
        </w:rPr>
        <w:t>, DIFF</w:t>
      </w:r>
      <w:r w:rsidRPr="0048379A">
        <w:rPr>
          <w:color w:val="000000"/>
          <w:lang w:val="en-US"/>
        </w:rPr>
        <w:t xml:space="preserve"> </w:t>
      </w:r>
      <w:r w:rsidRPr="00564206">
        <w:rPr>
          <w:color w:val="000000"/>
        </w:rPr>
        <w:lastRenderedPageBreak/>
        <w:t>and Log-Based Change Data Capture</w:t>
      </w:r>
      <w:r w:rsidRPr="0048379A">
        <w:rPr>
          <w:color w:val="000000"/>
          <w:lang w:val="en-US"/>
        </w:rPr>
        <w:t xml:space="preserve">, with a deep dive on </w:t>
      </w:r>
      <w:r w:rsidR="00376834" w:rsidRPr="0048379A">
        <w:rPr>
          <w:color w:val="000000"/>
          <w:lang w:val="en-US"/>
        </w:rPr>
        <w:t>a streaming variation of the</w:t>
      </w:r>
      <w:r w:rsidRPr="0048379A">
        <w:rPr>
          <w:color w:val="000000"/>
          <w:lang w:val="en-US"/>
        </w:rPr>
        <w:t xml:space="preserve"> DIFF method.</w:t>
      </w:r>
    </w:p>
    <w:p w14:paraId="030B806C" w14:textId="77777777" w:rsidR="00564206" w:rsidRPr="00564206" w:rsidRDefault="00564206" w:rsidP="00564206">
      <w:pPr>
        <w:shd w:val="clear" w:color="auto" w:fill="FFFFFF"/>
        <w:spacing w:before="100" w:beforeAutospacing="1" w:after="100" w:afterAutospacing="1"/>
        <w:rPr>
          <w:color w:val="000000"/>
        </w:rPr>
      </w:pPr>
      <w:r w:rsidRPr="00564206">
        <w:rPr>
          <w:color w:val="000000"/>
        </w:rPr>
        <w:t> </w:t>
      </w:r>
    </w:p>
    <w:p w14:paraId="6B4A6B66" w14:textId="31E1543D" w:rsidR="00564206" w:rsidRPr="00564206" w:rsidRDefault="00564206" w:rsidP="008A011E">
      <w:pPr>
        <w:pStyle w:val="Heading2"/>
        <w:rPr>
          <w:lang w:val="en-US"/>
        </w:rPr>
      </w:pPr>
      <w:bookmarkStart w:id="6" w:name="_Toc51593187"/>
      <w:r w:rsidRPr="0048379A">
        <w:rPr>
          <w:lang w:val="en-US"/>
        </w:rPr>
        <w:t>2.1</w:t>
      </w:r>
      <w:r w:rsidRPr="00564206">
        <w:t xml:space="preserve"> DATE_MODIFIED</w:t>
      </w:r>
      <w:r w:rsidRPr="0048379A">
        <w:rPr>
          <w:lang w:val="en-US"/>
        </w:rPr>
        <w:t xml:space="preserve"> or </w:t>
      </w:r>
      <w:proofErr w:type="spellStart"/>
      <w:r w:rsidRPr="0048379A">
        <w:rPr>
          <w:lang w:val="en-US"/>
        </w:rPr>
        <w:t>Sequential_ID</w:t>
      </w:r>
      <w:bookmarkEnd w:id="6"/>
      <w:proofErr w:type="spellEnd"/>
    </w:p>
    <w:p w14:paraId="29CE7E2B" w14:textId="2E15191A" w:rsidR="00564206" w:rsidRPr="00564206" w:rsidRDefault="00564206" w:rsidP="00564206">
      <w:pPr>
        <w:shd w:val="clear" w:color="auto" w:fill="FFFFFF"/>
        <w:spacing w:before="100" w:beforeAutospacing="1" w:after="100" w:afterAutospacing="1"/>
        <w:rPr>
          <w:color w:val="000000"/>
        </w:rPr>
      </w:pPr>
      <w:r w:rsidRPr="00564206">
        <w:rPr>
          <w:color w:val="000000"/>
        </w:rPr>
        <w:t>Many transactional applications keep track of metadata in every row including who created and/or most-recently modified the row, as well as when the row was created and last modified. The approach to CDC in such an environment is to keep track of when changes are extracted, and in a subsequent run filter on the DATE_MODIFIED column to only retrieve rows that were modified since the most recent time data was extracted</w:t>
      </w:r>
      <w:r w:rsidRPr="0048379A">
        <w:rPr>
          <w:color w:val="000000"/>
          <w:lang w:val="en-US"/>
        </w:rPr>
        <w:t xml:space="preserve"> (or in the case of a sequential ID, retrieve rows with ID greater than </w:t>
      </w:r>
      <w:r w:rsidR="00376834" w:rsidRPr="0048379A">
        <w:rPr>
          <w:color w:val="000000"/>
          <w:lang w:val="en-US"/>
        </w:rPr>
        <w:t>the last extracted ID</w:t>
      </w:r>
      <w:r w:rsidRPr="0048379A">
        <w:rPr>
          <w:color w:val="000000"/>
          <w:lang w:val="en-US"/>
        </w:rPr>
        <w:t>)</w:t>
      </w:r>
      <w:r w:rsidRPr="00564206">
        <w:rPr>
          <w:color w:val="000000"/>
        </w:rPr>
        <w:t>. This approach has a few challenges that may or may not be a concern, depending on the application:</w:t>
      </w:r>
    </w:p>
    <w:p w14:paraId="71CB08D7" w14:textId="77777777" w:rsidR="00564206" w:rsidRPr="00564206" w:rsidRDefault="00564206" w:rsidP="00B725ED">
      <w:pPr>
        <w:numPr>
          <w:ilvl w:val="0"/>
          <w:numId w:val="1"/>
        </w:numPr>
        <w:shd w:val="clear" w:color="auto" w:fill="FFFFFF"/>
        <w:spacing w:before="100" w:beforeAutospacing="1" w:after="225"/>
        <w:ind w:left="525"/>
        <w:rPr>
          <w:color w:val="000000"/>
        </w:rPr>
      </w:pPr>
      <w:r w:rsidRPr="00564206">
        <w:rPr>
          <w:color w:val="000000"/>
        </w:rPr>
        <w:t>Data deletes are a challenge because there is no DATE_MODIFIED for a deleted row (unless deletes are logical and update a flag in the row indicates the row was deleted). The extreme case of delete is truncate table which is uncommon in transactional applications but does occur sometimes.</w:t>
      </w:r>
    </w:p>
    <w:p w14:paraId="151F1C6A" w14:textId="77777777" w:rsidR="00564206" w:rsidRPr="00564206" w:rsidRDefault="00564206" w:rsidP="00B725ED">
      <w:pPr>
        <w:numPr>
          <w:ilvl w:val="0"/>
          <w:numId w:val="1"/>
        </w:numPr>
        <w:shd w:val="clear" w:color="auto" w:fill="FFFFFF"/>
        <w:spacing w:before="100" w:beforeAutospacing="1" w:after="225"/>
        <w:ind w:left="525"/>
        <w:rPr>
          <w:color w:val="000000"/>
        </w:rPr>
      </w:pPr>
      <w:r w:rsidRPr="00564206">
        <w:rPr>
          <w:color w:val="000000"/>
        </w:rPr>
        <w:t>DATE_MODIFIED must be available on all tables and must be reliably set. Database triggers may be a good way to set the values but these may introduce overhead on the transactional application.</w:t>
      </w:r>
    </w:p>
    <w:p w14:paraId="6591CF2B" w14:textId="77777777" w:rsidR="00564206" w:rsidRPr="00564206" w:rsidRDefault="00564206" w:rsidP="00B725ED">
      <w:pPr>
        <w:numPr>
          <w:ilvl w:val="0"/>
          <w:numId w:val="1"/>
        </w:numPr>
        <w:shd w:val="clear" w:color="auto" w:fill="FFFFFF"/>
        <w:spacing w:before="100" w:beforeAutospacing="1" w:after="225"/>
        <w:ind w:left="525"/>
        <w:rPr>
          <w:color w:val="000000"/>
        </w:rPr>
      </w:pPr>
      <w:r w:rsidRPr="00564206">
        <w:rPr>
          <w:color w:val="000000"/>
        </w:rPr>
        <w:t>Extracting the changes uses a lot of resources. Of course DATE_MODIFIED may be indexed to lower the impact of the select statement at the cost of storing (and continuously updating) the additional index.</w:t>
      </w:r>
    </w:p>
    <w:p w14:paraId="0107C5AC" w14:textId="0F5D6DE0" w:rsidR="0048379A" w:rsidRPr="00E864CE" w:rsidRDefault="00564206" w:rsidP="00564206">
      <w:pPr>
        <w:shd w:val="clear" w:color="auto" w:fill="FFFFFF"/>
        <w:spacing w:before="100" w:beforeAutospacing="1" w:after="100" w:afterAutospacing="1"/>
        <w:rPr>
          <w:color w:val="000000"/>
          <w:lang w:val="en-US"/>
        </w:rPr>
      </w:pPr>
      <w:r w:rsidRPr="00564206">
        <w:rPr>
          <w:color w:val="000000"/>
        </w:rPr>
        <w:t>Using DATE_MODIFIED for CDC works well for traditional data warehouse applications that are populated using Extract, Transform and Load (ETL) jobs, when the source tables don’t process deletes</w:t>
      </w:r>
      <w:r w:rsidR="00E864CE">
        <w:rPr>
          <w:color w:val="000000"/>
          <w:lang w:val="en-US"/>
        </w:rPr>
        <w:t xml:space="preserve"> </w:t>
      </w:r>
      <w:r w:rsidR="00E864CE">
        <w:rPr>
          <w:lang w:val="en-US"/>
        </w:rPr>
        <w:t>o</w:t>
      </w:r>
      <w:r w:rsidR="00E864CE">
        <w:rPr>
          <w:lang w:val="en-US"/>
        </w:rPr>
        <w:t>r deletes should not be replicated to the downstream systems.</w:t>
      </w:r>
    </w:p>
    <w:p w14:paraId="0B6CA493" w14:textId="77777777" w:rsidR="0048379A" w:rsidRPr="00564206" w:rsidRDefault="0048379A" w:rsidP="00564206">
      <w:pPr>
        <w:shd w:val="clear" w:color="auto" w:fill="FFFFFF"/>
        <w:spacing w:before="100" w:beforeAutospacing="1" w:after="100" w:afterAutospacing="1"/>
        <w:rPr>
          <w:color w:val="000000"/>
        </w:rPr>
      </w:pPr>
    </w:p>
    <w:p w14:paraId="28E9B47E" w14:textId="7A70D7CD" w:rsidR="00564206" w:rsidRPr="00564206" w:rsidRDefault="00564206" w:rsidP="008A011E">
      <w:pPr>
        <w:pStyle w:val="Heading2"/>
      </w:pPr>
      <w:bookmarkStart w:id="7" w:name="_Toc51593188"/>
      <w:r w:rsidRPr="00564206">
        <w:t>2.</w:t>
      </w:r>
      <w:r w:rsidR="00376834" w:rsidRPr="0048379A">
        <w:rPr>
          <w:lang w:val="en-US"/>
        </w:rPr>
        <w:t>2</w:t>
      </w:r>
      <w:r w:rsidRPr="00564206">
        <w:t xml:space="preserve"> Diff</w:t>
      </w:r>
      <w:bookmarkEnd w:id="7"/>
    </w:p>
    <w:p w14:paraId="28BE0936" w14:textId="77777777" w:rsidR="00564206" w:rsidRPr="00564206" w:rsidRDefault="00564206" w:rsidP="00564206">
      <w:pPr>
        <w:shd w:val="clear" w:color="auto" w:fill="FFFFFF"/>
        <w:spacing w:before="100" w:beforeAutospacing="1" w:after="100" w:afterAutospacing="1"/>
        <w:rPr>
          <w:color w:val="000000"/>
        </w:rPr>
      </w:pPr>
      <w:r w:rsidRPr="00564206">
        <w:rPr>
          <w:color w:val="000000"/>
        </w:rPr>
        <w:t>The diff method for change data capture compares the current state of the data with previous state of the data to identify what changed. Challenges with this approach include:</w:t>
      </w:r>
    </w:p>
    <w:p w14:paraId="1D742261" w14:textId="77777777" w:rsidR="00564206" w:rsidRPr="00564206" w:rsidRDefault="00564206" w:rsidP="00B725ED">
      <w:pPr>
        <w:numPr>
          <w:ilvl w:val="0"/>
          <w:numId w:val="2"/>
        </w:numPr>
        <w:shd w:val="clear" w:color="auto" w:fill="FFFFFF"/>
        <w:spacing w:before="100" w:beforeAutospacing="1" w:after="225"/>
        <w:ind w:left="525"/>
        <w:rPr>
          <w:color w:val="000000"/>
        </w:rPr>
      </w:pPr>
      <w:r w:rsidRPr="00564206">
        <w:rPr>
          <w:color w:val="000000"/>
        </w:rPr>
        <w:t>To perform the diff requires a lot of resources to compute the differences between the data, and resource consumption grows at least linearly with the growth in data volume.</w:t>
      </w:r>
    </w:p>
    <w:p w14:paraId="0B579AD7" w14:textId="77777777" w:rsidR="00564206" w:rsidRPr="00564206" w:rsidRDefault="00564206" w:rsidP="00B725ED">
      <w:pPr>
        <w:numPr>
          <w:ilvl w:val="0"/>
          <w:numId w:val="2"/>
        </w:numPr>
        <w:shd w:val="clear" w:color="auto" w:fill="FFFFFF"/>
        <w:spacing w:before="100" w:beforeAutospacing="1" w:after="225"/>
        <w:ind w:left="525"/>
        <w:rPr>
          <w:color w:val="000000"/>
        </w:rPr>
      </w:pPr>
      <w:r w:rsidRPr="00564206">
        <w:rPr>
          <w:color w:val="000000"/>
        </w:rPr>
        <w:t>CDC cannot be performed in real-time because the diff realistically takes too many resources to perform all the time.</w:t>
      </w:r>
    </w:p>
    <w:p w14:paraId="29866B5E" w14:textId="4CFAA727" w:rsidR="0048379A" w:rsidRPr="00E864CE" w:rsidRDefault="00564206" w:rsidP="00564206">
      <w:pPr>
        <w:shd w:val="clear" w:color="auto" w:fill="FFFFFF"/>
        <w:spacing w:before="100" w:beforeAutospacing="1" w:after="100" w:afterAutospacing="1"/>
        <w:rPr>
          <w:color w:val="000000"/>
          <w:lang w:val="en-US"/>
        </w:rPr>
      </w:pPr>
      <w:r w:rsidRPr="00564206">
        <w:rPr>
          <w:color w:val="000000"/>
        </w:rPr>
        <w:lastRenderedPageBreak/>
        <w:t xml:space="preserve">Compared to the DATE_MODIFIED CDC method the </w:t>
      </w:r>
      <w:r w:rsidR="0048379A">
        <w:rPr>
          <w:color w:val="000000"/>
          <w:lang w:val="en-US"/>
        </w:rPr>
        <w:t>D</w:t>
      </w:r>
      <w:r w:rsidRPr="00564206">
        <w:rPr>
          <w:color w:val="000000"/>
        </w:rPr>
        <w:t xml:space="preserve">iff method does not have the challenge with deleted rows. The </w:t>
      </w:r>
      <w:r w:rsidR="0048379A">
        <w:rPr>
          <w:color w:val="000000"/>
          <w:lang w:val="en-US"/>
        </w:rPr>
        <w:t>D</w:t>
      </w:r>
      <w:r w:rsidRPr="00564206">
        <w:rPr>
          <w:color w:val="000000"/>
        </w:rPr>
        <w:t>iff method works well for low data volumes</w:t>
      </w:r>
      <w:r w:rsidR="00E864CE">
        <w:rPr>
          <w:color w:val="000000"/>
          <w:lang w:val="en-US"/>
        </w:rPr>
        <w:t xml:space="preserve"> </w:t>
      </w:r>
      <w:r w:rsidR="00E864CE">
        <w:rPr>
          <w:lang w:val="en-US"/>
        </w:rPr>
        <w:t>o</w:t>
      </w:r>
      <w:r w:rsidR="00E864CE">
        <w:rPr>
          <w:lang w:val="en-US"/>
        </w:rPr>
        <w:t>r when small latencies (for the CDC processing) are acceptable.</w:t>
      </w:r>
    </w:p>
    <w:p w14:paraId="6D1F0117" w14:textId="77777777" w:rsidR="008A011E" w:rsidRPr="00564206" w:rsidRDefault="008A011E" w:rsidP="00564206">
      <w:pPr>
        <w:shd w:val="clear" w:color="auto" w:fill="FFFFFF"/>
        <w:spacing w:before="100" w:beforeAutospacing="1" w:after="100" w:afterAutospacing="1"/>
        <w:rPr>
          <w:color w:val="000000"/>
        </w:rPr>
      </w:pPr>
    </w:p>
    <w:p w14:paraId="4877F4CD" w14:textId="5BD1C702" w:rsidR="00564206" w:rsidRPr="00564206" w:rsidRDefault="00376834" w:rsidP="008A011E">
      <w:pPr>
        <w:pStyle w:val="Heading2"/>
      </w:pPr>
      <w:bookmarkStart w:id="8" w:name="_Toc51593189"/>
      <w:r w:rsidRPr="0048379A">
        <w:rPr>
          <w:lang w:val="en-US"/>
        </w:rPr>
        <w:t>2.3</w:t>
      </w:r>
      <w:r w:rsidR="00564206" w:rsidRPr="00564206">
        <w:t xml:space="preserve"> Log-Based Change Data Capture</w:t>
      </w:r>
      <w:bookmarkEnd w:id="8"/>
    </w:p>
    <w:p w14:paraId="3CF730EB" w14:textId="77777777" w:rsidR="00564206" w:rsidRPr="00564206" w:rsidRDefault="00564206" w:rsidP="00564206">
      <w:pPr>
        <w:shd w:val="clear" w:color="auto" w:fill="FFFFFF"/>
        <w:spacing w:before="100" w:beforeAutospacing="1" w:after="100" w:afterAutospacing="1"/>
        <w:rPr>
          <w:color w:val="000000"/>
        </w:rPr>
      </w:pPr>
      <w:r w:rsidRPr="00564206">
        <w:rPr>
          <w:color w:val="000000"/>
        </w:rPr>
        <w:t>Transactional databases store all changes in a transaction log in order to recover the committed state of the database should the database crash for whatever reason. </w:t>
      </w:r>
      <w:r w:rsidRPr="00564206">
        <w:rPr>
          <w:color w:val="000000"/>
        </w:rPr>
        <w:fldChar w:fldCharType="begin"/>
      </w:r>
      <w:r w:rsidRPr="00564206">
        <w:rPr>
          <w:color w:val="000000"/>
        </w:rPr>
        <w:instrText xml:space="preserve"> HYPERLINK "https://www.hvr-software.com/product/change-data-capture/" </w:instrText>
      </w:r>
      <w:r w:rsidRPr="00564206">
        <w:rPr>
          <w:color w:val="000000"/>
        </w:rPr>
        <w:fldChar w:fldCharType="separate"/>
      </w:r>
      <w:r w:rsidRPr="00564206">
        <w:rPr>
          <w:color w:val="0A2E91"/>
        </w:rPr>
        <w:t>Log-based CDC</w:t>
      </w:r>
      <w:r w:rsidRPr="00564206">
        <w:rPr>
          <w:color w:val="000000"/>
        </w:rPr>
        <w:fldChar w:fldCharType="end"/>
      </w:r>
      <w:r w:rsidRPr="00564206">
        <w:rPr>
          <w:color w:val="000000"/>
        </w:rPr>
        <w:t> takes advantage of this aspect of the transactional database to read the changes from the log. The challenges with log-based CDC are:</w:t>
      </w:r>
    </w:p>
    <w:p w14:paraId="721C760B" w14:textId="77777777" w:rsidR="00564206" w:rsidRPr="00564206" w:rsidRDefault="00564206" w:rsidP="00B725ED">
      <w:pPr>
        <w:numPr>
          <w:ilvl w:val="0"/>
          <w:numId w:val="3"/>
        </w:numPr>
        <w:shd w:val="clear" w:color="auto" w:fill="FFFFFF"/>
        <w:spacing w:before="100" w:beforeAutospacing="1" w:after="225"/>
        <w:ind w:left="525"/>
        <w:rPr>
          <w:color w:val="000000"/>
        </w:rPr>
      </w:pPr>
      <w:r w:rsidRPr="00564206">
        <w:rPr>
          <w:color w:val="000000"/>
        </w:rPr>
        <w:t>Interpreting the changes in the transaction log is difficult because there are no documented standards on how the changes are stored (i.e. transaction logs from different database vendors are completely different), and there are many scenarios that must all be considered and tested (e.g. consider clustered databases, rollbacks and savepoints, many different ways to perform inserts, updates and deletes, etc.).</w:t>
      </w:r>
    </w:p>
    <w:p w14:paraId="48E9798F" w14:textId="77777777" w:rsidR="00564206" w:rsidRPr="00564206" w:rsidRDefault="00564206" w:rsidP="00B725ED">
      <w:pPr>
        <w:numPr>
          <w:ilvl w:val="0"/>
          <w:numId w:val="3"/>
        </w:numPr>
        <w:shd w:val="clear" w:color="auto" w:fill="FFFFFF"/>
        <w:spacing w:before="100" w:beforeAutospacing="1" w:after="225"/>
        <w:ind w:left="525"/>
        <w:rPr>
          <w:color w:val="000000"/>
        </w:rPr>
      </w:pPr>
      <w:r w:rsidRPr="00564206">
        <w:rPr>
          <w:color w:val="000000"/>
        </w:rPr>
        <w:t>Database vendors may not provide an interface to the transaction logs – documented or not – and even if there is one it may be relatively slow and/or resource intensive.</w:t>
      </w:r>
    </w:p>
    <w:p w14:paraId="3FE93CA4" w14:textId="77777777" w:rsidR="00564206" w:rsidRPr="00564206" w:rsidRDefault="00564206" w:rsidP="00B725ED">
      <w:pPr>
        <w:numPr>
          <w:ilvl w:val="0"/>
          <w:numId w:val="3"/>
        </w:numPr>
        <w:shd w:val="clear" w:color="auto" w:fill="FFFFFF"/>
        <w:spacing w:before="100" w:beforeAutospacing="1" w:after="225"/>
        <w:ind w:left="525"/>
        <w:rPr>
          <w:color w:val="000000"/>
        </w:rPr>
      </w:pPr>
      <w:r w:rsidRPr="00564206">
        <w:rPr>
          <w:color w:val="000000"/>
        </w:rPr>
        <w:t>Most databases have been optimized to only use internal identifiers to recover database row changes which is insufficient to perform CDC and record the changes on a different system. Supplemental logging of primary key columns is required to retrieve the context of the updates. The introduction of supplemental logging will increase the volume of data written to the transaction logs but generally only by a small percentage, and generally, there is very little if any measurable performance impact on the transactional application.</w:t>
      </w:r>
    </w:p>
    <w:p w14:paraId="6F221A96" w14:textId="63FAB75C" w:rsidR="00376834" w:rsidRPr="0048379A" w:rsidRDefault="00376834" w:rsidP="00376834">
      <w:pPr>
        <w:rPr>
          <w:color w:val="000000"/>
          <w:shd w:val="clear" w:color="auto" w:fill="FFFFFF"/>
          <w:lang w:val="en-US"/>
        </w:rPr>
      </w:pPr>
      <w:r w:rsidRPr="0048379A">
        <w:rPr>
          <w:color w:val="000000"/>
          <w:shd w:val="clear" w:color="auto" w:fill="FFFFFF"/>
        </w:rPr>
        <w:t xml:space="preserve">Log-based CDC </w:t>
      </w:r>
      <w:r w:rsidR="00E864CE">
        <w:rPr>
          <w:lang w:val="en-US"/>
        </w:rPr>
        <w:t>s</w:t>
      </w:r>
      <w:r w:rsidR="00E864CE">
        <w:rPr>
          <w:lang w:val="en-US"/>
        </w:rPr>
        <w:t>hould be the ultimate goal</w:t>
      </w:r>
      <w:r w:rsidR="00E864CE">
        <w:rPr>
          <w:lang w:val="en-US"/>
        </w:rPr>
        <w:t>, b</w:t>
      </w:r>
      <w:r w:rsidR="00E864CE">
        <w:rPr>
          <w:lang w:val="en-US"/>
        </w:rPr>
        <w:t>ut difficult to implement since it has dependencies to source system changes. For current projects, diff on bulk exports may be more pragmatic.</w:t>
      </w:r>
      <w:r w:rsidR="00E864CE" w:rsidRPr="0048379A">
        <w:rPr>
          <w:color w:val="000000"/>
          <w:shd w:val="clear" w:color="auto" w:fill="FFFFFF"/>
        </w:rPr>
        <w:t xml:space="preserve"> </w:t>
      </w:r>
      <w:r w:rsidRPr="0048379A">
        <w:rPr>
          <w:color w:val="000000"/>
          <w:shd w:val="clear" w:color="auto" w:fill="FFFFFF"/>
        </w:rPr>
        <w:t>The biggest benefit of log-based change data capture is the asynchronous nature of CDC: changes are captured independent of the source application performing the changes</w:t>
      </w:r>
      <w:r w:rsidR="005F6340" w:rsidRPr="0048379A">
        <w:rPr>
          <w:color w:val="000000"/>
          <w:shd w:val="clear" w:color="auto" w:fill="FFFFFF"/>
          <w:lang w:val="en-US"/>
        </w:rPr>
        <w:t xml:space="preserve"> and most of the drawbacks are addressed by applications like </w:t>
      </w:r>
      <w:hyperlink r:id="rId9" w:history="1">
        <w:proofErr w:type="spellStart"/>
        <w:r w:rsidR="005F6340" w:rsidRPr="0048379A">
          <w:rPr>
            <w:rStyle w:val="Hyperlink"/>
            <w:shd w:val="clear" w:color="auto" w:fill="FFFFFF"/>
            <w:lang w:val="en-US"/>
          </w:rPr>
          <w:t>Debezium</w:t>
        </w:r>
        <w:proofErr w:type="spellEnd"/>
      </w:hyperlink>
      <w:r w:rsidR="005F6340" w:rsidRPr="0048379A">
        <w:rPr>
          <w:color w:val="000000"/>
          <w:shd w:val="clear" w:color="auto" w:fill="FFFFFF"/>
          <w:lang w:val="en-US"/>
        </w:rPr>
        <w:t>.</w:t>
      </w:r>
    </w:p>
    <w:p w14:paraId="676FDA48" w14:textId="2236FA7A" w:rsidR="005F6340" w:rsidRPr="0048379A" w:rsidRDefault="005F6340" w:rsidP="00376834">
      <w:pPr>
        <w:rPr>
          <w:color w:val="000000"/>
          <w:shd w:val="clear" w:color="auto" w:fill="FFFFFF"/>
          <w:lang w:val="en-US"/>
        </w:rPr>
      </w:pPr>
    </w:p>
    <w:p w14:paraId="3233ED7E" w14:textId="77777777" w:rsidR="0048379A" w:rsidRPr="0048379A" w:rsidRDefault="0048379A" w:rsidP="00376834">
      <w:pPr>
        <w:rPr>
          <w:color w:val="000000"/>
          <w:shd w:val="clear" w:color="auto" w:fill="FFFFFF"/>
          <w:lang w:val="en-US"/>
        </w:rPr>
      </w:pPr>
    </w:p>
    <w:p w14:paraId="67ADD310" w14:textId="6AF49C90" w:rsidR="005F6340" w:rsidRPr="0048379A" w:rsidRDefault="00E50ABF" w:rsidP="008A011E">
      <w:pPr>
        <w:pStyle w:val="Heading1"/>
        <w:rPr>
          <w:shd w:val="clear" w:color="auto" w:fill="FFFFFF"/>
          <w:lang w:val="en-US"/>
        </w:rPr>
      </w:pPr>
      <w:bookmarkStart w:id="9" w:name="_Toc51593190"/>
      <w:r w:rsidRPr="0048379A">
        <w:rPr>
          <w:shd w:val="clear" w:color="auto" w:fill="FFFFFF"/>
          <w:lang w:val="en-US"/>
        </w:rPr>
        <w:t>3</w:t>
      </w:r>
      <w:r w:rsidR="005F6340" w:rsidRPr="0048379A">
        <w:rPr>
          <w:shd w:val="clear" w:color="auto" w:fill="FFFFFF"/>
          <w:lang w:val="en-US"/>
        </w:rPr>
        <w:t xml:space="preserve"> Streaming DIFF</w:t>
      </w:r>
      <w:r w:rsidR="009F2F73" w:rsidRPr="0048379A">
        <w:rPr>
          <w:shd w:val="clear" w:color="auto" w:fill="FFFFFF"/>
          <w:lang w:val="en-US"/>
        </w:rPr>
        <w:t xml:space="preserve"> CDC pattern</w:t>
      </w:r>
      <w:bookmarkEnd w:id="9"/>
    </w:p>
    <w:p w14:paraId="7372DD25" w14:textId="189AC3F0" w:rsidR="005F6340" w:rsidRPr="0048379A" w:rsidRDefault="005F6340" w:rsidP="00376834">
      <w:pPr>
        <w:rPr>
          <w:color w:val="000000"/>
          <w:shd w:val="clear" w:color="auto" w:fill="FFFFFF"/>
          <w:lang w:val="en-US"/>
        </w:rPr>
      </w:pPr>
    </w:p>
    <w:p w14:paraId="045B8C75" w14:textId="79A74947" w:rsidR="005F6340" w:rsidRPr="0048379A" w:rsidRDefault="005F6340" w:rsidP="00376834">
      <w:pPr>
        <w:rPr>
          <w:lang w:val="en-US"/>
        </w:rPr>
      </w:pPr>
      <w:r w:rsidRPr="0048379A">
        <w:rPr>
          <w:lang w:val="en-US"/>
        </w:rPr>
        <w:t xml:space="preserve">Compared to the classic DIFF method </w:t>
      </w:r>
      <w:r w:rsidR="00E864CE">
        <w:rPr>
          <w:lang w:val="en-US"/>
        </w:rPr>
        <w:t>with</w:t>
      </w:r>
      <w:r w:rsidRPr="0048379A">
        <w:rPr>
          <w:lang w:val="en-US"/>
        </w:rPr>
        <w:t xml:space="preserve"> streaming there are less resources used, as each incoming record is compared independently with the current data table, without having to load the incoming bulk data again. When using </w:t>
      </w:r>
      <w:proofErr w:type="spellStart"/>
      <w:r w:rsidRPr="0048379A">
        <w:rPr>
          <w:lang w:val="en-US"/>
        </w:rPr>
        <w:t>KTables</w:t>
      </w:r>
      <w:proofErr w:type="spellEnd"/>
      <w:r w:rsidRPr="0048379A">
        <w:rPr>
          <w:lang w:val="en-US"/>
        </w:rPr>
        <w:t xml:space="preserve"> this is particularly efficient, as the keys format is the same</w:t>
      </w:r>
      <w:r w:rsidR="004737B5" w:rsidRPr="0048379A">
        <w:rPr>
          <w:lang w:val="en-US"/>
        </w:rPr>
        <w:t xml:space="preserve"> and the access is similar to that in a hash table.</w:t>
      </w:r>
    </w:p>
    <w:p w14:paraId="58597407" w14:textId="4822BA14" w:rsidR="00E50ABF" w:rsidRPr="0048379A" w:rsidRDefault="00E50ABF" w:rsidP="00376834">
      <w:pPr>
        <w:rPr>
          <w:lang w:val="en-US"/>
        </w:rPr>
      </w:pPr>
      <w:r w:rsidRPr="00564206">
        <w:rPr>
          <w:color w:val="000000"/>
        </w:rPr>
        <w:lastRenderedPageBreak/>
        <w:t xml:space="preserve">Data deletes are </w:t>
      </w:r>
      <w:r w:rsidRPr="0048379A">
        <w:rPr>
          <w:color w:val="000000"/>
          <w:lang w:val="en-US"/>
        </w:rPr>
        <w:t xml:space="preserve">still </w:t>
      </w:r>
      <w:r w:rsidRPr="00564206">
        <w:rPr>
          <w:color w:val="000000"/>
        </w:rPr>
        <w:t>a challenge</w:t>
      </w:r>
      <w:r w:rsidRPr="0048379A">
        <w:rPr>
          <w:color w:val="000000"/>
          <w:lang w:val="en-US"/>
        </w:rPr>
        <w:t xml:space="preserve">, as deletes do not emit an event, for now we will assume </w:t>
      </w:r>
      <w:r w:rsidRPr="00564206">
        <w:rPr>
          <w:color w:val="000000"/>
        </w:rPr>
        <w:t>deletes are logical</w:t>
      </w:r>
      <w:r w:rsidRPr="0048379A">
        <w:rPr>
          <w:color w:val="000000"/>
          <w:lang w:val="en-US"/>
        </w:rPr>
        <w:t xml:space="preserve"> (therefore </w:t>
      </w:r>
      <w:r w:rsidR="004737B5" w:rsidRPr="0048379A">
        <w:rPr>
          <w:color w:val="000000"/>
          <w:lang w:val="en-US"/>
        </w:rPr>
        <w:t xml:space="preserve">get </w:t>
      </w:r>
      <w:r w:rsidRPr="0048379A">
        <w:rPr>
          <w:color w:val="000000"/>
          <w:lang w:val="en-US"/>
        </w:rPr>
        <w:t>captured).</w:t>
      </w:r>
    </w:p>
    <w:p w14:paraId="06AADE6B" w14:textId="6908E43B" w:rsidR="00564206" w:rsidRDefault="00564206" w:rsidP="00402942"/>
    <w:p w14:paraId="1528A7D1" w14:textId="77777777" w:rsidR="0048379A" w:rsidRPr="0048379A" w:rsidRDefault="0048379A" w:rsidP="00402942"/>
    <w:p w14:paraId="64D76705" w14:textId="031616A8" w:rsidR="004737B5" w:rsidRPr="008A011E" w:rsidRDefault="004737B5" w:rsidP="008A011E">
      <w:pPr>
        <w:pStyle w:val="Heading2"/>
        <w:rPr>
          <w:lang w:val="en-US"/>
        </w:rPr>
      </w:pPr>
      <w:bookmarkStart w:id="10" w:name="_Toc51593191"/>
      <w:r w:rsidRPr="008A011E">
        <w:rPr>
          <w:lang w:val="en-US"/>
        </w:rPr>
        <w:t xml:space="preserve">3.1 </w:t>
      </w:r>
      <w:r w:rsidR="009F2F73" w:rsidRPr="008A011E">
        <w:rPr>
          <w:lang w:val="en-US"/>
        </w:rPr>
        <w:t>A</w:t>
      </w:r>
      <w:r w:rsidRPr="008A011E">
        <w:rPr>
          <w:lang w:val="en-US"/>
        </w:rPr>
        <w:t>rchitecture</w:t>
      </w:r>
      <w:bookmarkEnd w:id="10"/>
    </w:p>
    <w:p w14:paraId="6DA8B9EA" w14:textId="5AE1AF3F" w:rsidR="00E76533" w:rsidRPr="0048379A" w:rsidRDefault="00E76533" w:rsidP="00402942">
      <w:pPr>
        <w:rPr>
          <w:lang w:val="en-US"/>
        </w:rPr>
      </w:pPr>
    </w:p>
    <w:p w14:paraId="02C67BE9" w14:textId="77777777" w:rsidR="00AD5C1F" w:rsidRPr="0048379A" w:rsidRDefault="00E76533" w:rsidP="00402942">
      <w:pPr>
        <w:rPr>
          <w:lang w:val="en-US"/>
        </w:rPr>
      </w:pPr>
      <w:r w:rsidRPr="0048379A">
        <w:rPr>
          <w:lang w:val="en-US"/>
        </w:rPr>
        <w:t>Upon a snapshot ingestion</w:t>
      </w:r>
      <w:r w:rsidR="009F2F73" w:rsidRPr="0048379A">
        <w:rPr>
          <w:lang w:val="en-US"/>
        </w:rPr>
        <w:t xml:space="preserve"> (into a “pre-raw” topic)</w:t>
      </w:r>
      <w:r w:rsidRPr="0048379A">
        <w:rPr>
          <w:lang w:val="en-US"/>
        </w:rPr>
        <w:t xml:space="preserve">, in the presence of non-incremental CDC, we stream the newly ingested records and do a LEFT JOIN with a newly streamed table </w:t>
      </w:r>
      <w:r w:rsidR="009F2F73" w:rsidRPr="0048379A">
        <w:rPr>
          <w:lang w:val="en-US"/>
        </w:rPr>
        <w:t>from the</w:t>
      </w:r>
      <w:r w:rsidRPr="0048379A">
        <w:rPr>
          <w:lang w:val="en-US"/>
        </w:rPr>
        <w:t xml:space="preserve"> existing </w:t>
      </w:r>
      <w:r w:rsidR="009F2F73" w:rsidRPr="0048379A">
        <w:rPr>
          <w:lang w:val="en-US"/>
        </w:rPr>
        <w:t xml:space="preserve">current raw topic, where this table has the same keys and a hashed value of a subset or all the fields of the given entity. The join filters the new and modified records, marking these records with a flag as new or modified record. </w:t>
      </w:r>
    </w:p>
    <w:p w14:paraId="1F0CE359" w14:textId="798FEDB4" w:rsidR="00E76533" w:rsidRPr="0048379A" w:rsidRDefault="009F2F73" w:rsidP="00402942">
      <w:pPr>
        <w:rPr>
          <w:lang w:val="en-US"/>
        </w:rPr>
      </w:pPr>
      <w:r w:rsidRPr="0048379A">
        <w:rPr>
          <w:lang w:val="en-US"/>
        </w:rPr>
        <w:t xml:space="preserve">These records are then </w:t>
      </w:r>
      <w:r w:rsidR="00AD5C1F" w:rsidRPr="0048379A">
        <w:rPr>
          <w:lang w:val="en-US"/>
        </w:rPr>
        <w:t>archived</w:t>
      </w:r>
      <w:r w:rsidRPr="0048379A">
        <w:rPr>
          <w:lang w:val="en-US"/>
        </w:rPr>
        <w:t xml:space="preserve"> into the </w:t>
      </w:r>
      <w:r w:rsidR="00AD5C1F" w:rsidRPr="0048379A">
        <w:rPr>
          <w:lang w:val="en-US"/>
        </w:rPr>
        <w:t xml:space="preserve">compacted </w:t>
      </w:r>
      <w:r w:rsidRPr="0048379A">
        <w:rPr>
          <w:lang w:val="en-US"/>
        </w:rPr>
        <w:t>raw topic</w:t>
      </w:r>
      <w:r w:rsidR="00AD5C1F" w:rsidRPr="0048379A">
        <w:rPr>
          <w:lang w:val="en-US"/>
        </w:rPr>
        <w:t xml:space="preserve"> (or as parquet files as a more durable alternative) and also get applied the</w:t>
      </w:r>
      <w:r w:rsidRPr="0048379A">
        <w:rPr>
          <w:lang w:val="en-US"/>
        </w:rPr>
        <w:t xml:space="preserve"> transformations </w:t>
      </w:r>
      <w:r w:rsidR="00AD5C1F" w:rsidRPr="0048379A">
        <w:rPr>
          <w:lang w:val="en-US"/>
        </w:rPr>
        <w:t>as specified by the mappings in the UI</w:t>
      </w:r>
      <w:r w:rsidRPr="0048379A">
        <w:rPr>
          <w:lang w:val="en-US"/>
        </w:rPr>
        <w:t>.</w:t>
      </w:r>
    </w:p>
    <w:p w14:paraId="09E2C003" w14:textId="3664C187" w:rsidR="0048379A" w:rsidRPr="0048379A" w:rsidRDefault="0048379A" w:rsidP="0048379A">
      <w:pPr>
        <w:autoSpaceDE w:val="0"/>
        <w:autoSpaceDN w:val="0"/>
        <w:adjustRightInd w:val="0"/>
        <w:rPr>
          <w:rFonts w:eastAsia="Arial"/>
          <w:color w:val="353535"/>
          <w:lang w:val="en-GB"/>
        </w:rPr>
      </w:pPr>
      <w:r w:rsidRPr="0048379A">
        <w:rPr>
          <w:rFonts w:eastAsia="Arial"/>
          <w:color w:val="353535"/>
          <w:lang w:val="en-GB"/>
        </w:rPr>
        <w:t xml:space="preserve">Note that when importing for the first time we create an empty </w:t>
      </w:r>
      <w:r>
        <w:rPr>
          <w:rFonts w:eastAsia="Arial"/>
          <w:color w:val="353535"/>
          <w:lang w:val="en-GB"/>
        </w:rPr>
        <w:t>CDC</w:t>
      </w:r>
      <w:r w:rsidRPr="0048379A">
        <w:rPr>
          <w:rFonts w:eastAsia="Arial"/>
          <w:color w:val="353535"/>
          <w:lang w:val="en-GB"/>
        </w:rPr>
        <w:t xml:space="preserve"> table with all records being new. </w:t>
      </w:r>
    </w:p>
    <w:p w14:paraId="2D1285D2" w14:textId="77777777" w:rsidR="00E76533" w:rsidRPr="0048379A" w:rsidRDefault="00E76533" w:rsidP="00402942">
      <w:pPr>
        <w:rPr>
          <w:lang w:val="en-GB"/>
        </w:rPr>
      </w:pPr>
    </w:p>
    <w:p w14:paraId="2FC996A9" w14:textId="63A5913B" w:rsidR="004737B5" w:rsidRPr="0048379A" w:rsidRDefault="004737B5" w:rsidP="00402942">
      <w:pPr>
        <w:rPr>
          <w:lang w:val="en-US"/>
        </w:rPr>
      </w:pPr>
    </w:p>
    <w:p w14:paraId="61C17B58" w14:textId="0F7F3CE5" w:rsidR="004737B5" w:rsidRPr="0048379A" w:rsidRDefault="0004538B" w:rsidP="00402942">
      <w:r w:rsidRPr="0004538B">
        <w:drawing>
          <wp:inline distT="0" distB="0" distL="0" distR="0" wp14:anchorId="1F4FC6EE" wp14:editId="528F529B">
            <wp:extent cx="4978400" cy="25400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10"/>
                    <a:stretch>
                      <a:fillRect/>
                    </a:stretch>
                  </pic:blipFill>
                  <pic:spPr>
                    <a:xfrm>
                      <a:off x="0" y="0"/>
                      <a:ext cx="4978400" cy="2540000"/>
                    </a:xfrm>
                    <a:prstGeom prst="rect">
                      <a:avLst/>
                    </a:prstGeom>
                  </pic:spPr>
                </pic:pic>
              </a:graphicData>
            </a:graphic>
          </wp:inline>
        </w:drawing>
      </w:r>
    </w:p>
    <w:p w14:paraId="14EEF98C" w14:textId="77777777" w:rsidR="008A011E" w:rsidRDefault="008A011E" w:rsidP="008A011E">
      <w:pPr>
        <w:pStyle w:val="Heading2"/>
        <w:rPr>
          <w:lang w:val="en-US"/>
        </w:rPr>
      </w:pPr>
    </w:p>
    <w:p w14:paraId="512506B1" w14:textId="7ED38DAC" w:rsidR="009F2F73" w:rsidRPr="008A011E" w:rsidRDefault="009F2F73" w:rsidP="008A011E">
      <w:pPr>
        <w:pStyle w:val="Heading2"/>
        <w:rPr>
          <w:lang w:val="en-US"/>
        </w:rPr>
      </w:pPr>
      <w:bookmarkStart w:id="11" w:name="_Toc51593192"/>
      <w:r w:rsidRPr="008A011E">
        <w:rPr>
          <w:lang w:val="en-US"/>
        </w:rPr>
        <w:t>3.2 Flow</w:t>
      </w:r>
      <w:bookmarkEnd w:id="11"/>
    </w:p>
    <w:p w14:paraId="0FE6EA96" w14:textId="28C22315" w:rsidR="002C3AF6" w:rsidRPr="0048379A" w:rsidRDefault="002C3AF6" w:rsidP="002C3AF6">
      <w:pPr>
        <w:rPr>
          <w:lang w:val="en-US"/>
        </w:rPr>
      </w:pPr>
    </w:p>
    <w:p w14:paraId="3AC8A503" w14:textId="77777777" w:rsidR="002C3AF6" w:rsidRPr="0048379A" w:rsidRDefault="002C3AF6" w:rsidP="002C3AF6">
      <w:pPr>
        <w:rPr>
          <w:lang w:val="en-US"/>
        </w:rPr>
      </w:pPr>
    </w:p>
    <w:p w14:paraId="6FDF3281" w14:textId="77777777" w:rsidR="008A011E" w:rsidRDefault="008A011E" w:rsidP="009F2F73">
      <w:pPr>
        <w:rPr>
          <w:lang w:val="en-US"/>
        </w:rPr>
      </w:pPr>
    </w:p>
    <w:p w14:paraId="2CF0D3CE" w14:textId="77777777" w:rsidR="008A011E" w:rsidRDefault="008A011E" w:rsidP="009F2F73">
      <w:pPr>
        <w:rPr>
          <w:lang w:val="en-US"/>
        </w:rPr>
      </w:pPr>
    </w:p>
    <w:p w14:paraId="21F22C95" w14:textId="77777777" w:rsidR="0004538B" w:rsidRDefault="0004538B" w:rsidP="009F2F73">
      <w:pPr>
        <w:rPr>
          <w:lang w:val="en-US"/>
        </w:rPr>
      </w:pPr>
    </w:p>
    <w:p w14:paraId="72C9BD79" w14:textId="77777777" w:rsidR="0004538B" w:rsidRDefault="0004538B" w:rsidP="009F2F73">
      <w:pPr>
        <w:rPr>
          <w:lang w:val="en-US"/>
        </w:rPr>
      </w:pPr>
    </w:p>
    <w:p w14:paraId="7758810E" w14:textId="62A51955" w:rsidR="009F2F73" w:rsidRPr="0048379A" w:rsidRDefault="002C3AF6" w:rsidP="009F2F73">
      <w:pPr>
        <w:rPr>
          <w:lang w:val="en-US"/>
        </w:rPr>
      </w:pPr>
      <w:r w:rsidRPr="0048379A">
        <w:rPr>
          <w:lang w:val="en-US"/>
        </w:rPr>
        <w:lastRenderedPageBreak/>
        <w:t>UI</w:t>
      </w:r>
    </w:p>
    <w:p w14:paraId="567359D1" w14:textId="11A64348" w:rsidR="00231E15" w:rsidRPr="0048379A" w:rsidRDefault="00231E15" w:rsidP="002C3AF6">
      <w:pPr>
        <w:rPr>
          <w:lang w:val="en-US"/>
        </w:rPr>
      </w:pPr>
      <w:r w:rsidRPr="0048379A">
        <w:rPr>
          <w:noProof/>
        </w:rPr>
        <w:drawing>
          <wp:inline distT="0" distB="0" distL="0" distR="0" wp14:anchorId="75C7528F" wp14:editId="7AB73F44">
            <wp:extent cx="1651000" cy="16510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11"/>
                    <a:stretch>
                      <a:fillRect/>
                    </a:stretch>
                  </pic:blipFill>
                  <pic:spPr>
                    <a:xfrm>
                      <a:off x="0" y="0"/>
                      <a:ext cx="1651000" cy="1651000"/>
                    </a:xfrm>
                    <a:prstGeom prst="rect">
                      <a:avLst/>
                    </a:prstGeom>
                  </pic:spPr>
                </pic:pic>
              </a:graphicData>
            </a:graphic>
          </wp:inline>
        </w:drawing>
      </w:r>
    </w:p>
    <w:p w14:paraId="326FCDE4" w14:textId="77777777" w:rsidR="00231E15" w:rsidRPr="0048379A" w:rsidRDefault="00231E15" w:rsidP="009F2F73">
      <w:pPr>
        <w:rPr>
          <w:lang w:val="en-US"/>
        </w:rPr>
      </w:pPr>
    </w:p>
    <w:p w14:paraId="37533919" w14:textId="6082F8C4" w:rsidR="00FC0A59" w:rsidRPr="0048379A" w:rsidRDefault="00FC0A59" w:rsidP="00FC0A59">
      <w:pPr>
        <w:autoSpaceDE w:val="0"/>
        <w:autoSpaceDN w:val="0"/>
        <w:adjustRightInd w:val="0"/>
        <w:rPr>
          <w:rFonts w:eastAsia="Arial"/>
          <w:color w:val="353535"/>
          <w:lang w:val="en-GB"/>
        </w:rPr>
      </w:pPr>
      <w:r w:rsidRPr="0048379A">
        <w:rPr>
          <w:rFonts w:eastAsia="Arial"/>
          <w:color w:val="353535"/>
          <w:lang w:val="en-GB"/>
        </w:rPr>
        <w:t>Clicking on the CDC</w:t>
      </w:r>
      <w:r w:rsidR="00651341">
        <w:rPr>
          <w:rFonts w:eastAsia="Arial"/>
          <w:color w:val="353535"/>
          <w:lang w:val="en-GB"/>
        </w:rPr>
        <w:t xml:space="preserve"> (could be re-labelled as “Bulk export”)</w:t>
      </w:r>
      <w:r w:rsidRPr="0048379A">
        <w:rPr>
          <w:rFonts w:eastAsia="Arial"/>
          <w:color w:val="353535"/>
          <w:lang w:val="en-GB"/>
        </w:rPr>
        <w:t xml:space="preserve"> checkbox </w:t>
      </w:r>
      <w:r w:rsidR="0048379A">
        <w:rPr>
          <w:rFonts w:eastAsia="Arial"/>
          <w:color w:val="353535"/>
          <w:lang w:val="en-GB"/>
        </w:rPr>
        <w:t xml:space="preserve">and optionally </w:t>
      </w:r>
      <w:r w:rsidRPr="0048379A">
        <w:rPr>
          <w:rFonts w:eastAsia="Arial"/>
          <w:color w:val="353535"/>
          <w:lang w:val="en-GB"/>
        </w:rPr>
        <w:t>selecti</w:t>
      </w:r>
      <w:r w:rsidR="0048379A">
        <w:rPr>
          <w:rFonts w:eastAsia="Arial"/>
          <w:color w:val="353535"/>
          <w:lang w:val="en-GB"/>
        </w:rPr>
        <w:t>ng</w:t>
      </w:r>
      <w:r w:rsidRPr="0048379A">
        <w:rPr>
          <w:rFonts w:eastAsia="Arial"/>
          <w:color w:val="353535"/>
          <w:lang w:val="en-GB"/>
        </w:rPr>
        <w:t xml:space="preserve"> which fields to compare for CDC (advanced feature, initially will just do a hash of all fields) triggers behind the scenes the CDC process, consisting of:</w:t>
      </w:r>
    </w:p>
    <w:p w14:paraId="161D420E" w14:textId="77777777" w:rsidR="00FC0A59" w:rsidRPr="0048379A" w:rsidRDefault="00FC0A59" w:rsidP="00FC0A59">
      <w:pPr>
        <w:autoSpaceDE w:val="0"/>
        <w:autoSpaceDN w:val="0"/>
        <w:adjustRightInd w:val="0"/>
        <w:rPr>
          <w:rFonts w:eastAsia="Arial"/>
          <w:color w:val="353535"/>
          <w:lang w:val="en-GB"/>
        </w:rPr>
      </w:pPr>
    </w:p>
    <w:p w14:paraId="1B6BED31" w14:textId="77777777" w:rsidR="00FC0A59" w:rsidRPr="0048379A" w:rsidRDefault="00FC0A59" w:rsidP="00FC0A59">
      <w:pPr>
        <w:autoSpaceDE w:val="0"/>
        <w:autoSpaceDN w:val="0"/>
        <w:adjustRightInd w:val="0"/>
        <w:rPr>
          <w:rFonts w:eastAsia="MS Gothic"/>
          <w:color w:val="353535"/>
          <w:lang w:val="en-GB"/>
        </w:rPr>
      </w:pPr>
      <w:r w:rsidRPr="0048379A">
        <w:rPr>
          <w:rFonts w:eastAsia="Arial"/>
          <w:color w:val="353535"/>
          <w:lang w:val="en-GB"/>
        </w:rPr>
        <w:t xml:space="preserve">-  the initial ingestion of the new records to a “pre-raw” topic, with an SMT inserting a new flag field, to mark later the records as new or modified. </w:t>
      </w:r>
    </w:p>
    <w:p w14:paraId="27855676" w14:textId="77777777" w:rsidR="00FC0A59" w:rsidRPr="0048379A" w:rsidRDefault="00FC0A59" w:rsidP="00FC0A59">
      <w:pPr>
        <w:autoSpaceDE w:val="0"/>
        <w:autoSpaceDN w:val="0"/>
        <w:adjustRightInd w:val="0"/>
        <w:rPr>
          <w:rFonts w:eastAsia="MS Gothic"/>
          <w:color w:val="353535"/>
          <w:lang w:val="en-GB"/>
        </w:rPr>
      </w:pPr>
      <w:r w:rsidRPr="0048379A">
        <w:rPr>
          <w:rFonts w:eastAsia="Arial"/>
          <w:color w:val="353535"/>
          <w:lang w:val="en-GB"/>
        </w:rPr>
        <w:t xml:space="preserve">-  the creation of the CDC table with records (key, </w:t>
      </w:r>
      <w:proofErr w:type="spellStart"/>
      <w:r w:rsidRPr="0048379A">
        <w:rPr>
          <w:rFonts w:eastAsia="Arial"/>
          <w:color w:val="353535"/>
          <w:lang w:val="en-GB"/>
        </w:rPr>
        <w:t>hashed_value</w:t>
      </w:r>
      <w:proofErr w:type="spellEnd"/>
      <w:r w:rsidRPr="0048379A">
        <w:rPr>
          <w:rFonts w:eastAsia="Arial"/>
          <w:color w:val="353535"/>
          <w:lang w:val="en-GB"/>
        </w:rPr>
        <w:t>) from the existing archive topic</w:t>
      </w:r>
    </w:p>
    <w:p w14:paraId="4DF3FEDA" w14:textId="77777777" w:rsidR="00FC0A59" w:rsidRPr="0048379A" w:rsidRDefault="00FC0A59" w:rsidP="00FC0A59">
      <w:pPr>
        <w:autoSpaceDE w:val="0"/>
        <w:autoSpaceDN w:val="0"/>
        <w:adjustRightInd w:val="0"/>
        <w:rPr>
          <w:rFonts w:eastAsia="MS Gothic"/>
          <w:color w:val="353535"/>
          <w:lang w:val="en-GB"/>
        </w:rPr>
      </w:pPr>
      <w:r w:rsidRPr="0048379A">
        <w:rPr>
          <w:rFonts w:eastAsia="Arial"/>
          <w:color w:val="353535"/>
          <w:lang w:val="en-GB"/>
        </w:rPr>
        <w:t>-  the streaming of the new records </w:t>
      </w:r>
    </w:p>
    <w:p w14:paraId="0EC240BD" w14:textId="1CA70192" w:rsidR="00FC0A59" w:rsidRPr="0048379A" w:rsidRDefault="00FC0A59" w:rsidP="00FC0A59">
      <w:pPr>
        <w:autoSpaceDE w:val="0"/>
        <w:autoSpaceDN w:val="0"/>
        <w:adjustRightInd w:val="0"/>
        <w:rPr>
          <w:rFonts w:eastAsia="Arial"/>
          <w:color w:val="353535"/>
          <w:lang w:val="en-GB"/>
        </w:rPr>
      </w:pPr>
      <w:r w:rsidRPr="0048379A">
        <w:rPr>
          <w:rFonts w:eastAsia="Arial"/>
          <w:color w:val="353535"/>
          <w:lang w:val="en-GB"/>
        </w:rPr>
        <w:t>-  the left outer join between the two, resulting in a new raw topic which is then picked by the ingestion service for transformation.  </w:t>
      </w:r>
    </w:p>
    <w:p w14:paraId="4D3A3F2B" w14:textId="77777777" w:rsidR="00FC0A59" w:rsidRPr="0048379A" w:rsidRDefault="00FC0A59" w:rsidP="00FC0A59">
      <w:pPr>
        <w:autoSpaceDE w:val="0"/>
        <w:autoSpaceDN w:val="0"/>
        <w:adjustRightInd w:val="0"/>
        <w:rPr>
          <w:rFonts w:eastAsia="Arial"/>
          <w:color w:val="353535"/>
          <w:lang w:val="en-GB"/>
        </w:rPr>
      </w:pPr>
    </w:p>
    <w:p w14:paraId="30BC288B" w14:textId="1272BA3F" w:rsidR="008774D2" w:rsidRPr="0048379A" w:rsidRDefault="009F2F73" w:rsidP="008774D2">
      <w:pPr>
        <w:pStyle w:val="Heading1"/>
      </w:pPr>
      <w:bookmarkStart w:id="12" w:name="_Toc51593193"/>
      <w:r w:rsidRPr="0048379A">
        <w:rPr>
          <w:lang w:val="en-US"/>
        </w:rPr>
        <w:t>4</w:t>
      </w:r>
      <w:r w:rsidR="008774D2" w:rsidRPr="0048379A">
        <w:t xml:space="preserve"> Design Decisions</w:t>
      </w:r>
      <w:bookmarkEnd w:id="12"/>
    </w:p>
    <w:p w14:paraId="30A22D8C" w14:textId="77777777" w:rsidR="0048379A" w:rsidRPr="0048379A" w:rsidRDefault="0048379A" w:rsidP="002C3AF6"/>
    <w:p w14:paraId="0B1E41FB" w14:textId="6EFE0770" w:rsidR="00DF2C38" w:rsidRPr="0048379A" w:rsidRDefault="00DF2C38" w:rsidP="008A011E">
      <w:pPr>
        <w:pStyle w:val="Heading2"/>
        <w:rPr>
          <w:lang w:val="en-US"/>
        </w:rPr>
      </w:pPr>
      <w:bookmarkStart w:id="13" w:name="_Toc51593194"/>
      <w:r w:rsidRPr="0048379A">
        <w:rPr>
          <w:lang w:val="en-US"/>
        </w:rPr>
        <w:t>4.1 Discriminating between new or modified records</w:t>
      </w:r>
      <w:bookmarkEnd w:id="13"/>
    </w:p>
    <w:tbl>
      <w:tblPr>
        <w:tblStyle w:val="a0"/>
        <w:tblW w:w="920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400" w:firstRow="0" w:lastRow="0" w:firstColumn="0" w:lastColumn="0" w:noHBand="0" w:noVBand="1"/>
      </w:tblPr>
      <w:tblGrid>
        <w:gridCol w:w="1995"/>
        <w:gridCol w:w="7209"/>
      </w:tblGrid>
      <w:tr w:rsidR="00727687" w:rsidRPr="0048379A" w14:paraId="1603D269" w14:textId="77777777" w:rsidTr="002714CD">
        <w:trPr>
          <w:trHeight w:val="22"/>
        </w:trPr>
        <w:tc>
          <w:tcPr>
            <w:tcW w:w="1995" w:type="dxa"/>
            <w:tcBorders>
              <w:top w:val="single" w:sz="8" w:space="0" w:color="CCCCCC"/>
              <w:left w:val="single" w:sz="8" w:space="0" w:color="CCCCCC"/>
              <w:bottom w:val="single" w:sz="8" w:space="0" w:color="CCCCCC"/>
              <w:right w:val="single" w:sz="8" w:space="0" w:color="CCCCCC"/>
            </w:tcBorders>
            <w:shd w:val="clear" w:color="auto" w:fill="999999"/>
            <w:tcMar>
              <w:top w:w="100" w:type="dxa"/>
              <w:left w:w="100" w:type="dxa"/>
              <w:bottom w:w="100" w:type="dxa"/>
              <w:right w:w="100" w:type="dxa"/>
            </w:tcMar>
          </w:tcPr>
          <w:p w14:paraId="4DCE4606" w14:textId="77777777" w:rsidR="00727687" w:rsidRPr="0048379A" w:rsidRDefault="00727687" w:rsidP="002714CD">
            <w:pPr>
              <w:rPr>
                <w:color w:val="FFFFFF"/>
              </w:rPr>
            </w:pPr>
            <w:r w:rsidRPr="0048379A">
              <w:rPr>
                <w:color w:val="FFFFFF"/>
              </w:rPr>
              <w:t>Key</w:t>
            </w:r>
          </w:p>
        </w:tc>
        <w:tc>
          <w:tcPr>
            <w:tcW w:w="7209" w:type="dxa"/>
            <w:tcBorders>
              <w:top w:val="single" w:sz="8" w:space="0" w:color="CCCCCC"/>
              <w:left w:val="single" w:sz="8" w:space="0" w:color="CCCCCC"/>
              <w:bottom w:val="single" w:sz="8" w:space="0" w:color="CCCCCC"/>
              <w:right w:val="single" w:sz="8" w:space="0" w:color="CCCCCC"/>
            </w:tcBorders>
            <w:shd w:val="clear" w:color="auto" w:fill="999999"/>
            <w:tcMar>
              <w:top w:w="100" w:type="dxa"/>
              <w:left w:w="100" w:type="dxa"/>
              <w:bottom w:w="100" w:type="dxa"/>
              <w:right w:w="100" w:type="dxa"/>
            </w:tcMar>
          </w:tcPr>
          <w:p w14:paraId="7D613A3B" w14:textId="77777777" w:rsidR="00727687" w:rsidRPr="0048379A" w:rsidRDefault="00727687" w:rsidP="002714CD">
            <w:pPr>
              <w:widowControl w:val="0"/>
              <w:rPr>
                <w:color w:val="FFFFFF"/>
              </w:rPr>
            </w:pPr>
            <w:r w:rsidRPr="0048379A">
              <w:rPr>
                <w:color w:val="FFFFFF"/>
              </w:rPr>
              <w:t>Value</w:t>
            </w:r>
          </w:p>
        </w:tc>
      </w:tr>
      <w:tr w:rsidR="00727687" w:rsidRPr="0048379A" w14:paraId="77FE6ED0" w14:textId="77777777" w:rsidTr="002714CD">
        <w:trPr>
          <w:trHeight w:val="313"/>
        </w:trPr>
        <w:tc>
          <w:tcPr>
            <w:tcW w:w="199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2BABCC0E" w14:textId="77777777" w:rsidR="00727687" w:rsidRPr="0048379A" w:rsidRDefault="00727687" w:rsidP="002714CD">
            <w:pPr>
              <w:widowControl w:val="0"/>
            </w:pPr>
            <w:r w:rsidRPr="0048379A">
              <w:t>ID</w:t>
            </w:r>
          </w:p>
        </w:tc>
        <w:tc>
          <w:tcPr>
            <w:tcW w:w="7209"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78BFFA9E" w14:textId="4BBBD2A2" w:rsidR="00727687" w:rsidRPr="0048379A" w:rsidRDefault="00727687" w:rsidP="002714CD">
            <w:pPr>
              <w:widowControl w:val="0"/>
            </w:pPr>
            <w:r w:rsidRPr="0048379A">
              <w:t>1</w:t>
            </w:r>
          </w:p>
        </w:tc>
      </w:tr>
      <w:tr w:rsidR="00727687" w:rsidRPr="0048379A" w14:paraId="71472606" w14:textId="77777777" w:rsidTr="002714CD">
        <w:trPr>
          <w:trHeight w:val="79"/>
        </w:trPr>
        <w:tc>
          <w:tcPr>
            <w:tcW w:w="199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76EE25A8" w14:textId="77777777" w:rsidR="00727687" w:rsidRPr="0048379A" w:rsidRDefault="00727687" w:rsidP="002714CD">
            <w:pPr>
              <w:widowControl w:val="0"/>
            </w:pPr>
            <w:r w:rsidRPr="0048379A">
              <w:t>Date</w:t>
            </w:r>
          </w:p>
        </w:tc>
        <w:tc>
          <w:tcPr>
            <w:tcW w:w="7209"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2927A73A" w14:textId="3EBE58F0" w:rsidR="00727687" w:rsidRPr="0048379A" w:rsidRDefault="00727687" w:rsidP="002714CD">
            <w:pPr>
              <w:widowControl w:val="0"/>
              <w:rPr>
                <w:lang w:val="en-US"/>
              </w:rPr>
            </w:pPr>
            <w:r w:rsidRPr="0048379A">
              <w:t>2020-0</w:t>
            </w:r>
            <w:r w:rsidR="00231E15" w:rsidRPr="0048379A">
              <w:rPr>
                <w:lang w:val="en-US"/>
              </w:rPr>
              <w:t>9</w:t>
            </w:r>
            <w:r w:rsidRPr="0048379A">
              <w:t>-</w:t>
            </w:r>
            <w:r w:rsidR="00231E15" w:rsidRPr="0048379A">
              <w:rPr>
                <w:lang w:val="en-US"/>
              </w:rPr>
              <w:t>08</w:t>
            </w:r>
          </w:p>
        </w:tc>
      </w:tr>
      <w:tr w:rsidR="00727687" w:rsidRPr="0048379A" w14:paraId="4E8DA5E8" w14:textId="77777777" w:rsidTr="002714CD">
        <w:trPr>
          <w:trHeight w:val="143"/>
        </w:trPr>
        <w:tc>
          <w:tcPr>
            <w:tcW w:w="199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518A98BC" w14:textId="77777777" w:rsidR="00727687" w:rsidRPr="0048379A" w:rsidRDefault="00727687" w:rsidP="002714CD">
            <w:pPr>
              <w:widowControl w:val="0"/>
            </w:pPr>
            <w:r w:rsidRPr="0048379A">
              <w:t>Item Description</w:t>
            </w:r>
          </w:p>
        </w:tc>
        <w:tc>
          <w:tcPr>
            <w:tcW w:w="7209"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4D123525" w14:textId="73F528E8" w:rsidR="00727687" w:rsidRPr="0048379A" w:rsidRDefault="00231E15" w:rsidP="002714CD">
            <w:pPr>
              <w:widowControl w:val="0"/>
              <w:rPr>
                <w:lang w:val="en-US"/>
              </w:rPr>
            </w:pPr>
            <w:r w:rsidRPr="0048379A">
              <w:rPr>
                <w:lang w:val="en-US"/>
              </w:rPr>
              <w:t>Discriminating between new or modified records</w:t>
            </w:r>
          </w:p>
        </w:tc>
      </w:tr>
      <w:tr w:rsidR="00727687" w:rsidRPr="0048379A" w14:paraId="65B429FE" w14:textId="77777777" w:rsidTr="002714CD">
        <w:trPr>
          <w:trHeight w:val="65"/>
        </w:trPr>
        <w:tc>
          <w:tcPr>
            <w:tcW w:w="199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2B228A7A" w14:textId="77777777" w:rsidR="00727687" w:rsidRPr="0048379A" w:rsidRDefault="00727687" w:rsidP="002714CD">
            <w:pPr>
              <w:widowControl w:val="0"/>
            </w:pPr>
            <w:r w:rsidRPr="0048379A">
              <w:t>Design Pattern</w:t>
            </w:r>
          </w:p>
        </w:tc>
        <w:tc>
          <w:tcPr>
            <w:tcW w:w="7209"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672731F3" w14:textId="08D05F43" w:rsidR="00831B92" w:rsidRPr="0048379A" w:rsidRDefault="00DF2C38" w:rsidP="00DF2C38">
            <w:pPr>
              <w:widowControl w:val="0"/>
              <w:rPr>
                <w:lang w:val="en-US"/>
              </w:rPr>
            </w:pPr>
            <w:r w:rsidRPr="0048379A">
              <w:rPr>
                <w:lang w:val="en-US"/>
              </w:rPr>
              <w:t>In order to discriminate between new and modified records an additional text field is inserted upon insertion via an SMT, “</w:t>
            </w:r>
            <w:proofErr w:type="spellStart"/>
            <w:r w:rsidRPr="0048379A">
              <w:rPr>
                <w:lang w:val="en-US"/>
              </w:rPr>
              <w:t>is_new</w:t>
            </w:r>
            <w:proofErr w:type="spellEnd"/>
            <w:r w:rsidRPr="0048379A">
              <w:rPr>
                <w:lang w:val="en-US"/>
              </w:rPr>
              <w:t xml:space="preserve">” initially empty, and set to either </w:t>
            </w:r>
            <w:r w:rsidR="00C027AE">
              <w:rPr>
                <w:lang w:val="en-US"/>
              </w:rPr>
              <w:t xml:space="preserve">“I” for insertions, “U” for </w:t>
            </w:r>
            <w:proofErr w:type="spellStart"/>
            <w:r w:rsidR="00C027AE">
              <w:rPr>
                <w:lang w:val="en-US"/>
              </w:rPr>
              <w:t>updates</w:t>
            </w:r>
            <w:proofErr w:type="gramStart"/>
            <w:r w:rsidR="00C027AE">
              <w:rPr>
                <w:lang w:val="en-US"/>
              </w:rPr>
              <w:t>,”D</w:t>
            </w:r>
            <w:proofErr w:type="spellEnd"/>
            <w:proofErr w:type="gramEnd"/>
            <w:r w:rsidR="00C027AE">
              <w:rPr>
                <w:lang w:val="en-US"/>
              </w:rPr>
              <w:t>” for deletes</w:t>
            </w:r>
            <w:r w:rsidR="006F63A2">
              <w:rPr>
                <w:lang w:val="en-US"/>
              </w:rPr>
              <w:t xml:space="preserve"> after CDC is applied.</w:t>
            </w:r>
          </w:p>
        </w:tc>
      </w:tr>
    </w:tbl>
    <w:p w14:paraId="3C6019E5" w14:textId="5979B39C" w:rsidR="00727687" w:rsidRDefault="00727687" w:rsidP="00727687"/>
    <w:p w14:paraId="2CEC4303" w14:textId="77777777" w:rsidR="008A011E" w:rsidRPr="0048379A" w:rsidRDefault="008A011E" w:rsidP="00727687"/>
    <w:p w14:paraId="0D319C2F" w14:textId="7B23800A" w:rsidR="00914202" w:rsidRPr="0048379A" w:rsidRDefault="00DF2C38" w:rsidP="008A011E">
      <w:pPr>
        <w:pStyle w:val="Heading2"/>
      </w:pPr>
      <w:bookmarkStart w:id="14" w:name="_Toc51593195"/>
      <w:r w:rsidRPr="0048379A">
        <w:rPr>
          <w:lang w:val="en-US"/>
        </w:rPr>
        <w:lastRenderedPageBreak/>
        <w:t>4.2</w:t>
      </w:r>
      <w:r w:rsidR="00A71D8B" w:rsidRPr="0048379A">
        <w:t xml:space="preserve"> </w:t>
      </w:r>
      <w:r w:rsidRPr="0048379A">
        <w:rPr>
          <w:lang w:val="en-US"/>
        </w:rPr>
        <w:t>S</w:t>
      </w:r>
      <w:r w:rsidRPr="0048379A">
        <w:t>elect fields for CDC</w:t>
      </w:r>
      <w:bookmarkEnd w:id="14"/>
    </w:p>
    <w:tbl>
      <w:tblPr>
        <w:tblStyle w:val="a0"/>
        <w:tblW w:w="920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400" w:firstRow="0" w:lastRow="0" w:firstColumn="0" w:lastColumn="0" w:noHBand="0" w:noVBand="1"/>
      </w:tblPr>
      <w:tblGrid>
        <w:gridCol w:w="1995"/>
        <w:gridCol w:w="7209"/>
      </w:tblGrid>
      <w:tr w:rsidR="00F537CC" w:rsidRPr="0048379A" w14:paraId="2ED1F994" w14:textId="77777777" w:rsidTr="002714CD">
        <w:trPr>
          <w:trHeight w:val="22"/>
        </w:trPr>
        <w:tc>
          <w:tcPr>
            <w:tcW w:w="1995" w:type="dxa"/>
            <w:tcBorders>
              <w:top w:val="single" w:sz="8" w:space="0" w:color="CCCCCC"/>
              <w:left w:val="single" w:sz="8" w:space="0" w:color="CCCCCC"/>
              <w:bottom w:val="single" w:sz="8" w:space="0" w:color="CCCCCC"/>
              <w:right w:val="single" w:sz="8" w:space="0" w:color="CCCCCC"/>
            </w:tcBorders>
            <w:shd w:val="clear" w:color="auto" w:fill="999999"/>
            <w:tcMar>
              <w:top w:w="100" w:type="dxa"/>
              <w:left w:w="100" w:type="dxa"/>
              <w:bottom w:w="100" w:type="dxa"/>
              <w:right w:w="100" w:type="dxa"/>
            </w:tcMar>
          </w:tcPr>
          <w:p w14:paraId="15C5A600" w14:textId="77777777" w:rsidR="00F537CC" w:rsidRPr="0048379A" w:rsidRDefault="00F537CC" w:rsidP="002714CD">
            <w:pPr>
              <w:rPr>
                <w:color w:val="FFFFFF"/>
              </w:rPr>
            </w:pPr>
            <w:r w:rsidRPr="0048379A">
              <w:rPr>
                <w:color w:val="FFFFFF"/>
              </w:rPr>
              <w:t>Key</w:t>
            </w:r>
          </w:p>
        </w:tc>
        <w:tc>
          <w:tcPr>
            <w:tcW w:w="7209" w:type="dxa"/>
            <w:tcBorders>
              <w:top w:val="single" w:sz="8" w:space="0" w:color="CCCCCC"/>
              <w:left w:val="single" w:sz="8" w:space="0" w:color="CCCCCC"/>
              <w:bottom w:val="single" w:sz="8" w:space="0" w:color="CCCCCC"/>
              <w:right w:val="single" w:sz="8" w:space="0" w:color="CCCCCC"/>
            </w:tcBorders>
            <w:shd w:val="clear" w:color="auto" w:fill="999999"/>
            <w:tcMar>
              <w:top w:w="100" w:type="dxa"/>
              <w:left w:w="100" w:type="dxa"/>
              <w:bottom w:w="100" w:type="dxa"/>
              <w:right w:w="100" w:type="dxa"/>
            </w:tcMar>
          </w:tcPr>
          <w:p w14:paraId="5A7DFFFA" w14:textId="77777777" w:rsidR="00F537CC" w:rsidRPr="0048379A" w:rsidRDefault="00F537CC" w:rsidP="002714CD">
            <w:pPr>
              <w:widowControl w:val="0"/>
              <w:rPr>
                <w:color w:val="FFFFFF"/>
              </w:rPr>
            </w:pPr>
            <w:r w:rsidRPr="0048379A">
              <w:rPr>
                <w:color w:val="FFFFFF"/>
              </w:rPr>
              <w:t>Value</w:t>
            </w:r>
          </w:p>
        </w:tc>
      </w:tr>
      <w:tr w:rsidR="00F537CC" w:rsidRPr="0048379A" w14:paraId="0B7AC5EC" w14:textId="77777777" w:rsidTr="002714CD">
        <w:trPr>
          <w:trHeight w:val="313"/>
        </w:trPr>
        <w:tc>
          <w:tcPr>
            <w:tcW w:w="199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486081D9" w14:textId="77777777" w:rsidR="00F537CC" w:rsidRPr="0048379A" w:rsidRDefault="00F537CC" w:rsidP="002714CD">
            <w:pPr>
              <w:widowControl w:val="0"/>
            </w:pPr>
            <w:r w:rsidRPr="0048379A">
              <w:t>ID</w:t>
            </w:r>
          </w:p>
        </w:tc>
        <w:tc>
          <w:tcPr>
            <w:tcW w:w="7209"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39624EEE" w14:textId="77777777" w:rsidR="00F537CC" w:rsidRPr="0048379A" w:rsidRDefault="00F537CC" w:rsidP="002714CD">
            <w:pPr>
              <w:widowControl w:val="0"/>
            </w:pPr>
            <w:r w:rsidRPr="0048379A">
              <w:t>2</w:t>
            </w:r>
          </w:p>
        </w:tc>
      </w:tr>
      <w:tr w:rsidR="00C51AA4" w:rsidRPr="0048379A" w14:paraId="12816FF5" w14:textId="77777777" w:rsidTr="002714CD">
        <w:trPr>
          <w:trHeight w:val="79"/>
        </w:trPr>
        <w:tc>
          <w:tcPr>
            <w:tcW w:w="199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0007B0D3" w14:textId="77777777" w:rsidR="00C51AA4" w:rsidRPr="0048379A" w:rsidRDefault="00C51AA4" w:rsidP="00C51AA4">
            <w:pPr>
              <w:widowControl w:val="0"/>
            </w:pPr>
            <w:r w:rsidRPr="0048379A">
              <w:t>Date</w:t>
            </w:r>
          </w:p>
        </w:tc>
        <w:tc>
          <w:tcPr>
            <w:tcW w:w="7209"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42174A12" w14:textId="38D8E00B" w:rsidR="00C51AA4" w:rsidRPr="0048379A" w:rsidRDefault="00C51AA4" w:rsidP="00C51AA4">
            <w:pPr>
              <w:widowControl w:val="0"/>
            </w:pPr>
            <w:r w:rsidRPr="0048379A">
              <w:t>2020-0</w:t>
            </w:r>
            <w:r w:rsidRPr="0048379A">
              <w:rPr>
                <w:lang w:val="en-US"/>
              </w:rPr>
              <w:t>9</w:t>
            </w:r>
            <w:r w:rsidRPr="0048379A">
              <w:t>-</w:t>
            </w:r>
            <w:r w:rsidRPr="0048379A">
              <w:rPr>
                <w:lang w:val="en-US"/>
              </w:rPr>
              <w:t>08</w:t>
            </w:r>
          </w:p>
        </w:tc>
      </w:tr>
      <w:tr w:rsidR="00F537CC" w:rsidRPr="0048379A" w14:paraId="023507DC" w14:textId="77777777" w:rsidTr="002714CD">
        <w:trPr>
          <w:trHeight w:val="143"/>
        </w:trPr>
        <w:tc>
          <w:tcPr>
            <w:tcW w:w="199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0AB0BBD6" w14:textId="77777777" w:rsidR="00F537CC" w:rsidRPr="0048379A" w:rsidRDefault="00F537CC" w:rsidP="002714CD">
            <w:pPr>
              <w:widowControl w:val="0"/>
            </w:pPr>
            <w:r w:rsidRPr="0048379A">
              <w:t>Item Description</w:t>
            </w:r>
          </w:p>
        </w:tc>
        <w:tc>
          <w:tcPr>
            <w:tcW w:w="7209"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3922AC34" w14:textId="6418837B" w:rsidR="00F537CC" w:rsidRPr="0048379A" w:rsidRDefault="00C51AA4" w:rsidP="002714CD">
            <w:pPr>
              <w:widowControl w:val="0"/>
            </w:pPr>
            <w:r w:rsidRPr="0048379A">
              <w:rPr>
                <w:color w:val="000000"/>
                <w:lang w:val="en-US"/>
              </w:rPr>
              <w:t>S</w:t>
            </w:r>
            <w:r w:rsidRPr="0048379A">
              <w:rPr>
                <w:color w:val="000000"/>
              </w:rPr>
              <w:t>elect</w:t>
            </w:r>
            <w:proofErr w:type="spellStart"/>
            <w:r w:rsidRPr="0048379A">
              <w:rPr>
                <w:color w:val="000000"/>
                <w:lang w:val="en-US"/>
              </w:rPr>
              <w:t>ing</w:t>
            </w:r>
            <w:proofErr w:type="spellEnd"/>
            <w:r w:rsidRPr="0048379A">
              <w:rPr>
                <w:color w:val="000000"/>
              </w:rPr>
              <w:t xml:space="preserve"> </w:t>
            </w:r>
            <w:r w:rsidRPr="0048379A">
              <w:rPr>
                <w:color w:val="000000"/>
                <w:lang w:val="en-US"/>
              </w:rPr>
              <w:t>which</w:t>
            </w:r>
            <w:r w:rsidRPr="0048379A">
              <w:rPr>
                <w:color w:val="000000"/>
              </w:rPr>
              <w:t xml:space="preserve"> fields </w:t>
            </w:r>
            <w:r w:rsidRPr="0048379A">
              <w:rPr>
                <w:color w:val="000000"/>
                <w:lang w:val="en-US"/>
              </w:rPr>
              <w:t xml:space="preserve">to use </w:t>
            </w:r>
            <w:r w:rsidRPr="0048379A">
              <w:rPr>
                <w:color w:val="000000"/>
              </w:rPr>
              <w:t>for CDC</w:t>
            </w:r>
          </w:p>
        </w:tc>
      </w:tr>
      <w:tr w:rsidR="00F537CC" w:rsidRPr="0048379A" w14:paraId="59F20AF0" w14:textId="77777777" w:rsidTr="002714CD">
        <w:trPr>
          <w:trHeight w:val="65"/>
        </w:trPr>
        <w:tc>
          <w:tcPr>
            <w:tcW w:w="199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477B228B" w14:textId="77777777" w:rsidR="00F537CC" w:rsidRPr="0048379A" w:rsidRDefault="00F537CC" w:rsidP="002714CD">
            <w:pPr>
              <w:widowControl w:val="0"/>
            </w:pPr>
            <w:r w:rsidRPr="0048379A">
              <w:t>Design Pattern</w:t>
            </w:r>
          </w:p>
        </w:tc>
        <w:tc>
          <w:tcPr>
            <w:tcW w:w="7209"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59E8FB00" w14:textId="5EDBE043" w:rsidR="00F537CC" w:rsidRPr="0048379A" w:rsidRDefault="00C51AA4" w:rsidP="002714CD">
            <w:pPr>
              <w:widowControl w:val="0"/>
              <w:rPr>
                <w:lang w:val="en-US"/>
              </w:rPr>
            </w:pPr>
            <w:r w:rsidRPr="0048379A">
              <w:rPr>
                <w:color w:val="000000"/>
                <w:lang w:val="en-US"/>
              </w:rPr>
              <w:t xml:space="preserve">There will be a future requirement to be able to select specific fields to track changes, this will require a bit of additional work on the UI and perhaps a change in the design of the CDC </w:t>
            </w:r>
            <w:proofErr w:type="spellStart"/>
            <w:r w:rsidRPr="0048379A">
              <w:rPr>
                <w:color w:val="000000"/>
                <w:lang w:val="en-US"/>
              </w:rPr>
              <w:t>KTable</w:t>
            </w:r>
            <w:proofErr w:type="spellEnd"/>
            <w:r w:rsidRPr="0048379A">
              <w:rPr>
                <w:color w:val="000000"/>
                <w:lang w:val="en-US"/>
              </w:rPr>
              <w:t xml:space="preserve"> (e.g. store all fields, rather than just hashed values, for the increased flexibility of hashing some fields or others). In the first iteration we will </w:t>
            </w:r>
            <w:r w:rsidRPr="0048379A">
              <w:rPr>
                <w:color w:val="000000"/>
              </w:rPr>
              <w:t>hash all fields</w:t>
            </w:r>
            <w:r w:rsidRPr="0048379A">
              <w:rPr>
                <w:color w:val="000000"/>
                <w:lang w:val="en-US"/>
              </w:rPr>
              <w:t>.</w:t>
            </w:r>
          </w:p>
        </w:tc>
      </w:tr>
    </w:tbl>
    <w:p w14:paraId="76618143" w14:textId="77777777" w:rsidR="0048379A" w:rsidRPr="0048379A" w:rsidRDefault="0048379A" w:rsidP="002A71D2">
      <w:pPr>
        <w:widowControl w:val="0"/>
        <w:rPr>
          <w:lang w:val="en-US"/>
        </w:rPr>
      </w:pPr>
    </w:p>
    <w:p w14:paraId="75791220" w14:textId="10BC65C5" w:rsidR="002A71D2" w:rsidRPr="0048379A" w:rsidRDefault="002A71D2" w:rsidP="008A011E">
      <w:pPr>
        <w:pStyle w:val="Heading2"/>
        <w:rPr>
          <w:lang w:val="en-US"/>
        </w:rPr>
      </w:pPr>
      <w:bookmarkStart w:id="15" w:name="_Toc51593196"/>
      <w:r w:rsidRPr="0048379A">
        <w:rPr>
          <w:lang w:val="en-US"/>
        </w:rPr>
        <w:t>4.</w:t>
      </w:r>
      <w:r w:rsidR="00FD1B32" w:rsidRPr="0048379A">
        <w:rPr>
          <w:lang w:val="en-US"/>
        </w:rPr>
        <w:t>3</w:t>
      </w:r>
      <w:r w:rsidRPr="0048379A">
        <w:rPr>
          <w:lang w:val="en-US"/>
        </w:rPr>
        <w:t xml:space="preserve"> </w:t>
      </w:r>
      <w:r w:rsidR="00FD1B32" w:rsidRPr="0048379A">
        <w:rPr>
          <w:lang w:val="en-US"/>
        </w:rPr>
        <w:t xml:space="preserve">When does </w:t>
      </w:r>
      <w:r w:rsidR="00FC0A59" w:rsidRPr="0048379A">
        <w:rPr>
          <w:lang w:val="en-US"/>
        </w:rPr>
        <w:t xml:space="preserve">the </w:t>
      </w:r>
      <w:r w:rsidR="00FD1B32" w:rsidRPr="0048379A">
        <w:rPr>
          <w:lang w:val="en-US"/>
        </w:rPr>
        <w:t>CDC happen</w:t>
      </w:r>
      <w:bookmarkEnd w:id="15"/>
    </w:p>
    <w:tbl>
      <w:tblPr>
        <w:tblStyle w:val="a0"/>
        <w:tblW w:w="920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400" w:firstRow="0" w:lastRow="0" w:firstColumn="0" w:lastColumn="0" w:noHBand="0" w:noVBand="1"/>
      </w:tblPr>
      <w:tblGrid>
        <w:gridCol w:w="1995"/>
        <w:gridCol w:w="7209"/>
      </w:tblGrid>
      <w:tr w:rsidR="002A71D2" w:rsidRPr="0048379A" w14:paraId="2B48ACB1" w14:textId="77777777" w:rsidTr="004D64AD">
        <w:trPr>
          <w:trHeight w:val="22"/>
        </w:trPr>
        <w:tc>
          <w:tcPr>
            <w:tcW w:w="1995" w:type="dxa"/>
            <w:tcBorders>
              <w:top w:val="single" w:sz="8" w:space="0" w:color="CCCCCC"/>
              <w:left w:val="single" w:sz="8" w:space="0" w:color="CCCCCC"/>
              <w:bottom w:val="single" w:sz="8" w:space="0" w:color="CCCCCC"/>
              <w:right w:val="single" w:sz="8" w:space="0" w:color="CCCCCC"/>
            </w:tcBorders>
            <w:shd w:val="clear" w:color="auto" w:fill="999999"/>
            <w:tcMar>
              <w:top w:w="100" w:type="dxa"/>
              <w:left w:w="100" w:type="dxa"/>
              <w:bottom w:w="100" w:type="dxa"/>
              <w:right w:w="100" w:type="dxa"/>
            </w:tcMar>
          </w:tcPr>
          <w:p w14:paraId="40B9450B" w14:textId="77777777" w:rsidR="002A71D2" w:rsidRPr="0048379A" w:rsidRDefault="002A71D2" w:rsidP="004D64AD">
            <w:pPr>
              <w:rPr>
                <w:color w:val="FFFFFF"/>
              </w:rPr>
            </w:pPr>
            <w:r w:rsidRPr="0048379A">
              <w:rPr>
                <w:color w:val="FFFFFF"/>
              </w:rPr>
              <w:t>Key</w:t>
            </w:r>
          </w:p>
        </w:tc>
        <w:tc>
          <w:tcPr>
            <w:tcW w:w="7209" w:type="dxa"/>
            <w:tcBorders>
              <w:top w:val="single" w:sz="8" w:space="0" w:color="CCCCCC"/>
              <w:left w:val="single" w:sz="8" w:space="0" w:color="CCCCCC"/>
              <w:bottom w:val="single" w:sz="8" w:space="0" w:color="CCCCCC"/>
              <w:right w:val="single" w:sz="8" w:space="0" w:color="CCCCCC"/>
            </w:tcBorders>
            <w:shd w:val="clear" w:color="auto" w:fill="999999"/>
            <w:tcMar>
              <w:top w:w="100" w:type="dxa"/>
              <w:left w:w="100" w:type="dxa"/>
              <w:bottom w:w="100" w:type="dxa"/>
              <w:right w:w="100" w:type="dxa"/>
            </w:tcMar>
          </w:tcPr>
          <w:p w14:paraId="1E9A94BC" w14:textId="77777777" w:rsidR="002A71D2" w:rsidRPr="0048379A" w:rsidRDefault="002A71D2" w:rsidP="004D64AD">
            <w:pPr>
              <w:widowControl w:val="0"/>
              <w:rPr>
                <w:color w:val="FFFFFF"/>
              </w:rPr>
            </w:pPr>
            <w:r w:rsidRPr="0048379A">
              <w:rPr>
                <w:color w:val="FFFFFF"/>
              </w:rPr>
              <w:t>Value</w:t>
            </w:r>
          </w:p>
        </w:tc>
      </w:tr>
      <w:tr w:rsidR="002A71D2" w:rsidRPr="0048379A" w14:paraId="3B366699" w14:textId="77777777" w:rsidTr="004D64AD">
        <w:trPr>
          <w:trHeight w:val="313"/>
        </w:trPr>
        <w:tc>
          <w:tcPr>
            <w:tcW w:w="199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1E15C537" w14:textId="77777777" w:rsidR="002A71D2" w:rsidRPr="0048379A" w:rsidRDefault="002A71D2" w:rsidP="004D64AD">
            <w:pPr>
              <w:widowControl w:val="0"/>
            </w:pPr>
            <w:r w:rsidRPr="0048379A">
              <w:t>ID</w:t>
            </w:r>
          </w:p>
        </w:tc>
        <w:tc>
          <w:tcPr>
            <w:tcW w:w="7209"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443B8A53" w14:textId="13EC811F" w:rsidR="002A71D2" w:rsidRPr="0048379A" w:rsidRDefault="00FD1B32" w:rsidP="004D64AD">
            <w:pPr>
              <w:widowControl w:val="0"/>
              <w:rPr>
                <w:lang w:val="en-US"/>
              </w:rPr>
            </w:pPr>
            <w:r w:rsidRPr="0048379A">
              <w:rPr>
                <w:lang w:val="en-US"/>
              </w:rPr>
              <w:t>3</w:t>
            </w:r>
          </w:p>
        </w:tc>
      </w:tr>
      <w:tr w:rsidR="002A71D2" w:rsidRPr="0048379A" w14:paraId="7F7F38F5" w14:textId="77777777" w:rsidTr="004D64AD">
        <w:trPr>
          <w:trHeight w:val="79"/>
        </w:trPr>
        <w:tc>
          <w:tcPr>
            <w:tcW w:w="199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310ACA42" w14:textId="77777777" w:rsidR="002A71D2" w:rsidRPr="0048379A" w:rsidRDefault="002A71D2" w:rsidP="004D64AD">
            <w:pPr>
              <w:widowControl w:val="0"/>
            </w:pPr>
            <w:r w:rsidRPr="0048379A">
              <w:t>Date</w:t>
            </w:r>
          </w:p>
        </w:tc>
        <w:tc>
          <w:tcPr>
            <w:tcW w:w="7209"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05FE152E" w14:textId="77777777" w:rsidR="002A71D2" w:rsidRPr="0048379A" w:rsidRDefault="002A71D2" w:rsidP="004D64AD">
            <w:pPr>
              <w:widowControl w:val="0"/>
              <w:rPr>
                <w:lang w:val="en-US"/>
              </w:rPr>
            </w:pPr>
            <w:r w:rsidRPr="0048379A">
              <w:t>2020-0</w:t>
            </w:r>
            <w:r w:rsidRPr="0048379A">
              <w:rPr>
                <w:lang w:val="en-US"/>
              </w:rPr>
              <w:t>9</w:t>
            </w:r>
            <w:r w:rsidRPr="0048379A">
              <w:t>-</w:t>
            </w:r>
            <w:r w:rsidRPr="0048379A">
              <w:rPr>
                <w:lang w:val="en-US"/>
              </w:rPr>
              <w:t>08</w:t>
            </w:r>
          </w:p>
        </w:tc>
      </w:tr>
      <w:tr w:rsidR="002A71D2" w:rsidRPr="0048379A" w14:paraId="1104C8CE" w14:textId="77777777" w:rsidTr="004D64AD">
        <w:trPr>
          <w:trHeight w:val="143"/>
        </w:trPr>
        <w:tc>
          <w:tcPr>
            <w:tcW w:w="199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4EB9187F" w14:textId="77777777" w:rsidR="002A71D2" w:rsidRPr="0048379A" w:rsidRDefault="002A71D2" w:rsidP="004D64AD">
            <w:pPr>
              <w:widowControl w:val="0"/>
            </w:pPr>
            <w:r w:rsidRPr="0048379A">
              <w:t>Item Description</w:t>
            </w:r>
          </w:p>
        </w:tc>
        <w:tc>
          <w:tcPr>
            <w:tcW w:w="7209"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2DEDA5F7" w14:textId="0164FAD4" w:rsidR="002A71D2" w:rsidRPr="0048379A" w:rsidRDefault="00FD1B32" w:rsidP="004D64AD">
            <w:pPr>
              <w:widowControl w:val="0"/>
              <w:rPr>
                <w:lang w:val="en-US"/>
              </w:rPr>
            </w:pPr>
            <w:r w:rsidRPr="0048379A">
              <w:rPr>
                <w:lang w:val="en-US"/>
              </w:rPr>
              <w:t>When does CDC happen</w:t>
            </w:r>
          </w:p>
        </w:tc>
      </w:tr>
      <w:tr w:rsidR="002A71D2" w:rsidRPr="0048379A" w14:paraId="090934D8" w14:textId="77777777" w:rsidTr="004D64AD">
        <w:trPr>
          <w:trHeight w:val="65"/>
        </w:trPr>
        <w:tc>
          <w:tcPr>
            <w:tcW w:w="199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7F9832AA" w14:textId="77777777" w:rsidR="002A71D2" w:rsidRPr="0048379A" w:rsidRDefault="002A71D2" w:rsidP="004D64AD">
            <w:pPr>
              <w:widowControl w:val="0"/>
            </w:pPr>
            <w:r w:rsidRPr="0048379A">
              <w:t>Design Pattern</w:t>
            </w:r>
          </w:p>
        </w:tc>
        <w:tc>
          <w:tcPr>
            <w:tcW w:w="7209"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0CDCADEE" w14:textId="2BF147B5" w:rsidR="002A71D2" w:rsidRPr="0048379A" w:rsidRDefault="00FD1B32" w:rsidP="004D64AD">
            <w:pPr>
              <w:widowControl w:val="0"/>
              <w:rPr>
                <w:lang w:val="en-US"/>
              </w:rPr>
            </w:pPr>
            <w:r w:rsidRPr="0048379A">
              <w:rPr>
                <w:lang w:val="en-US"/>
              </w:rPr>
              <w:t xml:space="preserve">The CDC will produce new and modified records only, the resulting topic with these records is then used for transformation. Therefore, CDC happens before the raw topic and should be transparent to the user (with the CDC table and intermediate topics being purely technical and not exposed to the metadata server). </w:t>
            </w:r>
          </w:p>
        </w:tc>
      </w:tr>
    </w:tbl>
    <w:p w14:paraId="5768980C" w14:textId="7B7BD744" w:rsidR="00FD1B32" w:rsidRPr="0048379A" w:rsidRDefault="00FD1B32" w:rsidP="00FD1B32">
      <w:pPr>
        <w:widowControl w:val="0"/>
        <w:rPr>
          <w:lang w:val="en-US"/>
        </w:rPr>
      </w:pPr>
    </w:p>
    <w:p w14:paraId="58FE5725" w14:textId="77777777" w:rsidR="00FC0A59" w:rsidRPr="0048379A" w:rsidRDefault="00FC0A59" w:rsidP="00FD1B32">
      <w:pPr>
        <w:widowControl w:val="0"/>
        <w:rPr>
          <w:lang w:val="en-US"/>
        </w:rPr>
      </w:pPr>
    </w:p>
    <w:p w14:paraId="629DE71D" w14:textId="032A93EF" w:rsidR="00FD1B32" w:rsidRPr="0048379A" w:rsidRDefault="00FD1B32" w:rsidP="008A011E">
      <w:pPr>
        <w:pStyle w:val="Heading2"/>
        <w:rPr>
          <w:lang w:val="en-US"/>
        </w:rPr>
      </w:pPr>
      <w:bookmarkStart w:id="16" w:name="_Toc51593197"/>
      <w:r w:rsidRPr="0048379A">
        <w:rPr>
          <w:lang w:val="en-US"/>
        </w:rPr>
        <w:t xml:space="preserve">4.4 How the CDC </w:t>
      </w:r>
      <w:r w:rsidR="00FC0A59" w:rsidRPr="0048379A">
        <w:rPr>
          <w:lang w:val="en-US"/>
        </w:rPr>
        <w:t xml:space="preserve">is </w:t>
      </w:r>
      <w:r w:rsidRPr="0048379A">
        <w:rPr>
          <w:lang w:val="en-US"/>
        </w:rPr>
        <w:t>invoked</w:t>
      </w:r>
      <w:bookmarkEnd w:id="16"/>
    </w:p>
    <w:tbl>
      <w:tblPr>
        <w:tblStyle w:val="a0"/>
        <w:tblW w:w="920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400" w:firstRow="0" w:lastRow="0" w:firstColumn="0" w:lastColumn="0" w:noHBand="0" w:noVBand="1"/>
      </w:tblPr>
      <w:tblGrid>
        <w:gridCol w:w="1685"/>
        <w:gridCol w:w="7519"/>
      </w:tblGrid>
      <w:tr w:rsidR="00FD1B32" w:rsidRPr="0048379A" w14:paraId="295CB2BA" w14:textId="77777777" w:rsidTr="00FC0A59">
        <w:trPr>
          <w:trHeight w:val="20"/>
        </w:trPr>
        <w:tc>
          <w:tcPr>
            <w:tcW w:w="1685" w:type="dxa"/>
            <w:tcBorders>
              <w:top w:val="single" w:sz="8" w:space="0" w:color="CCCCCC"/>
              <w:left w:val="single" w:sz="8" w:space="0" w:color="CCCCCC"/>
              <w:bottom w:val="single" w:sz="8" w:space="0" w:color="CCCCCC"/>
              <w:right w:val="single" w:sz="8" w:space="0" w:color="CCCCCC"/>
            </w:tcBorders>
            <w:shd w:val="clear" w:color="auto" w:fill="999999"/>
            <w:tcMar>
              <w:top w:w="100" w:type="dxa"/>
              <w:left w:w="100" w:type="dxa"/>
              <w:bottom w:w="100" w:type="dxa"/>
              <w:right w:w="100" w:type="dxa"/>
            </w:tcMar>
          </w:tcPr>
          <w:p w14:paraId="5EB82CCF" w14:textId="77777777" w:rsidR="00FD1B32" w:rsidRPr="0048379A" w:rsidRDefault="00FD1B32" w:rsidP="004D64AD">
            <w:pPr>
              <w:rPr>
                <w:color w:val="FFFFFF"/>
              </w:rPr>
            </w:pPr>
            <w:r w:rsidRPr="0048379A">
              <w:rPr>
                <w:color w:val="FFFFFF"/>
              </w:rPr>
              <w:t>Key</w:t>
            </w:r>
          </w:p>
        </w:tc>
        <w:tc>
          <w:tcPr>
            <w:tcW w:w="7519" w:type="dxa"/>
            <w:tcBorders>
              <w:top w:val="single" w:sz="8" w:space="0" w:color="CCCCCC"/>
              <w:left w:val="single" w:sz="8" w:space="0" w:color="CCCCCC"/>
              <w:bottom w:val="single" w:sz="8" w:space="0" w:color="CCCCCC"/>
              <w:right w:val="single" w:sz="8" w:space="0" w:color="CCCCCC"/>
            </w:tcBorders>
            <w:shd w:val="clear" w:color="auto" w:fill="999999"/>
            <w:tcMar>
              <w:top w:w="100" w:type="dxa"/>
              <w:left w:w="100" w:type="dxa"/>
              <w:bottom w:w="100" w:type="dxa"/>
              <w:right w:w="100" w:type="dxa"/>
            </w:tcMar>
          </w:tcPr>
          <w:p w14:paraId="5A9BE2E8" w14:textId="77777777" w:rsidR="00FD1B32" w:rsidRPr="0048379A" w:rsidRDefault="00FD1B32" w:rsidP="004D64AD">
            <w:pPr>
              <w:widowControl w:val="0"/>
              <w:rPr>
                <w:color w:val="FFFFFF"/>
              </w:rPr>
            </w:pPr>
            <w:r w:rsidRPr="0048379A">
              <w:rPr>
                <w:color w:val="FFFFFF"/>
              </w:rPr>
              <w:t>Value</w:t>
            </w:r>
          </w:p>
        </w:tc>
      </w:tr>
      <w:tr w:rsidR="00FD1B32" w:rsidRPr="0048379A" w14:paraId="5CEB7D9B" w14:textId="77777777" w:rsidTr="00FC0A59">
        <w:trPr>
          <w:trHeight w:val="295"/>
        </w:trPr>
        <w:tc>
          <w:tcPr>
            <w:tcW w:w="168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6441583E" w14:textId="77777777" w:rsidR="00FD1B32" w:rsidRPr="0048379A" w:rsidRDefault="00FD1B32" w:rsidP="004D64AD">
            <w:pPr>
              <w:widowControl w:val="0"/>
            </w:pPr>
            <w:r w:rsidRPr="0048379A">
              <w:t>ID</w:t>
            </w:r>
          </w:p>
        </w:tc>
        <w:tc>
          <w:tcPr>
            <w:tcW w:w="7519"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39E33816" w14:textId="7FE001E5" w:rsidR="00FD1B32" w:rsidRPr="0048379A" w:rsidRDefault="00FD1B32" w:rsidP="004D64AD">
            <w:pPr>
              <w:widowControl w:val="0"/>
              <w:rPr>
                <w:lang w:val="en-US"/>
              </w:rPr>
            </w:pPr>
            <w:r w:rsidRPr="0048379A">
              <w:rPr>
                <w:lang w:val="en-US"/>
              </w:rPr>
              <w:t>4</w:t>
            </w:r>
          </w:p>
        </w:tc>
      </w:tr>
      <w:tr w:rsidR="00FD1B32" w:rsidRPr="0048379A" w14:paraId="49BF2827" w14:textId="77777777" w:rsidTr="00FC0A59">
        <w:trPr>
          <w:trHeight w:val="74"/>
        </w:trPr>
        <w:tc>
          <w:tcPr>
            <w:tcW w:w="168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513E8670" w14:textId="77777777" w:rsidR="00FD1B32" w:rsidRPr="0048379A" w:rsidRDefault="00FD1B32" w:rsidP="004D64AD">
            <w:pPr>
              <w:widowControl w:val="0"/>
            </w:pPr>
            <w:r w:rsidRPr="0048379A">
              <w:t>Date</w:t>
            </w:r>
          </w:p>
        </w:tc>
        <w:tc>
          <w:tcPr>
            <w:tcW w:w="7519"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66B85C70" w14:textId="77777777" w:rsidR="00FD1B32" w:rsidRPr="0048379A" w:rsidRDefault="00FD1B32" w:rsidP="004D64AD">
            <w:pPr>
              <w:widowControl w:val="0"/>
              <w:rPr>
                <w:lang w:val="en-US"/>
              </w:rPr>
            </w:pPr>
            <w:r w:rsidRPr="0048379A">
              <w:t>2020-0</w:t>
            </w:r>
            <w:r w:rsidRPr="0048379A">
              <w:rPr>
                <w:lang w:val="en-US"/>
              </w:rPr>
              <w:t>9</w:t>
            </w:r>
            <w:r w:rsidRPr="0048379A">
              <w:t>-</w:t>
            </w:r>
            <w:r w:rsidRPr="0048379A">
              <w:rPr>
                <w:lang w:val="en-US"/>
              </w:rPr>
              <w:t>08</w:t>
            </w:r>
          </w:p>
        </w:tc>
      </w:tr>
      <w:tr w:rsidR="00FD1B32" w:rsidRPr="0048379A" w14:paraId="3F7A2195" w14:textId="77777777" w:rsidTr="00FC0A59">
        <w:trPr>
          <w:trHeight w:val="135"/>
        </w:trPr>
        <w:tc>
          <w:tcPr>
            <w:tcW w:w="168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4574367C" w14:textId="77777777" w:rsidR="00FD1B32" w:rsidRPr="0048379A" w:rsidRDefault="00FD1B32" w:rsidP="004D64AD">
            <w:pPr>
              <w:widowControl w:val="0"/>
            </w:pPr>
            <w:r w:rsidRPr="0048379A">
              <w:t>Item Description</w:t>
            </w:r>
          </w:p>
        </w:tc>
        <w:tc>
          <w:tcPr>
            <w:tcW w:w="7519"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165B167B" w14:textId="49206B5C" w:rsidR="00FD1B32" w:rsidRPr="0048379A" w:rsidRDefault="00FD1B32" w:rsidP="004D64AD">
            <w:pPr>
              <w:widowControl w:val="0"/>
              <w:rPr>
                <w:lang w:val="en-US"/>
              </w:rPr>
            </w:pPr>
            <w:r w:rsidRPr="0048379A">
              <w:rPr>
                <w:lang w:val="en-US"/>
              </w:rPr>
              <w:t xml:space="preserve">How the CDC </w:t>
            </w:r>
            <w:r w:rsidR="0048379A" w:rsidRPr="0048379A">
              <w:rPr>
                <w:lang w:val="en-US"/>
              </w:rPr>
              <w:t xml:space="preserve">is </w:t>
            </w:r>
            <w:r w:rsidRPr="0048379A">
              <w:rPr>
                <w:lang w:val="en-US"/>
              </w:rPr>
              <w:t>invoked</w:t>
            </w:r>
          </w:p>
        </w:tc>
      </w:tr>
      <w:tr w:rsidR="00FC0A59" w:rsidRPr="0048379A" w14:paraId="2924D841" w14:textId="00383EFA" w:rsidTr="00FC0A59">
        <w:trPr>
          <w:trHeight w:val="61"/>
        </w:trPr>
        <w:tc>
          <w:tcPr>
            <w:tcW w:w="168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4B67341C" w14:textId="77777777" w:rsidR="00FC0A59" w:rsidRPr="0048379A" w:rsidRDefault="00FC0A59" w:rsidP="004D64AD">
            <w:pPr>
              <w:widowControl w:val="0"/>
            </w:pPr>
            <w:r w:rsidRPr="0048379A">
              <w:lastRenderedPageBreak/>
              <w:t>Design Pattern</w:t>
            </w:r>
          </w:p>
        </w:tc>
        <w:tc>
          <w:tcPr>
            <w:tcW w:w="7519" w:type="dxa"/>
            <w:tcBorders>
              <w:top w:val="single" w:sz="8" w:space="0" w:color="CCCCCC"/>
              <w:left w:val="single" w:sz="8" w:space="0" w:color="CCCCCC"/>
              <w:bottom w:val="single" w:sz="8" w:space="0" w:color="CCCCCC"/>
              <w:right w:val="single" w:sz="8" w:space="0" w:color="CCCCCC"/>
            </w:tcBorders>
          </w:tcPr>
          <w:p w14:paraId="08D4B938" w14:textId="4FB4AF9B" w:rsidR="00FC0A59" w:rsidRPr="0048379A" w:rsidRDefault="00FC0A59" w:rsidP="004D64AD">
            <w:pPr>
              <w:widowControl w:val="0"/>
            </w:pPr>
            <w:r w:rsidRPr="0048379A">
              <w:rPr>
                <w:rFonts w:eastAsia="Arial"/>
                <w:color w:val="353535"/>
                <w:lang w:val="en-GB"/>
              </w:rPr>
              <w:t xml:space="preserve">CDC is done in a Kafka streams app, due to limitations </w:t>
            </w:r>
            <w:r w:rsidR="0048379A" w:rsidRPr="0048379A">
              <w:rPr>
                <w:rFonts w:eastAsia="Arial"/>
                <w:color w:val="353535"/>
                <w:lang w:val="en-GB"/>
              </w:rPr>
              <w:t>in</w:t>
            </w:r>
            <w:r w:rsidRPr="0048379A">
              <w:rPr>
                <w:rFonts w:eastAsia="Arial"/>
                <w:color w:val="353535"/>
                <w:lang w:val="en-GB"/>
              </w:rPr>
              <w:t xml:space="preserve"> </w:t>
            </w:r>
            <w:r w:rsidR="0048379A" w:rsidRPr="0048379A">
              <w:rPr>
                <w:rFonts w:eastAsia="Arial"/>
                <w:color w:val="353535"/>
                <w:lang w:val="en-GB"/>
              </w:rPr>
              <w:t>KSQL.</w:t>
            </w:r>
            <w:r w:rsidRPr="0048379A">
              <w:rPr>
                <w:rFonts w:eastAsia="Arial"/>
                <w:color w:val="353535"/>
                <w:lang w:val="en-GB"/>
              </w:rPr>
              <w:t xml:space="preserve"> The CDC app </w:t>
            </w:r>
            <w:r w:rsidR="009A083E">
              <w:rPr>
                <w:rFonts w:eastAsia="Arial"/>
                <w:color w:val="353535"/>
                <w:lang w:val="en-GB"/>
              </w:rPr>
              <w:t>should be a separate service and have an</w:t>
            </w:r>
            <w:r w:rsidR="0072309C">
              <w:rPr>
                <w:rFonts w:eastAsia="Arial"/>
                <w:color w:val="353535"/>
                <w:lang w:val="en-GB"/>
              </w:rPr>
              <w:t xml:space="preserve"> API wrapping the CDC app</w:t>
            </w:r>
            <w:r w:rsidR="009A083E">
              <w:rPr>
                <w:rFonts w:eastAsia="Arial"/>
                <w:color w:val="353535"/>
                <w:lang w:val="en-GB"/>
              </w:rPr>
              <w:t xml:space="preserve"> for invocation</w:t>
            </w:r>
            <w:r w:rsidR="0072309C">
              <w:rPr>
                <w:rFonts w:eastAsia="Arial"/>
                <w:color w:val="353535"/>
                <w:lang w:val="en-GB"/>
              </w:rPr>
              <w:t>.</w:t>
            </w:r>
          </w:p>
        </w:tc>
      </w:tr>
    </w:tbl>
    <w:p w14:paraId="73A22364" w14:textId="306201A1" w:rsidR="00994001" w:rsidRPr="0048379A" w:rsidRDefault="00994001" w:rsidP="00994001">
      <w:pPr>
        <w:widowControl w:val="0"/>
        <w:rPr>
          <w:lang w:val="en-US"/>
        </w:rPr>
      </w:pPr>
    </w:p>
    <w:p w14:paraId="3AE55980" w14:textId="77777777" w:rsidR="00FC0A59" w:rsidRPr="0048379A" w:rsidRDefault="00FC0A59" w:rsidP="00994001">
      <w:pPr>
        <w:widowControl w:val="0"/>
        <w:rPr>
          <w:lang w:val="en-US"/>
        </w:rPr>
      </w:pPr>
    </w:p>
    <w:p w14:paraId="2E34B854" w14:textId="01D4E328" w:rsidR="00994001" w:rsidRPr="0048379A" w:rsidRDefault="00994001" w:rsidP="008A011E">
      <w:pPr>
        <w:pStyle w:val="Heading2"/>
        <w:rPr>
          <w:lang w:val="en-US"/>
        </w:rPr>
      </w:pPr>
      <w:bookmarkStart w:id="17" w:name="_Toc51593198"/>
      <w:r w:rsidRPr="0048379A">
        <w:rPr>
          <w:lang w:val="en-US"/>
        </w:rPr>
        <w:t xml:space="preserve">4.5 CDC table </w:t>
      </w:r>
      <w:proofErr w:type="spellStart"/>
      <w:r w:rsidR="00F4633F" w:rsidRPr="0048379A">
        <w:rPr>
          <w:lang w:val="en-US"/>
        </w:rPr>
        <w:t>materialisation</w:t>
      </w:r>
      <w:bookmarkEnd w:id="17"/>
      <w:proofErr w:type="spellEnd"/>
    </w:p>
    <w:tbl>
      <w:tblPr>
        <w:tblStyle w:val="a0"/>
        <w:tblW w:w="920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400" w:firstRow="0" w:lastRow="0" w:firstColumn="0" w:lastColumn="0" w:noHBand="0" w:noVBand="1"/>
      </w:tblPr>
      <w:tblGrid>
        <w:gridCol w:w="1995"/>
        <w:gridCol w:w="7209"/>
      </w:tblGrid>
      <w:tr w:rsidR="00994001" w:rsidRPr="0048379A" w14:paraId="03E97421" w14:textId="77777777" w:rsidTr="004D64AD">
        <w:trPr>
          <w:trHeight w:val="22"/>
        </w:trPr>
        <w:tc>
          <w:tcPr>
            <w:tcW w:w="1995" w:type="dxa"/>
            <w:tcBorders>
              <w:top w:val="single" w:sz="8" w:space="0" w:color="CCCCCC"/>
              <w:left w:val="single" w:sz="8" w:space="0" w:color="CCCCCC"/>
              <w:bottom w:val="single" w:sz="8" w:space="0" w:color="CCCCCC"/>
              <w:right w:val="single" w:sz="8" w:space="0" w:color="CCCCCC"/>
            </w:tcBorders>
            <w:shd w:val="clear" w:color="auto" w:fill="999999"/>
            <w:tcMar>
              <w:top w:w="100" w:type="dxa"/>
              <w:left w:w="100" w:type="dxa"/>
              <w:bottom w:w="100" w:type="dxa"/>
              <w:right w:w="100" w:type="dxa"/>
            </w:tcMar>
          </w:tcPr>
          <w:p w14:paraId="379031E1" w14:textId="77777777" w:rsidR="00994001" w:rsidRPr="0048379A" w:rsidRDefault="00994001" w:rsidP="004D64AD">
            <w:pPr>
              <w:rPr>
                <w:color w:val="FFFFFF"/>
              </w:rPr>
            </w:pPr>
            <w:r w:rsidRPr="0048379A">
              <w:rPr>
                <w:color w:val="FFFFFF"/>
              </w:rPr>
              <w:t>Key</w:t>
            </w:r>
          </w:p>
        </w:tc>
        <w:tc>
          <w:tcPr>
            <w:tcW w:w="7209" w:type="dxa"/>
            <w:tcBorders>
              <w:top w:val="single" w:sz="8" w:space="0" w:color="CCCCCC"/>
              <w:left w:val="single" w:sz="8" w:space="0" w:color="CCCCCC"/>
              <w:bottom w:val="single" w:sz="8" w:space="0" w:color="CCCCCC"/>
              <w:right w:val="single" w:sz="8" w:space="0" w:color="CCCCCC"/>
            </w:tcBorders>
            <w:shd w:val="clear" w:color="auto" w:fill="999999"/>
            <w:tcMar>
              <w:top w:w="100" w:type="dxa"/>
              <w:left w:w="100" w:type="dxa"/>
              <w:bottom w:w="100" w:type="dxa"/>
              <w:right w:w="100" w:type="dxa"/>
            </w:tcMar>
          </w:tcPr>
          <w:p w14:paraId="31D64388" w14:textId="77777777" w:rsidR="00994001" w:rsidRPr="0048379A" w:rsidRDefault="00994001" w:rsidP="004D64AD">
            <w:pPr>
              <w:widowControl w:val="0"/>
              <w:rPr>
                <w:color w:val="FFFFFF"/>
              </w:rPr>
            </w:pPr>
            <w:r w:rsidRPr="0048379A">
              <w:rPr>
                <w:color w:val="FFFFFF"/>
              </w:rPr>
              <w:t>Value</w:t>
            </w:r>
          </w:p>
        </w:tc>
      </w:tr>
      <w:tr w:rsidR="00994001" w:rsidRPr="0048379A" w14:paraId="34155D52" w14:textId="77777777" w:rsidTr="004D64AD">
        <w:trPr>
          <w:trHeight w:val="313"/>
        </w:trPr>
        <w:tc>
          <w:tcPr>
            <w:tcW w:w="199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2E18C08D" w14:textId="77777777" w:rsidR="00994001" w:rsidRPr="0048379A" w:rsidRDefault="00994001" w:rsidP="004D64AD">
            <w:pPr>
              <w:widowControl w:val="0"/>
            </w:pPr>
            <w:r w:rsidRPr="0048379A">
              <w:t>ID</w:t>
            </w:r>
          </w:p>
        </w:tc>
        <w:tc>
          <w:tcPr>
            <w:tcW w:w="7209"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069F9B4C" w14:textId="20AACDF8" w:rsidR="00994001" w:rsidRPr="0048379A" w:rsidRDefault="00994001" w:rsidP="004D64AD">
            <w:pPr>
              <w:widowControl w:val="0"/>
              <w:rPr>
                <w:lang w:val="en-US"/>
              </w:rPr>
            </w:pPr>
            <w:r w:rsidRPr="0048379A">
              <w:rPr>
                <w:lang w:val="en-US"/>
              </w:rPr>
              <w:t>5</w:t>
            </w:r>
          </w:p>
        </w:tc>
      </w:tr>
      <w:tr w:rsidR="00994001" w:rsidRPr="0048379A" w14:paraId="3C9AC24F" w14:textId="77777777" w:rsidTr="004D64AD">
        <w:trPr>
          <w:trHeight w:val="79"/>
        </w:trPr>
        <w:tc>
          <w:tcPr>
            <w:tcW w:w="199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32A9DACC" w14:textId="77777777" w:rsidR="00994001" w:rsidRPr="0048379A" w:rsidRDefault="00994001" w:rsidP="004D64AD">
            <w:pPr>
              <w:widowControl w:val="0"/>
            </w:pPr>
            <w:r w:rsidRPr="0048379A">
              <w:t>Date</w:t>
            </w:r>
          </w:p>
        </w:tc>
        <w:tc>
          <w:tcPr>
            <w:tcW w:w="7209"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393B8CF1" w14:textId="77777777" w:rsidR="00994001" w:rsidRPr="0048379A" w:rsidRDefault="00994001" w:rsidP="004D64AD">
            <w:pPr>
              <w:widowControl w:val="0"/>
              <w:rPr>
                <w:lang w:val="en-US"/>
              </w:rPr>
            </w:pPr>
            <w:r w:rsidRPr="0048379A">
              <w:t>2020-0</w:t>
            </w:r>
            <w:r w:rsidRPr="0048379A">
              <w:rPr>
                <w:lang w:val="en-US"/>
              </w:rPr>
              <w:t>9</w:t>
            </w:r>
            <w:r w:rsidRPr="0048379A">
              <w:t>-</w:t>
            </w:r>
            <w:r w:rsidRPr="0048379A">
              <w:rPr>
                <w:lang w:val="en-US"/>
              </w:rPr>
              <w:t>08</w:t>
            </w:r>
          </w:p>
        </w:tc>
      </w:tr>
      <w:tr w:rsidR="00994001" w:rsidRPr="0048379A" w14:paraId="75CE0E52" w14:textId="77777777" w:rsidTr="004D64AD">
        <w:trPr>
          <w:trHeight w:val="143"/>
        </w:trPr>
        <w:tc>
          <w:tcPr>
            <w:tcW w:w="199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181D127D" w14:textId="77777777" w:rsidR="00994001" w:rsidRPr="0048379A" w:rsidRDefault="00994001" w:rsidP="004D64AD">
            <w:pPr>
              <w:widowControl w:val="0"/>
            </w:pPr>
            <w:r w:rsidRPr="0048379A">
              <w:t>Item Description</w:t>
            </w:r>
          </w:p>
        </w:tc>
        <w:tc>
          <w:tcPr>
            <w:tcW w:w="7209"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2E5B0B52" w14:textId="70739F64" w:rsidR="00994001" w:rsidRPr="0048379A" w:rsidRDefault="00994001" w:rsidP="004D64AD">
            <w:pPr>
              <w:widowControl w:val="0"/>
              <w:rPr>
                <w:lang w:val="en-US"/>
              </w:rPr>
            </w:pPr>
            <w:r w:rsidRPr="0048379A">
              <w:rPr>
                <w:lang w:val="en-US"/>
              </w:rPr>
              <w:t xml:space="preserve">How the CDC </w:t>
            </w:r>
            <w:r w:rsidR="00F4633F" w:rsidRPr="0048379A">
              <w:rPr>
                <w:lang w:val="en-US"/>
              </w:rPr>
              <w:t xml:space="preserve">table </w:t>
            </w:r>
            <w:r w:rsidR="0048379A" w:rsidRPr="0048379A">
              <w:rPr>
                <w:lang w:val="en-US"/>
              </w:rPr>
              <w:t xml:space="preserve">is </w:t>
            </w:r>
            <w:proofErr w:type="spellStart"/>
            <w:r w:rsidR="00F4633F" w:rsidRPr="0048379A">
              <w:rPr>
                <w:lang w:val="en-US"/>
              </w:rPr>
              <w:t>materialised</w:t>
            </w:r>
            <w:proofErr w:type="spellEnd"/>
          </w:p>
        </w:tc>
      </w:tr>
      <w:tr w:rsidR="00994001" w:rsidRPr="0048379A" w14:paraId="6432A7E7" w14:textId="77777777" w:rsidTr="004D64AD">
        <w:trPr>
          <w:trHeight w:val="65"/>
        </w:trPr>
        <w:tc>
          <w:tcPr>
            <w:tcW w:w="199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7D084F34" w14:textId="77777777" w:rsidR="00994001" w:rsidRPr="0048379A" w:rsidRDefault="00994001" w:rsidP="004D64AD">
            <w:pPr>
              <w:widowControl w:val="0"/>
            </w:pPr>
            <w:r w:rsidRPr="0048379A">
              <w:t>Design Pattern</w:t>
            </w:r>
          </w:p>
        </w:tc>
        <w:tc>
          <w:tcPr>
            <w:tcW w:w="7209"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07DE3BE7" w14:textId="476F0A20" w:rsidR="003D1EA0" w:rsidRPr="0048379A" w:rsidRDefault="000303BB" w:rsidP="00695966">
            <w:pPr>
              <w:rPr>
                <w:color w:val="000000"/>
                <w:lang w:val="en-US"/>
              </w:rPr>
            </w:pPr>
            <w:r w:rsidRPr="0048379A">
              <w:rPr>
                <w:color w:val="000000"/>
                <w:lang w:val="en-US"/>
              </w:rPr>
              <w:t xml:space="preserve">Due to the distributed nature of Kafka </w:t>
            </w:r>
            <w:r w:rsidR="003D1EA0" w:rsidRPr="0048379A">
              <w:rPr>
                <w:color w:val="000000"/>
                <w:lang w:val="en-US"/>
              </w:rPr>
              <w:t xml:space="preserve">to ensure a proper join either </w:t>
            </w:r>
            <w:r w:rsidR="00F4633F" w:rsidRPr="0048379A">
              <w:rPr>
                <w:color w:val="000000"/>
                <w:lang w:val="en-US"/>
              </w:rPr>
              <w:t xml:space="preserve">a </w:t>
            </w:r>
            <w:proofErr w:type="spellStart"/>
            <w:r w:rsidR="00F4633F" w:rsidRPr="0048379A">
              <w:rPr>
                <w:color w:val="000000"/>
                <w:lang w:val="en-US"/>
              </w:rPr>
              <w:t>GlobalKTable</w:t>
            </w:r>
            <w:proofErr w:type="spellEnd"/>
            <w:r w:rsidR="003D1EA0" w:rsidRPr="0048379A">
              <w:rPr>
                <w:color w:val="000000"/>
                <w:lang w:val="en-US"/>
              </w:rPr>
              <w:t xml:space="preserve"> needs to be used or the same co-partitioning strategy between the underlying stream/table topics needs to be ensured. The </w:t>
            </w:r>
            <w:r w:rsidR="003D1EA0" w:rsidRPr="0048379A">
              <w:rPr>
                <w:color w:val="000000"/>
              </w:rPr>
              <w:t xml:space="preserve">GlobalKTable </w:t>
            </w:r>
            <w:r w:rsidR="003D1EA0" w:rsidRPr="0048379A">
              <w:rPr>
                <w:color w:val="000000"/>
                <w:lang w:val="en-US"/>
              </w:rPr>
              <w:t xml:space="preserve">approach requires replication of all data to all the nodes and therefore lots of synchronization, and at the same time we use the same keys, partitioners and number of partitions between the two topics, </w:t>
            </w:r>
            <w:r w:rsidR="003D1EA0" w:rsidRPr="0048379A">
              <w:rPr>
                <w:color w:val="000000"/>
              </w:rPr>
              <w:t>ensuring co-partitioning</w:t>
            </w:r>
            <w:r w:rsidR="003D1EA0" w:rsidRPr="0048379A">
              <w:rPr>
                <w:color w:val="000000"/>
                <w:lang w:val="en-US"/>
              </w:rPr>
              <w:t xml:space="preserve"> with the stream and CDC </w:t>
            </w:r>
            <w:proofErr w:type="spellStart"/>
            <w:r w:rsidR="003D1EA0" w:rsidRPr="0048379A">
              <w:rPr>
                <w:color w:val="000000"/>
                <w:lang w:val="en-US"/>
              </w:rPr>
              <w:t>KTable</w:t>
            </w:r>
            <w:proofErr w:type="spellEnd"/>
            <w:r w:rsidR="003D1EA0" w:rsidRPr="0048379A">
              <w:rPr>
                <w:color w:val="000000"/>
                <w:lang w:val="en-US"/>
              </w:rPr>
              <w:t>.</w:t>
            </w:r>
          </w:p>
          <w:p w14:paraId="472EA9BE" w14:textId="3BFCBF26" w:rsidR="00994001" w:rsidRPr="0048379A" w:rsidRDefault="003D1EA0" w:rsidP="00BF5AE7">
            <w:r w:rsidRPr="0048379A">
              <w:rPr>
                <w:color w:val="000000"/>
                <w:lang w:val="en-US"/>
              </w:rPr>
              <w:t xml:space="preserve">In the first </w:t>
            </w:r>
            <w:r w:rsidR="00BF5AE7" w:rsidRPr="0048379A">
              <w:rPr>
                <w:color w:val="000000"/>
                <w:lang w:val="en-US"/>
              </w:rPr>
              <w:t>iteration</w:t>
            </w:r>
            <w:r w:rsidRPr="0048379A">
              <w:rPr>
                <w:color w:val="000000"/>
                <w:lang w:val="en-US"/>
              </w:rPr>
              <w:t xml:space="preserve"> we are using a non-</w:t>
            </w:r>
            <w:proofErr w:type="spellStart"/>
            <w:r w:rsidRPr="0048379A">
              <w:rPr>
                <w:color w:val="000000"/>
                <w:lang w:val="en-US"/>
              </w:rPr>
              <w:t>materialised</w:t>
            </w:r>
            <w:proofErr w:type="spellEnd"/>
            <w:r w:rsidRPr="0048379A">
              <w:rPr>
                <w:color w:val="000000"/>
                <w:lang w:val="en-US"/>
              </w:rPr>
              <w:t xml:space="preserve"> </w:t>
            </w:r>
            <w:proofErr w:type="spellStart"/>
            <w:r w:rsidRPr="0048379A">
              <w:rPr>
                <w:color w:val="000000"/>
                <w:lang w:val="en-US"/>
              </w:rPr>
              <w:t>KTable</w:t>
            </w:r>
            <w:proofErr w:type="spellEnd"/>
            <w:r w:rsidRPr="0048379A">
              <w:rPr>
                <w:color w:val="000000"/>
                <w:lang w:val="en-US"/>
              </w:rPr>
              <w:t xml:space="preserve">, instead creating it on demand every time there is an import as imports are not so frequent. </w:t>
            </w:r>
            <w:r w:rsidR="00BF5AE7" w:rsidRPr="0048379A">
              <w:rPr>
                <w:color w:val="000000"/>
                <w:lang w:val="en-US"/>
              </w:rPr>
              <w:t xml:space="preserve">As the import frequency increases might make more sense to </w:t>
            </w:r>
            <w:proofErr w:type="spellStart"/>
            <w:r w:rsidR="00BF5AE7" w:rsidRPr="0048379A">
              <w:rPr>
                <w:color w:val="000000"/>
                <w:lang w:val="en-US"/>
              </w:rPr>
              <w:t>materialise</w:t>
            </w:r>
            <w:proofErr w:type="spellEnd"/>
            <w:r w:rsidR="00BF5AE7" w:rsidRPr="0048379A">
              <w:rPr>
                <w:color w:val="000000"/>
                <w:lang w:val="en-US"/>
              </w:rPr>
              <w:t xml:space="preserve"> the CDC </w:t>
            </w:r>
            <w:proofErr w:type="spellStart"/>
            <w:r w:rsidR="00BF5AE7" w:rsidRPr="0048379A">
              <w:rPr>
                <w:color w:val="000000"/>
                <w:lang w:val="en-US"/>
              </w:rPr>
              <w:t>KTable</w:t>
            </w:r>
            <w:proofErr w:type="spellEnd"/>
            <w:r w:rsidR="00BF5AE7" w:rsidRPr="0048379A">
              <w:rPr>
                <w:color w:val="000000"/>
                <w:lang w:val="en-US"/>
              </w:rPr>
              <w:t>.</w:t>
            </w:r>
          </w:p>
        </w:tc>
      </w:tr>
    </w:tbl>
    <w:p w14:paraId="545202EF" w14:textId="1EB6A382" w:rsidR="00F4633F" w:rsidRPr="0048379A" w:rsidRDefault="00F4633F" w:rsidP="00F4633F">
      <w:pPr>
        <w:widowControl w:val="0"/>
        <w:rPr>
          <w:lang w:val="en-US"/>
        </w:rPr>
      </w:pPr>
    </w:p>
    <w:p w14:paraId="5FAB8685" w14:textId="77777777" w:rsidR="0048379A" w:rsidRPr="0048379A" w:rsidRDefault="0048379A" w:rsidP="00F4633F">
      <w:pPr>
        <w:widowControl w:val="0"/>
        <w:rPr>
          <w:lang w:val="en-US"/>
        </w:rPr>
      </w:pPr>
    </w:p>
    <w:p w14:paraId="694768EF" w14:textId="1630A51D" w:rsidR="00F4633F" w:rsidRPr="0048379A" w:rsidRDefault="00F4633F" w:rsidP="008A011E">
      <w:pPr>
        <w:pStyle w:val="Heading2"/>
        <w:rPr>
          <w:lang w:val="en-US"/>
        </w:rPr>
      </w:pPr>
      <w:bookmarkStart w:id="18" w:name="_Toc51593199"/>
      <w:r w:rsidRPr="0048379A">
        <w:rPr>
          <w:lang w:val="en-US"/>
        </w:rPr>
        <w:t>4.6 Deleted records detection</w:t>
      </w:r>
      <w:bookmarkEnd w:id="18"/>
    </w:p>
    <w:tbl>
      <w:tblPr>
        <w:tblStyle w:val="a0"/>
        <w:tblW w:w="920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400" w:firstRow="0" w:lastRow="0" w:firstColumn="0" w:lastColumn="0" w:noHBand="0" w:noVBand="1"/>
      </w:tblPr>
      <w:tblGrid>
        <w:gridCol w:w="1995"/>
        <w:gridCol w:w="7209"/>
      </w:tblGrid>
      <w:tr w:rsidR="00F4633F" w:rsidRPr="0048379A" w14:paraId="5752DEA0" w14:textId="77777777" w:rsidTr="004D64AD">
        <w:trPr>
          <w:trHeight w:val="22"/>
        </w:trPr>
        <w:tc>
          <w:tcPr>
            <w:tcW w:w="1995" w:type="dxa"/>
            <w:tcBorders>
              <w:top w:val="single" w:sz="8" w:space="0" w:color="CCCCCC"/>
              <w:left w:val="single" w:sz="8" w:space="0" w:color="CCCCCC"/>
              <w:bottom w:val="single" w:sz="8" w:space="0" w:color="CCCCCC"/>
              <w:right w:val="single" w:sz="8" w:space="0" w:color="CCCCCC"/>
            </w:tcBorders>
            <w:shd w:val="clear" w:color="auto" w:fill="999999"/>
            <w:tcMar>
              <w:top w:w="100" w:type="dxa"/>
              <w:left w:w="100" w:type="dxa"/>
              <w:bottom w:w="100" w:type="dxa"/>
              <w:right w:w="100" w:type="dxa"/>
            </w:tcMar>
          </w:tcPr>
          <w:p w14:paraId="7391780E" w14:textId="77777777" w:rsidR="00F4633F" w:rsidRPr="0048379A" w:rsidRDefault="00F4633F" w:rsidP="004D64AD">
            <w:pPr>
              <w:rPr>
                <w:color w:val="FFFFFF"/>
              </w:rPr>
            </w:pPr>
            <w:r w:rsidRPr="0048379A">
              <w:rPr>
                <w:color w:val="FFFFFF"/>
              </w:rPr>
              <w:t>Key</w:t>
            </w:r>
          </w:p>
        </w:tc>
        <w:tc>
          <w:tcPr>
            <w:tcW w:w="7209" w:type="dxa"/>
            <w:tcBorders>
              <w:top w:val="single" w:sz="8" w:space="0" w:color="CCCCCC"/>
              <w:left w:val="single" w:sz="8" w:space="0" w:color="CCCCCC"/>
              <w:bottom w:val="single" w:sz="8" w:space="0" w:color="CCCCCC"/>
              <w:right w:val="single" w:sz="8" w:space="0" w:color="CCCCCC"/>
            </w:tcBorders>
            <w:shd w:val="clear" w:color="auto" w:fill="999999"/>
            <w:tcMar>
              <w:top w:w="100" w:type="dxa"/>
              <w:left w:w="100" w:type="dxa"/>
              <w:bottom w:w="100" w:type="dxa"/>
              <w:right w:w="100" w:type="dxa"/>
            </w:tcMar>
          </w:tcPr>
          <w:p w14:paraId="2EB7AC1F" w14:textId="77777777" w:rsidR="00F4633F" w:rsidRPr="0048379A" w:rsidRDefault="00F4633F" w:rsidP="004D64AD">
            <w:pPr>
              <w:widowControl w:val="0"/>
              <w:rPr>
                <w:color w:val="FFFFFF"/>
              </w:rPr>
            </w:pPr>
            <w:r w:rsidRPr="0048379A">
              <w:rPr>
                <w:color w:val="FFFFFF"/>
              </w:rPr>
              <w:t>Value</w:t>
            </w:r>
          </w:p>
        </w:tc>
      </w:tr>
      <w:tr w:rsidR="00F4633F" w:rsidRPr="0048379A" w14:paraId="281F660F" w14:textId="77777777" w:rsidTr="004D64AD">
        <w:trPr>
          <w:trHeight w:val="313"/>
        </w:trPr>
        <w:tc>
          <w:tcPr>
            <w:tcW w:w="199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21339743" w14:textId="77777777" w:rsidR="00F4633F" w:rsidRPr="0048379A" w:rsidRDefault="00F4633F" w:rsidP="004D64AD">
            <w:pPr>
              <w:widowControl w:val="0"/>
            </w:pPr>
            <w:r w:rsidRPr="0048379A">
              <w:t>ID</w:t>
            </w:r>
          </w:p>
        </w:tc>
        <w:tc>
          <w:tcPr>
            <w:tcW w:w="7209"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533EB7D6" w14:textId="6B259572" w:rsidR="00F4633F" w:rsidRPr="0048379A" w:rsidRDefault="00F4633F" w:rsidP="004D64AD">
            <w:pPr>
              <w:widowControl w:val="0"/>
              <w:rPr>
                <w:lang w:val="en-US"/>
              </w:rPr>
            </w:pPr>
            <w:r w:rsidRPr="0048379A">
              <w:rPr>
                <w:lang w:val="en-US"/>
              </w:rPr>
              <w:t>6</w:t>
            </w:r>
          </w:p>
        </w:tc>
      </w:tr>
      <w:tr w:rsidR="00F4633F" w:rsidRPr="0048379A" w14:paraId="18A77318" w14:textId="77777777" w:rsidTr="004D64AD">
        <w:trPr>
          <w:trHeight w:val="79"/>
        </w:trPr>
        <w:tc>
          <w:tcPr>
            <w:tcW w:w="199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579B14B4" w14:textId="77777777" w:rsidR="00F4633F" w:rsidRPr="0048379A" w:rsidRDefault="00F4633F" w:rsidP="004D64AD">
            <w:pPr>
              <w:widowControl w:val="0"/>
            </w:pPr>
            <w:r w:rsidRPr="0048379A">
              <w:t>Date</w:t>
            </w:r>
          </w:p>
        </w:tc>
        <w:tc>
          <w:tcPr>
            <w:tcW w:w="7209"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737633A0" w14:textId="77777777" w:rsidR="00F4633F" w:rsidRPr="0048379A" w:rsidRDefault="00F4633F" w:rsidP="004D64AD">
            <w:pPr>
              <w:widowControl w:val="0"/>
              <w:rPr>
                <w:lang w:val="en-US"/>
              </w:rPr>
            </w:pPr>
            <w:r w:rsidRPr="0048379A">
              <w:t>2020-0</w:t>
            </w:r>
            <w:r w:rsidRPr="0048379A">
              <w:rPr>
                <w:lang w:val="en-US"/>
              </w:rPr>
              <w:t>9</w:t>
            </w:r>
            <w:r w:rsidRPr="0048379A">
              <w:t>-</w:t>
            </w:r>
            <w:r w:rsidRPr="0048379A">
              <w:rPr>
                <w:lang w:val="en-US"/>
              </w:rPr>
              <w:t>08</w:t>
            </w:r>
          </w:p>
        </w:tc>
      </w:tr>
      <w:tr w:rsidR="00F4633F" w:rsidRPr="0048379A" w14:paraId="325B459B" w14:textId="77777777" w:rsidTr="004D64AD">
        <w:trPr>
          <w:trHeight w:val="143"/>
        </w:trPr>
        <w:tc>
          <w:tcPr>
            <w:tcW w:w="199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6AF71DD5" w14:textId="77777777" w:rsidR="00F4633F" w:rsidRPr="0048379A" w:rsidRDefault="00F4633F" w:rsidP="004D64AD">
            <w:pPr>
              <w:widowControl w:val="0"/>
            </w:pPr>
            <w:r w:rsidRPr="0048379A">
              <w:t>Item Description</w:t>
            </w:r>
          </w:p>
        </w:tc>
        <w:tc>
          <w:tcPr>
            <w:tcW w:w="7209"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25406479" w14:textId="3D67F649" w:rsidR="00F4633F" w:rsidRPr="0048379A" w:rsidRDefault="00BF5AE7" w:rsidP="004D64AD">
            <w:pPr>
              <w:widowControl w:val="0"/>
              <w:rPr>
                <w:lang w:val="en-US"/>
              </w:rPr>
            </w:pPr>
            <w:r w:rsidRPr="0048379A">
              <w:rPr>
                <w:lang w:val="en-US"/>
              </w:rPr>
              <w:t>Dealing with deleted records</w:t>
            </w:r>
          </w:p>
        </w:tc>
      </w:tr>
      <w:tr w:rsidR="00F4633F" w:rsidRPr="0048379A" w14:paraId="740BFDEE" w14:textId="77777777" w:rsidTr="004D64AD">
        <w:trPr>
          <w:trHeight w:val="65"/>
        </w:trPr>
        <w:tc>
          <w:tcPr>
            <w:tcW w:w="199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728A285E" w14:textId="77777777" w:rsidR="00F4633F" w:rsidRPr="0048379A" w:rsidRDefault="00F4633F" w:rsidP="004D64AD">
            <w:pPr>
              <w:widowControl w:val="0"/>
            </w:pPr>
            <w:r w:rsidRPr="0048379A">
              <w:t>Design Pattern</w:t>
            </w:r>
          </w:p>
        </w:tc>
        <w:tc>
          <w:tcPr>
            <w:tcW w:w="7209"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tcPr>
          <w:p w14:paraId="3CE68F15" w14:textId="5E733A20" w:rsidR="00F4633F" w:rsidRPr="0048379A" w:rsidRDefault="00076502" w:rsidP="004D64AD">
            <w:pPr>
              <w:widowControl w:val="0"/>
              <w:rPr>
                <w:lang w:val="en-US"/>
              </w:rPr>
            </w:pPr>
            <w:r w:rsidRPr="0048379A">
              <w:rPr>
                <w:color w:val="000000"/>
                <w:lang w:val="en-US"/>
              </w:rPr>
              <w:t xml:space="preserve">Tracking deletions </w:t>
            </w:r>
            <w:r w:rsidR="00E864CE">
              <w:rPr>
                <w:color w:val="000000"/>
                <w:lang w:val="en-US"/>
              </w:rPr>
              <w:t>can be done by doing a full outer join and</w:t>
            </w:r>
            <w:r w:rsidR="00E864CE">
              <w:rPr>
                <w:lang w:val="en-US"/>
              </w:rPr>
              <w:t xml:space="preserve"> observ</w:t>
            </w:r>
            <w:r w:rsidR="00E864CE">
              <w:rPr>
                <w:lang w:val="en-US"/>
              </w:rPr>
              <w:t>ing the null keys</w:t>
            </w:r>
            <w:r w:rsidR="00E864CE">
              <w:rPr>
                <w:lang w:val="en-US"/>
              </w:rPr>
              <w:t xml:space="preserve"> between old and new dump</w:t>
            </w:r>
            <w:r w:rsidR="00E864CE">
              <w:rPr>
                <w:lang w:val="en-US"/>
              </w:rPr>
              <w:t>s</w:t>
            </w:r>
            <w:r w:rsidR="00E864CE">
              <w:rPr>
                <w:lang w:val="en-US"/>
              </w:rPr>
              <w:t xml:space="preserve">. </w:t>
            </w:r>
            <w:r w:rsidR="00E864CE">
              <w:rPr>
                <w:lang w:val="en-US"/>
              </w:rPr>
              <w:t>The u</w:t>
            </w:r>
            <w:r w:rsidR="00E864CE">
              <w:rPr>
                <w:lang w:val="en-US"/>
              </w:rPr>
              <w:t>ser should be able to enable/disable deletes upon stream definition</w:t>
            </w:r>
            <w:r w:rsidR="00E864CE">
              <w:rPr>
                <w:lang w:val="en-US"/>
              </w:rPr>
              <w:t xml:space="preserve"> but </w:t>
            </w:r>
            <w:r w:rsidR="00140F35" w:rsidRPr="0048379A">
              <w:rPr>
                <w:color w:val="000000"/>
                <w:lang w:val="en-US"/>
              </w:rPr>
              <w:t xml:space="preserve">for now we will assume </w:t>
            </w:r>
            <w:r w:rsidR="00140F35" w:rsidRPr="00564206">
              <w:rPr>
                <w:color w:val="000000"/>
              </w:rPr>
              <w:t>deletes are logical</w:t>
            </w:r>
            <w:r w:rsidR="00140F35" w:rsidRPr="0048379A">
              <w:rPr>
                <w:color w:val="000000"/>
                <w:lang w:val="en-US"/>
              </w:rPr>
              <w:t xml:space="preserve"> (therefore get captured</w:t>
            </w:r>
            <w:r w:rsidR="00FC0A59" w:rsidRPr="0048379A">
              <w:rPr>
                <w:color w:val="000000"/>
                <w:lang w:val="en-US"/>
              </w:rPr>
              <w:t xml:space="preserve"> as modified records</w:t>
            </w:r>
            <w:r w:rsidR="00140F35" w:rsidRPr="0048379A">
              <w:rPr>
                <w:color w:val="000000"/>
                <w:lang w:val="en-US"/>
              </w:rPr>
              <w:t>).</w:t>
            </w:r>
            <w:r w:rsidR="0072309C">
              <w:rPr>
                <w:color w:val="000000"/>
                <w:lang w:val="en-US"/>
              </w:rPr>
              <w:t xml:space="preserve"> </w:t>
            </w:r>
          </w:p>
        </w:tc>
      </w:tr>
    </w:tbl>
    <w:p w14:paraId="31EE0816" w14:textId="77777777" w:rsidR="009B0A3C" w:rsidRPr="0048379A" w:rsidRDefault="009B0A3C" w:rsidP="009B0A3C"/>
    <w:p w14:paraId="5FFF0E67" w14:textId="64C9E918" w:rsidR="009A083E" w:rsidRPr="009A083E" w:rsidRDefault="009A083E" w:rsidP="009A083E">
      <w:pPr>
        <w:pStyle w:val="Heading1"/>
        <w:rPr>
          <w:lang w:val="en-US"/>
        </w:rPr>
      </w:pPr>
      <w:bookmarkStart w:id="19" w:name="_Toc51593200"/>
      <w:r>
        <w:rPr>
          <w:lang w:val="en-US"/>
        </w:rPr>
        <w:lastRenderedPageBreak/>
        <w:t>5</w:t>
      </w:r>
      <w:r w:rsidRPr="0048379A">
        <w:t xml:space="preserve"> </w:t>
      </w:r>
      <w:r>
        <w:rPr>
          <w:lang w:val="en-US"/>
        </w:rPr>
        <w:t>Open questions</w:t>
      </w:r>
      <w:bookmarkEnd w:id="19"/>
    </w:p>
    <w:p w14:paraId="0BCA5169" w14:textId="77777777" w:rsidR="009B0A3C" w:rsidRPr="0048379A" w:rsidRDefault="009B0A3C" w:rsidP="009B0A3C"/>
    <w:p w14:paraId="4CEEAA89" w14:textId="6359607C" w:rsidR="009B0A3C" w:rsidRDefault="009A7BC1" w:rsidP="009B0A3C">
      <w:pPr>
        <w:rPr>
          <w:lang w:val="en-US"/>
        </w:rPr>
      </w:pPr>
      <w:r>
        <w:rPr>
          <w:lang w:val="en-US"/>
        </w:rPr>
        <w:t>Questions</w:t>
      </w:r>
      <w:r w:rsidR="00C027AE">
        <w:rPr>
          <w:lang w:val="en-US"/>
        </w:rPr>
        <w:t xml:space="preserve"> (</w:t>
      </w:r>
      <w:proofErr w:type="spellStart"/>
      <w:r w:rsidR="00C027AE">
        <w:rPr>
          <w:lang w:val="en-US"/>
        </w:rPr>
        <w:t>bizkeys</w:t>
      </w:r>
      <w:proofErr w:type="spellEnd"/>
      <w:r w:rsidR="00C027AE">
        <w:rPr>
          <w:lang w:val="en-US"/>
        </w:rPr>
        <w:t>)</w:t>
      </w:r>
      <w:r>
        <w:rPr>
          <w:lang w:val="en-US"/>
        </w:rPr>
        <w:t>:</w:t>
      </w:r>
    </w:p>
    <w:p w14:paraId="3E7AB30F" w14:textId="04341188" w:rsidR="009A7BC1" w:rsidRDefault="009A7BC1" w:rsidP="009B0A3C">
      <w:pPr>
        <w:rPr>
          <w:lang w:val="en-US"/>
        </w:rPr>
      </w:pPr>
    </w:p>
    <w:p w14:paraId="5C914208" w14:textId="695AB0BC" w:rsidR="009A7BC1" w:rsidRDefault="009A7BC1" w:rsidP="009A7BC1">
      <w:pPr>
        <w:pStyle w:val="ListParagraph"/>
        <w:numPr>
          <w:ilvl w:val="0"/>
          <w:numId w:val="5"/>
        </w:numPr>
        <w:rPr>
          <w:lang w:val="en-US"/>
        </w:rPr>
      </w:pPr>
      <w:r>
        <w:rPr>
          <w:lang w:val="en-US"/>
        </w:rPr>
        <w:t xml:space="preserve">CDC on PKs or </w:t>
      </w:r>
      <w:proofErr w:type="spellStart"/>
      <w:r>
        <w:rPr>
          <w:lang w:val="en-US"/>
        </w:rPr>
        <w:t>Bizkeys</w:t>
      </w:r>
      <w:proofErr w:type="spellEnd"/>
      <w:r>
        <w:rPr>
          <w:lang w:val="en-US"/>
        </w:rPr>
        <w:t xml:space="preserve">? </w:t>
      </w:r>
    </w:p>
    <w:p w14:paraId="573B14A1" w14:textId="0C3717C3" w:rsidR="009A7BC1" w:rsidRDefault="009A7BC1" w:rsidP="009A7BC1">
      <w:pPr>
        <w:pStyle w:val="ListParagraph"/>
        <w:numPr>
          <w:ilvl w:val="0"/>
          <w:numId w:val="5"/>
        </w:numPr>
        <w:rPr>
          <w:lang w:val="en-US"/>
        </w:rPr>
      </w:pPr>
      <w:r>
        <w:rPr>
          <w:lang w:val="en-US"/>
        </w:rPr>
        <w:t xml:space="preserve">Where to generate </w:t>
      </w:r>
      <w:proofErr w:type="spellStart"/>
      <w:r>
        <w:rPr>
          <w:lang w:val="en-US"/>
        </w:rPr>
        <w:t>bizkey</w:t>
      </w:r>
      <w:proofErr w:type="spellEnd"/>
    </w:p>
    <w:p w14:paraId="38974CDC" w14:textId="76D76403" w:rsidR="009A7BC1" w:rsidRDefault="009A7BC1" w:rsidP="009A7BC1">
      <w:pPr>
        <w:pStyle w:val="ListParagraph"/>
        <w:numPr>
          <w:ilvl w:val="0"/>
          <w:numId w:val="5"/>
        </w:numPr>
        <w:rPr>
          <w:lang w:val="en-US"/>
        </w:rPr>
      </w:pPr>
      <w:r>
        <w:rPr>
          <w:lang w:val="en-US"/>
        </w:rPr>
        <w:t>Reading keys info from Informatica/Metadata server</w:t>
      </w:r>
    </w:p>
    <w:p w14:paraId="35FD6E8D" w14:textId="4E296D15" w:rsidR="009B0A3C" w:rsidRPr="0072309C" w:rsidRDefault="009B0A3C" w:rsidP="009A083E">
      <w:pPr>
        <w:pStyle w:val="ListParagraph"/>
        <w:rPr>
          <w:lang w:val="en-US"/>
        </w:rPr>
      </w:pPr>
    </w:p>
    <w:sectPr w:rsidR="009B0A3C" w:rsidRPr="0072309C">
      <w:headerReference w:type="default" r:id="rId12"/>
      <w:footerReference w:type="default" r:id="rId13"/>
      <w:footerReference w:type="first" r:id="rId14"/>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B848AF" w14:textId="77777777" w:rsidR="001C1EFD" w:rsidRDefault="001C1EFD">
      <w:r>
        <w:separator/>
      </w:r>
    </w:p>
  </w:endnote>
  <w:endnote w:type="continuationSeparator" w:id="0">
    <w:p w14:paraId="5E803D1A" w14:textId="77777777" w:rsidR="001C1EFD" w:rsidRDefault="001C1E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1"/>
    <w:family w:val="roman"/>
    <w:pitch w:val="variable"/>
    <w:sig w:usb0="0000A003" w:usb1="00000000" w:usb2="00000000" w:usb3="00000000" w:csb0="00000001" w:csb1="00000000"/>
  </w:font>
  <w:font w:name="Droid Sans">
    <w:altName w:val="Calibri"/>
    <w:panose1 w:val="020B0604020202020204"/>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449129" w14:textId="021381B3" w:rsidR="00BA239F" w:rsidRDefault="00BA239F">
    <w:pPr>
      <w:jc w:val="right"/>
    </w:pPr>
    <w:r>
      <w:fldChar w:fldCharType="begin"/>
    </w:r>
    <w:r>
      <w:instrText>PAGE</w:instrText>
    </w:r>
    <w:r>
      <w:fldChar w:fldCharType="separate"/>
    </w:r>
    <w:r>
      <w:rPr>
        <w:noProof/>
      </w:rPr>
      <w:t>54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27A2A9" w14:textId="77777777" w:rsidR="00BA239F" w:rsidRDefault="00BA239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C8D442" w14:textId="77777777" w:rsidR="001C1EFD" w:rsidRDefault="001C1EFD">
      <w:r>
        <w:separator/>
      </w:r>
    </w:p>
  </w:footnote>
  <w:footnote w:type="continuationSeparator" w:id="0">
    <w:p w14:paraId="7E065644" w14:textId="77777777" w:rsidR="001C1EFD" w:rsidRDefault="001C1E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727EDC" w14:textId="77777777" w:rsidR="00BA239F" w:rsidRDefault="00BA239F">
    <w:pPr>
      <w:pStyle w:val="Heading3"/>
      <w:spacing w:after="120"/>
    </w:pPr>
    <w:bookmarkStart w:id="20" w:name="_5fehfacqwv6x" w:colFirst="0" w:colLast="0"/>
    <w:bookmarkEnd w:id="20"/>
  </w:p>
  <w:p w14:paraId="0C79A8C6" w14:textId="77777777" w:rsidR="00BA239F" w:rsidRDefault="00BA239F">
    <w:pPr>
      <w:rPr>
        <w:color w:val="434343"/>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EE769F"/>
    <w:multiLevelType w:val="hybridMultilevel"/>
    <w:tmpl w:val="67521896"/>
    <w:lvl w:ilvl="0" w:tplc="5694CCB8">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1A11E3"/>
    <w:multiLevelType w:val="multilevel"/>
    <w:tmpl w:val="B232950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8F10FBA"/>
    <w:multiLevelType w:val="multilevel"/>
    <w:tmpl w:val="10F4E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4D5B52"/>
    <w:multiLevelType w:val="multilevel"/>
    <w:tmpl w:val="32A0A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BE83B16"/>
    <w:multiLevelType w:val="multilevel"/>
    <w:tmpl w:val="0C520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2"/>
  </w:num>
  <w:num w:numId="3">
    <w:abstractNumId w:val="3"/>
  </w:num>
  <w:num w:numId="4">
    <w:abstractNumId w:val="1"/>
  </w:num>
  <w:num w:numId="5">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69D1"/>
    <w:rsid w:val="000303BB"/>
    <w:rsid w:val="000334DC"/>
    <w:rsid w:val="0004538B"/>
    <w:rsid w:val="00076502"/>
    <w:rsid w:val="000869D1"/>
    <w:rsid w:val="000953E0"/>
    <w:rsid w:val="00107FC7"/>
    <w:rsid w:val="0011467A"/>
    <w:rsid w:val="00140F35"/>
    <w:rsid w:val="00194BF6"/>
    <w:rsid w:val="001A018E"/>
    <w:rsid w:val="001C1EFD"/>
    <w:rsid w:val="001C445A"/>
    <w:rsid w:val="00231E15"/>
    <w:rsid w:val="00235510"/>
    <w:rsid w:val="00240578"/>
    <w:rsid w:val="002A71D2"/>
    <w:rsid w:val="002A7C32"/>
    <w:rsid w:val="002C3AF6"/>
    <w:rsid w:val="002C7C42"/>
    <w:rsid w:val="002F528D"/>
    <w:rsid w:val="00327A06"/>
    <w:rsid w:val="00342888"/>
    <w:rsid w:val="00345172"/>
    <w:rsid w:val="00376834"/>
    <w:rsid w:val="00376DC4"/>
    <w:rsid w:val="003D1EA0"/>
    <w:rsid w:val="003F49DC"/>
    <w:rsid w:val="00402942"/>
    <w:rsid w:val="00402D70"/>
    <w:rsid w:val="00412783"/>
    <w:rsid w:val="0043644C"/>
    <w:rsid w:val="004737B5"/>
    <w:rsid w:val="0048379A"/>
    <w:rsid w:val="004C6372"/>
    <w:rsid w:val="004D0825"/>
    <w:rsid w:val="004D3115"/>
    <w:rsid w:val="004E7756"/>
    <w:rsid w:val="00520D4B"/>
    <w:rsid w:val="00521364"/>
    <w:rsid w:val="0056388B"/>
    <w:rsid w:val="00564206"/>
    <w:rsid w:val="005C3217"/>
    <w:rsid w:val="005F46E5"/>
    <w:rsid w:val="005F6340"/>
    <w:rsid w:val="00601F2A"/>
    <w:rsid w:val="00602F89"/>
    <w:rsid w:val="00613F6F"/>
    <w:rsid w:val="00615635"/>
    <w:rsid w:val="0064592A"/>
    <w:rsid w:val="00651341"/>
    <w:rsid w:val="00666B79"/>
    <w:rsid w:val="00681AE3"/>
    <w:rsid w:val="00695966"/>
    <w:rsid w:val="006A0FE8"/>
    <w:rsid w:val="006A3B93"/>
    <w:rsid w:val="006A6CAD"/>
    <w:rsid w:val="006F63A2"/>
    <w:rsid w:val="007019E1"/>
    <w:rsid w:val="0072309C"/>
    <w:rsid w:val="00727687"/>
    <w:rsid w:val="00786AFC"/>
    <w:rsid w:val="007C5C12"/>
    <w:rsid w:val="007D5CDB"/>
    <w:rsid w:val="00803715"/>
    <w:rsid w:val="00831B92"/>
    <w:rsid w:val="0084645E"/>
    <w:rsid w:val="00857038"/>
    <w:rsid w:val="00860251"/>
    <w:rsid w:val="0086797A"/>
    <w:rsid w:val="00876E56"/>
    <w:rsid w:val="008774D2"/>
    <w:rsid w:val="00895F44"/>
    <w:rsid w:val="008A011E"/>
    <w:rsid w:val="008C2F83"/>
    <w:rsid w:val="008D2941"/>
    <w:rsid w:val="008E200A"/>
    <w:rsid w:val="008F3DBB"/>
    <w:rsid w:val="00914202"/>
    <w:rsid w:val="00922194"/>
    <w:rsid w:val="00994001"/>
    <w:rsid w:val="009A083E"/>
    <w:rsid w:val="009A7BC1"/>
    <w:rsid w:val="009B0A3C"/>
    <w:rsid w:val="009C2B15"/>
    <w:rsid w:val="009F140D"/>
    <w:rsid w:val="009F2F73"/>
    <w:rsid w:val="00A347CC"/>
    <w:rsid w:val="00A71D8B"/>
    <w:rsid w:val="00A80044"/>
    <w:rsid w:val="00A9086D"/>
    <w:rsid w:val="00AA13D9"/>
    <w:rsid w:val="00AB38BB"/>
    <w:rsid w:val="00AD5C1F"/>
    <w:rsid w:val="00AE6AF7"/>
    <w:rsid w:val="00B0177C"/>
    <w:rsid w:val="00B01A03"/>
    <w:rsid w:val="00B27DCB"/>
    <w:rsid w:val="00B52BB7"/>
    <w:rsid w:val="00B725ED"/>
    <w:rsid w:val="00BA239F"/>
    <w:rsid w:val="00BB42E6"/>
    <w:rsid w:val="00BF3CF8"/>
    <w:rsid w:val="00BF5AE7"/>
    <w:rsid w:val="00C027AE"/>
    <w:rsid w:val="00C05AF9"/>
    <w:rsid w:val="00C4004F"/>
    <w:rsid w:val="00C40CDB"/>
    <w:rsid w:val="00C51AA4"/>
    <w:rsid w:val="00C96DD3"/>
    <w:rsid w:val="00CD5F0D"/>
    <w:rsid w:val="00CD6EA7"/>
    <w:rsid w:val="00CE5DA9"/>
    <w:rsid w:val="00CF0F29"/>
    <w:rsid w:val="00D036C5"/>
    <w:rsid w:val="00D17218"/>
    <w:rsid w:val="00D76D1E"/>
    <w:rsid w:val="00D842F4"/>
    <w:rsid w:val="00DF2C38"/>
    <w:rsid w:val="00E17ECE"/>
    <w:rsid w:val="00E40428"/>
    <w:rsid w:val="00E50ABF"/>
    <w:rsid w:val="00E76533"/>
    <w:rsid w:val="00E864CE"/>
    <w:rsid w:val="00E945FC"/>
    <w:rsid w:val="00E94786"/>
    <w:rsid w:val="00EA2C0E"/>
    <w:rsid w:val="00EC0452"/>
    <w:rsid w:val="00EC7288"/>
    <w:rsid w:val="00EF2F1D"/>
    <w:rsid w:val="00F02909"/>
    <w:rsid w:val="00F20493"/>
    <w:rsid w:val="00F43A7E"/>
    <w:rsid w:val="00F4633F"/>
    <w:rsid w:val="00F537CC"/>
    <w:rsid w:val="00F854F1"/>
    <w:rsid w:val="00F90DF0"/>
    <w:rsid w:val="00F90E8B"/>
    <w:rsid w:val="00F94983"/>
    <w:rsid w:val="00FB629B"/>
    <w:rsid w:val="00FC0A59"/>
    <w:rsid w:val="00FD1B32"/>
    <w:rsid w:val="00FE5BA2"/>
    <w:rsid w:val="00FF14C5"/>
  </w:rsids>
  <m:mathPr>
    <m:mathFont m:val="Cambria Math"/>
    <m:brkBin m:val="before"/>
    <m:brkBinSub m:val="--"/>
    <m:smallFrac m:val="0"/>
    <m:dispDef/>
    <m:lMargin m:val="0"/>
    <m:rMargin m:val="0"/>
    <m:defJc m:val="centerGroup"/>
    <m:wrapIndent m:val="1440"/>
    <m:intLim m:val="subSup"/>
    <m:naryLim m:val="undOvr"/>
  </m:mathPr>
  <w:themeFontLang w:val="en-E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9E1D8"/>
  <w15:docId w15:val="{D3EDCEC1-3A56-3545-ADC2-EECD6BB5A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GB" w:bidi="ar-SA"/>
      </w:rPr>
    </w:rPrDefault>
    <w:pPrDefault>
      <w:pPr>
        <w:spacing w:after="8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6533"/>
    <w:pPr>
      <w:spacing w:after="0"/>
      <w:jc w:val="left"/>
    </w:pPr>
    <w:rPr>
      <w:rFonts w:ascii="Times New Roman" w:eastAsia="Times New Roman" w:hAnsi="Times New Roman" w:cs="Times New Roman"/>
      <w:sz w:val="24"/>
      <w:szCs w:val="24"/>
      <w:lang w:val="en-ES"/>
    </w:rPr>
  </w:style>
  <w:style w:type="paragraph" w:styleId="Heading1">
    <w:name w:val="heading 1"/>
    <w:basedOn w:val="Normal"/>
    <w:next w:val="Normal"/>
    <w:uiPriority w:val="9"/>
    <w:qFormat/>
    <w:pPr>
      <w:keepNext/>
      <w:keepLines/>
      <w:spacing w:before="400"/>
      <w:outlineLvl w:val="0"/>
    </w:pPr>
    <w:rPr>
      <w:sz w:val="40"/>
      <w:szCs w:val="40"/>
    </w:rPr>
  </w:style>
  <w:style w:type="paragraph" w:styleId="Heading2">
    <w:name w:val="heading 2"/>
    <w:basedOn w:val="Normal"/>
    <w:next w:val="Normal"/>
    <w:uiPriority w:val="9"/>
    <w:unhideWhenUsed/>
    <w:qFormat/>
    <w:pPr>
      <w:keepNext/>
      <w:keepLines/>
      <w:spacing w:before="360"/>
      <w:outlineLvl w:val="1"/>
    </w:pPr>
    <w:rPr>
      <w:sz w:val="32"/>
      <w:szCs w:val="32"/>
    </w:rPr>
  </w:style>
  <w:style w:type="paragraph" w:styleId="Heading3">
    <w:name w:val="heading 3"/>
    <w:basedOn w:val="Normal"/>
    <w:next w:val="Normal"/>
    <w:uiPriority w:val="9"/>
    <w:unhideWhenUsed/>
    <w:qFormat/>
    <w:pPr>
      <w:keepNext/>
      <w:keepLines/>
      <w:spacing w:before="32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outlineLvl w:val="3"/>
    </w:pPr>
    <w:rPr>
      <w:color w:val="666666"/>
    </w:rPr>
  </w:style>
  <w:style w:type="paragraph" w:styleId="Heading5">
    <w:name w:val="heading 5"/>
    <w:basedOn w:val="Normal"/>
    <w:next w:val="Normal"/>
    <w:uiPriority w:val="9"/>
    <w:semiHidden/>
    <w:unhideWhenUsed/>
    <w:qFormat/>
    <w:pPr>
      <w:keepNext/>
      <w:keepLines/>
      <w:spacing w:before="240"/>
      <w:outlineLvl w:val="4"/>
    </w:pPr>
    <w:rPr>
      <w:color w:val="666666"/>
    </w:rPr>
  </w:style>
  <w:style w:type="paragraph" w:styleId="Heading6">
    <w:name w:val="heading 6"/>
    <w:basedOn w:val="Normal"/>
    <w:next w:val="Normal"/>
    <w:uiPriority w:val="9"/>
    <w:semiHidden/>
    <w:unhideWhenUsed/>
    <w:qFormat/>
    <w:pPr>
      <w:keepNext/>
      <w:keepLines/>
      <w:spacing w:before="24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b">
    <w:basedOn w:val="TableNormal"/>
    <w:tblPr>
      <w:tblStyleRowBandSize w:val="1"/>
      <w:tblStyleColBandSize w:val="1"/>
      <w:tblCellMar>
        <w:top w:w="100" w:type="dxa"/>
        <w:left w:w="100" w:type="dxa"/>
        <w:bottom w:w="100" w:type="dxa"/>
        <w:right w:w="100" w:type="dxa"/>
      </w:tblCellMar>
    </w:tblPr>
    <w:tcPr>
      <w:shd w:val="clear" w:color="auto" w:fill="FFFFFF"/>
    </w:tc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35510"/>
    <w:rPr>
      <w:sz w:val="18"/>
      <w:szCs w:val="18"/>
    </w:rPr>
  </w:style>
  <w:style w:type="character" w:customStyle="1" w:styleId="BalloonTextChar">
    <w:name w:val="Balloon Text Char"/>
    <w:basedOn w:val="DefaultParagraphFont"/>
    <w:link w:val="BalloonText"/>
    <w:uiPriority w:val="99"/>
    <w:semiHidden/>
    <w:rsid w:val="00235510"/>
    <w:rPr>
      <w:rFonts w:ascii="Times New Roman" w:hAnsi="Times New Roman" w:cs="Times New Roman"/>
      <w:sz w:val="18"/>
      <w:szCs w:val="18"/>
    </w:rPr>
  </w:style>
  <w:style w:type="paragraph" w:styleId="ListParagraph">
    <w:name w:val="List Paragraph"/>
    <w:basedOn w:val="Normal"/>
    <w:uiPriority w:val="34"/>
    <w:qFormat/>
    <w:rsid w:val="00235510"/>
    <w:pPr>
      <w:ind w:left="720"/>
      <w:contextualSpacing/>
    </w:pPr>
  </w:style>
  <w:style w:type="paragraph" w:styleId="TOC1">
    <w:name w:val="toc 1"/>
    <w:basedOn w:val="Normal"/>
    <w:next w:val="Normal"/>
    <w:autoRedefine/>
    <w:uiPriority w:val="39"/>
    <w:unhideWhenUsed/>
    <w:rsid w:val="00240578"/>
    <w:pPr>
      <w:spacing w:after="100"/>
    </w:pPr>
  </w:style>
  <w:style w:type="paragraph" w:styleId="TOC2">
    <w:name w:val="toc 2"/>
    <w:basedOn w:val="Normal"/>
    <w:next w:val="Normal"/>
    <w:autoRedefine/>
    <w:uiPriority w:val="39"/>
    <w:unhideWhenUsed/>
    <w:rsid w:val="009B0A3C"/>
    <w:pPr>
      <w:tabs>
        <w:tab w:val="right" w:pos="9350"/>
      </w:tabs>
      <w:spacing w:after="100"/>
      <w:ind w:left="220"/>
    </w:pPr>
  </w:style>
  <w:style w:type="paragraph" w:styleId="TOC3">
    <w:name w:val="toc 3"/>
    <w:basedOn w:val="Normal"/>
    <w:next w:val="Normal"/>
    <w:autoRedefine/>
    <w:uiPriority w:val="39"/>
    <w:unhideWhenUsed/>
    <w:rsid w:val="00240578"/>
    <w:pPr>
      <w:spacing w:after="100"/>
      <w:ind w:left="440"/>
    </w:pPr>
  </w:style>
  <w:style w:type="paragraph" w:styleId="TOC4">
    <w:name w:val="toc 4"/>
    <w:basedOn w:val="Normal"/>
    <w:next w:val="Normal"/>
    <w:autoRedefine/>
    <w:uiPriority w:val="39"/>
    <w:unhideWhenUsed/>
    <w:rsid w:val="00240578"/>
    <w:pPr>
      <w:spacing w:after="100"/>
      <w:ind w:left="660"/>
    </w:pPr>
  </w:style>
  <w:style w:type="paragraph" w:styleId="TOC5">
    <w:name w:val="toc 5"/>
    <w:basedOn w:val="Normal"/>
    <w:next w:val="Normal"/>
    <w:autoRedefine/>
    <w:uiPriority w:val="39"/>
    <w:unhideWhenUsed/>
    <w:rsid w:val="00240578"/>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240578"/>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240578"/>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240578"/>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240578"/>
    <w:pPr>
      <w:spacing w:after="100"/>
      <w:ind w:left="1920"/>
    </w:pPr>
    <w:rPr>
      <w:rFonts w:asciiTheme="minorHAnsi" w:eastAsiaTheme="minorEastAsia" w:hAnsiTheme="minorHAnsi" w:cstheme="minorBidi"/>
    </w:rPr>
  </w:style>
  <w:style w:type="character" w:styleId="Hyperlink">
    <w:name w:val="Hyperlink"/>
    <w:basedOn w:val="DefaultParagraphFont"/>
    <w:uiPriority w:val="99"/>
    <w:unhideWhenUsed/>
    <w:rsid w:val="00240578"/>
    <w:rPr>
      <w:color w:val="0000FF" w:themeColor="hyperlink"/>
      <w:u w:val="single"/>
    </w:rPr>
  </w:style>
  <w:style w:type="character" w:customStyle="1" w:styleId="UnresolvedMention1">
    <w:name w:val="Unresolved Mention1"/>
    <w:basedOn w:val="DefaultParagraphFont"/>
    <w:uiPriority w:val="99"/>
    <w:semiHidden/>
    <w:unhideWhenUsed/>
    <w:rsid w:val="00240578"/>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615635"/>
    <w:rPr>
      <w:b/>
      <w:bCs/>
    </w:rPr>
  </w:style>
  <w:style w:type="character" w:customStyle="1" w:styleId="CommentSubjectChar">
    <w:name w:val="Comment Subject Char"/>
    <w:basedOn w:val="CommentTextChar"/>
    <w:link w:val="CommentSubject"/>
    <w:uiPriority w:val="99"/>
    <w:semiHidden/>
    <w:rsid w:val="00615635"/>
    <w:rPr>
      <w:b/>
      <w:bCs/>
      <w:sz w:val="20"/>
      <w:szCs w:val="20"/>
    </w:rPr>
  </w:style>
  <w:style w:type="character" w:customStyle="1" w:styleId="apple-converted-space">
    <w:name w:val="apple-converted-space"/>
    <w:basedOn w:val="DefaultParagraphFont"/>
    <w:rsid w:val="006A0FE8"/>
  </w:style>
  <w:style w:type="paragraph" w:styleId="FootnoteText">
    <w:name w:val="footnote text"/>
    <w:basedOn w:val="Normal"/>
    <w:link w:val="FootnoteTextChar"/>
    <w:uiPriority w:val="99"/>
    <w:semiHidden/>
    <w:unhideWhenUsed/>
    <w:rsid w:val="006A0FE8"/>
    <w:rPr>
      <w:sz w:val="20"/>
      <w:szCs w:val="20"/>
    </w:rPr>
  </w:style>
  <w:style w:type="character" w:customStyle="1" w:styleId="FootnoteTextChar">
    <w:name w:val="Footnote Text Char"/>
    <w:basedOn w:val="DefaultParagraphFont"/>
    <w:link w:val="FootnoteText"/>
    <w:uiPriority w:val="99"/>
    <w:semiHidden/>
    <w:rsid w:val="006A0FE8"/>
    <w:rPr>
      <w:sz w:val="20"/>
      <w:szCs w:val="20"/>
    </w:rPr>
  </w:style>
  <w:style w:type="character" w:styleId="FootnoteReference">
    <w:name w:val="footnote reference"/>
    <w:basedOn w:val="DefaultParagraphFont"/>
    <w:uiPriority w:val="99"/>
    <w:semiHidden/>
    <w:unhideWhenUsed/>
    <w:rsid w:val="006A0FE8"/>
    <w:rPr>
      <w:vertAlign w:val="superscript"/>
    </w:rPr>
  </w:style>
  <w:style w:type="character" w:styleId="FollowedHyperlink">
    <w:name w:val="FollowedHyperlink"/>
    <w:basedOn w:val="DefaultParagraphFont"/>
    <w:uiPriority w:val="99"/>
    <w:semiHidden/>
    <w:unhideWhenUsed/>
    <w:rsid w:val="004D0825"/>
    <w:rPr>
      <w:color w:val="800080" w:themeColor="followedHyperlink"/>
      <w:u w:val="single"/>
    </w:rPr>
  </w:style>
  <w:style w:type="paragraph" w:styleId="Quote">
    <w:name w:val="Quote"/>
    <w:basedOn w:val="Normal"/>
    <w:next w:val="Normal"/>
    <w:link w:val="QuoteChar"/>
    <w:uiPriority w:val="29"/>
    <w:qFormat/>
    <w:rsid w:val="0072768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27687"/>
    <w:rPr>
      <w:i/>
      <w:iCs/>
      <w:color w:val="404040" w:themeColor="text1" w:themeTint="BF"/>
    </w:rPr>
  </w:style>
  <w:style w:type="character" w:customStyle="1" w:styleId="Heading4Char">
    <w:name w:val="Heading 4 Char"/>
    <w:basedOn w:val="DefaultParagraphFont"/>
    <w:link w:val="Heading4"/>
    <w:uiPriority w:val="9"/>
    <w:rsid w:val="00564206"/>
    <w:rPr>
      <w:color w:val="666666"/>
      <w:sz w:val="24"/>
      <w:szCs w:val="24"/>
    </w:rPr>
  </w:style>
  <w:style w:type="paragraph" w:styleId="NormalWeb">
    <w:name w:val="Normal (Web)"/>
    <w:basedOn w:val="Normal"/>
    <w:uiPriority w:val="99"/>
    <w:semiHidden/>
    <w:unhideWhenUsed/>
    <w:rsid w:val="00564206"/>
    <w:pPr>
      <w:spacing w:before="100" w:beforeAutospacing="1" w:after="100" w:afterAutospacing="1"/>
    </w:pPr>
  </w:style>
  <w:style w:type="character" w:styleId="UnresolvedMention">
    <w:name w:val="Unresolved Mention"/>
    <w:basedOn w:val="DefaultParagraphFont"/>
    <w:uiPriority w:val="99"/>
    <w:semiHidden/>
    <w:unhideWhenUsed/>
    <w:rsid w:val="005F63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238469">
      <w:bodyDiv w:val="1"/>
      <w:marLeft w:val="0"/>
      <w:marRight w:val="0"/>
      <w:marTop w:val="0"/>
      <w:marBottom w:val="0"/>
      <w:divBdr>
        <w:top w:val="none" w:sz="0" w:space="0" w:color="auto"/>
        <w:left w:val="none" w:sz="0" w:space="0" w:color="auto"/>
        <w:bottom w:val="none" w:sz="0" w:space="0" w:color="auto"/>
        <w:right w:val="none" w:sz="0" w:space="0" w:color="auto"/>
      </w:divBdr>
    </w:div>
    <w:div w:id="259415719">
      <w:bodyDiv w:val="1"/>
      <w:marLeft w:val="0"/>
      <w:marRight w:val="0"/>
      <w:marTop w:val="0"/>
      <w:marBottom w:val="0"/>
      <w:divBdr>
        <w:top w:val="none" w:sz="0" w:space="0" w:color="auto"/>
        <w:left w:val="none" w:sz="0" w:space="0" w:color="auto"/>
        <w:bottom w:val="none" w:sz="0" w:space="0" w:color="auto"/>
        <w:right w:val="none" w:sz="0" w:space="0" w:color="auto"/>
      </w:divBdr>
    </w:div>
    <w:div w:id="478574099">
      <w:bodyDiv w:val="1"/>
      <w:marLeft w:val="0"/>
      <w:marRight w:val="0"/>
      <w:marTop w:val="0"/>
      <w:marBottom w:val="0"/>
      <w:divBdr>
        <w:top w:val="none" w:sz="0" w:space="0" w:color="auto"/>
        <w:left w:val="none" w:sz="0" w:space="0" w:color="auto"/>
        <w:bottom w:val="none" w:sz="0" w:space="0" w:color="auto"/>
        <w:right w:val="none" w:sz="0" w:space="0" w:color="auto"/>
      </w:divBdr>
    </w:div>
    <w:div w:id="615059725">
      <w:bodyDiv w:val="1"/>
      <w:marLeft w:val="0"/>
      <w:marRight w:val="0"/>
      <w:marTop w:val="0"/>
      <w:marBottom w:val="0"/>
      <w:divBdr>
        <w:top w:val="none" w:sz="0" w:space="0" w:color="auto"/>
        <w:left w:val="none" w:sz="0" w:space="0" w:color="auto"/>
        <w:bottom w:val="none" w:sz="0" w:space="0" w:color="auto"/>
        <w:right w:val="none" w:sz="0" w:space="0" w:color="auto"/>
      </w:divBdr>
    </w:div>
    <w:div w:id="703091624">
      <w:bodyDiv w:val="1"/>
      <w:marLeft w:val="0"/>
      <w:marRight w:val="0"/>
      <w:marTop w:val="0"/>
      <w:marBottom w:val="0"/>
      <w:divBdr>
        <w:top w:val="none" w:sz="0" w:space="0" w:color="auto"/>
        <w:left w:val="none" w:sz="0" w:space="0" w:color="auto"/>
        <w:bottom w:val="none" w:sz="0" w:space="0" w:color="auto"/>
        <w:right w:val="none" w:sz="0" w:space="0" w:color="auto"/>
      </w:divBdr>
    </w:div>
    <w:div w:id="804586300">
      <w:bodyDiv w:val="1"/>
      <w:marLeft w:val="0"/>
      <w:marRight w:val="0"/>
      <w:marTop w:val="0"/>
      <w:marBottom w:val="0"/>
      <w:divBdr>
        <w:top w:val="none" w:sz="0" w:space="0" w:color="auto"/>
        <w:left w:val="none" w:sz="0" w:space="0" w:color="auto"/>
        <w:bottom w:val="none" w:sz="0" w:space="0" w:color="auto"/>
        <w:right w:val="none" w:sz="0" w:space="0" w:color="auto"/>
      </w:divBdr>
    </w:div>
    <w:div w:id="870189400">
      <w:bodyDiv w:val="1"/>
      <w:marLeft w:val="0"/>
      <w:marRight w:val="0"/>
      <w:marTop w:val="0"/>
      <w:marBottom w:val="0"/>
      <w:divBdr>
        <w:top w:val="none" w:sz="0" w:space="0" w:color="auto"/>
        <w:left w:val="none" w:sz="0" w:space="0" w:color="auto"/>
        <w:bottom w:val="none" w:sz="0" w:space="0" w:color="auto"/>
        <w:right w:val="none" w:sz="0" w:space="0" w:color="auto"/>
      </w:divBdr>
    </w:div>
    <w:div w:id="1011641162">
      <w:bodyDiv w:val="1"/>
      <w:marLeft w:val="0"/>
      <w:marRight w:val="0"/>
      <w:marTop w:val="0"/>
      <w:marBottom w:val="0"/>
      <w:divBdr>
        <w:top w:val="none" w:sz="0" w:space="0" w:color="auto"/>
        <w:left w:val="none" w:sz="0" w:space="0" w:color="auto"/>
        <w:bottom w:val="none" w:sz="0" w:space="0" w:color="auto"/>
        <w:right w:val="none" w:sz="0" w:space="0" w:color="auto"/>
      </w:divBdr>
    </w:div>
    <w:div w:id="1503471877">
      <w:bodyDiv w:val="1"/>
      <w:marLeft w:val="0"/>
      <w:marRight w:val="0"/>
      <w:marTop w:val="0"/>
      <w:marBottom w:val="0"/>
      <w:divBdr>
        <w:top w:val="none" w:sz="0" w:space="0" w:color="auto"/>
        <w:left w:val="none" w:sz="0" w:space="0" w:color="auto"/>
        <w:bottom w:val="none" w:sz="0" w:space="0" w:color="auto"/>
        <w:right w:val="none" w:sz="0" w:space="0" w:color="auto"/>
      </w:divBdr>
    </w:div>
    <w:div w:id="1893420951">
      <w:bodyDiv w:val="1"/>
      <w:marLeft w:val="0"/>
      <w:marRight w:val="0"/>
      <w:marTop w:val="0"/>
      <w:marBottom w:val="0"/>
      <w:divBdr>
        <w:top w:val="none" w:sz="0" w:space="0" w:color="auto"/>
        <w:left w:val="none" w:sz="0" w:space="0" w:color="auto"/>
        <w:bottom w:val="none" w:sz="0" w:space="0" w:color="auto"/>
        <w:right w:val="none" w:sz="0" w:space="0" w:color="auto"/>
      </w:divBdr>
    </w:div>
    <w:div w:id="2008901178">
      <w:bodyDiv w:val="1"/>
      <w:marLeft w:val="0"/>
      <w:marRight w:val="0"/>
      <w:marTop w:val="0"/>
      <w:marBottom w:val="0"/>
      <w:divBdr>
        <w:top w:val="none" w:sz="0" w:space="0" w:color="auto"/>
        <w:left w:val="none" w:sz="0" w:space="0" w:color="auto"/>
        <w:bottom w:val="none" w:sz="0" w:space="0" w:color="auto"/>
        <w:right w:val="none" w:sz="0" w:space="0" w:color="auto"/>
      </w:divBdr>
    </w:div>
    <w:div w:id="2017033488">
      <w:bodyDiv w:val="1"/>
      <w:marLeft w:val="0"/>
      <w:marRight w:val="0"/>
      <w:marTop w:val="0"/>
      <w:marBottom w:val="0"/>
      <w:divBdr>
        <w:top w:val="none" w:sz="0" w:space="0" w:color="auto"/>
        <w:left w:val="none" w:sz="0" w:space="0" w:color="auto"/>
        <w:bottom w:val="none" w:sz="0" w:space="0" w:color="auto"/>
        <w:right w:val="none" w:sz="0" w:space="0" w:color="auto"/>
      </w:divBdr>
    </w:div>
    <w:div w:id="20670257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tiff"/><Relationship Id="rId4" Type="http://schemas.openxmlformats.org/officeDocument/2006/relationships/settings" Target="settings.xml"/><Relationship Id="rId9" Type="http://schemas.openxmlformats.org/officeDocument/2006/relationships/hyperlink" Target="https://debezium.io/" TargetMode="Externa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Book</b:SourceType>
    <b:Guid>{D6BC2FBD-011D-134F-B2C6-D7922649616B}</b:Guid>
    <b:Author>
      <b:Author>
        <b:NameList>
          <b:Person>
            <b:Last>https://zero-to-jupyterhub.readthedocs.io/en/latest/</b:Last>
          </b:Person>
        </b:NameList>
      </b:Author>
    </b:Author>
    <b:RefOrder>1</b:RefOrder>
  </b:Source>
</b:Sources>
</file>

<file path=customXml/itemProps1.xml><?xml version="1.0" encoding="utf-8"?>
<ds:datastoreItem xmlns:ds="http://schemas.openxmlformats.org/officeDocument/2006/customXml" ds:itemID="{1F86E69A-C85B-46AD-AAC9-86900D418F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10</Pages>
  <Words>1900</Words>
  <Characters>10833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Fantoni, Mattia (Allianz SE, externer Mitarbeiter)</dc:creator>
  <cp:lastModifiedBy>r c</cp:lastModifiedBy>
  <cp:revision>19</cp:revision>
  <dcterms:created xsi:type="dcterms:W3CDTF">2020-09-08T15:56:00Z</dcterms:created>
  <dcterms:modified xsi:type="dcterms:W3CDTF">2020-09-21T12:07:00Z</dcterms:modified>
</cp:coreProperties>
</file>