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0CE" w:rsidRPr="006C3A01" w:rsidRDefault="00000000">
      <w:pPr>
        <w:pStyle w:val="1"/>
        <w:rPr>
          <w:color w:val="auto"/>
        </w:rPr>
      </w:pPr>
      <w:r w:rsidRPr="006C3A01">
        <w:rPr>
          <w:color w:val="auto"/>
        </w:rPr>
        <w:t>Задание на администрирование</w:t>
      </w:r>
    </w:p>
    <w:p w:rsidR="007810CE" w:rsidRPr="006C3A01" w:rsidRDefault="00000000">
      <w:r w:rsidRPr="006C3A01">
        <w:t>Выполняется строго после задания на создание триггеров.</w:t>
      </w:r>
    </w:p>
    <w:p w:rsidR="007810CE" w:rsidRPr="006C3A01" w:rsidRDefault="00000000">
      <w:pPr>
        <w:pStyle w:val="af9"/>
        <w:numPr>
          <w:ilvl w:val="0"/>
          <w:numId w:val="1"/>
        </w:numPr>
      </w:pPr>
      <w:r w:rsidRPr="006C3A01">
        <w:t>Создать следующих пользователей:</w:t>
      </w:r>
    </w:p>
    <w:p w:rsidR="007810CE" w:rsidRPr="006C3A01" w:rsidRDefault="00000000">
      <w:pPr>
        <w:pStyle w:val="af9"/>
        <w:numPr>
          <w:ilvl w:val="0"/>
          <w:numId w:val="3"/>
        </w:numPr>
      </w:pPr>
      <w:r w:rsidRPr="006C3A01">
        <w:t xml:space="preserve">Для кейса </w:t>
      </w:r>
      <w:proofErr w:type="spellStart"/>
      <w:r w:rsidRPr="006C3A01">
        <w:rPr>
          <w:lang w:val="en-US"/>
        </w:rPr>
        <w:t>sql</w:t>
      </w:r>
      <w:proofErr w:type="spellEnd"/>
      <w:r w:rsidRPr="006C3A01">
        <w:t>2</w:t>
      </w:r>
    </w:p>
    <w:p w:rsidR="007810CE" w:rsidRPr="006C3A01" w:rsidRDefault="00000000">
      <w:pPr>
        <w:pStyle w:val="af9"/>
        <w:numPr>
          <w:ilvl w:val="1"/>
          <w:numId w:val="3"/>
        </w:numPr>
      </w:pPr>
      <w:r w:rsidRPr="006C3A01">
        <w:rPr>
          <w:lang w:val="en-US"/>
        </w:rPr>
        <w:t>user</w:t>
      </w:r>
      <w:r w:rsidRPr="006C3A01">
        <w:t>1</w:t>
      </w:r>
      <w:proofErr w:type="spellStart"/>
      <w:r w:rsidRPr="006C3A01">
        <w:rPr>
          <w:lang w:val="en-US"/>
        </w:rPr>
        <w:t>sql</w:t>
      </w:r>
      <w:proofErr w:type="spellEnd"/>
      <w:r w:rsidRPr="006C3A01">
        <w:t xml:space="preserve">2 и </w:t>
      </w:r>
      <w:r w:rsidRPr="006C3A01">
        <w:rPr>
          <w:lang w:val="en-US"/>
        </w:rPr>
        <w:t>user</w:t>
      </w:r>
      <w:r w:rsidRPr="006C3A01">
        <w:t>2</w:t>
      </w:r>
      <w:proofErr w:type="spellStart"/>
      <w:r w:rsidRPr="006C3A01">
        <w:rPr>
          <w:lang w:val="en-US"/>
        </w:rPr>
        <w:t>sql</w:t>
      </w:r>
      <w:proofErr w:type="spellEnd"/>
      <w:r w:rsidRPr="006C3A01">
        <w:t xml:space="preserve">2 с правами только чтение базы данных (и никакими другими) – объединить в группу </w:t>
      </w:r>
      <w:proofErr w:type="spellStart"/>
      <w:r w:rsidRPr="006C3A01">
        <w:rPr>
          <w:lang w:val="en-US"/>
        </w:rPr>
        <w:t>userssql</w:t>
      </w:r>
      <w:proofErr w:type="spellEnd"/>
      <w:r w:rsidRPr="006C3A01">
        <w:t>2</w:t>
      </w:r>
    </w:p>
    <w:p w:rsidR="007810CE" w:rsidRPr="006C3A01" w:rsidRDefault="00000000">
      <w:pPr>
        <w:pStyle w:val="af9"/>
        <w:numPr>
          <w:ilvl w:val="1"/>
          <w:numId w:val="3"/>
        </w:numPr>
      </w:pPr>
      <w:proofErr w:type="spellStart"/>
      <w:r w:rsidRPr="006C3A01">
        <w:rPr>
          <w:lang w:val="en-US"/>
        </w:rPr>
        <w:t>guestsql</w:t>
      </w:r>
      <w:proofErr w:type="spellEnd"/>
      <w:r w:rsidRPr="006C3A01">
        <w:t>2 с правами только чтение таблицы товаров (и никакими другими)</w:t>
      </w:r>
    </w:p>
    <w:p w:rsidR="007810CE" w:rsidRPr="006C3A01" w:rsidRDefault="00000000">
      <w:pPr>
        <w:pStyle w:val="af9"/>
        <w:numPr>
          <w:ilvl w:val="0"/>
          <w:numId w:val="3"/>
        </w:numPr>
      </w:pPr>
      <w:r w:rsidRPr="006C3A01">
        <w:t xml:space="preserve">Для кейса </w:t>
      </w:r>
      <w:proofErr w:type="spellStart"/>
      <w:r w:rsidRPr="006C3A01">
        <w:rPr>
          <w:lang w:val="en-US"/>
        </w:rPr>
        <w:t>sql</w:t>
      </w:r>
      <w:proofErr w:type="spellEnd"/>
      <w:r w:rsidRPr="006C3A01">
        <w:t>1</w:t>
      </w:r>
    </w:p>
    <w:p w:rsidR="007810CE" w:rsidRPr="006C3A01" w:rsidRDefault="00000000">
      <w:pPr>
        <w:pStyle w:val="af9"/>
        <w:numPr>
          <w:ilvl w:val="1"/>
          <w:numId w:val="3"/>
        </w:numPr>
      </w:pPr>
      <w:r w:rsidRPr="006C3A01">
        <w:rPr>
          <w:lang w:val="en-US"/>
        </w:rPr>
        <w:t>user</w:t>
      </w:r>
      <w:r w:rsidRPr="006C3A01">
        <w:t>1</w:t>
      </w:r>
      <w:proofErr w:type="spellStart"/>
      <w:r w:rsidRPr="006C3A01">
        <w:rPr>
          <w:lang w:val="en-US"/>
        </w:rPr>
        <w:t>sql</w:t>
      </w:r>
      <w:proofErr w:type="spellEnd"/>
      <w:r w:rsidRPr="006C3A01">
        <w:t xml:space="preserve">1 и </w:t>
      </w:r>
      <w:r w:rsidRPr="006C3A01">
        <w:rPr>
          <w:lang w:val="en-US"/>
        </w:rPr>
        <w:t>user</w:t>
      </w:r>
      <w:r w:rsidRPr="006C3A01">
        <w:t>2</w:t>
      </w:r>
      <w:proofErr w:type="spellStart"/>
      <w:r w:rsidRPr="006C3A01">
        <w:rPr>
          <w:lang w:val="en-US"/>
        </w:rPr>
        <w:t>sql</w:t>
      </w:r>
      <w:proofErr w:type="spellEnd"/>
      <w:r w:rsidRPr="006C3A01">
        <w:t xml:space="preserve">1 с правами только чтение базы данных – объединить в группу </w:t>
      </w:r>
      <w:proofErr w:type="spellStart"/>
      <w:r w:rsidRPr="006C3A01">
        <w:rPr>
          <w:lang w:val="en-US"/>
        </w:rPr>
        <w:t>userssql</w:t>
      </w:r>
      <w:proofErr w:type="spellEnd"/>
      <w:r w:rsidRPr="006C3A01">
        <w:t>1 (и никакими другими)</w:t>
      </w:r>
    </w:p>
    <w:p w:rsidR="007810CE" w:rsidRPr="006C3A01" w:rsidRDefault="00000000">
      <w:pPr>
        <w:pStyle w:val="af9"/>
        <w:numPr>
          <w:ilvl w:val="1"/>
          <w:numId w:val="3"/>
        </w:numPr>
      </w:pPr>
      <w:proofErr w:type="spellStart"/>
      <w:r w:rsidRPr="006C3A01">
        <w:rPr>
          <w:lang w:val="en-US"/>
        </w:rPr>
        <w:t>adminsql</w:t>
      </w:r>
      <w:proofErr w:type="spellEnd"/>
      <w:r w:rsidRPr="006C3A01">
        <w:t xml:space="preserve">2 с полными правами на </w:t>
      </w:r>
      <w:proofErr w:type="spellStart"/>
      <w:r w:rsidRPr="006C3A01">
        <w:rPr>
          <w:lang w:val="en-US"/>
        </w:rPr>
        <w:t>sql</w:t>
      </w:r>
      <w:proofErr w:type="spellEnd"/>
      <w:r w:rsidRPr="006C3A01">
        <w:t>1 (и никакими другими)</w:t>
      </w:r>
    </w:p>
    <w:p w:rsidR="007810CE" w:rsidRPr="006C3A01" w:rsidRDefault="00000000">
      <w:pPr>
        <w:pStyle w:val="af9"/>
        <w:numPr>
          <w:ilvl w:val="0"/>
          <w:numId w:val="1"/>
        </w:numPr>
      </w:pPr>
      <w:r w:rsidRPr="006C3A01">
        <w:t>Вывести полученных пользователей и их права</w:t>
      </w:r>
    </w:p>
    <w:p w:rsidR="007810CE" w:rsidRPr="006C3A01" w:rsidRDefault="00000000">
      <w:pPr>
        <w:pStyle w:val="af9"/>
        <w:numPr>
          <w:ilvl w:val="0"/>
          <w:numId w:val="1"/>
        </w:numPr>
      </w:pPr>
      <w:r w:rsidRPr="006C3A01">
        <w:t xml:space="preserve">Проверить работу базовых операций </w:t>
      </w:r>
      <w:r w:rsidRPr="006C3A01">
        <w:rPr>
          <w:lang w:val="en-US"/>
        </w:rPr>
        <w:t>INSERT</w:t>
      </w:r>
      <w:r w:rsidRPr="006C3A01">
        <w:t xml:space="preserve">, </w:t>
      </w:r>
      <w:r w:rsidRPr="006C3A01">
        <w:rPr>
          <w:lang w:val="en-US"/>
        </w:rPr>
        <w:t>UPDATE</w:t>
      </w:r>
      <w:r w:rsidRPr="006C3A01">
        <w:t xml:space="preserve">, </w:t>
      </w:r>
      <w:r w:rsidRPr="006C3A01">
        <w:rPr>
          <w:lang w:val="en-US"/>
        </w:rPr>
        <w:t>DELETE</w:t>
      </w:r>
      <w:r w:rsidRPr="006C3A01">
        <w:t xml:space="preserve"> для одной или нескольких таблиц </w:t>
      </w:r>
      <w:proofErr w:type="spellStart"/>
      <w:r w:rsidRPr="006C3A01">
        <w:rPr>
          <w:lang w:val="en-US"/>
        </w:rPr>
        <w:t>sql</w:t>
      </w:r>
      <w:proofErr w:type="spellEnd"/>
      <w:r w:rsidRPr="006C3A01">
        <w:t xml:space="preserve">1 для всех новых пользователей. </w:t>
      </w:r>
    </w:p>
    <w:p w:rsidR="007810CE" w:rsidRPr="006C3A01" w:rsidRDefault="00000000">
      <w:r w:rsidRPr="006C3A01">
        <w:t xml:space="preserve"> </w:t>
      </w:r>
    </w:p>
    <w:p w:rsidR="007810CE" w:rsidRPr="006C3A01" w:rsidRDefault="00000000">
      <w:r w:rsidRPr="006C3A01">
        <w:t>Выполнение задания:</w:t>
      </w:r>
    </w:p>
    <w:p w:rsidR="007810CE" w:rsidRPr="006C3A01" w:rsidRDefault="007810CE"/>
    <w:p w:rsidR="007810CE" w:rsidRPr="006C3A01" w:rsidRDefault="00000000">
      <w:r w:rsidRPr="006C3A01">
        <w:t>1. Создание пользователей:</w:t>
      </w:r>
    </w:p>
    <w:p w:rsidR="007810CE" w:rsidRPr="006C3A01" w:rsidRDefault="00000000">
      <w:r w:rsidRPr="006C3A01">
        <w:t>Для кейса sql2:</w:t>
      </w:r>
    </w:p>
    <w:p w:rsidR="007810CE" w:rsidRPr="006C3A01" w:rsidRDefault="00000000">
      <w:r w:rsidRPr="006C3A01">
        <w:rPr>
          <w:noProof/>
        </w:rPr>
        <mc:AlternateContent>
          <mc:Choice Requires="wpg">
            <w:drawing>
              <wp:inline distT="0" distB="0" distL="0" distR="0">
                <wp:extent cx="5940425" cy="430911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55017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4309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39.3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7810CE" w:rsidRPr="006C3A01" w:rsidRDefault="007810CE"/>
    <w:p w:rsidR="007810CE" w:rsidRPr="006C3A01" w:rsidRDefault="00000000">
      <w:r w:rsidRPr="006C3A01">
        <w:lastRenderedPageBreak/>
        <w:t>Для кейса sql1:</w:t>
      </w:r>
    </w:p>
    <w:p w:rsidR="007810CE" w:rsidRPr="006C3A01" w:rsidRDefault="00000000">
      <w:r w:rsidRPr="006C3A01">
        <w:rPr>
          <w:noProof/>
        </w:rPr>
        <mc:AlternateContent>
          <mc:Choice Requires="wpg">
            <w:drawing>
              <wp:inline distT="0" distB="0" distL="0" distR="0">
                <wp:extent cx="5940425" cy="481574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08763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15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9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7810CE" w:rsidRPr="006C3A01" w:rsidRDefault="007810CE"/>
    <w:p w:rsidR="007810CE" w:rsidRPr="006C3A01" w:rsidRDefault="007810CE"/>
    <w:p w:rsidR="007810CE" w:rsidRPr="006C3A01" w:rsidRDefault="00000000">
      <w:r w:rsidRPr="006C3A01">
        <w:t>2. Вывод полученных пользователей и их прав:</w:t>
      </w:r>
    </w:p>
    <w:p w:rsidR="007810CE" w:rsidRPr="006C3A01" w:rsidRDefault="00000000">
      <w:r w:rsidRPr="006C3A01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457700" cy="82296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26393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57700" cy="822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1.00pt;height:64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:rsidR="007810CE" w:rsidRPr="006C3A01" w:rsidRDefault="007810CE"/>
    <w:p w:rsidR="007810CE" w:rsidRPr="006C3A01" w:rsidRDefault="007810CE"/>
    <w:p w:rsidR="007810CE" w:rsidRPr="006C3A01" w:rsidRDefault="00000000">
      <w:r w:rsidRPr="006C3A01">
        <w:t>3. Проверка работы базовых операций (INSERT, UPDATE, DELETE):</w:t>
      </w:r>
    </w:p>
    <w:p w:rsidR="007810CE" w:rsidRPr="006C3A01" w:rsidRDefault="007810CE"/>
    <w:p w:rsidR="007810CE" w:rsidRPr="006C3A01" w:rsidRDefault="00000000">
      <w:r w:rsidRPr="006C3A01">
        <w:rPr>
          <w:noProof/>
        </w:rPr>
        <mc:AlternateContent>
          <mc:Choice Requires="wpg">
            <w:drawing>
              <wp:inline distT="0" distB="0" distL="0" distR="0">
                <wp:extent cx="5940425" cy="2774209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56526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74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8.4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:rsidR="007810CE" w:rsidRPr="006C3A01" w:rsidRDefault="007810CE"/>
    <w:p w:rsidR="007810CE" w:rsidRPr="006C3A01" w:rsidRDefault="007810CE"/>
    <w:sectPr w:rsidR="007810CE" w:rsidRPr="006C3A01">
      <w:headerReference w:type="default" r:id="rId16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711" w:rsidRDefault="00431711">
      <w:pPr>
        <w:spacing w:after="0" w:line="240" w:lineRule="auto"/>
      </w:pPr>
      <w:r>
        <w:separator/>
      </w:r>
    </w:p>
  </w:endnote>
  <w:endnote w:type="continuationSeparator" w:id="0">
    <w:p w:rsidR="00431711" w:rsidRDefault="0043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711" w:rsidRDefault="00431711">
      <w:pPr>
        <w:spacing w:after="0" w:line="240" w:lineRule="auto"/>
      </w:pPr>
      <w:r>
        <w:separator/>
      </w:r>
    </w:p>
  </w:footnote>
  <w:footnote w:type="continuationSeparator" w:id="0">
    <w:p w:rsidR="00431711" w:rsidRDefault="0043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01" w:rsidRDefault="006C3A01">
    <w:pPr>
      <w:pStyle w:val="aa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17C4"/>
    <w:multiLevelType w:val="multilevel"/>
    <w:tmpl w:val="CF881C04"/>
    <w:lvl w:ilvl="0">
      <w:start w:val="1"/>
      <w:numFmt w:val="bullet"/>
      <w:lvlText w:val="̶"/>
      <w:lvlJc w:val="left"/>
      <w:pPr>
        <w:ind w:left="1068" w:hanging="360"/>
      </w:pPr>
      <w:rPr>
        <w:rFonts w:ascii="Calibri" w:hAnsi="Calibri" w:hint="default"/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062B89"/>
    <w:multiLevelType w:val="multilevel"/>
    <w:tmpl w:val="B34AB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B3BDB"/>
    <w:multiLevelType w:val="multilevel"/>
    <w:tmpl w:val="F188AC78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50612">
    <w:abstractNumId w:val="2"/>
  </w:num>
  <w:num w:numId="2" w16cid:durableId="249434730">
    <w:abstractNumId w:val="1"/>
  </w:num>
  <w:num w:numId="3" w16cid:durableId="120667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CE"/>
    <w:rsid w:val="00431711"/>
    <w:rsid w:val="006C3A01"/>
    <w:rsid w:val="007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B2F7"/>
  <w15:docId w15:val="{C0119863-D88A-2C4F-87D0-11CD6BD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Раф Ввв</cp:lastModifiedBy>
  <cp:revision>2</cp:revision>
  <dcterms:created xsi:type="dcterms:W3CDTF">2024-05-28T11:53:00Z</dcterms:created>
  <dcterms:modified xsi:type="dcterms:W3CDTF">2024-05-28T11:53:00Z</dcterms:modified>
</cp:coreProperties>
</file>