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0.0" w:type="pct"/>
        <w:tblLayout w:type="fixed"/>
        <w:tblLook w:val="0400"/>
      </w:tblPr>
      <w:tblGrid>
        <w:gridCol w:w="780"/>
        <w:gridCol w:w="9680"/>
        <w:tblGridChange w:id="0">
          <w:tblGrid>
            <w:gridCol w:w="780"/>
            <w:gridCol w:w="9680"/>
          </w:tblGrid>
        </w:tblGridChange>
      </w:tblGrid>
      <w:tr>
        <w:trPr>
          <w:cantSplit w:val="0"/>
          <w:trHeight w:val="2376" w:hRule="atLeast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</w:tcPr>
          <w:p w:rsidR="00000000" w:rsidDel="00000000" w:rsidP="00000000" w:rsidRDefault="00000000" w:rsidRPr="00000000" w14:paraId="00000005">
            <w:pPr>
              <w:spacing w:after="0" w:before="240" w:line="216" w:lineRule="auto"/>
              <w:ind w:left="360" w:right="360" w:firstLine="0"/>
              <w:rPr>
                <w:color w:val="ffffff"/>
                <w:sz w:val="96"/>
                <w:szCs w:val="96"/>
              </w:rPr>
            </w:pPr>
            <w:r w:rsidDel="00000000" w:rsidR="00000000" w:rsidRPr="00000000">
              <w:rPr>
                <w:color w:val="ffffff"/>
                <w:sz w:val="96"/>
                <w:szCs w:val="96"/>
                <w:rtl w:val="0"/>
              </w:rPr>
              <w:t xml:space="preserve">Design Document</w:t>
            </w:r>
          </w:p>
          <w:p w:rsidR="00000000" w:rsidDel="00000000" w:rsidP="00000000" w:rsidRDefault="00000000" w:rsidRPr="00000000" w14:paraId="00000006">
            <w:pPr>
              <w:rPr>
                <w:color w:val="f3f3f3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f3f3f3"/>
                <w:sz w:val="34"/>
                <w:szCs w:val="34"/>
                <w:rtl w:val="0"/>
              </w:rPr>
              <w:t xml:space="preserve">     Online Casino djigitBET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bottom"/>
          </w:tcPr>
          <w:p w:rsidR="00000000" w:rsidDel="00000000" w:rsidP="00000000" w:rsidRDefault="00000000" w:rsidRPr="00000000" w14:paraId="00000008">
            <w:pPr>
              <w:ind w:left="360" w:right="36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bottom"/>
          </w:tcPr>
          <w:p w:rsidR="00000000" w:rsidDel="00000000" w:rsidP="00000000" w:rsidRDefault="00000000" w:rsidRPr="00000000" w14:paraId="0000000A">
            <w:pPr>
              <w:spacing w:after="240" w:line="288" w:lineRule="auto"/>
              <w:ind w:left="360" w:right="3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by Radoslav Radev </w:t>
            </w:r>
          </w:p>
          <w:p w:rsidR="00000000" w:rsidDel="00000000" w:rsidP="00000000" w:rsidRDefault="00000000" w:rsidRPr="00000000" w14:paraId="0000000B">
            <w:pPr>
              <w:spacing w:after="240" w:line="288" w:lineRule="auto"/>
              <w:ind w:left="360" w:right="3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ICT &amp; Software Engineering semester 3</w:t>
            </w:r>
          </w:p>
          <w:p w:rsidR="00000000" w:rsidDel="00000000" w:rsidP="00000000" w:rsidRDefault="00000000" w:rsidRPr="00000000" w14:paraId="0000000C">
            <w:pPr>
              <w:spacing w:after="240" w:line="288" w:lineRule="auto"/>
              <w:ind w:left="360" w:right="3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9/10/2022</w:t>
            </w:r>
          </w:p>
          <w:p w:rsidR="00000000" w:rsidDel="00000000" w:rsidP="00000000" w:rsidRDefault="00000000" w:rsidRPr="00000000" w14:paraId="0000000D">
            <w:pPr>
              <w:spacing w:after="240" w:line="288" w:lineRule="auto"/>
              <w:ind w:left="360" w:right="3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ver. 1.2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dlf3z4kkul37" w:id="0"/>
      <w:bookmarkEnd w:id="0"/>
      <w:r w:rsidDel="00000000" w:rsidR="00000000" w:rsidRPr="00000000">
        <w:rPr>
          <w:rtl w:val="0"/>
        </w:rPr>
        <w:t xml:space="preserve">Document Versioning</w:t>
      </w:r>
    </w:p>
    <w:tbl>
      <w:tblPr>
        <w:tblStyle w:val="Table2"/>
        <w:tblW w:w="9341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8"/>
        <w:gridCol w:w="6503"/>
        <w:tblGridChange w:id="0">
          <w:tblGrid>
            <w:gridCol w:w="2838"/>
            <w:gridCol w:w="6503"/>
          </w:tblGrid>
        </w:tblGridChange>
      </w:tblGrid>
      <w:tr>
        <w:trPr>
          <w:cantSplit w:val="0"/>
          <w:trHeight w:val="71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firstLine="720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14/09/2022</w:t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color w:val="0d0d0d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V1</w:t>
            </w:r>
          </w:p>
        </w:tc>
      </w:tr>
      <w:tr>
        <w:trPr>
          <w:cantSplit w:val="0"/>
          <w:trHeight w:val="71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            State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Defined (Initial Draft)</w:t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color w:val="0d0d0d"/>
                <w:rtl w:val="0"/>
              </w:rPr>
              <w:t xml:space="preserve"> Author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Radoslav Radev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9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Versioning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General Information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Architectural Approach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Project Methodology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Frameworks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Feature Prioritization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User Stories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Technical Architecture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REST API URL table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"/>
        </w:numPr>
        <w:ind w:left="1188" w:hanging="468"/>
        <w:jc w:val="left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bookmarkStart w:colFirst="0" w:colLast="0" w:name="_heading=h.3znysh7" w:id="4"/>
      <w:bookmarkEnd w:id="4"/>
      <w:r w:rsidDel="00000000" w:rsidR="00000000" w:rsidRPr="00000000">
        <w:rPr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360"/>
        <w:rPr/>
      </w:pPr>
      <w:r w:rsidDel="00000000" w:rsidR="00000000" w:rsidRPr="00000000">
        <w:rPr>
          <w:rtl w:val="0"/>
        </w:rPr>
        <w:t xml:space="preserve">The application's technical and architectural components are the primary emphasis of this Design paper (online Casino).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360"/>
        <w:rPr/>
      </w:pPr>
      <w:r w:rsidDel="00000000" w:rsidR="00000000" w:rsidRPr="00000000">
        <w:rPr>
          <w:rtl w:val="0"/>
        </w:rPr>
        <w:t xml:space="preserve">The document contains things such as: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RESTful API design tables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bookmarkStart w:colFirst="0" w:colLast="0" w:name="_heading=h.2et92p0" w:id="5"/>
      <w:bookmarkEnd w:id="5"/>
      <w:r w:rsidDel="00000000" w:rsidR="00000000" w:rsidRPr="00000000">
        <w:rPr>
          <w:sz w:val="40"/>
          <w:szCs w:val="40"/>
          <w:rtl w:val="0"/>
        </w:rPr>
        <w:t xml:space="preserve">Architectural Approach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360"/>
        <w:rPr/>
      </w:pPr>
      <w:r w:rsidDel="00000000" w:rsidR="00000000" w:rsidRPr="00000000">
        <w:rPr>
          <w:rtl w:val="0"/>
        </w:rPr>
        <w:t xml:space="preserve">Object-oriented design based on SOLID principles will establish a Backend as a Service application, fully separated from the front end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bookmarkStart w:colFirst="0" w:colLast="0" w:name="_heading=h.tyjcwt" w:id="6"/>
      <w:bookmarkEnd w:id="6"/>
      <w:r w:rsidDel="00000000" w:rsidR="00000000" w:rsidRPr="00000000">
        <w:rPr>
          <w:sz w:val="40"/>
          <w:szCs w:val="40"/>
          <w:rtl w:val="0"/>
        </w:rPr>
        <w:t xml:space="preserve">Project Methodology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  <w:t xml:space="preserve">The Methodology used in this project  is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Agile methodology: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a software development and project management method that is continuous, and aids teams in delivering value to clients more quickly and with fewer hassles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bookmarkStart w:colFirst="0" w:colLast="0" w:name="_heading=h.3dy6vkm" w:id="7"/>
      <w:bookmarkEnd w:id="7"/>
      <w:r w:rsidDel="00000000" w:rsidR="00000000" w:rsidRPr="00000000">
        <w:rPr>
          <w:sz w:val="40"/>
          <w:szCs w:val="40"/>
          <w:rtl w:val="0"/>
        </w:rPr>
        <w:t xml:space="preserve">Frameworks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Frameworks used in this project are as follows: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b w:val="1"/>
          <w:i w:val="1"/>
          <w:rtl w:val="0"/>
        </w:rPr>
        <w:t xml:space="preserve"> &amp;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Spring Boot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lineRule="auto"/>
        <w:ind w:left="10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JPA - ORM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Rule="auto"/>
        <w:ind w:left="10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MySQL -</w:t>
      </w:r>
      <w:r w:rsidDel="00000000" w:rsidR="00000000" w:rsidRPr="00000000">
        <w:rPr>
          <w:i w:val="1"/>
          <w:rtl w:val="0"/>
        </w:rPr>
        <w:t xml:space="preserve"> database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</w:t>
      </w:r>
      <w:r w:rsidDel="00000000" w:rsidR="00000000" w:rsidRPr="00000000">
        <w:rPr>
          <w:b w:val="1"/>
          <w:i w:val="1"/>
          <w:rtl w:val="0"/>
        </w:rPr>
        <w:t xml:space="preserve"> &amp; MUI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Project is going to be continuously deployed using </w:t>
      </w:r>
      <w:r w:rsidDel="00000000" w:rsidR="00000000" w:rsidRPr="00000000">
        <w:rPr>
          <w:b w:val="1"/>
          <w:rtl w:val="0"/>
        </w:rPr>
        <w:t xml:space="preserve">CI Pipelines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bookmarkStart w:colFirst="0" w:colLast="0" w:name="_heading=h.1t3h5sf" w:id="8"/>
      <w:bookmarkEnd w:id="8"/>
      <w:r w:rsidDel="00000000" w:rsidR="00000000" w:rsidRPr="00000000">
        <w:rPr>
          <w:sz w:val="40"/>
          <w:szCs w:val="40"/>
          <w:rtl w:val="0"/>
        </w:rPr>
        <w:t xml:space="preserve">Feature Prioritization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360"/>
        <w:rPr/>
      </w:pPr>
      <w:r w:rsidDel="00000000" w:rsidR="00000000" w:rsidRPr="00000000">
        <w:rPr>
          <w:rtl w:val="0"/>
        </w:rPr>
        <w:t xml:space="preserve">To understand which features are more important than others, a prioritization system is implemented/included.</w:t>
      </w:r>
    </w:p>
    <w:p w:rsidR="00000000" w:rsidDel="00000000" w:rsidP="00000000" w:rsidRDefault="00000000" w:rsidRPr="00000000" w14:paraId="00000067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 goes as followed.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– “Feature must be implemented. It has the highest priority.”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– “Feature should be implemented if everything goes smoothly and by schedule. It has medium priority.”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– “Feature could be implemented if there is time upon finishing the project. It has lowest priority.”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1"/>
          <w:numId w:val="2"/>
        </w:numPr>
        <w:ind w:left="1428" w:hanging="708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Quality Assurance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8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Quality of the project is going to be assured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test-driven development as follows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0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 tests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0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Integration tests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0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End-to-end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ind w:left="1188" w:hanging="468"/>
        <w:jc w:val="left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360"/>
        <w:rPr/>
      </w:pPr>
      <w:r w:rsidDel="00000000" w:rsidR="00000000" w:rsidRPr="00000000">
        <w:rPr>
          <w:rtl w:val="0"/>
        </w:rPr>
        <w:t xml:space="preserve">A user story is a comprehensive explanation of a software feature written from the viewpoint of the client or end user.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I</w:t>
      </w:r>
    </w:p>
    <w:tbl>
      <w:tblPr>
        <w:tblStyle w:val="Table3"/>
        <w:tblW w:w="9227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75"/>
        <w:gridCol w:w="3076"/>
        <w:gridCol w:w="3076"/>
        <w:tblGridChange w:id="0">
          <w:tblGrid>
            <w:gridCol w:w="3075"/>
            <w:gridCol w:w="3076"/>
            <w:gridCol w:w="3076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Register at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So that I can gamble.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8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6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Given provided information,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Register button, in the Registration component of the website, is pressed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Creates an account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Redirects to the home page in case of success</w:t>
            </w:r>
          </w:p>
          <w:p w:rsidR="00000000" w:rsidDel="00000000" w:rsidP="00000000" w:rsidRDefault="00000000" w:rsidRPr="00000000" w14:paraId="0000009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No/Insufficient information entered: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error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message displaying which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data is field incorrectly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II</w:t>
      </w:r>
    </w:p>
    <w:tbl>
      <w:tblPr>
        <w:tblStyle w:val="Table4"/>
        <w:tblW w:w="9227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75"/>
        <w:gridCol w:w="3076"/>
        <w:gridCol w:w="3076"/>
        <w:tblGridChange w:id="0">
          <w:tblGrid>
            <w:gridCol w:w="3075"/>
            <w:gridCol w:w="3076"/>
            <w:gridCol w:w="3076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Log-In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sprin2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Log-In to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So that I can gamble.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A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6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Given provided information,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Log-In button, in the Login component of the website, is pressed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system, depending on the type of the account: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Logs in the user and redirects to the home page in case of success</w:t>
            </w:r>
          </w:p>
          <w:p w:rsidR="00000000" w:rsidDel="00000000" w:rsidP="00000000" w:rsidRDefault="00000000" w:rsidRPr="00000000" w14:paraId="000000A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No/Insufficient information entered: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display and error message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III</w:t>
      </w:r>
    </w:p>
    <w:tbl>
      <w:tblPr>
        <w:tblStyle w:val="Table5"/>
        <w:tblW w:w="9227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75"/>
        <w:gridCol w:w="3076"/>
        <w:gridCol w:w="3076"/>
        <w:tblGridChange w:id="0">
          <w:tblGrid>
            <w:gridCol w:w="3075"/>
            <w:gridCol w:w="3076"/>
            <w:gridCol w:w="3076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Profile update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update my Account information,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So that my information stays safe, secure, and up to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C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6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Given provided information,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Update button, in the Profile component of the website, is pressed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Updates the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information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in case of success</w:t>
            </w:r>
          </w:p>
          <w:p w:rsidR="00000000" w:rsidDel="00000000" w:rsidP="00000000" w:rsidRDefault="00000000" w:rsidRPr="00000000" w14:paraId="000000C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Insufficient information entered: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error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message displaying which fields are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incorrerct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IV</w:t>
      </w:r>
    </w:p>
    <w:tbl>
      <w:tblPr>
        <w:tblStyle w:val="Table6"/>
        <w:tblW w:w="929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98"/>
        <w:gridCol w:w="3099"/>
        <w:gridCol w:w="3101"/>
        <w:tblGridChange w:id="0">
          <w:tblGrid>
            <w:gridCol w:w="3098"/>
            <w:gridCol w:w="3099"/>
            <w:gridCol w:w="3101"/>
          </w:tblGrid>
        </w:tblGridChange>
      </w:tblGrid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Account deletion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delete my account,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Because I do not need the services of the online casino anymore.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D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5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Delete my Account button, in the Profile component of the website, is pressed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Deletes the account after a confirmation pop-up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V</w:t>
      </w:r>
    </w:p>
    <w:tbl>
      <w:tblPr>
        <w:tblStyle w:val="Table7"/>
        <w:tblW w:w="929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98"/>
        <w:gridCol w:w="3099"/>
        <w:gridCol w:w="3101"/>
        <w:tblGridChange w:id="0">
          <w:tblGrid>
            <w:gridCol w:w="3098"/>
            <w:gridCol w:w="3099"/>
            <w:gridCol w:w="3101"/>
          </w:tblGrid>
        </w:tblGridChange>
      </w:tblGrid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Add funds via a payment system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add funds to my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So that I can gamble them on the slot-machine.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F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5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When the  Amount is specified and confirmed by a button, in the Funds component the system redirects to a payment provider and confirms the transaction 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transaction failed: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funds are not added to the account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VI</w:t>
      </w:r>
    </w:p>
    <w:tbl>
      <w:tblPr>
        <w:tblStyle w:val="Table8"/>
        <w:tblW w:w="929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98"/>
        <w:gridCol w:w="3099"/>
        <w:gridCol w:w="3101"/>
        <w:tblGridChange w:id="0">
          <w:tblGrid>
            <w:gridCol w:w="3098"/>
            <w:gridCol w:w="3099"/>
            <w:gridCol w:w="3101"/>
          </w:tblGrid>
        </w:tblGridChange>
      </w:tblGrid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Adding the course to the cart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 customer,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 want to try my luck on the slot-machine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0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5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spin button is pressed on the slots component of the 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algorithm decides on giving a prize to the customer,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the amount betted by the user is substracted from thair account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if a prize is won the funds will be added to the customer`s account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VII</w:t>
      </w:r>
    </w:p>
    <w:tbl>
      <w:tblPr>
        <w:tblStyle w:val="Table9"/>
        <w:tblW w:w="929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98"/>
        <w:gridCol w:w="3099"/>
        <w:gridCol w:w="3101"/>
        <w:tblGridChange w:id="0">
          <w:tblGrid>
            <w:gridCol w:w="3098"/>
            <w:gridCol w:w="3099"/>
            <w:gridCol w:w="3101"/>
          </w:tblGrid>
        </w:tblGridChange>
      </w:tblGrid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Modify User Account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an Administrator,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 Update Delete and Review all aspects of a user`s account with a usefull search engine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2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5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text is entered in the search box of the User_anengment Componet, 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fines the presented data according to the search criteria</w:t>
            </w:r>
          </w:p>
          <w:p w:rsidR="00000000" w:rsidDel="00000000" w:rsidP="00000000" w:rsidRDefault="00000000" w:rsidRPr="00000000" w14:paraId="0000012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Edit button next to a user account is pressed  in the  User-Manengment Componet, 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presents the user with a form in which he can modify the information and confirm it</w:t>
            </w:r>
          </w:p>
          <w:p w:rsidR="00000000" w:rsidDel="00000000" w:rsidP="00000000" w:rsidRDefault="00000000" w:rsidRPr="00000000" w14:paraId="0000012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When the Deletebutton next to a user account is pressed  in the  User-Manengment Componet, the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the user can confirm the deletion of the account </w:t>
            </w:r>
          </w:p>
          <w:p w:rsidR="00000000" w:rsidDel="00000000" w:rsidP="00000000" w:rsidRDefault="00000000" w:rsidRPr="00000000" w14:paraId="00000129">
            <w:pPr>
              <w:spacing w:after="160" w:line="259" w:lineRule="auto"/>
              <w:ind w:left="720" w:firstLine="0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VIII</w:t>
      </w:r>
    </w:p>
    <w:tbl>
      <w:tblPr>
        <w:tblStyle w:val="Table10"/>
        <w:tblW w:w="929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5A0"/>
      </w:tblPr>
      <w:tblGrid>
        <w:gridCol w:w="3098"/>
        <w:gridCol w:w="3099"/>
        <w:gridCol w:w="3101"/>
        <w:tblGridChange w:id="0">
          <w:tblGrid>
            <w:gridCol w:w="3098"/>
            <w:gridCol w:w="3099"/>
            <w:gridCol w:w="3101"/>
          </w:tblGrid>
        </w:tblGridChange>
      </w:tblGrid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tabs>
                <w:tab w:val="right" w:pos="2859"/>
              </w:tabs>
              <w:rPr/>
            </w:pPr>
            <w:r w:rsidDel="00000000" w:rsidR="00000000" w:rsidRPr="00000000">
              <w:rPr>
                <w:rtl w:val="0"/>
              </w:rPr>
              <w:t xml:space="preserve">Tittle</w:t>
              <w:tab/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view Statistics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 an Administrator,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 want to view statistics on profit and winCoeficent by user bases, an overall win rate of the slot machine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3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25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system presents the required statistic data with filter options in the Statistics component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ind w:left="1188" w:firstLine="0"/>
        <w:jc w:val="left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4"/>
        </w:numPr>
        <w:ind w:left="1188" w:hanging="468"/>
        <w:jc w:val="left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1"/>
          <w:numId w:val="5"/>
        </w:numPr>
        <w:ind w:left="1440" w:hanging="720"/>
        <w:jc w:val="left"/>
        <w:rPr>
          <w:sz w:val="40"/>
          <w:szCs w:val="40"/>
        </w:rPr>
      </w:pPr>
      <w:bookmarkStart w:colFirst="0" w:colLast="0" w:name="_heading=h.17dp8vu" w:id="11"/>
      <w:bookmarkEnd w:id="11"/>
      <w:r w:rsidDel="00000000" w:rsidR="00000000" w:rsidRPr="00000000">
        <w:rPr>
          <w:sz w:val="40"/>
          <w:szCs w:val="40"/>
          <w:rtl w:val="0"/>
        </w:rPr>
        <w:t xml:space="preserve">API URL tables</w:t>
      </w:r>
    </w:p>
    <w:p w:rsidR="00000000" w:rsidDel="00000000" w:rsidP="00000000" w:rsidRDefault="00000000" w:rsidRPr="00000000" w14:paraId="00000147">
      <w:pPr>
        <w:ind w:left="468" w:firstLine="72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468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section of the paper contains  API  tables per user story.</w:t>
      </w:r>
    </w:p>
    <w:p w:rsidR="00000000" w:rsidDel="00000000" w:rsidP="00000000" w:rsidRDefault="00000000" w:rsidRPr="00000000" w14:paraId="00000149">
      <w:pPr>
        <w:ind w:left="468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Resource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/users/getall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 a collectionof all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/users/save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 a new user account 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/users/$id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Update the contents of the account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/users/$id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Delete the selected account</w:t>
            </w:r>
          </w:p>
        </w:tc>
      </w:tr>
    </w:tbl>
    <w:p w:rsidR="00000000" w:rsidDel="00000000" w:rsidP="00000000" w:rsidRDefault="00000000" w:rsidRPr="00000000" w14:paraId="0000015F">
      <w:pPr>
        <w:ind w:firstLine="720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color w:val="1f4e79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708" w:hanging="708"/>
      </w:pPr>
      <w:rPr>
        <w:b w:val="0"/>
      </w:rPr>
    </w:lvl>
    <w:lvl w:ilvl="1">
      <w:start w:val="1"/>
      <w:numFmt w:val="decimal"/>
      <w:lvlText w:val="%1.%2"/>
      <w:lvlJc w:val="left"/>
      <w:pPr>
        <w:ind w:left="1428" w:hanging="707.9999999999999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b w:val="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188" w:hanging="468"/>
      </w:pPr>
      <w:rPr>
        <w:b w:val="0"/>
      </w:rPr>
    </w:lvl>
    <w:lvl w:ilvl="1">
      <w:start w:val="2"/>
      <w:numFmt w:val="decimal"/>
      <w:lvlText w:val="%1.%2"/>
      <w:lvlJc w:val="left"/>
      <w:pPr>
        <w:ind w:left="1308" w:hanging="587.9999999999999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b w:val="0"/>
      </w:rPr>
    </w:lvl>
  </w:abstractNum>
  <w:abstractNum w:abstractNumId="5">
    <w:lvl w:ilvl="0">
      <w:start w:val="3"/>
      <w:numFmt w:val="decimal"/>
      <w:lvlText w:val="%1"/>
      <w:lvlJc w:val="left"/>
      <w:pPr>
        <w:ind w:left="540" w:hanging="54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520" w:hanging="1080"/>
      </w:pPr>
      <w:rPr/>
    </w:lvl>
    <w:lvl w:ilvl="3">
      <w:start w:val="1"/>
      <w:numFmt w:val="decimal"/>
      <w:lvlText w:val="%1.%2.%3.%4"/>
      <w:lvlJc w:val="left"/>
      <w:pPr>
        <w:ind w:left="3600" w:hanging="144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400" w:hanging="1800"/>
      </w:pPr>
      <w:rPr/>
    </w:lvl>
    <w:lvl w:ilvl="6">
      <w:start w:val="1"/>
      <w:numFmt w:val="decimal"/>
      <w:lvlText w:val="%1.%2.%3.%4.%5.%6.%7"/>
      <w:lvlJc w:val="left"/>
      <w:pPr>
        <w:ind w:left="6480" w:hanging="2160"/>
      </w:pPr>
      <w:rPr/>
    </w:lvl>
    <w:lvl w:ilvl="7">
      <w:start w:val="1"/>
      <w:numFmt w:val="decimal"/>
      <w:lvlText w:val="%1.%2.%3.%4.%5.%6.%7.%8"/>
      <w:lvlJc w:val="left"/>
      <w:pPr>
        <w:ind w:left="7560" w:hanging="2520"/>
      </w:pPr>
      <w:rPr/>
    </w:lvl>
    <w:lvl w:ilvl="8">
      <w:start w:val="1"/>
      <w:numFmt w:val="decimal"/>
      <w:lvlText w:val="%1.%2.%3.%4.%5.%6.%7.%8.%9"/>
      <w:lvlJc w:val="left"/>
      <w:pPr>
        <w:ind w:left="8640" w:hanging="28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9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  <w:jc w:val="center"/>
    </w:pPr>
    <w:rPr>
      <w:rFonts w:ascii="Calibri" w:cs="Calibri" w:eastAsia="Calibri" w:hAnsi="Calibri"/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693D9F7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693D9F75"/>
    <w:pPr>
      <w:keepNext w:val="1"/>
      <w:spacing w:after="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693D9F75"/>
    <w:pPr>
      <w:keepNext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5668D"/>
    <w:pPr>
      <w:keepNext w:val="1"/>
      <w:spacing w:after="0" w:before="40"/>
      <w:outlineLvl w:val="2"/>
    </w:pPr>
    <w:rPr>
      <w:rFonts w:asciiTheme="majorHAnsi" w:cstheme="majorBidi" w:eastAsiaTheme="majorEastAsia" w:hAnsiTheme="majorHAns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5668D"/>
    <w:pPr>
      <w:keepNext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5668D"/>
    <w:pPr>
      <w:keepNext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85668D"/>
    <w:pPr>
      <w:keepNext w:val="1"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85668D"/>
    <w:pPr>
      <w:keepNext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85668D"/>
    <w:pPr>
      <w:keepNext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85668D"/>
    <w:pPr>
      <w:keepNext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564FB1"/>
    <w:pPr>
      <w:spacing w:after="0" w:line="240" w:lineRule="auto"/>
    </w:pPr>
    <w:rPr>
      <w:color w:val="44546a" w:themeColor="text2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564FB1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693D9F75"/>
    <w:pPr>
      <w:jc w:val="left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uiPriority w:val="39"/>
    <w:unhideWhenUsed w:val="1"/>
    <w:rsid w:val="693D9F75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B35B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29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355F7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963BE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5668D"/>
    <w:rPr>
      <w:rFonts w:asciiTheme="majorHAnsi" w:cstheme="majorBidi" w:eastAsiaTheme="majorEastAsia" w:hAnsiTheme="majorHAnsi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85668D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sid w:val="0085668D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85668D"/>
    <w:rPr>
      <w:rFonts w:asciiTheme="majorHAnsi" w:cstheme="majorBidi" w:eastAsiaTheme="majorEastAsia" w:hAnsiTheme="majorHAnsi"/>
      <w:color w:val="1f3763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rsid w:val="0085668D"/>
    <w:rPr>
      <w:rFonts w:asciiTheme="majorHAnsi" w:cstheme="majorBidi" w:eastAsiaTheme="majorEastAsia" w:hAnsiTheme="majorHAnsi"/>
      <w:i w:val="1"/>
      <w:iCs w:val="1"/>
      <w:color w:val="1f3763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rsid w:val="0085668D"/>
    <w:rPr>
      <w:rFonts w:asciiTheme="majorHAnsi" w:cstheme="majorBidi" w:eastAsiaTheme="majorEastAsia" w:hAnsiTheme="majorHAns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85668D"/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5668D"/>
    <w:pPr>
      <w:spacing w:after="0"/>
      <w:contextualSpacing w:val="1"/>
    </w:pPr>
    <w:rPr>
      <w:rFonts w:asciiTheme="majorHAnsi" w:cstheme="majorBidi" w:eastAsiaTheme="majorEastAsia" w:hAnsiTheme="majorHAns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668D"/>
    <w:rPr>
      <w:rFonts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5668D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85668D"/>
    <w:rPr>
      <w:rFonts w:eastAsiaTheme="minorEastAsia"/>
      <w:color w:val="5a5a5a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5668D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5668D"/>
    <w:rPr>
      <w:i w:val="1"/>
      <w:iCs w:val="1"/>
      <w:color w:val="404040" w:themeColor="text1" w:themeTint="0000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5668D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5668D"/>
    <w:rPr>
      <w:i w:val="1"/>
      <w:iCs w:val="1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1"/>
    <w:rsid w:val="0085668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0085668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0085668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0085668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0085668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0085668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0085668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0085668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85668D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85668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85668D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5668D"/>
    <w:rPr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 w:val="1"/>
    <w:rsid w:val="0085668D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85668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5668D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5668D"/>
    <w:rPr>
      <w:sz w:val="28"/>
      <w:szCs w:val="28"/>
    </w:rPr>
  </w:style>
  <w:style w:type="paragraph" w:styleId="DecimalAligned" w:customStyle="1">
    <w:name w:val="Decimal Aligned"/>
    <w:basedOn w:val="Normal"/>
    <w:uiPriority w:val="40"/>
    <w:qFormat w:val="1"/>
    <w:rsid w:val="00C80690"/>
    <w:pPr>
      <w:tabs>
        <w:tab w:val="decimal" w:pos="360"/>
      </w:tabs>
      <w:spacing w:after="200" w:line="276" w:lineRule="auto"/>
    </w:pPr>
    <w:rPr>
      <w:rFonts w:cs="Times New Roman" w:eastAsiaTheme="minorEastAsia"/>
      <w:sz w:val="22"/>
      <w:szCs w:val="22"/>
    </w:rPr>
  </w:style>
  <w:style w:type="character" w:styleId="SubtleEmphasis">
    <w:name w:val="Subtle Emphasis"/>
    <w:basedOn w:val="DefaultParagraphFont"/>
    <w:uiPriority w:val="19"/>
    <w:qFormat w:val="1"/>
    <w:rsid w:val="00C80690"/>
    <w:rPr>
      <w:i w:val="1"/>
      <w:iCs w:val="1"/>
    </w:rPr>
  </w:style>
  <w:style w:type="table" w:styleId="MediumShading2-Accent5">
    <w:name w:val="Medium Shading 2 Accent 5"/>
    <w:basedOn w:val="TableNormal"/>
    <w:uiPriority w:val="64"/>
    <w:rsid w:val="00C8069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PlainTable3">
    <w:name w:val="Plain Table 3"/>
    <w:basedOn w:val="TableNormal"/>
    <w:uiPriority w:val="43"/>
    <w:rsid w:val="00B52AD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GridTable4-Accent5">
    <w:name w:val="Grid Table 4 Accent 5"/>
    <w:basedOn w:val="TableNormal"/>
    <w:uiPriority w:val="49"/>
    <w:rsid w:val="00B52ADB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6D4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37CA2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">
    <w:name w:val="Grid Table 4"/>
    <w:basedOn w:val="TableNormal"/>
    <w:uiPriority w:val="49"/>
    <w:rsid w:val="00BE515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GbI0BIRCN7u7DS9OJGsxGgVIQ==">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2022-02-13T11:24:00Z</dcterms:created>
  <dc:creator>Balsa Stevovic</dc:creator>
</cp:coreProperties>
</file>