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facilitator-answer-key"/>
    <w:p>
      <w:pPr>
        <w:pStyle w:val="Heading1"/>
      </w:pPr>
      <w:r>
        <w:t xml:space="preserve">Facilitator Answer Key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facilitators and proctors only. Lists what a</w:t>
      </w:r>
      <w:r>
        <w:t xml:space="preserve"> </w:t>
      </w:r>
      <w:r>
        <w:rPr>
          <w:b/>
          <w:bCs/>
        </w:rPr>
        <w:t xml:space="preserve">good result</w:t>
      </w:r>
      <w:r>
        <w:t xml:space="preserve"> </w:t>
      </w:r>
      <w:r>
        <w:t xml:space="preserve">looks like for each exercise,</w:t>
      </w:r>
      <w:r>
        <w:t xml:space="preserve"> </w:t>
      </w:r>
      <w:r>
        <w:t xml:space="preserve">with the verified figures from the Zava sample data. Use it to check attendee work, coach people</w:t>
      </w:r>
      <w:r>
        <w:t xml:space="preserve"> </w:t>
      </w:r>
      <w:r>
        <w:t xml:space="preserve">who are stuck, and run the</w:t>
      </w:r>
      <w:r>
        <w:t xml:space="preserve"> </w:t>
      </w:r>
      <w:r>
        <w:rPr>
          <w:b/>
          <w:bCs/>
        </w:rPr>
        <w:t xml:space="preserve">fallback walkthrough</w:t>
      </w:r>
      <w:r>
        <w:t xml:space="preserve"> </w:t>
      </w:r>
      <w:r>
        <w:t xml:space="preserve">when someone's account isn't working.</w:t>
      </w:r>
      <w:r>
        <w:t xml:space="preserve"> </w:t>
      </w:r>
      <w:r>
        <w:t xml:space="preserve">Cowork's wording will vary between runs; check the</w:t>
      </w:r>
      <w:r>
        <w:t xml:space="preserve"> </w:t>
      </w:r>
      <w:r>
        <w:rPr>
          <w:b/>
          <w:bCs/>
        </w:rPr>
        <w:t xml:space="preserve">facts and behavior</w:t>
      </w:r>
      <w:r>
        <w:t xml:space="preserve">, not the exact phrasing.</w:t>
      </w:r>
    </w:p>
    <w:p>
      <w:r>
        <w:pict>
          <v:rect style="width:0;height:1.5pt" o:hralign="center" o:hrstd="t" o:hr="t"/>
        </w:pict>
      </w:r>
    </w:p>
    <w:bookmarkStart w:id="9" w:name="exercise-1--deep-research"/>
    <w:p>
      <w:pPr>
        <w:pStyle w:val="Heading2"/>
      </w:pPr>
      <w:r>
        <w:t xml:space="preserve">Exercise 1 — Deep Research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Briefing:</w:t>
      </w:r>
      <w:r>
        <w:t xml:space="preserve"> </w:t>
      </w:r>
      <w:r>
        <w:t xml:space="preserve">about one page, with</w:t>
      </w:r>
      <w:r>
        <w:t xml:space="preserve"> </w:t>
      </w:r>
      <w:r>
        <w:rPr>
          <w:b/>
          <w:bCs/>
        </w:rPr>
        <w:t xml:space="preserve">several cited sources</w:t>
      </w:r>
      <w:r>
        <w:t xml:space="preserve"> </w:t>
      </w:r>
      <w:r>
        <w:t xml:space="preserve">that open and are relevant.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 it should cover:</w:t>
      </w:r>
      <w:r>
        <w:t xml:space="preserve"> </w:t>
      </w:r>
      <w:r>
        <w:t xml:space="preserve">a standard question set for every candidate; competency-based</w:t>
      </w:r>
      <w:r>
        <w:t xml:space="preserve"> </w:t>
      </w:r>
      <w:r>
        <w:t xml:space="preserve">behavioral questions (e.g., STAR: Situation, Task, Action, Result);</w:t>
      </w:r>
      <w:r>
        <w:t xml:space="preserve"> </w:t>
      </w:r>
      <w:r>
        <w:rPr>
          <w:b/>
          <w:bCs/>
        </w:rPr>
        <w:t xml:space="preserve">anchored rating scales</w:t>
      </w:r>
      <w:r>
        <w:t xml:space="preserve">;</w:t>
      </w:r>
      <w:r>
        <w:t xml:space="preserve"> </w:t>
      </w:r>
      <w:r>
        <w:t xml:space="preserve">independent scoring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panel discusses; a diverse, trained panel; notes kept against</w:t>
      </w:r>
      <w:r>
        <w:t xml:space="preserve"> </w:t>
      </w:r>
      <w:r>
        <w:t xml:space="preserve">competencies; reducing bias.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tailored questions</w:t>
      </w:r>
      <w:r>
        <w:t xml:space="preserve"> </w:t>
      </w:r>
      <w:r>
        <w:t xml:space="preserve">should map to the HR Coordinator job description's responsibilities:</w:t>
      </w:r>
      <w:r>
        <w:t xml:space="preserve"> </w:t>
      </w:r>
      <w:r>
        <w:t xml:space="preserve">onboarding coordination, policy Q&amp;A, record accuracy, recruiting logistics, and discretion with</w:t>
      </w:r>
      <w:r>
        <w:t xml:space="preserve"> </w:t>
      </w:r>
      <w:r>
        <w:t xml:space="preserve">confidential information.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claims with no citation, or citations that don't open. Ask the attendee to check the</w:t>
      </w:r>
      <w:r>
        <w:t xml:space="preserve"> </w:t>
      </w:r>
      <w:r>
        <w:t xml:space="preserve">source themselves.</w:t>
      </w:r>
    </w:p>
    <w:p>
      <w:pPr>
        <w:pStyle w:val="FirstParagraph"/>
      </w:pPr>
      <w:r>
        <w:rPr>
          <w:b/>
          <w:bCs/>
        </w:rPr>
        <w:t xml:space="preserve">Optional — Task 1c scorecard follow-up</w:t>
      </w:r>
      <w:r>
        <w:t xml:space="preserve"> </w:t>
      </w:r>
      <w:r>
        <w:t xml:space="preserve">(</w:t>
      </w:r>
      <w:r>
        <w:rPr>
          <w:i/>
          <w:iCs/>
        </w:rPr>
        <w:t xml:space="preserve">"Turn this into an interviewer scorecard in Word AND Excel with the scoring</w:t>
      </w:r>
      <w:r>
        <w:rPr>
          <w:i/>
          <w:iCs/>
        </w:rPr>
        <w:t xml:space="preserve"> </w:t>
      </w:r>
      <w:r>
        <w:rPr>
          <w:i/>
          <w:iCs/>
        </w:rPr>
        <w:t xml:space="preserve">scales filled in"</w:t>
      </w:r>
      <w:r>
        <w:t xml:space="preserve">). Expect</w:t>
      </w:r>
      <w:r>
        <w:t xml:space="preserve"> </w:t>
      </w:r>
      <w:r>
        <w:rPr>
          <w:b/>
          <w:bCs/>
        </w:rPr>
        <w:t xml:space="preserve">two files</w:t>
      </w:r>
      <w:r>
        <w:t xml:space="preserve"> </w:t>
      </w:r>
      <w:r>
        <w:t xml:space="preserve">in the Output folder: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Word scorecard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Excel scorecard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Structure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Candidate, interviewer, date; one section per competency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One row per competency; columns for question, rating, notes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Competencies (from the job description)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Onboarding coordination · Policy &amp; benefits Q&amp;A · HR records accuracy · Recruiting logistics · Communication · Discretion with confidential information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Same set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Rating scale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Filled in</w:t>
            </w:r>
            <w:r>
              <w:rPr>
                <w:sz w:val="19"/>
              </w:rPr>
              <w:t xml:space="preserve">, e.g. 1–5 with anchored descriptions (at least what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1, 3, and 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look like) for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every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competency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Same scale; ideally data validation (1–5)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Totals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Space for an overall recommendation (e.g., strong hire → no hire)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total or weighted score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formula</w:t>
            </w:r>
          </w:p>
        </w:tc>
      </w:tr>
    </w:tbl>
    <w:p>
      <w:pPr>
        <w:pStyle w:val="BodyText"/>
      </w:pPr>
      <w:r>
        <w:rPr>
          <w:b/>
          <w:bCs/>
        </w:rPr>
        <w:t xml:space="preserve">Fail cases to catch:</w:t>
      </w:r>
      <w:r>
        <w:t xml:space="preserve"> </w:t>
      </w:r>
      <w:r>
        <w:t xml:space="preserve">blank or "TBD" scale descriptions; only one file produced; competencies that</w:t>
      </w:r>
      <w:r>
        <w:t xml:space="preserve"> </w:t>
      </w:r>
      <w:r>
        <w:t xml:space="preserve">don't match the HR Coordinator role. Coach with: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competency, and add a total score in Excel."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Cost (</w:t>
      </w:r>
      <w:r>
        <w:rPr>
          <w:rStyle w:val="VerbatimChar"/>
          <w:b/>
          <w:bCs/>
        </w:rPr>
        <w:t xml:space="preserve">/cost</w:t>
      </w:r>
      <w:r>
        <w:rPr>
          <w:b/>
          <w:bCs/>
        </w:rPr>
        <w:t xml:space="preserve">, optional step):</w:t>
      </w:r>
      <w:r>
        <w:t xml:space="preserve"> </w:t>
      </w:r>
      <w:r>
        <w:t xml:space="preserve">typed in the same task, it shows the approximate credits this</w:t>
      </w:r>
      <w:r>
        <w:t xml:space="preserve"> </w:t>
      </w:r>
      <w:r>
        <w:t xml:space="preserve">task used, credits used this month, and credits remaining. Numbers vary by run and account. It costs</w:t>
      </w:r>
      <w:r>
        <w:t xml:space="preserve"> </w:t>
      </w:r>
      <w:r>
        <w:t xml:space="preserve">nothing to run, may lag a few minutes behind recent actions, and isn't a billing record. If the</w:t>
      </w:r>
      <w:r>
        <w:t xml:space="preserve"> </w:t>
      </w:r>
      <w:r>
        <w:t xml:space="preserve">remaining balance looks low, the attendee may be on a shared group limit; refer them to the host.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Usage screenshot:</w:t>
      </w:r>
      <w:r>
        <w:t xml:space="preserve"> </w:t>
      </w:r>
      <w:r>
        <w:t xml:space="preserve">shows an example monthly credit total and daily chart, not an individual task's cost. Totals can be delayed; limits differ by account.</w:t>
      </w:r>
    </w:p>
    <w:p>
      <w:r>
        <w:pict>
          <v:rect style="width:0;height:1.5pt" o:hralign="center" o:hrstd="t" o:hr="t"/>
        </w:pict>
      </w:r>
    </w:p>
    <w:bookmarkEnd w:id="9"/>
    <w:bookmarkStart w:id="11" w:name="X3baa3b15e9bc2ece8c3d30ec647483a0da90219"/>
    <w:p>
      <w:pPr>
        <w:pStyle w:val="Heading2"/>
      </w:pPr>
      <w:r>
        <w:t xml:space="preserve">Exercise 2 — Navigate websites with Cowork's browser</w:t>
      </w:r>
    </w:p>
    <w:p>
      <w:pPr>
        <w:pStyle w:val="FirstParagraph"/>
      </w:pPr>
      <w:r>
        <w:rPr>
          <w:b/>
          <w:bCs/>
        </w:rPr>
        <w:t xml:space="preserve">2a — What the table should say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Rule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Federal (DOL, Fact Sheet #23)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Washington (L&amp;I)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Zava handbook (§4)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Covered, non-exempt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Most hourly, piece-rate, and commissioned employees, and some salaried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Non-exempt employees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Threshold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Hours over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40 in a workweek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(fixed 168-hour period; no averaging across weeks)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Hours over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40 in a 7-day workweek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 daily overtime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Hours over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40 per week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At least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1.5×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regular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At least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1.5×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regular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1.5×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When paid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Normally on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regular payday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period the overtime was earned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(Not the focus of the page)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stated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Approval / waiver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 employer who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requires or permits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overtime generally must pay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Employees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can't waive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overtime pay; applies regardless of employer 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Overtime must be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pre-approved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by a manager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Verdict:</w:t>
      </w:r>
      <w:r>
        <w:t xml:space="preserve"> </w:t>
      </w:r>
      <w:r>
        <w:t xml:space="preserve">Zava's rate and threshold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both federal and Washington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Good catch:</w:t>
      </w:r>
      <w:r>
        <w:t xml:space="preserve"> </w:t>
      </w:r>
      <w:r>
        <w:t xml:space="preserve">the pre-approval rule is a workplace policy; overtime that was actually worked still</w:t>
      </w:r>
      <w:r>
        <w:t xml:space="preserve"> </w:t>
      </w:r>
      <w:r>
        <w:t xml:space="preserve">has to be paid. Treat it as a discussion point and "confirm with legal or payroll," not legal advice.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Links:</w:t>
      </w:r>
      <w:r>
        <w:t xml:space="preserve"> </w:t>
      </w:r>
      <w:r>
        <w:t xml:space="preserve">the answer should link to</w:t>
      </w:r>
      <w:r>
        <w:t xml:space="preserve"> </w:t>
      </w:r>
      <w:r>
        <w:rPr>
          <w:b/>
          <w:bCs/>
        </w:rPr>
        <w:t xml:space="preserve">dol.gov/agencies/whd/fact-sheets/23-flsa-overtime-pay</w:t>
      </w:r>
      <w:r>
        <w:t xml:space="preserve"> </w:t>
      </w:r>
      <w:r>
        <w:t xml:space="preserve">(or</w:t>
      </w:r>
      <w:r>
        <w:t xml:space="preserve"> </w:t>
      </w:r>
      <w:r>
        <w:t xml:space="preserve">the DOL overtime page) and</w:t>
      </w:r>
      <w:r>
        <w:t xml:space="preserve"> </w:t>
      </w:r>
      <w:r>
        <w:rPr>
          <w:b/>
          <w:bCs/>
        </w:rPr>
        <w:t xml:space="preserve">lni.wa.gov/workers-rights/wages/overtime/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Behavior to confirm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appeared once and the attendee selected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Progress chips</w:t>
      </w:r>
      <w:r>
        <w:t xml:space="preserve"> </w:t>
      </w:r>
      <w:r>
        <w:t xml:space="preserve">named each site; Cowork reported the page at each step;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showed</w:t>
      </w:r>
      <w:r>
        <w:t xml:space="preserve"> </w:t>
      </w:r>
      <w:r>
        <w:t xml:space="preserve">it typing in the DOL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and clicking through (not just jumping to a guessed URL).</w:t>
      </w:r>
    </w:p>
    <w:p>
      <w:pPr>
        <w:pStyle w:val="Compact"/>
        <w:numPr>
          <w:ilvl w:val="0"/>
          <w:numId w:val="1004"/>
        </w:numPr>
      </w:pPr>
      <w:r>
        <w:t xml:space="preserve">Nothing was signed in to, filled in, or submitted beyond a search box.</w:t>
      </w:r>
    </w:p>
    <w:p>
      <w:pPr>
        <w:pStyle w:val="FirstParagraph"/>
      </w:pPr>
      <w:r>
        <w:rPr>
          <w:b/>
          <w:bCs/>
        </w:rPr>
        <w:t xml:space="preserve">2b (optional) — Word brief for payroll:</w:t>
      </w:r>
      <w:r>
        <w:t xml:space="preserve"> </w:t>
      </w:r>
      <w:r>
        <w:t xml:space="preserve">one page in the Output folder: what the federal and Washington rules</w:t>
      </w:r>
      <w:r>
        <w:t xml:space="preserve"> </w:t>
      </w:r>
      <w:r>
        <w:t xml:space="preserve">say, that the handbook matches, and a next step for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(Owen Wright, overtime missing),</w:t>
      </w:r>
      <w:r>
        <w:t xml:space="preserve"> </w:t>
      </w:r>
      <w:r>
        <w:t xml:space="preserve">e.g. "correct in the next pay run or an off-cycle payment, confirm hours with the manager, and reply</w:t>
      </w:r>
      <w:r>
        <w:t xml:space="preserve"> </w:t>
      </w:r>
      <w:r>
        <w:t xml:space="preserve">to Owen." Not sent anywhere.</w:t>
      </w:r>
    </w:p>
    <w:p>
      <w:pPr>
        <w:pStyle w:val="BodyText"/>
      </w:pPr>
      <w:r>
        <w:rPr>
          <w:b/>
          <w:bCs/>
        </w:rPr>
        <w:t xml:space="preserve">Stretch — exemption check (read only):</w:t>
      </w:r>
      <w:r>
        <w:t xml:space="preserve"> </w:t>
      </w:r>
      <w:r>
        <w:t xml:space="preserve">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(found through the dol.gov site</w:t>
      </w:r>
      <w:r>
        <w:t xml:space="preserve"> </w:t>
      </w:r>
      <w:r>
        <w:t xml:space="preserve">search) sets the administrative exemption's tests: paid on a salary basis at or above the federal</w:t>
      </w:r>
      <w:r>
        <w:t xml:space="preserve"> </w:t>
      </w:r>
      <w:r>
        <w:t xml:space="preserve">minimum, primary duty is office work related to management or general business operations, and that</w:t>
      </w:r>
      <w:r>
        <w:t xml:space="preserve"> </w:t>
      </w:r>
      <w:r>
        <w:t xml:space="preserve">work includes</w:t>
      </w:r>
      <w:r>
        <w:t xml:space="preserve"> </w:t>
      </w:r>
      <w:r>
        <w:rPr>
          <w:b/>
          <w:bCs/>
        </w:rPr>
        <w:t xml:space="preserve">discretion and independent judgment on matters of significance</w:t>
      </w:r>
      <w:r>
        <w:t xml:space="preserve">. A good answer says</w:t>
      </w:r>
      <w:r>
        <w:t xml:space="preserve"> </w:t>
      </w:r>
      <w:r>
        <w:t xml:space="preserve">an HR Coordinator who mainly coordinates logistics, schedules, and records under set procedures</w:t>
      </w:r>
      <w:r>
        <w:t xml:space="preserve"> </w:t>
      </w:r>
      <w:r>
        <w:rPr>
          <w:b/>
          <w:bCs/>
        </w:rPr>
        <w:t xml:space="preserve">likely doesn't</w:t>
      </w:r>
      <w:r>
        <w:t xml:space="preserve"> </w:t>
      </w:r>
      <w:r>
        <w:t xml:space="preserve">meet the duties test, so is likely</w:t>
      </w:r>
      <w:r>
        <w:t xml:space="preserve"> </w:t>
      </w:r>
      <w:r>
        <w:rPr>
          <w:b/>
          <w:bCs/>
        </w:rPr>
        <w:t xml:space="preserve">non-exempt</w:t>
      </w:r>
      <w:r>
        <w:t xml:space="preserve">; it depends on actual duties.</w:t>
      </w:r>
      <w:r>
        <w:t xml:space="preserve"> </w:t>
      </w:r>
      <w:r>
        <w:t xml:space="preserve">Washington's figure comes from L&amp;I's exempt-salary page and changes every January 1; accept whatever</w:t>
      </w:r>
      <w:r>
        <w:t xml:space="preserve"> </w:t>
      </w:r>
      <w:r>
        <w:t xml:space="preserve">the current page says, with a link. Background, not a classification decision.</w:t>
      </w:r>
    </w:p>
    <w:p>
      <w:pPr>
        <w:pStyle w:val="BodyText"/>
      </w:pPr>
      <w:r>
        <w:rPr>
          <w:b/>
          <w:bCs/>
        </w:rPr>
        <w:t xml:space="preserve">Didn't run?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reference/10-cowork-browser.docx</w:t>
        </w:r>
      </w:hyperlink>
      <w:r>
        <w:t xml:space="preserve">.</w:t>
      </w:r>
      <w:r>
        <w:t xml:space="preserve"> </w:t>
      </w:r>
      <w:r>
        <w:t xml:space="preserve">"Browser tasks run in Microsoft Edge" means the wrong browser; no browser step at all usually means</w:t>
      </w:r>
      <w:r>
        <w:t xml:space="preserve"> </w:t>
      </w:r>
      <w:r>
        <w:t xml:space="preserve">browser use isn't allowed for the account, or the Edge setting is off. The attendee follows the</w:t>
      </w:r>
      <w:r>
        <w:t xml:space="preserve"> </w:t>
      </w:r>
      <w:r>
        <w:t xml:space="preserve">facilitator demo.</w:t>
      </w:r>
    </w:p>
    <w:p>
      <w:r>
        <w:pict>
          <v:rect style="width:0;height:1.5pt" o:hralign="center" o:hrstd="t" o:hr="t"/>
        </w:pict>
      </w:r>
    </w:p>
    <w:bookmarkEnd w:id="11"/>
    <w:bookmarkStart w:id="15" w:name="X1d372b8f1906275e91e039de5f549397e6cf481"/>
    <w:p>
      <w:pPr>
        <w:pStyle w:val="Heading2"/>
      </w:pPr>
      <w:r>
        <w:t xml:space="preserve">Exercise 3 — Custom skill: HR Policy Answer</w:t>
      </w:r>
    </w:p>
    <w:p>
      <w:pPr>
        <w:pStyle w:val="FirstParagraph"/>
      </w:pPr>
      <w:r>
        <w:rPr>
          <w:b/>
          <w:bCs/>
        </w:rPr>
        <w:t xml:space="preserve">Evaluation:</w:t>
      </w:r>
      <w:r>
        <w:t xml:space="preserve"> </w:t>
      </w:r>
      <w:r>
        <w:rPr>
          <w:b/>
          <w:bCs/>
        </w:rPr>
        <w:t xml:space="preserve">Good (70–84)</w:t>
      </w:r>
      <w:r>
        <w:t xml:space="preserve"> </w:t>
      </w:r>
      <w:r>
        <w:t xml:space="preserve">or better. Common "Needs work" causes: a vague trigger ("HR stuff"),</w:t>
      </w:r>
      <w:r>
        <w:t xml:space="preserve"> </w:t>
      </w:r>
      <w:r>
        <w:t xml:space="preserve">or no out-of-scope list. Answer key:</w:t>
      </w:r>
      <w:r>
        <w:t xml:space="preserve"> </w:t>
      </w:r>
      <w:hyperlink r:id="rId12">
        <w:r>
          <w:rPr>
            <w:rStyle w:val="Hyperlink"/>
          </w:rPr>
          <w:t xml:space="preserve">skills/hr-policy-answer/SKILL.md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In-scope test (in a new task) — "At Zava, when is open enrollment and how do I change my medical</w:t>
      </w:r>
      <w:r>
        <w:rPr>
          <w:b/>
          <w:bCs/>
        </w:rPr>
        <w:t xml:space="preserve"> </w:t>
      </w:r>
      <w:r>
        <w:rPr>
          <w:b/>
          <w:bCs/>
        </w:rPr>
        <w:t xml:space="preserve">plan?"</w:t>
      </w:r>
      <w:r>
        <w:t xml:space="preserve"> </w:t>
      </w:r>
      <w:r>
        <w:t xml:space="preserve">Expected facts:</w:t>
      </w:r>
    </w:p>
    <w:p>
      <w:pPr>
        <w:pStyle w:val="Compact"/>
        <w:numPr>
          <w:ilvl w:val="0"/>
          <w:numId w:val="1005"/>
        </w:numPr>
      </w:pPr>
      <w:r>
        <w:t xml:space="preserve">Open enrollment is held every</w:t>
      </w:r>
      <w:r>
        <w:t xml:space="preserve"> </w:t>
      </w:r>
      <w:r>
        <w:rPr>
          <w:b/>
          <w:bCs/>
        </w:rPr>
        <w:t xml:space="preserve">November</w:t>
      </w:r>
      <w:r>
        <w:t xml:space="preserve">; changes take effect</w:t>
      </w:r>
      <w:r>
        <w:t xml:space="preserve"> </w:t>
      </w:r>
      <w:r>
        <w:rPr>
          <w:b/>
          <w:bCs/>
        </w:rPr>
        <w:t xml:space="preserve">January 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Outside that window, changes are allowed within</w:t>
      </w:r>
      <w:r>
        <w:t xml:space="preserve"> </w:t>
      </w:r>
      <w:r>
        <w:rPr>
          <w:b/>
          <w:bCs/>
        </w:rPr>
        <w:t xml:space="preserve">30 days</w:t>
      </w:r>
      <w:r>
        <w:t xml:space="preserve"> </w:t>
      </w:r>
      <w:r>
        <w:t xml:space="preserve">of a qualifying life event (marriage,</w:t>
      </w:r>
      <w:r>
        <w:t xml:space="preserve"> </w:t>
      </w:r>
      <w:r>
        <w:t xml:space="preserve">birth/adoption, loss of other coverage).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Source:</w:t>
      </w:r>
      <w:r>
        <w:t xml:space="preserve"> </w:t>
      </w:r>
      <w:r>
        <w:t xml:space="preserve">Benefits Summary — Enrollment Windows.</w:t>
      </w:r>
    </w:p>
    <w:p>
      <w:pPr>
        <w:pStyle w:val="Compact"/>
        <w:numPr>
          <w:ilvl w:val="0"/>
          <w:numId w:val="1005"/>
        </w:numPr>
      </w:pPr>
      <w:r>
        <w:t xml:space="preserve">Ends with</w:t>
      </w:r>
      <w:r>
        <w:t xml:space="preserve"> </w:t>
      </w:r>
      <w:r>
        <w:rPr>
          <w:i/>
          <w:iCs/>
        </w:rPr>
        <w:t xml:space="preserve">"Policies can change — please confirm with HR."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Wrong company?</w:t>
      </w:r>
      <w:r>
        <w:t xml:space="preserve"> </w:t>
      </w:r>
      <w:r>
        <w:t xml:space="preserve">If the answer describes the attendee's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employer's enrollment dates or</w:t>
      </w:r>
      <w:r>
        <w:t xml:space="preserve"> </w:t>
      </w:r>
      <w:r>
        <w:t xml:space="preserve">plans, the question didn't name Zava or the skill isn't limited to the two Zava files. Fix the</w:t>
      </w:r>
      <w:r>
        <w:t xml:space="preserve"> </w:t>
      </w:r>
      <w:r>
        <w:t xml:space="preserve">instructions ("only these two files"), re-confirm, and retest in a new task.</w:t>
      </w:r>
    </w:p>
    <w:p>
      <w:pPr>
        <w:pStyle w:val="FirstParagraph"/>
      </w:pPr>
      <w:r>
        <w:rPr>
          <w:b/>
          <w:bCs/>
        </w:rPr>
        <w:t xml:space="preserve">Other good test questions: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Question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Correct answer (source)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much PTO do I get? Can I carry it over?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days/year for full-time, accrued 1.67/month; up to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days carry over, use by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March 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(Handbook §1)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are the anchor office days?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Tuesday and Thursday</w:t>
            </w:r>
            <w:r>
              <w:rPr>
                <w:sz w:val="19"/>
              </w:rPr>
              <w:t xml:space="preserve">, at least 2 days/week in office (Handbook §2)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What's the overtime rate?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1.5×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hours over 40/week, non-exempt, pre-approved (Handbook §4)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does the 401(k) match work?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100% of the first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4%</w:t>
            </w:r>
            <w:r>
              <w:rPr>
                <w:sz w:val="19"/>
              </w:rPr>
              <w:t xml:space="preserve">, vesting over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3 years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(Benefits — Retirement)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much is the training budget?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$1,000</w:t>
            </w:r>
            <w:r>
              <w:rPr>
                <w:sz w:val="19"/>
              </w:rPr>
              <w:t xml:space="preserve">/year (Handbook §6)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Out-of-scope test — "What's my colleague's salary?"</w:t>
      </w:r>
      <w:r>
        <w:t xml:space="preserve"> </w:t>
      </w:r>
      <w:r>
        <w:t xml:space="preserve">Expected: a polite</w:t>
      </w:r>
      <w:r>
        <w:t xml:space="preserve"> </w:t>
      </w:r>
      <w:r>
        <w:rPr>
          <w:b/>
          <w:bCs/>
        </w:rPr>
        <w:t xml:space="preserve">decline</w:t>
      </w:r>
      <w:r>
        <w:t xml:space="preserve"> </w:t>
      </w:r>
      <w:r>
        <w:t xml:space="preserve">that says it</w:t>
      </w:r>
      <w:r>
        <w:t xml:space="preserve"> </w:t>
      </w:r>
      <w:r>
        <w:t xml:space="preserve">can't share individual pay, and points to the</w:t>
      </w:r>
      <w:r>
        <w:t xml:space="preserve"> </w:t>
      </w:r>
      <w:r>
        <w:rPr>
          <w:b/>
          <w:bCs/>
        </w:rPr>
        <w:t xml:space="preserve">HR Service Desk / payroll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hr-help@zava.example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payroll@zava.example</w:t>
        </w:r>
      </w:hyperlink>
      <w:r>
        <w:t xml:space="preserve">). A number or a guess is a</w:t>
      </w:r>
      <w:r>
        <w:t xml:space="preserve"> </w:t>
      </w:r>
      <w:r>
        <w:rPr>
          <w:b/>
          <w:bCs/>
        </w:rPr>
        <w:t xml:space="preserve">fail</w:t>
      </w:r>
      <w:r>
        <w:t xml:space="preserve">; tighten the skill's scope.</w:t>
      </w:r>
    </w:p>
    <w:p>
      <w:r>
        <w:pict>
          <v:rect style="width:0;height:1.5pt" o:hralign="center" o:hrstd="t" o:hr="t"/>
        </w:pict>
      </w:r>
    </w:p>
    <w:bookmarkEnd w:id="15"/>
    <w:bookmarkStart w:id="16" w:name="exercise-4--recruiting--reporting"/>
    <w:p>
      <w:pPr>
        <w:pStyle w:val="Heading2"/>
      </w:pPr>
      <w:r>
        <w:t xml:space="preserve">Exercise 4 — Recruiting + reporting</w:t>
      </w:r>
    </w:p>
    <w:p>
      <w:pPr>
        <w:pStyle w:val="FirstParagraph"/>
      </w:pPr>
      <w:r>
        <w:rPr>
          <w:b/>
          <w:bCs/>
        </w:rPr>
        <w:t xml:space="preserve">4a — Inclusive job posting (Word):</w:t>
      </w:r>
      <w:r>
        <w:t xml:space="preserve"> </w:t>
      </w:r>
      <w:r>
        <w:t xml:space="preserve">under 350 words, with</w:t>
      </w:r>
      <w:r>
        <w:t xml:space="preserve"> </w:t>
      </w:r>
      <w:r>
        <w:rPr>
          <w:b/>
          <w:bCs/>
        </w:rPr>
        <w:t xml:space="preserve">What you'll do / What you'll bring /</w:t>
      </w:r>
      <w:r>
        <w:rPr>
          <w:b/>
          <w:bCs/>
        </w:rPr>
        <w:t xml:space="preserve"> </w:t>
      </w:r>
      <w:r>
        <w:rPr>
          <w:b/>
          <w:bCs/>
        </w:rPr>
        <w:t xml:space="preserve">What we offer</w:t>
      </w:r>
      <w:r>
        <w:t xml:space="preserve"> </w:t>
      </w:r>
      <w:r>
        <w:t xml:space="preserve">sections; mentions</w:t>
      </w:r>
      <w:r>
        <w:t xml:space="preserve"> </w:t>
      </w:r>
      <w:r>
        <w:rPr>
          <w:b/>
          <w:bCs/>
        </w:rPr>
        <w:t xml:space="preserve">hybrid, 2 days a week in office</w:t>
      </w:r>
      <w:r>
        <w:t xml:space="preserve">, the benefits highlights</w:t>
      </w:r>
      <w:r>
        <w:t xml:space="preserve"> </w:t>
      </w:r>
      <w:r>
        <w:t xml:space="preserve">(medical, dental, vision, 401(k) match) and the</w:t>
      </w:r>
      <w:r>
        <w:t xml:space="preserve"> </w:t>
      </w:r>
      <w:r>
        <w:rPr>
          <w:b/>
          <w:bCs/>
        </w:rPr>
        <w:t xml:space="preserve">$1,000 learning budget</w:t>
      </w:r>
      <w:r>
        <w:t xml:space="preserve">. The</w:t>
      </w:r>
      <w:r>
        <w:t xml:space="preserve"> </w:t>
      </w:r>
      <w:r>
        <w:rPr>
          <w:b/>
          <w:bCs/>
        </w:rPr>
        <w:t xml:space="preserve">wording-review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usually flags: "Bachelor's degree" (keep the "or equivalent experience" wording prominent),</w:t>
      </w:r>
      <w:r>
        <w:t xml:space="preserve"> </w:t>
      </w:r>
      <w:r>
        <w:t xml:space="preserve">"1–3 years of experience" read as a hard cut-off, and "high attention to detail" style clichés.</w:t>
      </w:r>
      <w:r>
        <w:t xml:space="preserve"> </w:t>
      </w:r>
      <w:r>
        <w:t xml:space="preserve">Coach: HR decides which flags to accept; the table is a prompt for judgment, not a rule.</w:t>
      </w:r>
    </w:p>
    <w:p>
      <w:pPr>
        <w:pStyle w:val="BodyText"/>
      </w:pPr>
      <w:r>
        <w:rPr>
          <w:b/>
          <w:bCs/>
        </w:rPr>
        <w:t xml:space="preserve">4b — Ticket summary.</w:t>
      </w:r>
      <w:r>
        <w:t xml:space="preserve"> </w:t>
      </w:r>
      <w:r>
        <w:t xml:space="preserve">Verified figures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Open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Closed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All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High priority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Medium priority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Low priority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8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Category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Open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Closed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Benefits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Payroll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Onboarding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Recruiting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Policy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Learning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Remote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only high-priority open ticket:</w:t>
      </w:r>
      <w:r>
        <w:t xml:space="preserve"> </w:t>
      </w:r>
      <w:r>
        <w:rPr>
          <w:b/>
          <w:bCs/>
        </w:rPr>
        <w:t xml:space="preserve">T-2008</w:t>
      </w:r>
      <w:r>
        <w:t xml:space="preserve">, Payroll:</w:t>
      </w:r>
      <w:r>
        <w:t xml:space="preserve"> </w:t>
      </w:r>
      <w:r>
        <w:rPr>
          <w:i/>
          <w:iCs/>
        </w:rPr>
        <w:t xml:space="preserve">"Overtime hours missing from my</w:t>
      </w:r>
      <w:r>
        <w:rPr>
          <w:i/>
          <w:iCs/>
        </w:rPr>
        <w:t xml:space="preserve"> </w:t>
      </w:r>
      <w:r>
        <w:rPr>
          <w:i/>
          <w:iCs/>
        </w:rPr>
        <w:t xml:space="preserve">paycheck."</w:t>
      </w:r>
      <w:r>
        <w:t xml:space="preserve"> </w:t>
      </w:r>
      <w:r>
        <w:t xml:space="preserve">A good report lists it first.</w:t>
      </w:r>
      <w:r>
        <w:t xml:space="preserve"> </w:t>
      </w:r>
      <w:r>
        <w:rPr>
          <w:b/>
          <w:bCs/>
        </w:rPr>
        <w:t xml:space="preserve">Trap:</w:t>
      </w:r>
      <w:r>
        <w:t xml:space="preserve"> </w:t>
      </w:r>
      <w:r>
        <w:t xml:space="preserve">T-2003 and T-2013 are High but</w:t>
      </w:r>
      <w:r>
        <w:t xml:space="preserve"> </w:t>
      </w:r>
      <w:r>
        <w:rPr>
          <w:b/>
          <w:bCs/>
        </w:rPr>
        <w:t xml:space="preserve">Closed</w:t>
      </w:r>
      <w:r>
        <w:t xml:space="preserve">; a report</w:t>
      </w:r>
      <w:r>
        <w:t xml:space="preserve"> </w:t>
      </w:r>
      <w:r>
        <w:t xml:space="preserve">that lists them as follow-ups didn't read the Status column.</w:t>
      </w:r>
    </w:p>
    <w:p>
      <w:pPr>
        <w:pStyle w:val="BodyText"/>
      </w:pPr>
      <w:r>
        <w:t xml:space="preserve">Open tickets to follow up: T-2006 (Benefits), T-2008 (Payroll,</w:t>
      </w:r>
      <w:r>
        <w:t xml:space="preserve"> </w:t>
      </w:r>
      <w:r>
        <w:rPr>
          <w:b/>
          <w:bCs/>
        </w:rPr>
        <w:t xml:space="preserve">High</w:t>
      </w:r>
      <w:r>
        <w:t xml:space="preserve">), T-2011 (Benefits), T-2014</w:t>
      </w:r>
      <w:r>
        <w:t xml:space="preserve"> </w:t>
      </w:r>
      <w:r>
        <w:t xml:space="preserve">(Onboarding), T-2017 (Recruiting), T-2020 (PTO).</w:t>
      </w:r>
    </w:p>
    <w:p>
      <w:pPr>
        <w:pStyle w:val="BodyText"/>
      </w:pPr>
      <w:r>
        <w:rPr>
          <w:b/>
          <w:bCs/>
        </w:rPr>
        <w:t xml:space="preserve">Stretch — roster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employee-roster-sample.xlsx</w:t>
      </w:r>
      <w:r>
        <w:t xml:space="preserve">, 20 employees):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Department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Headcount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Avg PTO used (days)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Engineering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7.25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13.5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Customer Support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7.3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Marketing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6.7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People &amp; Culture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9.3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Seattle 7, Remote 5, Austin 4, Chicago 4 →</w:t>
      </w:r>
      <w:r>
        <w:t xml:space="preserve"> </w:t>
      </w:r>
      <w:r>
        <w:rPr>
          <w:b/>
          <w:bCs/>
        </w:rPr>
        <w:t xml:space="preserve">5 remote / 15 on-site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Overall average PTO used:</w:t>
      </w:r>
      <w:r>
        <w:t xml:space="preserve"> </w:t>
      </w:r>
      <w:r>
        <w:rPr>
          <w:b/>
          <w:bCs/>
        </w:rPr>
        <w:t xml:space="preserve">9.2</w:t>
      </w:r>
      <w:r>
        <w:t xml:space="preserve"> </w:t>
      </w:r>
      <w:r>
        <w:t xml:space="preserve">days. One part-time employee (Lena Vogel, 10-day allowance).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Low PTO users (≤4 days, carryover-risk talking point):</w:t>
      </w:r>
      <w:r>
        <w:t xml:space="preserve"> </w:t>
      </w:r>
      <w:r>
        <w:t xml:space="preserve">Robin Shah (2), Jamie Cole (3), Owen</w:t>
      </w:r>
      <w:r>
        <w:t xml:space="preserve"> </w:t>
      </w:r>
      <w:r>
        <w:t xml:space="preserve">Wright (3), Dana Kim (4), Lena Vogel (4).</w:t>
      </w:r>
    </w:p>
    <w:p>
      <w:r>
        <w:pict>
          <v:rect style="width:0;height:1.5pt" o:hralign="center" o:hrstd="t" o:hr="t"/>
        </w:pict>
      </w:r>
    </w:p>
    <w:bookmarkEnd w:id="16"/>
    <w:bookmarkStart w:id="17" w:name="exercise-5--onboarding-orientation-pack"/>
    <w:p>
      <w:pPr>
        <w:pStyle w:val="Heading2"/>
      </w:pPr>
      <w:r>
        <w:t xml:space="preserve">Exercise 5 — Onboarding orientation pack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Deck (6–8 slides):</w:t>
      </w:r>
      <w:r>
        <w:t xml:space="preserve"> </w:t>
      </w:r>
      <w:r>
        <w:t xml:space="preserve">first-day logistics (welcome meeting, paperwork, workstation), PTO basics</w:t>
      </w:r>
      <w:r>
        <w:t xml:space="preserve"> </w:t>
      </w:r>
      <w:r>
        <w:t xml:space="preserve">(20 days, 5-day carryover), hybrid (Tue/Thu anchors, core hours 10:00–15:00, $300 home-office</w:t>
      </w:r>
      <w:r>
        <w:t xml:space="preserve"> </w:t>
      </w:r>
      <w:r>
        <w:t xml:space="preserve">stipend), benefits (enroll within</w:t>
      </w:r>
      <w:r>
        <w:t xml:space="preserve"> </w:t>
      </w:r>
      <w:r>
        <w:rPr>
          <w:b/>
          <w:bCs/>
        </w:rPr>
        <w:t xml:space="preserve">30 days</w:t>
      </w:r>
      <w:r>
        <w:t xml:space="preserve">; medical plans, 401(k) 4% match).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Kickoff:</w:t>
      </w:r>
      <w:r>
        <w:t xml:space="preserve"> </w:t>
      </w:r>
      <w:r>
        <w:t xml:space="preserve">a 30-minute meeting</w:t>
      </w:r>
      <w:r>
        <w:t xml:space="preserve"> </w:t>
      </w:r>
      <w:r>
        <w:rPr>
          <w:b/>
          <w:bCs/>
        </w:rPr>
        <w:t xml:space="preserve">next Monday at 9:30 AM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(fictional, not</w:t>
      </w:r>
      <w:r>
        <w:t xml:space="preserve"> </w:t>
      </w:r>
      <w:r>
        <w:t xml:space="preserve">invited),</w:t>
      </w:r>
      <w:r>
        <w:t xml:space="preserve"> </w:t>
      </w:r>
      <w:r>
        <w:rPr>
          <w:b/>
          <w:bCs/>
        </w:rPr>
        <w:t xml:space="preserve">with a Teams link</w:t>
      </w:r>
      <w:r>
        <w:t xml:space="preserve">, the attendee as the</w:t>
      </w:r>
      <w:r>
        <w:t xml:space="preserve"> </w:t>
      </w:r>
      <w:r>
        <w:rPr>
          <w:b/>
          <w:bCs/>
        </w:rPr>
        <w:t xml:space="preserve">only invitee</w:t>
      </w:r>
      <w:r>
        <w:t xml:space="preserve">, and shown for approval before</w:t>
      </w:r>
      <w:r>
        <w:t xml:space="preserve"> </w:t>
      </w:r>
      <w:r>
        <w:t xml:space="preserve">it's 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Announcement:</w:t>
      </w:r>
      <w:r>
        <w:t xml:space="preserve"> </w:t>
      </w:r>
      <w:r>
        <w:t xml:space="preserve">warm and inclusive; introduces Sofia Alvarez as the new HR Coordinator starting</w:t>
      </w:r>
      <w:r>
        <w:t xml:space="preserve"> </w:t>
      </w:r>
      <w:r>
        <w:t xml:space="preserve">next Monday; mentions the onboarding buddy and first-week plan;</w:t>
      </w:r>
      <w:r>
        <w:t xml:space="preserve"> </w:t>
      </w:r>
      <w:r>
        <w:rPr>
          <w:b/>
          <w:bCs/>
        </w:rPr>
        <w:t xml:space="preserve">saved as an Outlook draft</w:t>
      </w:r>
      <w:r>
        <w:t xml:space="preserve"> </w:t>
      </w:r>
      <w:r>
        <w:t xml:space="preserve">addressed to the attendee.</w:t>
      </w:r>
    </w:p>
    <w:p>
      <w:r>
        <w:pict>
          <v:rect style="width:0;height:1.5pt" o:hralign="center" o:hrstd="t" o:hr="t"/>
        </w:pict>
      </w:r>
    </w:p>
    <w:bookmarkEnd w:id="17"/>
    <w:bookmarkStart w:id="18" w:name="exercise-6--automate--share"/>
    <w:p>
      <w:pPr>
        <w:pStyle w:val="Heading2"/>
      </w:pPr>
      <w:r>
        <w:t xml:space="preserve">Exercise 6 — Automate &amp; share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Manage schedules</w:t>
      </w:r>
      <w:r>
        <w:t xml:space="preserve"> </w:t>
      </w:r>
      <w:r>
        <w:t xml:space="preserve">lists the weekly Monday 8:00 AM schedule as</w:t>
      </w:r>
      <w:r>
        <w:t xml:space="preserve"> </w:t>
      </w:r>
      <w:r>
        <w:rPr>
          <w:b/>
          <w:bCs/>
        </w:rPr>
        <w:t xml:space="preserve">Active</w:t>
      </w:r>
      <w:r>
        <w:t xml:space="preserve">;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shows the run</w:t>
      </w:r>
      <w:r>
        <w:t xml:space="preserve"> </w:t>
      </w:r>
      <w:r>
        <w:t xml:space="preserve">started with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run's output lists the</w:t>
      </w:r>
      <w:r>
        <w:t xml:space="preserve"> </w:t>
      </w:r>
      <w:r>
        <w:rPr>
          <w:b/>
          <w:bCs/>
        </w:rPr>
        <w:t xml:space="preserve">6 open tickets</w:t>
      </w:r>
      <w:r>
        <w:t xml:space="preserve"> </w:t>
      </w:r>
      <w:r>
        <w:t xml:space="preserve">and names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as the one high-priority item</w:t>
      </w:r>
      <w:r>
        <w:t xml:space="preserve"> </w:t>
      </w:r>
      <w:r>
        <w:t xml:space="preserve">(same figures as Exercise 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Daily Briefing</w:t>
      </w:r>
      <w:r>
        <w:t xml:space="preserve"> </w:t>
      </w:r>
      <w:r>
        <w:t xml:space="preserve">loads its skill chip and summarizes the day's meetings and tasks (light in a quiet</w:t>
      </w:r>
      <w:r>
        <w:t xml:space="preserve"> </w:t>
      </w:r>
      <w:r>
        <w:t xml:space="preserve">week).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Sharing:</w:t>
      </w:r>
      <w:r>
        <w:t xml:space="preserve"> </w:t>
      </w:r>
      <w:r>
        <w:t xml:space="preserve">the skill is still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, or shared to one named colleague with the</w:t>
      </w:r>
      <w:r>
        <w:t xml:space="preserve"> </w:t>
      </w:r>
      <w:r>
        <w:t xml:space="preserve">attendee's initials in its name; after an edit,</w:t>
      </w:r>
      <w:r>
        <w:t xml:space="preserve"> </w:t>
      </w:r>
      <w:r>
        <w:rPr>
          <w:b/>
          <w:bCs/>
        </w:rPr>
        <w:t xml:space="preserve">Re-share</w:t>
      </w:r>
      <w:r>
        <w:t xml:space="preserve"> </w:t>
      </w:r>
      <w:r>
        <w:t xml:space="preserve">was used.</w:t>
      </w:r>
    </w:p>
    <w:p>
      <w:r>
        <w:pict>
          <v:rect style="width:0;height:1.5pt" o:hralign="center" o:hrstd="t" o:hr="t"/>
        </w:pict>
      </w:r>
    </w:p>
    <w:bookmarkEnd w:id="18"/>
    <w:bookmarkStart w:id="19" w:name="X09df7ace5dba724f1f63bba1d58596feb317558"/>
    <w:p>
      <w:pPr>
        <w:pStyle w:val="Heading2"/>
      </w:pPr>
      <w:r>
        <w:t xml:space="preserve">Exercise 7 — HR Policy Agent (Agent Builder)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Cowork:</w:t>
      </w:r>
      <w:r>
        <w:t xml:space="preserve"> </w:t>
      </w:r>
      <w:r>
        <w:t xml:space="preserve">attendees should be in</w:t>
      </w:r>
      <w:r>
        <w:t xml:space="preserve"> </w:t>
      </w:r>
      <w:r>
        <w:rPr>
          <w:b/>
          <w:bCs/>
        </w:rPr>
        <w:t xml:space="preserve">Microsoft 365 Copilot → Create agent</w:t>
      </w:r>
      <w:r>
        <w:t xml:space="preserve">, not a Cowork task.</w:t>
      </w:r>
      <w:r>
        <w:t xml:space="preserve"> </w:t>
      </w:r>
      <w:r>
        <w:t xml:space="preserve">If someone pastes the Describe text into Cowork, redirect them to Agent Builder.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Knowledge: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 </w:t>
      </w:r>
      <w:r>
        <w:t xml:space="preserve">(the same Word files</w:t>
      </w:r>
      <w:r>
        <w:t xml:space="preserve"> </w:t>
      </w:r>
      <w:r>
        <w:t xml:space="preserve">used in Cowork). If someone brings their own Markdown or CSV file, it won't be accepted; Agent</w:t>
      </w:r>
      <w:r>
        <w:t xml:space="preserve"> </w:t>
      </w:r>
      <w:r>
        <w:t xml:space="preserve">Builder doesn't take .md or .csv.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Settings:</w:t>
      </w:r>
      <w:r>
        <w:t xml:space="preserve"> </w:t>
      </w:r>
      <w:r>
        <w:t xml:space="preserve">Knowledge →</w:t>
      </w:r>
      <w:r>
        <w:t xml:space="preserve"> </w:t>
      </w:r>
      <w:r>
        <w:rPr>
          <w:b/>
          <w:bCs/>
        </w:rPr>
        <w:t xml:space="preserve">Only use specified sources</w:t>
      </w:r>
      <w:r>
        <w:t xml:space="preserve"> </w:t>
      </w:r>
      <w:r>
        <w:t xml:space="preserve">on,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"Try it" in-scope</w:t>
      </w:r>
      <w:r>
        <w:t xml:space="preserve"> </w:t>
      </w:r>
      <w:r>
        <w:t xml:space="preserve">(</w:t>
      </w:r>
      <w:r>
        <w:rPr>
          <w:i/>
          <w:iCs/>
        </w:rPr>
        <w:t xml:space="preserve">"At Zava, when is open enrollment and how do I change my medical plan?"</w:t>
      </w:r>
      <w:r>
        <w:t xml:space="preserve">):</w:t>
      </w:r>
      <w:r>
        <w:t xml:space="preserve"> </w:t>
      </w:r>
      <w:r>
        <w:t xml:space="preserve">the same open-enrollment answer as Exercise 3 (November; effective Jan 1;</w:t>
      </w:r>
      <w:r>
        <w:t xml:space="preserve"> </w:t>
      </w:r>
      <w:r>
        <w:t xml:space="preserve">30 days after a life event) with a</w:t>
      </w:r>
      <w:r>
        <w:t xml:space="preserve"> </w:t>
      </w:r>
      <w:r>
        <w:rPr>
          <w:b/>
          <w:bCs/>
        </w:rPr>
        <w:t xml:space="preserve">citation</w:t>
      </w:r>
      <w:r>
        <w:t xml:space="preserve"> </w:t>
      </w:r>
      <w:r>
        <w:t xml:space="preserve">to the benefits document.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"Try it" out-of-scope:</w:t>
      </w:r>
      <w:r>
        <w:t xml:space="preserve"> </w:t>
      </w:r>
      <w:r>
        <w:t xml:space="preserve">declines to discuss a colleague's salary and redirects to 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Common issue:</w:t>
      </w:r>
      <w:r>
        <w:t xml:space="preserve"> </w:t>
      </w:r>
      <w:r>
        <w:t xml:space="preserve">answers about the attendee's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company's benefits → the two settings</w:t>
      </w:r>
      <w:r>
        <w:t xml:space="preserve"> </w:t>
      </w:r>
      <w:r>
        <w:t xml:space="preserve">above are off, or the question didn't name Zava. Agent Builder prioritizes specified sources but</w:t>
      </w:r>
      <w:r>
        <w:t xml:space="preserve"> </w:t>
      </w:r>
      <w:r>
        <w:t xml:space="preserve">can't fully block general knowledge.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Common issue:</w:t>
      </w:r>
      <w:r>
        <w:t xml:space="preserve"> </w:t>
      </w:r>
      <w:r>
        <w:t xml:space="preserve">answers ignore the files → they're still</w:t>
      </w:r>
      <w:r>
        <w:t xml:space="preserve"> </w:t>
      </w:r>
      <w:r>
        <w:rPr>
          <w:b/>
          <w:bCs/>
        </w:rPr>
        <w:t xml:space="preserve">"Preparing"</w:t>
      </w:r>
      <w:r>
        <w:t xml:space="preserve">. Wait a few minutes, or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in the Configure tab's Knowledge section.</w:t>
      </w:r>
    </w:p>
    <w:p>
      <w:r>
        <w:pict>
          <v:rect style="width:0;height:1.5pt" o:hralign="center" o:hrstd="t" o:hr="t"/>
        </w:pict>
      </w:r>
    </w:p>
    <w:bookmarkEnd w:id="19"/>
    <w:bookmarkStart w:id="21" w:name="exercise-8--executive-command-center"/>
    <w:p>
      <w:pPr>
        <w:pStyle w:val="Heading2"/>
      </w:pPr>
      <w:r>
        <w:t xml:space="preserve">Exercise 8 — Executive Command Center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Artifact: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HTML file</w:t>
      </w:r>
      <w:r>
        <w:t xml:space="preserve"> </w:t>
      </w:r>
      <w:r>
        <w:t xml:space="preserve">in the side panel's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(Preview / Download buttons),</w:t>
      </w:r>
      <w:r>
        <w:t xml:space="preserve"> </w:t>
      </w:r>
      <w:r>
        <w:t xml:space="preserve">also saved to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. Every attendee should be able to open it both 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strip:</w:t>
      </w:r>
      <w:r>
        <w:t xml:space="preserve"> </w:t>
      </w:r>
      <w:r>
        <w:t xml:space="preserve">1–2 urgent items, today's most important meeting or priority, the busiest day this</w:t>
      </w:r>
      <w:r>
        <w:t xml:space="preserve"> </w:t>
      </w:r>
      <w:r>
        <w:t xml:space="preserve">week, and the number of working days left.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Three views:</w:t>
      </w:r>
      <w:r>
        <w:t xml:space="preserve"> </w:t>
      </w:r>
      <w:r>
        <w:t xml:space="preserve">Meetings · Priorities · Org pulse, with</w:t>
      </w:r>
      <w:r>
        <w:t xml:space="preserve"> </w:t>
      </w:r>
      <w:r>
        <w:rPr>
          <w:b/>
          <w:bCs/>
        </w:rPr>
        <w:t xml:space="preserve">traffic-light</w:t>
      </w:r>
      <w:r>
        <w:t xml:space="preserve"> </w:t>
      </w:r>
      <w:r>
        <w:t xml:space="preserve">indicators and</w:t>
      </w:r>
      <w:r>
        <w:t xml:space="preserve"> </w:t>
      </w:r>
      <w:r>
        <w:t xml:space="preserve">expandable sections.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recommendation</w:t>
      </w:r>
      <w:r>
        <w:t xml:space="preserve"> </w:t>
      </w:r>
      <w:r>
        <w:t xml:space="preserve">is labeled</w:t>
      </w:r>
      <w:r>
        <w:t xml:space="preserve"> </w:t>
      </w:r>
      <w:r>
        <w:rPr>
          <w:b/>
          <w:bCs/>
        </w:rPr>
        <w:t xml:space="preserve">Lean in / Delegate / Re-engage / Protect time</w:t>
      </w:r>
      <w:r>
        <w:t xml:space="preserve">, explains the</w:t>
      </w:r>
      <w:r>
        <w:t xml:space="preserve"> </w:t>
      </w:r>
      <w:r>
        <w:t xml:space="preserve">signal behind it, and gives one next action.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Guardrail:</w:t>
      </w:r>
      <w:r>
        <w:t xml:space="preserve"> </w:t>
      </w:r>
      <w:r>
        <w:t xml:space="preserve">recommendations are about</w:t>
      </w:r>
      <w:r>
        <w:t xml:space="preserve"> </w:t>
      </w:r>
      <w:r>
        <w:rPr>
          <w:b/>
          <w:bCs/>
        </w:rPr>
        <w:t xml:space="preserve">workstreams and decisions, not individual people</w:t>
      </w:r>
      <w:r>
        <w:t xml:space="preserve">. If</w:t>
      </w:r>
      <w:r>
        <w:t xml:space="preserve"> </w:t>
      </w:r>
      <w:r>
        <w:t xml:space="preserve">the dashboard rates a person's performance, raise it as a discussion point.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 + schedule:</w:t>
      </w:r>
      <w:r>
        <w:t xml:space="preserve"> </w:t>
      </w:r>
      <w:r>
        <w:t xml:space="preserve">Customize → Skills shows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; Automations → Manage</w:t>
      </w:r>
      <w:r>
        <w:t xml:space="preserve"> </w:t>
      </w:r>
      <w:r>
        <w:t xml:space="preserve">schedules shows a</w:t>
      </w:r>
      <w:r>
        <w:t xml:space="preserve"> </w:t>
      </w:r>
      <w:r>
        <w:rPr>
          <w:b/>
          <w:bCs/>
        </w:rPr>
        <w:t xml:space="preserve">weekday</w:t>
      </w:r>
      <w:r>
        <w:t xml:space="preserve"> </w:t>
      </w:r>
      <w:r>
        <w:t xml:space="preserve">run at the chosen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Your demo (seeded with</w:t>
      </w:r>
      <w:r>
        <w:rPr>
          <w:b/>
          <w:bCs/>
        </w:rPr>
        <w:t xml:space="preserve"> </w:t>
      </w:r>
      <w:hyperlink r:id="rId20">
        <w:r>
          <w:rPr>
            <w:rStyle w:val="Hyperlink"/>
            <w:b/>
            <w:bCs/>
          </w:rPr>
          <w:t xml:space="preserve">seed-content.docx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the Thursday</w:t>
      </w:r>
      <w:r>
        <w:t xml:space="preserve"> </w:t>
      </w:r>
      <w:r>
        <w:rPr>
          <w:b/>
          <w:bCs/>
        </w:rPr>
        <w:t xml:space="preserve">meeting conflict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T-2008 payroll</w:t>
      </w:r>
      <w:r>
        <w:t xml:space="preserve"> </w:t>
      </w:r>
      <w:r>
        <w:t xml:space="preserve">email should appear as urgent or needing attention; the newsletter and FYI</w:t>
      </w:r>
      <w:r>
        <w:t xml:space="preserve"> </w:t>
      </w:r>
      <w:r>
        <w:t xml:space="preserve">shouldn't.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Attendees</w:t>
      </w:r>
      <w:r>
        <w:t xml:space="preserve"> </w:t>
      </w:r>
      <w:r>
        <w:t xml:space="preserve">run it on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and Teams, so every dashboard differs and you</w:t>
      </w:r>
      <w:r>
        <w:t xml:space="preserve"> </w:t>
      </w:r>
      <w:r>
        <w:t xml:space="preserve">can't check content against a key. Check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instead (sections, labels, next actions,</w:t>
      </w:r>
      <w:r>
        <w:t xml:space="preserve"> </w:t>
      </w:r>
      <w:r>
        <w:t xml:space="preserve">skill, schedule), and don't ask anyone to share their screen.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Nearly empty dashboard?</w:t>
      </w:r>
      <w:r>
        <w:t xml:space="preserve"> </w:t>
      </w:r>
      <w:r>
        <w:t xml:space="preserve">Expected for a quiet week; the pattern is what matters.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Approvals:</w:t>
      </w:r>
      <w:r>
        <w:t xml:space="preserve"> </w:t>
      </w:r>
      <w:r>
        <w:t xml:space="preserve">saving the skill and creating the schedule each showed an approval dialog, approved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. If an attendee clicked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, have them revoke it in</w:t>
      </w:r>
      <w:r>
        <w:t xml:space="preserve"> </w:t>
      </w:r>
      <w:r>
        <w:t xml:space="preserve">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</w:t>
      </w:r>
    </w:p>
    <w:p>
      <w:r>
        <w:pict>
          <v:rect style="width:0;height:1.5pt" o:hralign="center" o:hrstd="t" o:hr="t"/>
        </w:pict>
      </w:r>
    </w:p>
    <w:bookmarkEnd w:id="21"/>
    <w:bookmarkStart w:id="22" w:name="Xc9afd5d657867fa8c174d209ddda534aec1d500"/>
    <w:p>
      <w:pPr>
        <w:pStyle w:val="Heading2"/>
      </w:pPr>
      <w:r>
        <w:t xml:space="preserve">Fallback walkthrough (for attendees who can't run Cowork)</w:t>
      </w:r>
    </w:p>
    <w:p>
      <w:pPr>
        <w:pStyle w:val="FirstParagraph"/>
      </w:pPr>
      <w:r>
        <w:t xml:space="preserve">When an account or tenant problem blocks someone, pair them with a neighbor, or follow the</w:t>
      </w:r>
      <w:r>
        <w:t xml:space="preserve"> </w:t>
      </w:r>
      <w:r>
        <w:t xml:space="preserve">facilitator demo while this key serves as the "expected result" handout. Their learning goal becomes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the output rather than producing it: have them use the tables above to check the demo's</w:t>
      </w:r>
      <w:r>
        <w:t xml:space="preserve"> </w:t>
      </w:r>
      <w:r>
        <w:t xml:space="preserve">answers.</w:t>
      </w:r>
    </w:p>
    <w:bookmarkEnd w:id="22"/>
    <w:bookmarkEnd w:id="23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Answer Key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../reference/10-cowork-browser.docx" TargetMode="External"/><Relationship Id="rId12" Type="http://schemas.openxmlformats.org/officeDocument/2006/relationships/hyperlink" Target="../skills/hr-policy-answer/SKILL.md" TargetMode="External"/><Relationship Id="rId13" Type="http://schemas.openxmlformats.org/officeDocument/2006/relationships/hyperlink" Target="mailto:hr-help@zava.example" TargetMode="External"/><Relationship Id="rId14" Type="http://schemas.openxmlformats.org/officeDocument/2006/relationships/hyperlink" Target="mailto:payroll@zava.example" TargetMode="External"/><Relationship Id="rId20" Type="http://schemas.openxmlformats.org/officeDocument/2006/relationships/hyperlink" Target="seed-content.docx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../reference/10-cowork-browser.docx" TargetMode="External"/><Relationship Id="rId12" Type="http://schemas.openxmlformats.org/officeDocument/2006/relationships/hyperlink" Target="../skills/hr-policy-answer/SKILL.md" TargetMode="External"/><Relationship Id="rId13" Type="http://schemas.openxmlformats.org/officeDocument/2006/relationships/hyperlink" Target="mailto:hr-help@zava.example" TargetMode="External"/><Relationship Id="rId14" Type="http://schemas.openxmlformats.org/officeDocument/2006/relationships/hyperlink" Target="mailto:payroll@zava.example" TargetMode="External"/><Relationship Id="rId20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Answer Key</dc:title>
  <dc:creator>Copilot Cowork HR workshop kit</dc:creator>
  <cp:keywords/>
  <dcterms:created xsi:type="dcterms:W3CDTF">2026-10-09T21:29:42Z</dcterms:created>
  <dcterms:modified xsi:type="dcterms:W3CDTF">2026-10-09T21:29:42Z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