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09f066103e6b74d5425ca3e0fa8b78271a93312"/>
    <w:p>
      <w:pPr>
        <w:pStyle w:val="Heading1"/>
      </w:pPr>
      <w:r>
        <w:t xml:space="preserve">Seed Content Pack — Exercise 8 demo (instructor only)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For the facilitator's demo account only.</w:t>
      </w:r>
      <w:r>
        <w:t xml:space="preserve"> </w:t>
      </w:r>
      <w:r>
        <w:t xml:space="preserve">Attendees don't need any of this: they run Exercise 8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their own work mail, calendar, and Teams</w:t>
      </w:r>
      <w:r>
        <w:t xml:space="preserve"> </w:t>
      </w:r>
      <w:r>
        <w:t xml:space="preserve">and use the</w:t>
      </w:r>
      <w:r>
        <w:t xml:space="preserve"> </w:t>
      </w:r>
      <w:r>
        <w:rPr>
          <w:b/>
          <w:bCs/>
        </w:rPr>
        <w:t xml:space="preserve">Zava sample files</w:t>
      </w:r>
      <w:r>
        <w:t xml:space="preserve"> </w:t>
      </w:r>
      <w:r>
        <w:t xml:space="preserve">for everything</w:t>
      </w:r>
      <w:r>
        <w:t xml:space="preserve"> </w:t>
      </w:r>
      <w:r>
        <w:t xml:space="preserve">else. Your demo account (in your separate demo tenant) is usually quiet, so load the items below</w:t>
      </w:r>
      <w:r>
        <w:t xml:space="preserve"> </w:t>
      </w:r>
      <w:r>
        <w:t xml:space="preserve">into it</w:t>
      </w:r>
      <w:r>
        <w:t xml:space="preserve"> </w:t>
      </w:r>
      <w:r>
        <w:rPr>
          <w:b/>
          <w:bCs/>
        </w:rPr>
        <w:t xml:space="preserve">1–2 days before the session</w:t>
      </w:r>
      <w:r>
        <w:t xml:space="preserve">. Then your live Exercise 8 demo shows a rich, predictable</w:t>
      </w:r>
      <w:r>
        <w:t xml:space="preserve"> </w:t>
      </w:r>
      <w:r>
        <w:t xml:space="preserve">command center, whatever the room's own data looks like.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All content is</w:t>
      </w:r>
      <w:r>
        <w:t xml:space="preserve"> </w:t>
      </w:r>
      <w:r>
        <w:rPr>
          <w:b/>
          <w:bCs/>
        </w:rPr>
        <w:t xml:space="preserve">fictional Zava</w:t>
      </w:r>
      <w:r>
        <w:t xml:space="preserve"> </w:t>
      </w:r>
      <w:r>
        <w:t xml:space="preserve">material. What the command center should surface is in the</w:t>
      </w:r>
      <w:r>
        <w:t xml:space="preserve"> </w:t>
      </w:r>
      <w:hyperlink r:id="rId9">
        <w:r>
          <w:rPr>
            <w:rStyle w:val="Hyperlink"/>
          </w:rPr>
          <w:t xml:space="preserve">facilitator answer key</w:t>
        </w:r>
      </w:hyperlink>
      <w:r>
        <w:t xml:space="preserve">.</w:t>
      </w:r>
    </w:p>
    <w:bookmarkStart w:id="19" w:name="how-to-load-it"/>
    <w:p>
      <w:pPr>
        <w:pStyle w:val="Heading2"/>
      </w:pPr>
      <w:r>
        <w:t xml:space="preserve">How to load it</w:t>
      </w:r>
    </w:p>
    <w:bookmarkStart w:id="18" w:name="X86a934642d05b334bc52965261d3c5c989a4246"/>
    <w:p>
      <w:pPr>
        <w:pStyle w:val="Heading3"/>
      </w:pPr>
      <w:r>
        <w:t xml:space="preserve">Recommended: VS Code + GitHub Copilot (Agent mode) + the Work IQ MCP server</w:t>
      </w:r>
    </w:p>
    <w:p>
      <w:pPr>
        <w:pStyle w:val="FirstParagraph"/>
      </w:pPr>
      <w:r>
        <w:rPr>
          <w:b/>
          <w:bCs/>
        </w:rPr>
        <w:t xml:space="preserve">Why this option: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Work IQ MCP server</w:t>
        </w:r>
      </w:hyperlink>
      <w:r>
        <w:t xml:space="preserve"> </w:t>
      </w:r>
      <w:r>
        <w:t xml:space="preserve">is Microsoft's generally available MCP server for Microsoft 365 data. One endpoint covers</w:t>
      </w:r>
      <w:r>
        <w:t xml:space="preserve"> </w:t>
      </w:r>
      <w:r>
        <w:rPr>
          <w:b/>
          <w:bCs/>
        </w:rPr>
        <w:t xml:space="preserve">mail,</w:t>
      </w:r>
      <w:r>
        <w:rPr>
          <w:b/>
          <w:bCs/>
        </w:rPr>
        <w:t xml:space="preserve"> </w:t>
      </w:r>
      <w:r>
        <w:rPr>
          <w:b/>
          <w:bCs/>
        </w:rPr>
        <w:t xml:space="preserve">calendar, and Teams chat</w:t>
      </w:r>
      <w:r>
        <w:t xml:space="preserve">, it can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as well as read (</w:t>
      </w:r>
      <w:r>
        <w:rPr>
          <w:rStyle w:val="VerbatimChar"/>
        </w:rPr>
        <w:t xml:space="preserve">create_entity /me/events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do_action /me/sendMail</w:t>
      </w:r>
      <w:r>
        <w:t xml:space="preserve">, chat messages), every action runs</w:t>
      </w:r>
      <w:r>
        <w:t xml:space="preserve"> </w:t>
      </w:r>
      <w:r>
        <w:rPr>
          <w:b/>
          <w:bCs/>
        </w:rPr>
        <w:t xml:space="preserve">as the signed-in user only</w:t>
      </w:r>
      <w:r>
        <w:t xml:space="preserve">, and VS Code</w:t>
      </w:r>
      <w:r>
        <w:t xml:space="preserve"> </w:t>
      </w:r>
      <w:r>
        <w:t xml:space="preserve">asks you to approve each tool call. It's also the same Work IQ layer Cowork reads from, so you can</w:t>
      </w:r>
      <w:r>
        <w:t xml:space="preserve"> </w:t>
      </w:r>
      <w:r>
        <w:t xml:space="preserve">check the result straight away. Sign-in is Microsoft Entra ID; there's no app to register in most</w:t>
      </w:r>
      <w:r>
        <w:t xml:space="preserve"> </w:t>
      </w:r>
      <w:r>
        <w:t xml:space="preserve">tenants.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Do this a week ahead (demo-tenant admin).</w:t>
      </w:r>
      <w:r>
        <w:t xml:space="preserve"> </w:t>
      </w:r>
      <w:r>
        <w:t xml:space="preserve">Work IQ MCP</w:t>
      </w:r>
      <w:r>
        <w:t xml:space="preserve"> </w:t>
      </w:r>
      <w:r>
        <w:rPr>
          <w:b/>
          <w:bCs/>
        </w:rPr>
        <w:t xml:space="preserve">blocks create, update, and send by</w:t>
      </w:r>
      <w:r>
        <w:rPr>
          <w:b/>
          <w:bCs/>
        </w:rPr>
        <w:t xml:space="preserve"> </w:t>
      </w:r>
      <w:r>
        <w:rPr>
          <w:b/>
          <w:bCs/>
        </w:rPr>
        <w:t xml:space="preserve">default</w:t>
      </w:r>
      <w:r>
        <w:t xml:space="preserve">. In the</w:t>
      </w:r>
      <w:r>
        <w:t xml:space="preserve"> </w:t>
      </w:r>
      <w:hyperlink r:id="rId11">
        <w:r>
          <w:rPr>
            <w:rStyle w:val="Hyperlink"/>
          </w:rPr>
          <w:t xml:space="preserve">Microsoft 365 admin center</w:t>
        </w:r>
      </w:hyperlink>
      <w:r>
        <w:t xml:space="preserve">, go to</w:t>
      </w:r>
      <w:r>
        <w:t xml:space="preserve"> </w:t>
      </w:r>
      <w:r>
        <w:rPr>
          <w:b/>
          <w:bCs/>
        </w:rPr>
        <w:t xml:space="preserve">Agents → Tools →</w:t>
      </w:r>
      <w:r>
        <w:rPr>
          <w:b/>
          <w:bCs/>
        </w:rPr>
        <w:t xml:space="preserve"> </w:t>
      </w:r>
      <w:r>
        <w:rPr>
          <w:b/>
          <w:bCs/>
        </w:rPr>
        <w:t xml:space="preserve">Work IQ MCP → Policy</w:t>
      </w:r>
      <w:r>
        <w:t xml:space="preserve"> </w:t>
      </w:r>
      <w:r>
        <w:t xml:space="preserve">and allow write operations for the demo tenant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policy governance</w:t>
        </w:r>
      </w:hyperlink>
      <w:r>
        <w:t xml:space="preserve">).</w:t>
      </w:r>
      <w:r>
        <w:t xml:space="preserve"> </w:t>
      </w:r>
      <w:r>
        <w:t xml:space="preserve">The change can take</w:t>
      </w:r>
      <w:r>
        <w:t xml:space="preserve"> </w:t>
      </w:r>
      <w:r>
        <w:rPr>
          <w:b/>
          <w:bCs/>
        </w:rPr>
        <w:t xml:space="preserve">up to 24 hours</w:t>
      </w:r>
      <w:r>
        <w:t xml:space="preserve"> </w:t>
      </w:r>
      <w:r>
        <w:t xml:space="preserve">to apply. If Work IQ isn't on yet, an admin may also need to</w:t>
      </w:r>
      <w:r>
        <w:t xml:space="preserve"> </w:t>
      </w:r>
      <w:hyperlink r:id="rId13">
        <w:r>
          <w:rPr>
            <w:rStyle w:val="Hyperlink"/>
          </w:rPr>
          <w:t xml:space="preserve">enable your tenant for Work IQ</w:t>
        </w:r>
      </w:hyperlink>
      <w:r>
        <w:t xml:space="preserve"> </w:t>
      </w:r>
      <w:r>
        <w:t xml:space="preserve">and give it a spending policy (Work IQ is billed by usage). This is your demo tenant, not the</w:t>
      </w:r>
      <w:r>
        <w:t xml:space="preserve"> </w:t>
      </w:r>
      <w:r>
        <w:t xml:space="preserve">attendees' production tenant.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Option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Work IQ MCP server in VS Code (Agent mode)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Recommended.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About 20 minutes, mostly prompts you paste.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Microsoft Graph PowerShell or a Graph script (</w:t>
            </w:r>
            <w:r>
              <w:rPr>
                <w:rStyle w:val="VerbatimChar"/>
                <w:sz w:val="19"/>
              </w:rPr>
              <w:t xml:space="preserve">sendMail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events</w:t>
            </w:r>
            <w:r>
              <w:rPr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Good if you reseed often; more setup (app registration, permissions).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By hand in Outlook and Teams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Fine as a fallback; about 30 minutes, easy to get dates wrong.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Microsoft MCP Server for Enterprise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Not suitable: it reads tenant and directory data; it doesn't create mail or meetings.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Agent 365 per-workload MCP servers (Mail, Calendar, Teams)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Not recommended: legacy, kept for backward compatibility, and they need an app registration.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Microsoft 365 Agents Toolkit (VS Code extension)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Not suitable: it builds agents and apps; it doesn't load mailbox content.</w:t>
            </w:r>
          </w:p>
        </w:tc>
      </w:tr>
    </w:tbl>
    <w:bookmarkStart w:id="14" w:name="X4b1a86bff0eb9b98bb02e0631b00b1c3b289906"/>
    <w:p>
      <w:pPr>
        <w:pStyle w:val="Heading4"/>
      </w:pPr>
      <w:r>
        <w:t xml:space="preserve">1. One-time setup (about 10 minutes)</w:t>
      </w:r>
    </w:p>
    <w:p>
      <w:pPr>
        <w:pStyle w:val="Compact"/>
        <w:numPr>
          <w:ilvl w:val="0"/>
          <w:numId w:val="1001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Visual Studio Code</w:t>
      </w:r>
      <w:r>
        <w:t xml:space="preserve"> </w:t>
      </w:r>
      <w:r>
        <w:t xml:space="preserve">(1.118 or later; Insiders works too) and sign in to</w:t>
      </w:r>
      <w:r>
        <w:t xml:space="preserve"> </w:t>
      </w:r>
      <w:r>
        <w:rPr>
          <w:b/>
          <w:bCs/>
        </w:rPr>
        <w:t xml:space="preserve">GitHub</w:t>
      </w:r>
      <w:r>
        <w:rPr>
          <w:b/>
          <w:bCs/>
        </w:rPr>
        <w:t xml:space="preserve"> </w:t>
      </w:r>
      <w:r>
        <w:rPr>
          <w:b/>
          <w:bCs/>
        </w:rPr>
        <w:t xml:space="preserve">Copilot</w:t>
      </w:r>
      <w:r>
        <w:t xml:space="preserve"> </w:t>
      </w:r>
      <w:r>
        <w:t xml:space="preserve">(Accounts menu, bottom left).</w:t>
      </w:r>
    </w:p>
    <w:p>
      <w:pPr>
        <w:pStyle w:val="Compact"/>
        <w:numPr>
          <w:ilvl w:val="0"/>
          <w:numId w:val="1001"/>
        </w:numPr>
      </w:pPr>
      <w:r>
        <w:t xml:space="preserve">Open the Command Palette (</w:t>
      </w:r>
      <w:r>
        <w:rPr>
          <w:b/>
          <w:bCs/>
        </w:rPr>
        <w:t xml:space="preserve">Ctrl+Shift+P</w:t>
      </w:r>
      <w:r>
        <w:t xml:space="preserve">) →</w:t>
      </w:r>
      <w:r>
        <w:t xml:space="preserve"> </w:t>
      </w:r>
      <w:r>
        <w:rPr>
          <w:b/>
          <w:bCs/>
        </w:rPr>
        <w:t xml:space="preserve">MCP: Add Server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HTTP</w:t>
      </w:r>
      <w:r>
        <w:t xml:space="preserve"> </w:t>
      </w:r>
      <w:r>
        <w:t xml:space="preserve">→ enter</w:t>
      </w:r>
      <w:r>
        <w:t xml:space="preserve"> </w:t>
      </w:r>
      <w:r>
        <w:rPr>
          <w:rStyle w:val="VerbatimChar"/>
        </w:rPr>
        <w:t xml:space="preserve">https://workiq.svc.cloud.microsoft/mcp</w:t>
      </w:r>
      <w:r>
        <w:t xml:space="preserve"> </w:t>
      </w:r>
      <w:r>
        <w:t xml:space="preserve">→ name it</w:t>
      </w:r>
      <w:r>
        <w:t xml:space="preserve"> </w:t>
      </w:r>
      <w:r>
        <w:rPr>
          <w:b/>
          <w:bCs/>
        </w:rPr>
        <w:t xml:space="preserve">workiq</w:t>
      </w:r>
      <w:r>
        <w:t xml:space="preserve"> </w:t>
      </w:r>
      <w:r>
        <w:t xml:space="preserve">→ choose</w:t>
      </w:r>
      <w:r>
        <w:t xml:space="preserve"> </w:t>
      </w:r>
      <w:r>
        <w:rPr>
          <w:b/>
          <w:bCs/>
        </w:rPr>
        <w:t xml:space="preserve">Global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VS Code opens</w:t>
      </w:r>
      <w:r>
        <w:t xml:space="preserve"> </w:t>
      </w:r>
      <w:r>
        <w:rPr>
          <w:rStyle w:val="VerbatimChar"/>
        </w:rPr>
        <w:t xml:space="preserve">mcp.json</w:t>
      </w:r>
      <w:r>
        <w:t xml:space="preserve">; select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above the</w:t>
      </w:r>
      <w:r>
        <w:t xml:space="preserve"> </w:t>
      </w:r>
      <w:r>
        <w:rPr>
          <w:rStyle w:val="VerbatimChar"/>
        </w:rPr>
        <w:t xml:space="preserve">workiq</w:t>
      </w:r>
      <w:r>
        <w:t xml:space="preserve"> </w:t>
      </w:r>
      <w:r>
        <w:t xml:space="preserve">entry, then</w:t>
      </w:r>
      <w:r>
        <w:t xml:space="preserve"> </w:t>
      </w:r>
      <w:r>
        <w:rPr>
          <w:b/>
          <w:bCs/>
        </w:rPr>
        <w:t xml:space="preserve">Allow</w:t>
      </w:r>
      <w:r>
        <w:t xml:space="preserve"> </w:t>
      </w:r>
      <w:r>
        <w:t xml:space="preserve">and sign in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demo-tenant</w:t>
      </w:r>
      <w:r>
        <w:t xml:space="preserve"> </w:t>
      </w:r>
      <w:r>
        <w:t xml:space="preserve">account (never an attendee's or a production account).</w:t>
      </w:r>
    </w:p>
    <w:p>
      <w:pPr>
        <w:pStyle w:val="Compact"/>
        <w:numPr>
          <w:ilvl w:val="0"/>
          <w:numId w:val="1001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Chat</w:t>
      </w:r>
      <w:r>
        <w:t xml:space="preserve"> </w:t>
      </w:r>
      <w:r>
        <w:t xml:space="preserve">(</w:t>
      </w:r>
      <w:r>
        <w:rPr>
          <w:b/>
          <w:bCs/>
        </w:rPr>
        <w:t xml:space="preserve">Ctrl+Alt+I</w:t>
      </w:r>
      <w:r>
        <w:t xml:space="preserve">), switch the mode to</w:t>
      </w:r>
      <w:r>
        <w:t xml:space="preserve"> </w:t>
      </w:r>
      <w:r>
        <w:rPr>
          <w:b/>
          <w:bCs/>
        </w:rPr>
        <w:t xml:space="preserve">Agent</w:t>
      </w:r>
      <w:r>
        <w:t xml:space="preserve">, select the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icon, and check</w:t>
      </w:r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workiq</w:t>
      </w:r>
      <w:r>
        <w:t xml:space="preserve"> </w:t>
      </w:r>
      <w:r>
        <w:t xml:space="preserve">tools are 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it:</w:t>
      </w:r>
      <w:r>
        <w:t xml:space="preserve"> </w:t>
      </w:r>
      <w:r>
        <w:t xml:space="preserve">ask</w:t>
      </w:r>
      <w:r>
        <w:t xml:space="preserve"> </w:t>
      </w:r>
      <w:r>
        <w:rPr>
          <w:i/>
          <w:iCs/>
        </w:rPr>
        <w:t xml:space="preserve">"Using Work IQ, what's on my calendar tomorrow?"</w:t>
      </w:r>
      <w:r>
        <w:t xml:space="preserve"> </w:t>
      </w:r>
      <w:r>
        <w:t xml:space="preserve">A "policy denied" reply when</w:t>
      </w:r>
      <w:r>
        <w:t xml:space="preserve"> </w:t>
      </w:r>
      <w:r>
        <w:t xml:space="preserve">you create or send something means the write policy above isn't on yet (or hasn't applied); it</w:t>
      </w:r>
      <w:r>
        <w:t xml:space="preserve"> </w:t>
      </w:r>
      <w:r>
        <w:t xml:space="preserve">isn't a transient error, so don't keep retrying.</w:t>
      </w:r>
    </w:p>
    <w:bookmarkEnd w:id="14"/>
    <w:bookmarkStart w:id="15" w:name="Xf3c19eed099f103bbbd5fc6ed1afaa6a4ad9c72"/>
    <w:p>
      <w:pPr>
        <w:pStyle w:val="Heading4"/>
      </w:pPr>
      <w:r>
        <w:t xml:space="preserve">2. Prepare the demo tenant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Sender accounts:</w:t>
      </w:r>
      <w:r>
        <w:t xml:space="preserve"> </w:t>
      </w:r>
      <w:r>
        <w:t xml:space="preserve">emails should arrive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other people, so each item is created while signed</w:t>
      </w:r>
      <w:r>
        <w:t xml:space="preserve"> </w:t>
      </w:r>
      <w:r>
        <w:t xml:space="preserve">in as its sender. Use</w:t>
      </w:r>
      <w:r>
        <w:t xml:space="preserve"> </w:t>
      </w:r>
      <w:r>
        <w:rPr>
          <w:b/>
          <w:bCs/>
        </w:rPr>
        <w:t xml:space="preserve">Avery Quinn</w:t>
      </w:r>
      <w:r>
        <w:t xml:space="preserve"> </w:t>
      </w:r>
      <w:r>
        <w:t xml:space="preserve">(your manager, required) plus any one or two existing demo</w:t>
      </w:r>
      <w:r>
        <w:t xml:space="preserve"> </w:t>
      </w:r>
      <w:r>
        <w:t xml:space="preserve">users for the rest. The command center reads the subject and body, so a different sender name is</w:t>
      </w:r>
      <w:r>
        <w:t xml:space="preserve"> </w:t>
      </w:r>
      <w:r>
        <w:t xml:space="preserve">fine. Set your demo account's</w:t>
      </w:r>
      <w:r>
        <w:t xml:space="preserve"> </w:t>
      </w:r>
      <w:r>
        <w:rPr>
          <w:b/>
          <w:bCs/>
        </w:rPr>
        <w:t xml:space="preserve">manager</w:t>
      </w:r>
      <w:r>
        <w:t xml:space="preserve"> </w:t>
      </w:r>
      <w:r>
        <w:t xml:space="preserve">to Avery Quinn (Microsoft 365 admin center →</w:t>
      </w:r>
      <w:r>
        <w:t xml:space="preserve"> </w:t>
      </w:r>
      <w:r>
        <w:rPr>
          <w:b/>
          <w:bCs/>
        </w:rPr>
        <w:t xml:space="preserve">Users →</w:t>
      </w:r>
      <w:r>
        <w:rPr>
          <w:b/>
          <w:bCs/>
        </w:rPr>
        <w:t xml:space="preserve"> </w:t>
      </w:r>
      <w:r>
        <w:rPr>
          <w:b/>
          <w:bCs/>
        </w:rPr>
        <w:t xml:space="preserve">Manager</w:t>
      </w:r>
      <w:r>
        <w:t xml:space="preserve">), so requests from your manager stand out.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Dates:</w:t>
      </w:r>
      <w:r>
        <w:t xml:space="preserve"> </w:t>
      </w:r>
      <w:r>
        <w:t xml:space="preserve">pick the workshop week and note the real dates for</w:t>
      </w:r>
      <w:r>
        <w:t xml:space="preserve"> </w:t>
      </w:r>
      <w:r>
        <w:rPr>
          <w:rStyle w:val="VerbatimChar"/>
        </w:rPr>
        <w:t xml:space="preserve">{Wednesday}</w:t>
      </w:r>
      <w:r>
        <w:t xml:space="preserve">,</w:t>
      </w:r>
      <w:r>
        <w:t xml:space="preserve"> </w:t>
      </w:r>
      <w:r>
        <w:rPr>
          <w:rStyle w:val="VerbatimChar"/>
        </w:rPr>
        <w:t xml:space="preserve">{Thursday}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{Friday}</w:t>
      </w:r>
      <w:r>
        <w:t xml:space="preserve">. Load everything</w:t>
      </w:r>
      <w:r>
        <w:t xml:space="preserve"> </w:t>
      </w:r>
      <w:r>
        <w:rPr>
          <w:b/>
          <w:bCs/>
        </w:rPr>
        <w:t xml:space="preserve">1–2 days before</w:t>
      </w:r>
      <w:r>
        <w:t xml:space="preserve"> </w:t>
      </w:r>
      <w:r>
        <w:t xml:space="preserve">the session, so it counts as "today and this week."</w:t>
      </w:r>
    </w:p>
    <w:bookmarkEnd w:id="15"/>
    <w:bookmarkStart w:id="16" w:name="Xd316c3f02ce6d87771d737a9ed2d86fef99d506"/>
    <w:p>
      <w:pPr>
        <w:pStyle w:val="Heading4"/>
      </w:pPr>
      <w:r>
        <w:t xml:space="preserve">3. Load the items, one sender at a time</w:t>
      </w:r>
    </w:p>
    <w:p>
      <w:pPr>
        <w:pStyle w:val="FirstParagraph"/>
      </w:pPr>
      <w:r>
        <w:t xml:space="preserve">Open this file (or</w:t>
      </w:r>
      <w:r>
        <w:t xml:space="preserve"> </w:t>
      </w:r>
      <w:r>
        <w:rPr>
          <w:rStyle w:val="VerbatimChar"/>
        </w:rPr>
        <w:t xml:space="preserve">seed-content.docx</w:t>
      </w:r>
      <w:r>
        <w:t xml:space="preserve"> </w:t>
      </w:r>
      <w:r>
        <w:t xml:space="preserve">saved as text) in VS Code so Copilot can read it, then run one</w:t>
      </w:r>
      <w:r>
        <w:t xml:space="preserve"> </w:t>
      </w:r>
      <w:r>
        <w:t xml:space="preserve">pass per sender. To switch sender: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menu → sign out of the Microsoft account →</w:t>
      </w:r>
      <w:r>
        <w:t xml:space="preserve"> </w:t>
      </w:r>
      <w:r>
        <w:rPr>
          <w:b/>
          <w:bCs/>
        </w:rPr>
        <w:t xml:space="preserve">MCP: List</w:t>
      </w:r>
      <w:r>
        <w:rPr>
          <w:b/>
          <w:bCs/>
        </w:rPr>
        <w:t xml:space="preserve"> </w:t>
      </w:r>
      <w:r>
        <w:rPr>
          <w:b/>
          <w:bCs/>
        </w:rPr>
        <w:t xml:space="preserve">Servers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workiq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Restart</w:t>
      </w:r>
      <w:r>
        <w:t xml:space="preserve">, and sign in as the next sender.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Pass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Sign in as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Avery Quinn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Emails 1 and 4 (send 4 as the meeting: calendar event 3 with you invited), calendar event 1 with you invited, the Teams chat (C)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 second demo user (e.g.,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Zava Communications</w:t>
            </w:r>
            <w:r>
              <w:rPr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Emails 3 and 6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 third demo user (or the second again)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Emails 2, 5, and 7 (keep each body's signature: Owen, Dana, Hana)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Your demo account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Calendar event 2 (the overlapping interview), the optional quiet recurring meeting, and accept the kickoff invite</w:t>
            </w:r>
          </w:p>
        </w:tc>
      </w:tr>
    </w:tbl>
    <w:p>
      <w:pPr>
        <w:pStyle w:val="BodyText"/>
      </w:pPr>
      <w:r>
        <w:t xml:space="preserve">Paste this prompt in Agent mode for each pass (fill in the brackets):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Using the Work IQ tools and the file seed-content.docx, create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these items: [items from the</w:t>
      </w:r>
      <w:r>
        <w:t xml:space="preserve"> </w:t>
      </w:r>
      <w:r>
        <w:t xml:space="preserve">table]. Send or invite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[demo account email]; replace {attendee} with [demo account display</w:t>
      </w:r>
      <w:r>
        <w:t xml:space="preserve"> </w:t>
      </w:r>
      <w:r>
        <w:t xml:space="preserve">name], {Wednesday} with [date], {Thursday} with [date], and {Friday} with [date]. Keep each subject,</w:t>
      </w:r>
      <w:r>
        <w:t xml:space="preserve"> </w:t>
      </w:r>
      <w:r>
        <w:t xml:space="preserve">body, importance, time, and Teams-meeting setting exactly as written. Show me each item before you</w:t>
      </w:r>
      <w:r>
        <w:t xml:space="preserve"> </w:t>
      </w:r>
      <w:r>
        <w:t xml:space="preserve">create or send it, and don't contact anyone else.</w:t>
      </w:r>
    </w:p>
    <w:p>
      <w:pPr>
        <w:pStyle w:val="BodyText"/>
      </w:pPr>
      <w:r>
        <w:t xml:space="preserve">Approve each tool call as it comes (keep</w:t>
      </w:r>
      <w:r>
        <w:t xml:space="preserve"> </w:t>
      </w:r>
      <w:r>
        <w:rPr>
          <w:b/>
          <w:bCs/>
        </w:rPr>
        <w:t xml:space="preserve">Allow once</w:t>
      </w:r>
      <w:r>
        <w:t xml:space="preserve">, not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), so you see every</w:t>
      </w:r>
      <w:r>
        <w:t xml:space="preserve"> </w:t>
      </w:r>
      <w:r>
        <w:t xml:space="preserve">email and meeting before it goes.</w:t>
      </w:r>
    </w:p>
    <w:bookmarkEnd w:id="16"/>
    <w:bookmarkStart w:id="17" w:name="Xccb33f898920ed4a7da456b5dd958803a15b469"/>
    <w:p>
      <w:pPr>
        <w:pStyle w:val="Heading4"/>
      </w:pPr>
      <w:r>
        <w:t xml:space="preserve">4. Check it</w:t>
      </w:r>
    </w:p>
    <w:p>
      <w:pPr>
        <w:pStyle w:val="Compact"/>
        <w:numPr>
          <w:ilvl w:val="0"/>
          <w:numId w:val="1003"/>
        </w:numPr>
      </w:pPr>
      <w:r>
        <w:t xml:space="preserve">In VS Code (signed in as your demo account):</w:t>
      </w:r>
      <w:r>
        <w:t xml:space="preserve"> </w:t>
      </w:r>
      <w:r>
        <w:rPr>
          <w:i/>
          <w:iCs/>
        </w:rPr>
        <w:t xml:space="preserve">"Using Work IQ, list my unread emails from the last</w:t>
      </w:r>
      <w:r>
        <w:rPr>
          <w:i/>
          <w:iCs/>
        </w:rPr>
        <w:t xml:space="preserve"> </w:t>
      </w:r>
      <w:r>
        <w:rPr>
          <w:i/>
          <w:iCs/>
        </w:rPr>
        <w:t xml:space="preserve">two days and my meetings on [Thursday]."</w:t>
      </w:r>
      <w:r>
        <w:t xml:space="preserve"> </w:t>
      </w:r>
      <w:r>
        <w:t xml:space="preserve">You should see the 7 emails, the</w:t>
      </w:r>
      <w:r>
        <w:t xml:space="preserve"> </w:t>
      </w:r>
      <w:r>
        <w:rPr>
          <w:b/>
          <w:bCs/>
        </w:rPr>
        <w:t xml:space="preserve">Thursday conflict</w:t>
      </w:r>
      <w:r>
        <w:t xml:space="preserve">,</w:t>
      </w:r>
      <w:r>
        <w:t xml:space="preserve"> </w:t>
      </w:r>
      <w:r>
        <w:t xml:space="preserve">and the Wednesday kickoff.</w:t>
      </w:r>
    </w:p>
    <w:p>
      <w:pPr>
        <w:pStyle w:val="Compact"/>
        <w:numPr>
          <w:ilvl w:val="0"/>
          <w:numId w:val="1003"/>
        </w:numPr>
      </w:pPr>
      <w:r>
        <w:t xml:space="preserve">Then run your Exercise 8 dry run in Cowork and compare with the</w:t>
      </w:r>
      <w:r>
        <w:t xml:space="preserve"> </w:t>
      </w:r>
      <w:hyperlink r:id="rId9">
        <w:r>
          <w:rPr>
            <w:rStyle w:val="Hyperlink"/>
          </w:rPr>
          <w:t xml:space="preserve">answer key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End w:id="19"/>
    <w:bookmarkStart w:id="27" w:name="a-emails-7"/>
    <w:p>
      <w:pPr>
        <w:pStyle w:val="Heading2"/>
      </w:pPr>
      <w:r>
        <w:t xml:space="preserve">A. Emails (7)</w:t>
      </w:r>
    </w:p>
    <w:bookmarkStart w:id="20" w:name="X5966b729af0d25a2dda1cc1dbd63b5e6fc67ce2"/>
    <w:p>
      <w:pPr>
        <w:pStyle w:val="Heading3"/>
      </w:pPr>
      <w:r>
        <w:t xml:space="preserve">1. Manager request (a commitment with a deadline)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From:</w:t>
      </w:r>
      <w:r>
        <w:t xml:space="preserve"> </w:t>
      </w:r>
      <w:r>
        <w:t xml:space="preserve">Avery Quinn (HR Manager) ·</w:t>
      </w:r>
      <w:r>
        <w:t xml:space="preserve"> </w:t>
      </w:r>
      <w:r>
        <w:rPr>
          <w:b/>
          <w:bCs/>
        </w:rPr>
        <w:t xml:space="preserve">Importance:</w:t>
      </w:r>
      <w:r>
        <w:t xml:space="preserve"> </w:t>
      </w:r>
      <w:r>
        <w:t xml:space="preserve">Normal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Subject:</w:t>
      </w:r>
      <w:r>
        <w:t xml:space="preserve"> </w:t>
      </w:r>
      <w:r>
        <w:t xml:space="preserve">Q4 onboarding plan — need your input by Thursday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Body: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 xml:space="preserve">Hi {attendee}, can you review the draft Q4 onboarding plan and send me your top 3 changes by</w:t>
      </w:r>
      <w:r>
        <w:t xml:space="preserve"> </w:t>
      </w:r>
      <w:r>
        <w:t xml:space="preserve">Thursday EOD? Focus especially on first-week scheduling and the benefits-enrollment reminder.</w:t>
      </w:r>
      <w:r>
        <w:t xml:space="preserve"> </w:t>
      </w:r>
      <w:r>
        <w:t xml:space="preserve">Thanks, Avery</w:t>
      </w:r>
    </w:p>
    <w:bookmarkEnd w:id="20"/>
    <w:bookmarkStart w:id="21" w:name="X72754a78942f824179cdd83999cf14eabc78079"/>
    <w:p>
      <w:pPr>
        <w:pStyle w:val="Heading3"/>
      </w:pPr>
      <w:r>
        <w:t xml:space="preserve">2. Urgent payroll issue (urgent; high importance)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From:</w:t>
      </w:r>
      <w:r>
        <w:t xml:space="preserve"> </w:t>
      </w:r>
      <w:r>
        <w:t xml:space="preserve">Owen Wright (Support Agent) ·</w:t>
      </w:r>
      <w:r>
        <w:t xml:space="preserve"> </w:t>
      </w:r>
      <w:r>
        <w:rPr>
          <w:b/>
          <w:bCs/>
        </w:rPr>
        <w:t xml:space="preserve">Importance:</w:t>
      </w:r>
      <w:r>
        <w:t xml:space="preserve"> </w:t>
      </w:r>
      <w:r>
        <w:rPr>
          <w:b/>
          <w:bCs/>
        </w:rPr>
        <w:t xml:space="preserve">High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Subject:</w:t>
      </w:r>
      <w:r>
        <w:t xml:space="preserve"> </w:t>
      </w:r>
      <w:r>
        <w:t xml:space="preserve">URGENT: Payroll correction needed for T-2008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Body: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 xml:space="preserve">Hi, my overtime hours from last pay period are still missing from my paycheck (ticket T-2008).</w:t>
      </w:r>
      <w:r>
        <w:t xml:space="preserve"> </w:t>
      </w:r>
      <w:r>
        <w:t xml:space="preserve">Rent is due Friday. Can someone confirm today when this will be corrected? Thank you, Owen</w:t>
      </w:r>
    </w:p>
    <w:bookmarkEnd w:id="21"/>
    <w:bookmarkStart w:id="22" w:name="X43a3e070f1a654098a874fce35f76b287732823"/>
    <w:p>
      <w:pPr>
        <w:pStyle w:val="Heading3"/>
      </w:pPr>
      <w:r>
        <w:t xml:space="preserve">3. Newsletter (background noise)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From:</w:t>
      </w:r>
      <w:r>
        <w:t xml:space="preserve"> </w:t>
      </w:r>
      <w:r>
        <w:t xml:space="preserve">Zava Communications ·</w:t>
      </w:r>
      <w:r>
        <w:t xml:space="preserve"> </w:t>
      </w:r>
      <w:r>
        <w:rPr>
          <w:b/>
          <w:bCs/>
        </w:rPr>
        <w:t xml:space="preserve">Importance:</w:t>
      </w:r>
      <w:r>
        <w:t xml:space="preserve"> </w:t>
      </w:r>
      <w:r>
        <w:t xml:space="preserve">Low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Subject:</w:t>
      </w:r>
      <w:r>
        <w:t xml:space="preserve"> </w:t>
      </w:r>
      <w:r>
        <w:t xml:space="preserve">Zava Weekly: Office updates &amp; wellness tips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Body: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 xml:space="preserve">This week at Zava: the Seattle office café reopens Monday; October wellness challenge sign-ups are</w:t>
      </w:r>
      <w:r>
        <w:t xml:space="preserve"> </w:t>
      </w:r>
      <w:r>
        <w:t xml:space="preserve">open ($50/month wellness stipend reminder); Tuesday and Thursday remain anchor days; and a reminder</w:t>
      </w:r>
      <w:r>
        <w:t xml:space="preserve"> </w:t>
      </w:r>
      <w:r>
        <w:t xml:space="preserve">that open enrollment is in November. Have a great week!</w:t>
      </w:r>
    </w:p>
    <w:bookmarkEnd w:id="22"/>
    <w:bookmarkStart w:id="23" w:name="Xffc1534eac5d19b8668820eeb401ed3a590ea5c"/>
    <w:p>
      <w:pPr>
        <w:pStyle w:val="Heading3"/>
      </w:pPr>
      <w:r>
        <w:t xml:space="preserve">4. Meeting invite (send as an accepted meeting)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Type:</w:t>
      </w:r>
      <w:r>
        <w:t xml:space="preserve"> </w:t>
      </w:r>
      <w:r>
        <w:t xml:space="preserve">Meeting request ·</w:t>
      </w:r>
      <w:r>
        <w:t xml:space="preserve"> </w:t>
      </w:r>
      <w:r>
        <w:rPr>
          <w:b/>
          <w:bCs/>
        </w:rPr>
        <w:t xml:space="preserve">From:</w:t>
      </w:r>
      <w:r>
        <w:t xml:space="preserve"> </w:t>
      </w:r>
      <w:r>
        <w:t xml:space="preserve">Avery Quinn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Subject:</w:t>
      </w:r>
      <w:r>
        <w:t xml:space="preserve"> </w:t>
      </w:r>
      <w:r>
        <w:t xml:space="preserve">Benefits Open Enrollment Kickoff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{Wednesday}, 2:00–2:30 PM ·</w:t>
      </w:r>
      <w:r>
        <w:t xml:space="preserve"> </w:t>
      </w:r>
      <w:r>
        <w:rPr>
          <w:b/>
          <w:bCs/>
        </w:rPr>
        <w:t xml:space="preserve">Teams meeting:</w:t>
      </w:r>
      <w:r>
        <w:t xml:space="preserve"> </w:t>
      </w:r>
      <w:r>
        <w:t xml:space="preserve">yes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Body: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 xml:space="preserve">Kickoff for November open enrollment planning: timeline, comms plan, and FAQ owners.</w:t>
      </w:r>
    </w:p>
    <w:bookmarkEnd w:id="23"/>
    <w:bookmarkStart w:id="24" w:name="X3eac291a22dbbccd31813934769ec24162b92d2"/>
    <w:p>
      <w:pPr>
        <w:pStyle w:val="Heading3"/>
      </w:pPr>
      <w:r>
        <w:t xml:space="preserve">5. Employee question (waiting on a reply)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From:</w:t>
      </w:r>
      <w:r>
        <w:t xml:space="preserve"> </w:t>
      </w:r>
      <w:r>
        <w:t xml:space="preserve">Dana Kim (Sales Development Rep) ·</w:t>
      </w:r>
      <w:r>
        <w:t xml:space="preserve"> </w:t>
      </w:r>
      <w:r>
        <w:rPr>
          <w:b/>
          <w:bCs/>
        </w:rPr>
        <w:t xml:space="preserve">Importance:</w:t>
      </w:r>
      <w:r>
        <w:t xml:space="preserve"> </w:t>
      </w:r>
      <w:r>
        <w:t xml:space="preserve">Normal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Subject:</w:t>
      </w:r>
      <w:r>
        <w:t xml:space="preserve"> </w:t>
      </w:r>
      <w:r>
        <w:t xml:space="preserve">Quick question about the training budget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Body: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 xml:space="preserve">Hi HR team, can I use my training budget for a sales conference in December? How much is left for</w:t>
      </w:r>
      <w:r>
        <w:t xml:space="preserve"> </w:t>
      </w:r>
      <w:r>
        <w:t xml:space="preserve">this year, and what do I need to submit? Thanks! Dana</w:t>
      </w:r>
    </w:p>
    <w:bookmarkEnd w:id="24"/>
    <w:bookmarkStart w:id="25" w:name="X799af4f9a12e9b877afbbd381ef619f8f426af9"/>
    <w:p>
      <w:pPr>
        <w:pStyle w:val="Heading3"/>
      </w:pPr>
      <w:r>
        <w:t xml:space="preserve">6. FYI update (background noise)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From:</w:t>
      </w:r>
      <w:r>
        <w:t xml:space="preserve"> </w:t>
      </w:r>
      <w:r>
        <w:t xml:space="preserve">Zava Communications ·</w:t>
      </w:r>
      <w:r>
        <w:t xml:space="preserve"> </w:t>
      </w:r>
      <w:r>
        <w:rPr>
          <w:b/>
          <w:bCs/>
        </w:rPr>
        <w:t xml:space="preserve">Importance:</w:t>
      </w:r>
      <w:r>
        <w:t xml:space="preserve"> </w:t>
      </w:r>
      <w:r>
        <w:t xml:space="preserve">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Subject:</w:t>
      </w:r>
      <w:r>
        <w:t xml:space="preserve"> </w:t>
      </w:r>
      <w:r>
        <w:t xml:space="preserve">FYI: Updated remote work FAQ posted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Body: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 xml:space="preserve">FYI: the remote-work FAQ on the HR portal has been updated with the fully-remote approval process</w:t>
      </w:r>
      <w:r>
        <w:t xml:space="preserve"> </w:t>
      </w:r>
      <w:r>
        <w:t xml:space="preserve">(VP approval plus a signed agreement) and the $300 home-office stipend details. No action needed.</w:t>
      </w:r>
    </w:p>
    <w:bookmarkEnd w:id="25"/>
    <w:bookmarkStart w:id="26" w:name="X143f97e7d4817e53f064214074f9d3541e0dab8"/>
    <w:p>
      <w:pPr>
        <w:pStyle w:val="Heading3"/>
      </w:pPr>
      <w:r>
        <w:t xml:space="preserve">7. Recruiting thread (a decision waiting on you)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From:</w:t>
      </w:r>
      <w:r>
        <w:t xml:space="preserve"> </w:t>
      </w:r>
      <w:r>
        <w:t xml:space="preserve">Hana Suzuki (Recruiter) ·</w:t>
      </w:r>
      <w:r>
        <w:t xml:space="preserve"> </w:t>
      </w:r>
      <w:r>
        <w:rPr>
          <w:b/>
          <w:bCs/>
        </w:rPr>
        <w:t xml:space="preserve">Importance:</w:t>
      </w:r>
      <w:r>
        <w:t xml:space="preserve"> </w:t>
      </w:r>
      <w:r>
        <w:t xml:space="preserve">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Subject:</w:t>
      </w:r>
      <w:r>
        <w:t xml:space="preserve"> </w:t>
      </w:r>
      <w:r>
        <w:t xml:space="preserve">Re: Interview panel for HR Coordinator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Body: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 xml:space="preserve">Hi {attendee}, can you join the HR Coordinator interview panel on {Friday} at 10:00? If not, who</w:t>
      </w:r>
      <w:r>
        <w:t xml:space="preserve"> </w:t>
      </w:r>
      <w:r>
        <w:t xml:space="preserve">should I ask instead? I'll send the scorecard once the panel is confirmed. — Hana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b-calendar-events-3"/>
    <w:p>
      <w:pPr>
        <w:pStyle w:val="Heading2"/>
      </w:pPr>
      <w:r>
        <w:t xml:space="preserve">B. Calendar events (3)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#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Title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When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HR leadership sync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{Thursday} 10:00–11:00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Organizer: Avery Quinn. Agenda: Q4 onboarding plan, T-2008 escalation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Candidate interview — HR Coordinator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{Thursday}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10:30–11:15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Deliberately overlaps #1</w:t>
            </w:r>
            <w:r>
              <w:rPr>
                <w:sz w:val="19"/>
              </w:rPr>
              <w:t xml:space="preserve">, so the command center should flag a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conflict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Benefits Open Enrollment Kickoff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{Wednesday} 14:00–14:30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Same as email #4; accept it in your demo account's calendar</w:t>
            </w:r>
          </w:p>
        </w:tc>
      </w:tr>
    </w:tbl>
    <w:p>
      <w:pPr>
        <w:pStyle w:val="BodyText"/>
      </w:pPr>
      <w:r>
        <w:t xml:space="preserve">Optional: add one</w:t>
      </w:r>
      <w:r>
        <w:t xml:space="preserve"> </w:t>
      </w:r>
      <w:r>
        <w:rPr>
          <w:b/>
          <w:bCs/>
        </w:rPr>
        <w:t xml:space="preserve">declined or quiet</w:t>
      </w:r>
      <w:r>
        <w:t xml:space="preserve"> </w:t>
      </w:r>
      <w:r>
        <w:t xml:space="preserve">recurring meeting (e.g., "Monthly engagement survey review",</w:t>
      </w:r>
      <w:r>
        <w:t xml:space="preserve"> </w:t>
      </w:r>
      <w:r>
        <w:t xml:space="preserve">no activity in 6 weeks). It gives the command center's</w:t>
      </w:r>
      <w:r>
        <w:t xml:space="preserve"> </w:t>
      </w:r>
      <w:r>
        <w:rPr>
          <w:b/>
          <w:bCs/>
        </w:rPr>
        <w:t xml:space="preserve">Org pulse</w:t>
      </w:r>
      <w:r>
        <w:t xml:space="preserve"> </w:t>
      </w:r>
      <w:r>
        <w:t xml:space="preserve">view a "gone quiet" signal.</w:t>
      </w:r>
    </w:p>
    <w:p>
      <w:r>
        <w:pict>
          <v:rect style="width:0;height:1.5pt" o:hralign="center" o:hrstd="t" o:hr="t"/>
        </w:pict>
      </w:r>
    </w:p>
    <w:bookmarkEnd w:id="28"/>
    <w:bookmarkStart w:id="29" w:name="c-teams-chat-optional"/>
    <w:p>
      <w:pPr>
        <w:pStyle w:val="Heading2"/>
      </w:pPr>
      <w:r>
        <w:t xml:space="preserve">C. Teams chat (optional)</w:t>
      </w:r>
    </w:p>
    <w:p>
      <w:pPr>
        <w:pStyle w:val="FirstParagraph"/>
      </w:pPr>
      <w:r>
        <w:t xml:space="preserve">A 1:1 chat from</w:t>
      </w:r>
      <w:r>
        <w:t xml:space="preserve"> </w:t>
      </w:r>
      <w:r>
        <w:rPr>
          <w:b/>
          <w:bCs/>
        </w:rPr>
        <w:t xml:space="preserve">Avery Quinn</w:t>
      </w:r>
      <w:r>
        <w:t xml:space="preserve"> </w:t>
      </w:r>
      <w:r>
        <w:t xml:space="preserve">to your demo account: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Avery:</w:t>
      </w:r>
      <w:r>
        <w:t xml:space="preserve"> </w:t>
      </w:r>
      <w:r>
        <w:t xml:space="preserve">Heads up, payroll says the T-2008 overtime fix may slip to next cycle. Can you own the</w:t>
      </w:r>
      <w:r>
        <w:t xml:space="preserve"> </w:t>
      </w:r>
      <w:r>
        <w:t xml:space="preserve">comms to Owen?</w:t>
      </w:r>
      <w:r>
        <w:t xml:space="preserve"> </w:t>
      </w:r>
      <w:r>
        <w:rPr>
          <w:b/>
          <w:bCs/>
        </w:rPr>
        <w:t xml:space="preserve">Avery:</w:t>
      </w:r>
      <w:r>
        <w:t xml:space="preserve"> </w:t>
      </w:r>
      <w:r>
        <w:t xml:space="preserve">Also, still need your Q4 onboarding input by Thursday.</w:t>
      </w:r>
    </w:p>
    <w:p>
      <w:pPr>
        <w:pStyle w:val="BodyText"/>
      </w:pPr>
      <w:r>
        <w:t xml:space="preserve">This gives the command center a</w:t>
      </w:r>
      <w:r>
        <w:t xml:space="preserve"> </w:t>
      </w:r>
      <w:r>
        <w:rPr>
          <w:b/>
          <w:bCs/>
        </w:rPr>
        <w:t xml:space="preserve">decision waiting on you</w:t>
      </w:r>
      <w:r>
        <w:t xml:space="preserve"> </w:t>
      </w:r>
      <w:r>
        <w:t xml:space="preserve">(T-2008 comms) and a</w:t>
      </w:r>
      <w:r>
        <w:t xml:space="preserve"> </w:t>
      </w:r>
      <w:r>
        <w:rPr>
          <w:b/>
          <w:bCs/>
        </w:rPr>
        <w:t xml:space="preserve">commitment with a</w:t>
      </w:r>
      <w:r>
        <w:rPr>
          <w:b/>
          <w:bCs/>
        </w:rP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(the Thursday input).</w:t>
      </w:r>
    </w:p>
    <w:p>
      <w:r>
        <w:pict>
          <v:rect style="width:0;height:1.5pt" o:hralign="center" o:hrstd="t" o:hr="t"/>
        </w:pict>
      </w:r>
    </w:p>
    <w:bookmarkEnd w:id="29"/>
    <w:bookmarkStart w:id="30" w:name="Xd412ca1b1612870fe1f81c320f6de590c87c4b2"/>
    <w:p>
      <w:pPr>
        <w:pStyle w:val="Heading2"/>
      </w:pPr>
      <w:r>
        <w:t xml:space="preserve">What Exercise 8 should surface with this seed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Urgent items:</w:t>
      </w:r>
      <w:r>
        <w:t xml:space="preserve"> </w:t>
      </w:r>
      <w:r>
        <w:rPr>
          <w:b/>
          <w:bCs/>
        </w:rPr>
        <w:t xml:space="preserve">T-2008</w:t>
      </w:r>
      <w:r>
        <w:t xml:space="preserve"> </w:t>
      </w:r>
      <w:r>
        <w:t xml:space="preserve">(the high-importance payroll email, plus the Teams chat if seeded) 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Thursday deadline</w:t>
      </w:r>
      <w:r>
        <w:t xml:space="preserve"> </w:t>
      </w:r>
      <w:r>
        <w:t xml:space="preserve">for Avery's Q4 onboarding input.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Meetings: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conflict</w:t>
      </w:r>
      <w:r>
        <w:t xml:space="preserve"> </w:t>
      </w:r>
      <w:r>
        <w:t xml:space="preserve">on Thursday morning (leadership sync vs. candidate interview); the</w:t>
      </w:r>
      <w:r>
        <w:t xml:space="preserve"> </w:t>
      </w:r>
      <w:r>
        <w:t xml:space="preserve">busiest day is</w:t>
      </w:r>
      <w:r>
        <w:t xml:space="preserve"> </w:t>
      </w:r>
      <w:r>
        <w:rPr>
          <w:b/>
          <w:bCs/>
        </w:rPr>
        <w:t xml:space="preserve">Thursday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Priorities:</w:t>
      </w:r>
      <w:r>
        <w:t xml:space="preserve"> </w:t>
      </w:r>
      <w:r>
        <w:t xml:space="preserve">replies waiting on you (Dana's training-budget question, Hana's interview-panel</w:t>
      </w:r>
      <w:r>
        <w:t xml:space="preserve"> </w:t>
      </w:r>
      <w:r>
        <w:t xml:space="preserve">request).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Org pulse:</w:t>
      </w:r>
      <w:r>
        <w:t xml:space="preserve"> </w:t>
      </w:r>
      <w:r>
        <w:t xml:space="preserve">the quiet engagement-survey workstream (if seeded). The newsletter and FYI update</w:t>
      </w:r>
      <w:r>
        <w:t xml:space="preserve"> </w:t>
      </w:r>
      <w:r>
        <w:t xml:space="preserve">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flagged as priorities.</w:t>
      </w:r>
    </w:p>
    <w:bookmarkEnd w:id="30"/>
    <w:bookmarkEnd w:id="31"/>
    <w:sectPr>
      <w:footerReference w:type="default" r:id="rId14"/>
      <w:footnotePr>
        <w:numRestart w:val="eachSect"/>
      </w:footnotePr>
      <w:pgSz w:h="15840" w:w="12240"/>
      <w:pgMar w:bottom="1152" w:left="1224" w:right="1224" w:top="115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Segoe UI" w:hAnsi="Segoe UI"/>
        <w:color w:val="616161"/>
        <w:sz w:val="16"/>
      </w:rPr>
      <w:t xml:space="preserve">Getting Things Done with Copilot Cowork for HR Tasks  ·  Seed Content Pack — Exercise 8 demo (instructor only)  ·  page </w:t>
    </w:r>
    <w:r>
      <w:rPr>
        <w:color w:val="616161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cs="Segoe UI" w:eastAsia="Segoe UI" w:hAnsi="Segoe UI"/>
      <w:color w:val="242424"/>
      <w:sz w:val="21"/>
    </w:rPr>
  </w:style>
  <w:style w:styleId="BodyText" w:type="paragraph">
    <w:name w:val="Body Text"/>
    <w:basedOn w:val="Normal"/>
    <w:link w:val="BodyTextChar"/>
    <w:qFormat/>
    <w:pPr>
      <w:spacing w:after="120" w:before="180"/>
    </w:pPr>
    <w:rPr>
      <w:rFonts w:ascii="Segoe UI" w:cs="Segoe UI" w:eastAsia="Segoe UI" w:hAnsi="Segoe UI"/>
      <w:color w:val="242424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Segoe UI" w:cs="Segoe UI" w:eastAsia="Segoe UI" w:hAnsi="Segoe UI"/>
      <w:color w:val="242424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Segoe UI" w:cs="Segoe UI" w:eastAsia="Segoe UI" w:hAnsi="Segoe UI"/>
      <w:color w:val="242424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Segoe UI Semibold" w:cs="Segoe UI Semibold" w:eastAsia="Segoe UI Semibold" w:hAnsi="Segoe UI Semibold"/>
      <w:color w:val="3B1041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Segoe UI Semibold" w:cs="Segoe UI Semibold" w:eastAsia="Segoe UI Semibold" w:hAnsi="Segoe UI Semibold"/>
      <w:b w:val="0"/>
      <w:i w:val="0"/>
      <w:color w:val="3B104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80"/>
      <w:outlineLvl w:val="1"/>
    </w:pPr>
    <w:rPr>
      <w:rFonts w:ascii="Segoe UI Semibold" w:cs="Segoe UI Semibold" w:eastAsia="Segoe UI Semibold" w:hAnsi="Segoe UI Semibold"/>
      <w:b w:val="0"/>
      <w:i w:val="0"/>
      <w:color w:val="3B1041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Segoe UI Semibold" w:cs="Segoe UI Semibold" w:eastAsia="Segoe UI Semibold" w:hAnsi="Segoe UI Semibold"/>
      <w:b w:val="0"/>
      <w:i w:val="0"/>
      <w:color w:val="3B1041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Segoe UI Semibold" w:cs="Segoe UI Semibold" w:eastAsia="Segoe UI Semibold" w:hAnsi="Segoe UI Semibold"/>
      <w:b w:val="0"/>
      <w:i w:val="0"/>
      <w:iCs/>
      <w:color w:val="24242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20"/>
      <w:outlineLvl w:val="4"/>
    </w:pPr>
    <w:rPr>
      <w:rFonts w:ascii="Segoe UI Semibold" w:cs="Segoe UI Semibold" w:eastAsia="Segoe UI Semibold" w:hAnsi="Segoe UI Semibold"/>
      <w:b w:val="0"/>
      <w:i w:val="0"/>
      <w:color w:val="242424"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40" w:before="40"/>
      <w:ind w:firstLine="0" w:left="288" w:right="144"/>
      <w:pBdr>
        <w:left w:color="3B1041" w:space="8" w:sz="18" w:val="single"/>
      </w:pBdr>
      <w:shd w:color="auto" w:fill="FBF6FD" w:val="clear"/>
    </w:pPr>
    <w:rPr>
      <w:rFonts w:ascii="Segoe UI" w:cs="Segoe UI" w:eastAsia="Segoe UI" w:hAnsi="Segoe UI"/>
      <w:i w:val="0"/>
      <w:color w:val="242424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5B2A63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F6C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Segoe UI Semibold" w:cs="Segoe UI Semibold" w:eastAsia="Segoe UI Semibold" w:hAnsi="Segoe UI Semibold"/>
      <w:b w:val="0"/>
      <w:bCs w:val="0"/>
      <w:color w:val="3B1041"/>
      <w:sz w:val="30"/>
    </w:rPr>
  </w:style>
  <w:style w:customStyle="1" w:styleId="CalloutMarker" w:type="paragraph">
    <w:name w:val="Callout Marker"/>
    <w:basedOn w:val="Normal"/>
    <w:pPr>
      <w:spacing w:after="0" w:before="0"/>
    </w:pPr>
    <w:rPr>
      <w:sz w:val="4"/>
    </w:rPr>
  </w:style>
  <w:style w:customStyle="1" w:styleId="PromptGoal" w:type="character">
    <w:name w:val="Prompt Goal"/>
    <w:rPr>
      <w:color w:val="1F4E99"/>
      <w:shd w:color="auto" w:fill="DCEBFF" w:val="clear"/>
    </w:rPr>
  </w:style>
  <w:style w:customStyle="1" w:styleId="PromptSource" w:type="character">
    <w:name w:val="Prompt Source"/>
    <w:rPr>
      <w:color w:val="1E6B32"/>
      <w:shd w:color="auto" w:fill="DFF5E1" w:val="clear"/>
    </w:rPr>
  </w:style>
  <w:style w:customStyle="1" w:styleId="PromptExpectations" w:type="character">
    <w:name w:val="Prompt Expectations"/>
    <w:rPr>
      <w:color w:val="8A4B00"/>
      <w:shd w:color="auto" w:fill="FFE9CC" w:val="clear"/>
    </w:rPr>
  </w:style>
  <w:style w:customStyle="1" w:styleId="PromptConstraints" w:type="character">
    <w:name w:val="Prompt Constraints"/>
    <w:rPr>
      <w:color w:val="5B2C91"/>
      <w:shd w:color="auto" w:fill="EDE3FA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facilitator-answer-key.docx" TargetMode="External"/><Relationship Id="rId11" Type="http://schemas.openxmlformats.org/officeDocument/2006/relationships/hyperlink" Target="https://admin.microsoft.com" TargetMode="External"/><Relationship Id="rId13" Type="http://schemas.openxmlformats.org/officeDocument/2006/relationships/hyperlink" Target="https://learn.microsoft.com/microsoft-365/copilot/extensibility/work-iq/enable-work-iq" TargetMode="External"/><Relationship Id="rId10" Type="http://schemas.openxmlformats.org/officeDocument/2006/relationships/hyperlink" Target="https://learn.microsoft.com/microsoft-365/copilot/extensibility/work-iq/mcp/overview" TargetMode="External"/><Relationship Id="rId12" Type="http://schemas.openxmlformats.org/officeDocument/2006/relationships/hyperlink" Target="https://learn.microsoft.com/microsoft-365/copilot/extensibility/work-iq/mcp/policy-governance-mcp" TargetMode="External"/><Relationship Id="rId14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facilitator-answer-key.docx" TargetMode="External"/><Relationship Id="rId11" Type="http://schemas.openxmlformats.org/officeDocument/2006/relationships/hyperlink" Target="https://admin.microsoft.com" TargetMode="External"/><Relationship Id="rId13" Type="http://schemas.openxmlformats.org/officeDocument/2006/relationships/hyperlink" Target="https://learn.microsoft.com/microsoft-365/copilot/extensibility/work-iq/enable-work-iq" TargetMode="External"/><Relationship Id="rId10" Type="http://schemas.openxmlformats.org/officeDocument/2006/relationships/hyperlink" Target="https://learn.microsoft.com/microsoft-365/copilot/extensibility/work-iq/mcp/overview" TargetMode="External"/><Relationship Id="rId12" Type="http://schemas.openxmlformats.org/officeDocument/2006/relationships/hyperlink" Target="https://learn.microsoft.com/microsoft-365/copilot/extensibility/work-iq/mcp/policy-governance-mc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Seed Content Pack — Exercise 8 demo (instructor only)</dc:title>
  <dc:creator>Copilot Cowork HR workshop kit</dc:creator>
  <cp:keywords/>
  <dcterms:created xsi:type="dcterms:W3CDTF">2026-10-09T21:29:43Z</dcterms:created>
  <dcterms:modified xsi:type="dcterms:W3CDTF">2026-10-09T21:29:43Z</dcterms:modified>
  <dc:subject>Getting Things Done with Copilot Cowork for HR Tasks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