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0528f8d1f78da6079606d6e1a5c5a26fe5f60d7"/>
    <w:p>
      <w:pPr>
        <w:pStyle w:val="Heading1"/>
      </w:pPr>
      <w:r>
        <w:t xml:space="preserve">01 · Copilot Cowork Overview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</w:p>
    <w:bookmarkStart w:id="11" w:name="what-is-copilot-cowork"/>
    <w:p>
      <w:pPr>
        <w:pStyle w:val="Heading2"/>
      </w:pPr>
      <w:r>
        <w:t xml:space="preserve">What is Copilot Cowork?</w:t>
      </w:r>
    </w:p>
    <w:p>
      <w:pPr>
        <w:pStyle w:val="FirstParagraph"/>
      </w:pPr>
      <w:r>
        <w:rPr>
          <w:b/>
          <w:bCs/>
        </w:rPr>
        <w:t xml:space="preserve">Microsoft Copilot Cowork</w:t>
      </w:r>
      <w:r>
        <w:t xml:space="preserve"> </w:t>
      </w:r>
      <w:r>
        <w:t xml:space="preserve">completes</w:t>
      </w:r>
      <w:r>
        <w:t xml:space="preserve"> </w:t>
      </w:r>
      <w:r>
        <w:rPr>
          <w:b/>
          <w:bCs/>
        </w:rPr>
        <w:t xml:space="preserve">multi-step tasks on your behalf</w:t>
      </w:r>
      <w:r>
        <w:t xml:space="preserve">. You describe the</w:t>
      </w:r>
      <w:r>
        <w:t xml:space="preserve"> </w:t>
      </w:r>
      <w:r>
        <w:rPr>
          <w:i/>
          <w:iCs/>
        </w:rPr>
        <w:t xml:space="preserve">outcome</w:t>
      </w:r>
      <w:r>
        <w:t xml:space="preserve"> </w:t>
      </w:r>
      <w:r>
        <w:t xml:space="preserve">you want — draft an email, build a spreadsheet, schedule a meeting, research a topic — and</w:t>
      </w:r>
      <w:r>
        <w:t xml:space="preserve"> </w:t>
      </w:r>
      <w:r>
        <w:t xml:space="preserve">Cowork: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Plans</w:t>
      </w:r>
      <w:r>
        <w:t xml:space="preserve"> </w:t>
      </w:r>
      <w:r>
        <w:t xml:space="preserve">the steps needed to get there.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Picks</w:t>
      </w:r>
      <w:r>
        <w:t xml:space="preserve"> </w:t>
      </w:r>
      <w:r>
        <w:t xml:space="preserve">the right skills and apps for the job.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Pauses for your approval</w:t>
      </w:r>
      <w:r>
        <w:t xml:space="preserve"> </w:t>
      </w:r>
      <w:r>
        <w:t xml:space="preserve">at key checkpoints (for example, before sending an email).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Returns finished artifacts</w:t>
      </w:r>
      <w:r>
        <w:t xml:space="preserve"> </w:t>
      </w:r>
      <w:r>
        <w:t xml:space="preserve">— a document, deck, report, or email — ready for your review.</w:t>
      </w:r>
    </w:p>
    <w:p>
      <w:pPr>
        <w:pStyle w:val="FirstParagraph"/>
      </w:pPr>
      <w:r>
        <w:t xml:space="preserve">Cowork grounds its work in your emails, meetings, files, and business data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the</w:t>
      </w:r>
      <w:r>
        <w:t xml:space="preserve"> </w:t>
      </w:r>
      <w:r>
        <w:t xml:space="preserve">workplace intelligence layer behind Microsoft 365 Copilot.</w:t>
      </w:r>
    </w:p>
    <w:bookmarkStart w:id="10" w:name="cowork-vs-copilot-chat"/>
    <w:p>
      <w:pPr>
        <w:pStyle w:val="Heading3"/>
      </w:pPr>
      <w:r>
        <w:t xml:space="preserve">Cowork vs. Copilot Chat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Copilot Chat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Copilot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Fast Q&amp;A and short single-turn help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Multi-step tasks that produce finished artifacts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 stay in the driver's seat step by step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 describe the outcome; Cowork plans and executes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Great for "explain / summarize / rewrite"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Great for "produce this deliverable end to end"</w:t>
            </w:r>
          </w:p>
        </w:tc>
      </w:tr>
    </w:tbl>
    <w:p>
      <w:pPr>
        <w:pStyle w:val="BodyText"/>
      </w:pPr>
      <w:r>
        <w:t xml:space="preserve">For a fuller comparison and when-to-use-which guidance, see</w:t>
      </w:r>
      <w:r>
        <w:t xml:space="preserve"> </w:t>
      </w:r>
      <w:hyperlink r:id="rId9">
        <w:r>
          <w:rPr>
            <w:rStyle w:val="Hyperlink"/>
          </w:rPr>
          <w:t xml:space="preserve">00-copilot-vs-cowork.docx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Rule of thumb for HR:</w:t>
      </w:r>
      <w:r>
        <w:t xml:space="preserve"> </w:t>
      </w:r>
      <w:r>
        <w:t xml:space="preserve">if the request would normally take</w:t>
      </w:r>
      <w:r>
        <w:t xml:space="preserve"> </w:t>
      </w:r>
      <w:r>
        <w:rPr>
          <w:i/>
          <w:iCs/>
        </w:rPr>
        <w:t xml:space="preserve">several manual steps</w:t>
      </w:r>
      <w:r>
        <w:t xml:space="preserve"> </w:t>
      </w:r>
      <w:r>
        <w:t xml:space="preserve">and end in a</w:t>
      </w:r>
      <w:r>
        <w:t xml:space="preserve"> </w:t>
      </w:r>
      <w:r>
        <w:t xml:space="preserve">document, email, or report, it's a good fit for Cowork.</w:t>
      </w:r>
    </w:p>
    <w:bookmarkEnd w:id="10"/>
    <w:bookmarkEnd w:id="11"/>
    <w:bookmarkStart w:id="13" w:name="where-to-use-cowork"/>
    <w:p>
      <w:pPr>
        <w:pStyle w:val="Heading2"/>
      </w:pPr>
      <w:r>
        <w:t xml:space="preserve">Where to use Cowork</w:t>
      </w:r>
    </w:p>
    <w:p>
      <w:pPr>
        <w:pStyle w:val="FirstParagraph"/>
      </w:pPr>
      <w:r>
        <w:t xml:space="preserve">Cowork works in:</w:t>
      </w:r>
    </w:p>
    <w:p>
      <w:pPr>
        <w:pStyle w:val="Compact"/>
        <w:numPr>
          <w:ilvl w:val="0"/>
          <w:numId w:val="1002"/>
        </w:numPr>
      </w:pPr>
      <w:r>
        <w:t xml:space="preserve">The browser at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(select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at the top)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Outlook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Teams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Microsoft Copilot desktop app</w:t>
      </w:r>
      <w:r>
        <w:t xml:space="preserve"> </w:t>
      </w:r>
      <w:r>
        <w:t xml:space="preserve">(Windows and Mac)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Microsoft Copilot mobile app</w:t>
      </w:r>
      <w:r>
        <w:t xml:space="preserve"> </w:t>
      </w:r>
      <w:r>
        <w:t xml:space="preserve">(iPhone and Android — note: custom skills aren't supported on mobile)</w:t>
      </w:r>
    </w:p>
    <w:bookmarkEnd w:id="13"/>
    <w:bookmarkStart w:id="15" w:name="the-cowork-home-page"/>
    <w:p>
      <w:pPr>
        <w:pStyle w:val="Heading2"/>
      </w:pPr>
      <w:r>
        <w:t xml:space="preserve">The Cowork home page</w:t>
      </w:r>
    </w:p>
    <w:p>
      <w:pPr>
        <w:pStyle w:val="FirstParagraph"/>
      </w:pPr>
      <w:r>
        <w:t xml:space="preserve">When Cowork loads, the left navigation has four main places: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home; a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 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dictate,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suggestions.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events;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plugins.</w:t>
      </w:r>
    </w:p>
    <w:p>
      <w:pPr>
        <w:pStyle w:val="FirstParagraph"/>
      </w:pPr>
      <w:r>
        <w:t xml:space="preserve">For a full tour of each area, see</w:t>
      </w:r>
      <w:r>
        <w:t xml:space="preserve"> </w:t>
      </w:r>
      <w:hyperlink r:id="rId14">
        <w:r>
          <w:rPr>
            <w:rStyle w:val="Hyperlink"/>
          </w:rPr>
          <w:t xml:space="preserve">07-cowork-ui-walkthrough.docx</w:t>
        </w:r>
      </w:hyperlink>
      <w:r>
        <w:t xml:space="preserve">.</w:t>
      </w:r>
    </w:p>
    <w:bookmarkEnd w:id="15"/>
    <w:bookmarkStart w:id="18" w:name="how-cowork-uses-the-web"/>
    <w:p>
      <w:pPr>
        <w:pStyle w:val="Heading2"/>
      </w:pPr>
      <w:r>
        <w:t xml:space="preserve">How Cowork uses the web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Deep Research</w:t>
      </w:r>
      <w:r>
        <w:t xml:space="preserve"> </w:t>
      </w:r>
      <w:r>
        <w:t xml:space="preserve">searches and reads many web sources and returns a</w:t>
      </w:r>
      <w:r>
        <w:t xml:space="preserve"> </w:t>
      </w:r>
      <w:r>
        <w:rPr>
          <w:b/>
          <w:bCs/>
        </w:rPr>
        <w:t xml:space="preserve">cited</w:t>
      </w:r>
      <w:r>
        <w:t xml:space="preserve"> </w:t>
      </w:r>
      <w:r>
        <w:t xml:space="preserve">briefing.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Browser use</w:t>
      </w:r>
      <w:r>
        <w:t xml:space="preserve"> </w:t>
      </w:r>
      <w:r>
        <w:t xml:space="preserve">lets Cowork work in a real website for you, in a</w:t>
      </w:r>
      <w:r>
        <w:t xml:space="preserve"> </w:t>
      </w:r>
      <w:r>
        <w:rPr>
          <w:b/>
          <w:bCs/>
        </w:rPr>
        <w:t xml:space="preserve">hidden tab in your own 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 with your existing sign-ins and your organization's policies. It gets</w:t>
      </w:r>
      <w:r>
        <w:t xml:space="preserve"> </w:t>
      </w:r>
      <w:r>
        <w:rPr>
          <w:b/>
          <w:bCs/>
        </w:rPr>
        <w:t xml:space="preserve">no new access</w:t>
      </w:r>
      <w:r>
        <w:t xml:space="preserve">,</w:t>
      </w:r>
      <w:r>
        <w:t xml:space="preserve"> </w:t>
      </w:r>
      <w:r>
        <w:t xml:space="preserve">hands sensitive steps (sign-in, MFA, CAPTCHA) back to you, asks approval for consequential actions,</w:t>
      </w:r>
      <w:r>
        <w:t xml:space="preserve"> </w:t>
      </w:r>
      <w:r>
        <w:t xml:space="preserve">and is recorded in the audit log. It needs Cowork on the web in</w:t>
      </w:r>
      <w:r>
        <w:t xml:space="preserve"> </w:t>
      </w:r>
      <w:r>
        <w:rPr>
          <w:b/>
          <w:bCs/>
        </w:rPr>
        <w:t xml:space="preserve">Edge 152 or later</w:t>
      </w:r>
      <w:r>
        <w:t xml:space="preserve">, signed in with</w:t>
      </w:r>
      <w:r>
        <w:t xml:space="preserve"> </w:t>
      </w:r>
      <w:r>
        <w:t xml:space="preserve">your work account, and your admin must turn on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(off by default). The first</w:t>
      </w:r>
      <w:r>
        <w:t xml:space="preserve"> </w:t>
      </w:r>
      <w:r>
        <w:t xml:space="preserve">browser task shows a consent notice;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FirstParagraph"/>
      </w:pPr>
      <w:r>
        <w:t xml:space="preserve">You'll use Deep Research in Exercise 1 and browser use in Exercise 2. Setup and troubleshooting:</w:t>
      </w:r>
      <w:r>
        <w:t xml:space="preserve"> </w:t>
      </w:r>
      <w:hyperlink r:id="rId16">
        <w:r>
          <w:rPr>
            <w:rStyle w:val="Hyperlink"/>
          </w:rPr>
          <w:t xml:space="preserve">10-cowork-browser.docx</w:t>
        </w:r>
      </w:hyperlink>
      <w:r>
        <w:t xml:space="preserve">. Learn:</w:t>
      </w:r>
      <w:r>
        <w:t xml:space="preserve"> </w:t>
      </w:r>
      <w:hyperlink r:id="rId17">
        <w:r>
          <w:rPr>
            <w:rStyle w:val="Hyperlink"/>
          </w:rPr>
          <w:t xml:space="preserve">Use the local browser with Copilot Cowork</w:t>
        </w:r>
      </w:hyperlink>
      <w:r>
        <w:t xml:space="preserve">.</w:t>
      </w:r>
    </w:p>
    <w:bookmarkEnd w:id="18"/>
    <w:bookmarkStart w:id="19" w:name="Xb94e2ff8f586d4f86ed303bc2e9b81cadc1f321"/>
    <w:p>
      <w:pPr>
        <w:pStyle w:val="Heading2"/>
      </w:pPr>
      <w:r>
        <w:t xml:space="preserve">The approval / checkpoint model (why HR should care)</w:t>
      </w:r>
    </w:p>
    <w:p>
      <w:pPr>
        <w:pStyle w:val="FirstParagraph"/>
      </w:pPr>
      <w:r>
        <w:t xml:space="preserve">Cowork is designed to</w:t>
      </w:r>
      <w:r>
        <w:t xml:space="preserve"> </w:t>
      </w:r>
      <w:r>
        <w:rPr>
          <w:b/>
          <w:bCs/>
        </w:rPr>
        <w:t xml:space="preserve">pause at key checkpoints</w:t>
      </w:r>
      <w:r>
        <w:t xml:space="preserve"> </w:t>
      </w:r>
      <w:r>
        <w:t xml:space="preserve">and show you what it's about to do. Nothing</w:t>
      </w:r>
      <w:r>
        <w:t xml:space="preserve"> </w:t>
      </w:r>
      <w:r>
        <w:t xml:space="preserve">irreversible — like sending an email or booking a meeting — happens without your confirmation. For</w:t>
      </w:r>
      <w:r>
        <w:t xml:space="preserve"> </w:t>
      </w:r>
      <w:r>
        <w:t xml:space="preserve">HR work, this matters because you stay accountable for what goes out. Throughout this workshop we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 before it's used</w:t>
      </w:r>
      <w:r>
        <w:t xml:space="preserve">.</w:t>
      </w:r>
    </w:p>
    <w:bookmarkEnd w:id="19"/>
    <w:bookmarkStart w:id="20" w:name="this-workshops-setup"/>
    <w:p>
      <w:pPr>
        <w:pStyle w:val="Heading2"/>
      </w:pPr>
      <w:r>
        <w:t xml:space="preserve">This workshop's setup</w:t>
      </w:r>
    </w:p>
    <w:p>
      <w:pPr>
        <w:pStyle w:val="Compact"/>
        <w:numPr>
          <w:ilvl w:val="0"/>
          <w:numId w:val="1005"/>
        </w:numPr>
      </w:pPr>
      <w:r>
        <w:t xml:space="preserve">You 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 you have your own OneDrive, drafts, and skills. The</w:t>
      </w:r>
      <w:r>
        <w:t xml:space="preserve"> </w:t>
      </w:r>
      <w:r>
        <w:t xml:space="preserve">other attendees are in the same tenant.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so</w:t>
      </w:r>
      <w:r>
        <w:t xml:space="preserve"> </w:t>
      </w:r>
      <w:r>
        <w:t xml:space="preserve">the instructor's screen may look a little different from yours; that's expected.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Exercise 8</w:t>
      </w:r>
      <w:r>
        <w:t xml:space="preserve"> </w:t>
      </w:r>
      <w:r>
        <w:t xml:space="preserve">runs on</w:t>
      </w:r>
      <w:r>
        <w:t xml:space="preserve"> </w:t>
      </w:r>
      <w:r>
        <w:rPr>
          <w:b/>
          <w:bCs/>
        </w:rPr>
        <w:t xml:space="preserve">your own mail, calendar, and Teams</w:t>
      </w:r>
      <w:r>
        <w:t xml:space="preserve">. Cowork reaches only what you can</w:t>
      </w:r>
      <w:r>
        <w:t xml:space="preserve"> </w:t>
      </w:r>
      <w:r>
        <w:t xml:space="preserve">already see, and the results stay private to you.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other exercise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 </w:t>
      </w:r>
      <w:r>
        <w:t xml:space="preserve">you copy into your own OneDrive, so everyone</w:t>
      </w:r>
      <w:r>
        <w:t xml:space="preserve"> </w:t>
      </w:r>
      <w:r>
        <w:t xml:space="preserve">works from the same fictional HR data (</w:t>
      </w:r>
      <w:r>
        <w:rPr>
          <w:i/>
          <w:iCs/>
        </w:rPr>
        <w:t xml:space="preserve">Zava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Since everyone shares a tenant, keep any</w:t>
      </w:r>
      <w:r>
        <w:t xml:space="preserve"> </w:t>
      </w:r>
      <w:r>
        <w:rPr>
          <w:b/>
          <w:bCs/>
        </w:rPr>
        <w:t xml:space="preserve">custom skills you build private</w:t>
      </w:r>
      <w:r>
        <w:t xml:space="preserve"> </w:t>
      </w:r>
      <w:r>
        <w:t xml:space="preserve">("Only you")</w:t>
      </w:r>
      <w:r>
        <w:t xml:space="preserve"> </w:t>
      </w:r>
      <w:r>
        <w:t xml:space="preserve">or add your initials to the name so you don't collide with your neighbors.</w:t>
      </w:r>
    </w:p>
    <w:bookmarkEnd w:id="20"/>
    <w:bookmarkStart w:id="22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Your work account</w:t>
      </w:r>
      <w:r>
        <w:t xml:space="preserve"> </w:t>
      </w:r>
      <w:r>
        <w:t xml:space="preserve">with an active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Usage-based billing</w:t>
      </w:r>
      <w:r>
        <w:t xml:space="preserve">, with your account in the scope of a</w:t>
      </w:r>
      <w:r>
        <w:t xml:space="preserve"> </w:t>
      </w:r>
      <w:r>
        <w:rPr>
          <w:b/>
          <w:bCs/>
        </w:rPr>
        <w:t xml:space="preserve">spending policy that selects Cowork</w:t>
      </w:r>
      <w:r>
        <w:t xml:space="preserve">;</w:t>
      </w:r>
      <w:r>
        <w:t xml:space="preserve"> </w:t>
      </w:r>
      <w:r>
        <w:t xml:space="preserve">that policy is what grants 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(152 or later), signed in with your work account,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turned on by the admin, for the Exercise 2 browser task. Chrome works for everything else.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Enrollment in the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program — only needed for the built-in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skill,</w:t>
      </w:r>
      <w:r>
        <w:t xml:space="preserve"> </w:t>
      </w:r>
      <w:r>
        <w:t xml:space="preserve">which is awareness-only in this workshop.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readiness-checklist.docx</w:t>
        </w:r>
      </w:hyperlink>
      <w:r>
        <w:t xml:space="preserve"> </w:t>
      </w:r>
      <w:r>
        <w:t xml:space="preserve">for the full pre-workshop setup.</w:t>
      </w:r>
    </w:p>
    <w:bookmarkEnd w:id="22"/>
    <w:bookmarkEnd w:id="23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01 · Copilot Cowork Overview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../instructor/readiness-checklist.docx" TargetMode="External"/><Relationship Id="rId9" Type="http://schemas.openxmlformats.org/officeDocument/2006/relationships/hyperlink" Target="00-copilot-vs-cowork.docx" TargetMode="External"/><Relationship Id="rId14" Type="http://schemas.openxmlformats.org/officeDocument/2006/relationships/hyperlink" Target="07-cowork-ui-walkthrough.docx" TargetMode="External"/><Relationship Id="rId16" Type="http://schemas.openxmlformats.org/officeDocument/2006/relationships/hyperlink" Target="10-cowork-browser.docx" TargetMode="External"/><Relationship Id="rId12" Type="http://schemas.openxmlformats.org/officeDocument/2006/relationships/hyperlink" Target="https://copilot.cloud.microsoft" TargetMode="External"/><Relationship Id="rId17" Type="http://schemas.openxmlformats.org/officeDocument/2006/relationships/hyperlink" Target="https://learn.microsoft.com/microsoft-365/copilot/cowork/cowork-local-browser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instructor/readiness-checklist.docx" TargetMode="External"/><Relationship Id="rId9" Type="http://schemas.openxmlformats.org/officeDocument/2006/relationships/hyperlink" Target="00-copilot-vs-cowork.docx" TargetMode="External"/><Relationship Id="rId14" Type="http://schemas.openxmlformats.org/officeDocument/2006/relationships/hyperlink" Target="07-cowork-ui-walkthrough.docx" TargetMode="External"/><Relationship Id="rId16" Type="http://schemas.openxmlformats.org/officeDocument/2006/relationships/hyperlink" Target="10-cowork-browser.docx" TargetMode="External"/><Relationship Id="rId12" Type="http://schemas.openxmlformats.org/officeDocument/2006/relationships/hyperlink" Target="https://copilot.cloud.microsoft" TargetMode="External"/><Relationship Id="rId17" Type="http://schemas.openxmlformats.org/officeDocument/2006/relationships/hyperlink" Target="https://learn.microsoft.com/microsoft-365/copilot/cowork/cowork-local-brows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Copilot Cowork Overview</dc:title>
  <dc:creator>Copilot Cowork HR workshop kit</dc:creator>
  <cp:keywords/>
  <dcterms:created xsi:type="dcterms:W3CDTF">2026-10-09T21:29:45Z</dcterms:created>
  <dcterms:modified xsi:type="dcterms:W3CDTF">2026-10-09T21:29:45Z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