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Xa046f7e33c7391c4827688ee785cfee5a5aaa0a"/>
    <w:p>
      <w:pPr>
        <w:pStyle w:val="Heading1"/>
      </w:pPr>
      <w:r>
        <w:t xml:space="preserve">Getting Things Done with Copilot Cowork for HR Tasks</w:t>
      </w:r>
    </w:p>
    <w:bookmarkStart w:id="9" w:name="X86a955e17a16d00e8f6339843af50454f3d7aaa"/>
    <w:p>
      <w:pPr>
        <w:pStyle w:val="Heading3"/>
      </w:pPr>
      <w:r>
        <w:t xml:space="preserve">A 2-hour 35-minute, hands-on workshop kit for HR teams</w:t>
      </w:r>
    </w:p>
    <w:p>
      <w:pPr>
        <w:pStyle w:val="FirstParagraph"/>
      </w:pPr>
      <w:r>
        <w:t xml:space="preserve">This kit contains everything you need to run (or attend) a 2-hour 35-minute, hands-on workshop that teaches</w:t>
      </w:r>
      <w:r>
        <w:t xml:space="preserve"> </w:t>
      </w:r>
      <w:r>
        <w:rPr>
          <w:b/>
          <w:bCs/>
        </w:rPr>
        <w:t xml:space="preserve">HR professionals</w:t>
      </w:r>
      <w:r>
        <w:t xml:space="preserve"> </w:t>
      </w:r>
      <w:r>
        <w:t xml:space="preserve">how to use</w:t>
      </w:r>
      <w:r>
        <w:t xml:space="preserve"> </w:t>
      </w:r>
      <w:r>
        <w:rPr>
          <w:b/>
          <w:bCs/>
        </w:rPr>
        <w:t xml:space="preserve">Microsoft Copilot Cowork</w:t>
      </w:r>
      <w:r>
        <w:t xml:space="preserve"> </w:t>
      </w:r>
      <w:r>
        <w:t xml:space="preserve">— no code required — for everyday HR</w:t>
      </w:r>
      <w:r>
        <w:t xml:space="preserve"> </w:t>
      </w:r>
      <w:r>
        <w:t xml:space="preserve">work: onboarding, policy and benefits Q&amp;A, recruiting and interview prep, employee communications,</w:t>
      </w:r>
      <w:r>
        <w:t xml:space="preserve"> </w:t>
      </w:r>
      <w:r>
        <w:t xml:space="preserve">and reporting.</w:t>
      </w:r>
    </w:p>
    <w:p>
      <w:pPr>
        <w:pStyle w:val="BodyText"/>
      </w:pPr>
      <w:r>
        <w:t xml:space="preserve">By the end, attendees will understand</w:t>
      </w:r>
      <w:r>
        <w:t xml:space="preserve"> </w:t>
      </w:r>
      <w:r>
        <w:rPr>
          <w:b/>
          <w:bCs/>
        </w:rPr>
        <w:t xml:space="preserve">when to use Copilot Chat vs. Cowork</w:t>
      </w:r>
      <w:r>
        <w:t xml:space="preserve">, will have built an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,</w:t>
      </w:r>
      <w:r>
        <w:t xml:space="preserve"> </w:t>
      </w:r>
      <w:r>
        <w:rPr>
          <w:b/>
          <w:bCs/>
        </w:rPr>
        <w:t xml:space="preserve">researched the web</w:t>
      </w:r>
      <w:r>
        <w:t xml:space="preserve"> </w:t>
      </w:r>
      <w:r>
        <w:t xml:space="preserve">with Deep Research, had Cowork</w:t>
      </w:r>
      <w:r>
        <w:t xml:space="preserve"> </w:t>
      </w:r>
      <w:r>
        <w:rPr>
          <w:b/>
          <w:bCs/>
        </w:rPr>
        <w:t xml:space="preserve">navigate websites</w:t>
      </w:r>
      <w:r>
        <w:t xml:space="preserve"> </w:t>
      </w:r>
      <w:r>
        <w:t xml:space="preserve">in its browser,</w:t>
      </w:r>
      <w:r>
        <w:t xml:space="preserve"> </w:t>
      </w:r>
      <w:r>
        <w:rPr>
          <w:b/>
          <w:bCs/>
        </w:rPr>
        <w:t xml:space="preserve">built their own custom skill</w:t>
      </w:r>
      <w:r>
        <w:t xml:space="preserve"> </w:t>
      </w:r>
      <w:r>
        <w:t xml:space="preserve">and a reusable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Copilot Agent</w:t>
      </w:r>
      <w:r>
        <w:rPr>
          <w:b/>
          <w:bCs/>
        </w:rPr>
        <w:t xml:space="preserve"> </w:t>
      </w:r>
      <w:r>
        <w:rPr>
          <w:b/>
          <w:bCs/>
        </w:rPr>
        <w:t xml:space="preserve">Builder</w:t>
      </w:r>
      <w:r>
        <w:t xml:space="preserve">, and finished with an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 </w:t>
      </w:r>
      <w:r>
        <w:t xml:space="preserve">capstone. Every exercise is introduced with a</w:t>
      </w:r>
      <w:r>
        <w:t xml:space="preserve"> </w:t>
      </w:r>
      <w:r>
        <w:rPr>
          <w:b/>
          <w:bCs/>
        </w:rPr>
        <w:t xml:space="preserve">scenario card</w:t>
      </w:r>
      <w:r>
        <w:t xml:space="preserve"> </w:t>
      </w:r>
      <w:r>
        <w:t xml:space="preserve">(Function, Goal, Output, Why</w:t>
      </w:r>
      <w:r>
        <w:t xml:space="preserve"> </w:t>
      </w:r>
      <w:r>
        <w:t xml:space="preserve">Cowork?, Prompt, Workflow, Data sources).</w:t>
      </w:r>
    </w:p>
    <w:bookmarkEnd w:id="9"/>
    <w:bookmarkStart w:id="1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the workshop, attendees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the right tool:</w:t>
      </w:r>
      <w:r>
        <w:t xml:space="preserve"> </w:t>
      </w:r>
      <w:r>
        <w:t xml:space="preserve">Copilot Chat for quick answers, Cowork for multi-step work that ends</w:t>
      </w:r>
      <w:r>
        <w:t xml:space="preserve"> </w:t>
      </w:r>
      <w:r>
        <w:t xml:space="preserve">in a deliverable, and Agent Builder for a reusable helper others can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Delegate safely:</w:t>
      </w:r>
      <w:r>
        <w:t xml:space="preserve"> </w:t>
      </w:r>
      <w:r>
        <w:t xml:space="preserve">describe an outcome, follow Cowork's plan, and approve actions one at a</w:t>
      </w:r>
      <w:r>
        <w:t xml:space="preserve"> </w:t>
      </w:r>
      <w:r>
        <w:t xml:space="preserve">time, with drafts reviewed before anything is 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 work in real content:</w:t>
      </w:r>
      <w:r>
        <w:t xml:space="preserve"> </w:t>
      </w:r>
      <w:r>
        <w:t xml:space="preserve">attach or reference files, research and browse the web with citations,</w:t>
      </w:r>
      <w:r>
        <w:t xml:space="preserve"> </w:t>
      </w:r>
      <w:r>
        <w:t xml:space="preserve">and check outputs against the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 repeatable work:</w:t>
      </w:r>
      <w:r>
        <w:t xml:space="preserve"> </w:t>
      </w:r>
      <w:r>
        <w:t xml:space="preserve">build and evaluate a custom skill, then schedule recurring work</w:t>
      </w:r>
      <w:r>
        <w:t xml:space="preserve"> </w:t>
      </w:r>
      <w:r>
        <w:t xml:space="preserve">with Automations.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a no-code agent</w:t>
      </w:r>
      <w:r>
        <w:t xml:space="preserve"> </w:t>
      </w:r>
      <w:r>
        <w:t xml:space="preserve">in Copilot Agent Builder, grounded in HR documents and scoped to decline</w:t>
      </w:r>
      <w:r>
        <w:t xml:space="preserve"> </w:t>
      </w:r>
      <w:r>
        <w:t xml:space="preserve">out-of-scope questions.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HR guardrails:</w:t>
      </w:r>
      <w:r>
        <w:t xml:space="preserve"> </w:t>
      </w:r>
      <w:r>
        <w:t xml:space="preserve">keep real data private, cite and confirm policy answers, and</w:t>
      </w:r>
      <w:r>
        <w:t xml:space="preserve"> </w:t>
      </w:r>
      <w:r>
        <w:t xml:space="preserve">keep people-related judgments with people.</w:t>
      </w:r>
    </w:p>
    <w:bookmarkEnd w:id="10"/>
    <w:bookmarkStart w:id="12" w:name="who-its-for"/>
    <w:p>
      <w:pPr>
        <w:pStyle w:val="Heading2"/>
      </w:pPr>
      <w:r>
        <w:t xml:space="preserve">Who it's for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HR practitioners doing day-to-day operations.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No-code, beginner-friendly.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 size:</w:t>
      </w:r>
      <w:r>
        <w:t xml:space="preserve"> </w:t>
      </w:r>
      <w:r>
        <w:t xml:space="preserve">designed for ~25 attendees.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Tenant and data model: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~25 attendees sign in with their own work accounts</w:t>
      </w:r>
      <w:r>
        <w:t xml:space="preserve"> </w:t>
      </w:r>
      <w:r>
        <w:t xml:space="preserve">in their</w:t>
      </w:r>
      <w:r>
        <w:t xml:space="preserve"> </w:t>
      </w:r>
      <w:r>
        <w:t xml:space="preserve">organization's tenant, so each person has their own OneDrive, drafts, and skills.</w:t>
      </w:r>
      <w:r>
        <w:t xml:space="preserve"> </w:t>
      </w:r>
      <w:r>
        <w:rPr>
          <w:b/>
          <w:bCs/>
        </w:rPr>
        <w:t xml:space="preserve">Exercise 8</w:t>
      </w:r>
      <w:r>
        <w:t xml:space="preserve"> </w:t>
      </w:r>
      <w:r>
        <w:t xml:space="preserve">runs</w:t>
      </w:r>
      <w:r>
        <w:t xml:space="preserve"> </w:t>
      </w:r>
      <w:r>
        <w:t xml:space="preserve">on each attendee's</w:t>
      </w:r>
      <w:r>
        <w:t xml:space="preserve"> </w:t>
      </w:r>
      <w:r>
        <w:rPr>
          <w:b/>
          <w:bCs/>
        </w:rPr>
        <w:t xml:space="preserve">own mail, calendar, and Teams</w:t>
      </w:r>
      <w:r>
        <w:t xml:space="preserve"> </w:t>
      </w:r>
      <w:r>
        <w:t xml:space="preserve">(the results stay private to them);</w:t>
      </w:r>
      <w:r>
        <w:t xml:space="preserve"> </w:t>
      </w:r>
      <w:r>
        <w:rPr>
          <w:b/>
          <w:bCs/>
        </w:rPr>
        <w:t xml:space="preserve">every other</w:t>
      </w:r>
      <w:r>
        <w:rPr>
          <w:b/>
          <w:bCs/>
        </w:rPr>
        <w:t xml:space="preserve"> </w:t>
      </w:r>
      <w:r>
        <w:rPr>
          <w:b/>
          <w:bCs/>
        </w:rPr>
        <w:t xml:space="preserve">exercise</w:t>
      </w:r>
      <w:r>
        <w:t xml:space="preserve"> </w:t>
      </w:r>
      <w:r>
        <w:t xml:space="preserve">uses the fictional</w:t>
      </w:r>
      <w:r>
        <w:t xml:space="preserve"> </w:t>
      </w:r>
      <w:r>
        <w:rPr>
          <w:b/>
          <w:bCs/>
        </w:rPr>
        <w:t xml:space="preserve">Zava sample files</w:t>
      </w:r>
      <w:r>
        <w:t xml:space="preserve"> </w:t>
      </w:r>
      <w:r>
        <w:t xml:space="preserve">each person copies into their own OneDrive. The</w:t>
      </w:r>
      <w:r>
        <w:t xml:space="preserve"> </w:t>
      </w:r>
      <w:r>
        <w:rPr>
          <w:b/>
          <w:bCs/>
        </w:rPr>
        <w:t xml:space="preserve">facilitator demos from a separate demo tenant</w:t>
      </w:r>
      <w:r>
        <w:t xml:space="preserve">, seeded with</w:t>
      </w:r>
      <w:r>
        <w:t xml:space="preserve"> </w:t>
      </w:r>
      <w:hyperlink r:id="rId11">
        <w:r>
          <w:rPr>
            <w:rStyle w:val="Hyperlink"/>
          </w:rPr>
          <w:t xml:space="preserve">seed-content.docx</w:t>
        </w:r>
      </w:hyperlink>
      <w:r>
        <w:t xml:space="preserve">,</w:t>
      </w:r>
      <w:r>
        <w:t xml:space="preserve"> </w:t>
      </w:r>
      <w:r>
        <w:t xml:space="preserve">so the instructor's screen may look a little different from the attendees'.</w:t>
      </w:r>
    </w:p>
    <w:bookmarkEnd w:id="12"/>
    <w:bookmarkStart w:id="14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~25 attendees use their own work accounts</w:t>
      </w:r>
      <w:r>
        <w:t xml:space="preserve"> </w:t>
      </w:r>
      <w:r>
        <w:t xml:space="preserve">(no workshop accounts to provision); the</w:t>
      </w:r>
      <w:r>
        <w:t xml:space="preserve"> </w:t>
      </w:r>
      <w:r>
        <w:rPr>
          <w:b/>
          <w:bCs/>
        </w:rPr>
        <w:t xml:space="preserve">facilitator uses a separate (demo) tenant</w:t>
      </w:r>
      <w:r>
        <w:t xml:space="preserve">. The host/tenant admin ensures</w:t>
      </w:r>
      <w:r>
        <w:t xml:space="preserve"> </w:t>
      </w:r>
      <w:r>
        <w:t xml:space="preserve">each attendee has a</w:t>
      </w:r>
      <w:r>
        <w:t xml:space="preserve"> </w:t>
      </w:r>
      <w:r>
        <w:rPr>
          <w:b/>
          <w:bCs/>
        </w:rPr>
        <w:t xml:space="preserve">Microsoft 365 Copilot</w:t>
      </w:r>
      <w:r>
        <w:t xml:space="preserve"> </w:t>
      </w:r>
      <w:r>
        <w:t xml:space="preserve">license and is covered by a</w:t>
      </w:r>
      <w:r>
        <w:t xml:space="preserve"> </w:t>
      </w:r>
      <w:r>
        <w:rPr>
          <w:b/>
          <w:bCs/>
        </w:rPr>
        <w:t xml:space="preserve">Cowork spending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(usage-based billing; this is what grants Cowork access), with</w:t>
      </w:r>
      <w:r>
        <w:t xml:space="preserve"> </w:t>
      </w:r>
      <w:r>
        <w:rPr>
          <w:b/>
          <w:bCs/>
        </w:rPr>
        <w:t xml:space="preserve">Cowork Browsing</w:t>
      </w:r>
      <w:r>
        <w:t xml:space="preserve"> </w:t>
      </w:r>
      <w:r>
        <w:t xml:space="preserve">allowed for</w:t>
      </w:r>
      <w:r>
        <w:t xml:space="preserve"> </w:t>
      </w:r>
      <w:r>
        <w:t xml:space="preserve">the Exercise 2 browser task. Attendees need a</w:t>
      </w:r>
      <w:r>
        <w:t xml:space="preserve"> </w:t>
      </w:r>
      <w:r>
        <w:rPr>
          <w:b/>
          <w:bCs/>
        </w:rPr>
        <w:t xml:space="preserve">laptop/desktop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 </w:t>
      </w:r>
      <w:r>
        <w:t xml:space="preserve">(version 152 or</w:t>
      </w:r>
      <w:r>
        <w:t xml:space="preserve"> </w:t>
      </w:r>
      <w:r>
        <w:t xml:space="preserve">later) signed in with their work account (custom skills and browser tasks aren't supported on mobile). Full details and a host checklist:</w:t>
      </w:r>
      <w:r>
        <w:t xml:space="preserve"> </w:t>
      </w:r>
      <w:hyperlink r:id="rId13">
        <w:r>
          <w:rPr>
            <w:rStyle w:val="Hyperlink"/>
          </w:rPr>
          <w:t xml:space="preserve">readiness-checklist.docx</w:t>
        </w:r>
      </w:hyperlink>
      <w:r>
        <w:t xml:space="preserve">.</w:t>
      </w:r>
    </w:p>
    <w:bookmarkEnd w:id="14"/>
    <w:bookmarkStart w:id="16" w:name="agenda-2-hours-35-minutes"/>
    <w:p>
      <w:pPr>
        <w:pStyle w:val="Heading2"/>
      </w:pPr>
      <w:r>
        <w:t xml:space="preserve">Agenda (2 hours 35 minutes)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Time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Segment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Welcome &amp; context — what Cowork is, HR value, the approval model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Copilot vs. 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the difference and when to use which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10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Cowork UI walkthrough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setup check — New task, My tasks, Automations, Customize (attendees sign in and upload the sample files before the session)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Research the web with Deep Research (cited briefing + 5 tailored interview questions; optional cost review)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Navigate websites with Cowork's browser (search and click through dol.gov and lni.wa.gov in Edge)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Build your own custom skill ("HR Policy Answer")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Recruiting + reporting mini-lab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Break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10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Onboarding pack (orientation deck; scheduling + announcement if time allows)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Automate &amp; share (Automations, Daily Briefing; skill sharing if time allows)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Build a Policy Agent with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Copilot Agent Builder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(non-Cowork)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15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Exercise 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Executive Command Center (interactive HTML dashboard; approvals one at a time)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5 min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Wrap-up — best practices &amp; next steps</w:t>
            </w:r>
          </w:p>
        </w:tc>
      </w:tr>
    </w:tbl>
    <w:p>
      <w:pPr>
        <w:pStyle w:val="BodyText"/>
      </w:pPr>
      <w:r>
        <w:t xml:space="preserve">The pace is brisk: the facilitator plays a short</w:t>
      </w:r>
      <w:r>
        <w:t xml:space="preserve"> </w:t>
      </w:r>
      <w:r>
        <w:rPr>
          <w:b/>
          <w:bCs/>
        </w:rPr>
        <w:t xml:space="preserve">demo video</w:t>
      </w:r>
      <w:r>
        <w:t xml:space="preserve"> </w:t>
      </w:r>
      <w:r>
        <w:t xml:space="preserve">before each exercise instead of waiting</w:t>
      </w:r>
      <w:r>
        <w:t xml:space="preserve"> </w:t>
      </w:r>
      <w:r>
        <w:t xml:space="preserve">on long Cowork runs, and the</w:t>
      </w:r>
      <w:r>
        <w:t xml:space="preserve"> </w:t>
      </w:r>
      <w:r>
        <w:rPr>
          <w:b/>
          <w:bCs/>
        </w:rPr>
        <w:t xml:space="preserve">HR plugins</w:t>
      </w:r>
      <w:r>
        <w:t xml:space="preserve"> </w:t>
      </w:r>
      <w:r>
        <w:t xml:space="preserve">read (Customize → Plugins) is in the</w:t>
      </w:r>
      <w:r>
        <w:t xml:space="preserve"> </w:t>
      </w:r>
      <w:hyperlink r:id="rId15">
        <w:r>
          <w:rPr>
            <w:rStyle w:val="Hyperlink"/>
          </w:rPr>
          <w:t xml:space="preserve">after-the-workshop pack</w:t>
        </w:r>
      </w:hyperlink>
      <w:r>
        <w:t xml:space="preserve"> </w:t>
      </w:r>
      <w:r>
        <w:t xml:space="preserve">for self-study.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What you'll be able to do by the end</w:t>
      </w:r>
      <w:r>
        <w:t xml:space="preserve"> </w:t>
      </w:r>
      <w:r>
        <w:t xml:space="preserve">learning-objectives slide,</w:t>
      </w:r>
      <w:r>
        <w:t xml:space="preserve"> </w:t>
      </w:r>
      <w:r>
        <w:rPr>
          <w:b/>
          <w:bCs/>
        </w:rPr>
        <w:t xml:space="preserve">Workshop kit / Download links</w:t>
      </w:r>
      <w:r>
        <w:t xml:space="preserve"> </w:t>
      </w:r>
      <w:r>
        <w:t xml:space="preserve">slide, detailed</w:t>
      </w:r>
      <w:r>
        <w:t xml:space="preserve"> </w:t>
      </w:r>
      <w:r>
        <w:rPr>
          <w:b/>
          <w:bCs/>
        </w:rPr>
        <w:t xml:space="preserve">How approvals work</w:t>
      </w:r>
      <w:r>
        <w:t xml:space="preserve"> </w:t>
      </w:r>
      <w:r>
        <w:t xml:space="preserve">walkthrough,</w:t>
      </w:r>
      <w:r>
        <w:t xml:space="preserve"> </w:t>
      </w:r>
      <w:r>
        <w:rPr>
          <w:b/>
          <w:bCs/>
        </w:rPr>
        <w:t xml:space="preserve">Customize instructions for Cowork</w:t>
      </w:r>
      <w:r>
        <w:t xml:space="preserve">, and</w:t>
      </w:r>
      <w:r>
        <w:t xml:space="preserve"> </w:t>
      </w:r>
      <w:r>
        <w:rPr>
          <w:b/>
          <w:bCs/>
        </w:rPr>
        <w:t xml:space="preserve">Responsible use — the golden rules</w:t>
      </w:r>
      <w:r>
        <w:t xml:space="preserve"> </w:t>
      </w:r>
      <w:r>
        <w:t xml:space="preserve">slide are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Appendix</w:t>
      </w:r>
      <w:r>
        <w:t xml:space="preserve"> </w:t>
      </w:r>
      <w:r>
        <w:t xml:space="preserve">after Exercise 8; cover them</w:t>
      </w:r>
      <w:r>
        <w:t xml:space="preserve"> </w:t>
      </w:r>
      <w:r>
        <w:t xml:space="preserve">only if time allows, or after the workshop.</w:t>
      </w:r>
      <w:r>
        <w:t xml:space="preserve"> </w:t>
      </w:r>
      <w:r>
        <w:t xml:space="preserve">Brief one-at-a-time approval reminders remain in the exercises.</w:t>
      </w:r>
    </w:p>
    <w:bookmarkEnd w:id="16"/>
    <w:bookmarkStart w:id="77" w:name="whats-in-this-kit"/>
    <w:p>
      <w:pPr>
        <w:pStyle w:val="Heading2"/>
      </w:pPr>
      <w:r>
        <w:t xml:space="preserve">What's in this kit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Every guide comes in two formats:</w:t>
      </w:r>
      <w:r>
        <w:t xml:space="preserve"> </w:t>
      </w:r>
      <w:r>
        <w:t xml:space="preserve">Markdown (</w:t>
      </w:r>
      <w:r>
        <w:rPr>
          <w:rStyle w:val="VerbatimChar"/>
        </w:rPr>
        <w:t xml:space="preserve">.md</w:t>
      </w:r>
      <w:r>
        <w:t xml:space="preserve">, for viewing and editing in GitHub or VS Code)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, for printing, sharing, and editing in Microsoft 365). The Word versions have</w:t>
      </w:r>
      <w:r>
        <w:t xml:space="preserve"> </w:t>
      </w:r>
      <w:r>
        <w:t xml:space="preserve">the same content, with a table of contents on the longer guides, and link to each other. Each is</w:t>
      </w:r>
      <w:r>
        <w:t xml:space="preserve"> </w:t>
      </w:r>
      <w:r>
        <w:t xml:space="preserve">listed below with both formats.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Exception: the custom skill file (</w:t>
      </w:r>
      <w:r>
        <w:rPr>
          <w:rStyle w:val="VerbatimChar"/>
        </w:rPr>
        <w:t xml:space="preserve">skills/hr-policy-answer/SKILL.md</w:t>
      </w:r>
      <w:r>
        <w:t xml:space="preserve">) must stay Markdown for Cowork to</w:t>
      </w:r>
      <w:r>
        <w:t xml:space="preserve"> </w:t>
      </w:r>
      <w:r>
        <w:t xml:space="preserve">use it; its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copy is only for reading and printing.</w:t>
      </w:r>
    </w:p>
    <w:p>
      <w:pPr>
        <w:pStyle w:val="BodyText"/>
      </w:pPr>
      <w:r>
        <w:t xml:space="preserve">The kit is organized by audience: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b/>
            <w:bCs/>
          </w:rPr>
          <w:t xml:space="preserve">participant/</w:t>
        </w:r>
      </w:hyperlink>
      <w:r>
        <w:t xml:space="preserve"> </w:t>
      </w:r>
      <w:r>
        <w:t xml:space="preserve">— what attendees use: the workbook, the quick-reference card, and the</w:t>
      </w:r>
      <w:r>
        <w:t xml:space="preserve"> </w:t>
      </w:r>
      <w:r>
        <w:t xml:space="preserve">after-the-workshop pack.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instructor/</w:t>
        </w:r>
      </w:hyperlink>
      <w:r>
        <w:t xml:space="preserve"> </w:t>
      </w:r>
      <w:r>
        <w:t xml:space="preserve">— what the facilitator and host use: the instructor deck, facilitator</w:t>
      </w:r>
      <w:r>
        <w:t xml:space="preserve"> </w:t>
      </w:r>
      <w:r>
        <w:t xml:space="preserve">guide, answer key, readiness checklist, and the facilitator's demo seed content.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communication/</w:t>
        </w:r>
      </w:hyperlink>
      <w:r>
        <w:t xml:space="preserve"> </w:t>
      </w:r>
      <w:r>
        <w:t xml:space="preserve">— what you send out: the training overview deck and paste-ready</w:t>
      </w:r>
      <w:r>
        <w:t xml:space="preserve"> </w:t>
      </w:r>
      <w:r>
        <w:t xml:space="preserve">Outlook emails for participants and instructors.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  <w:b/>
            <w:bCs/>
          </w:rPr>
          <w:t xml:space="preserve">sample-knowledge/</w:t>
        </w:r>
      </w:hyperlink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for the Zava sample data: the six Word and</w:t>
      </w:r>
      <w:r>
        <w:t xml:space="preserve"> </w:t>
      </w:r>
      <w:r>
        <w:t xml:space="preserve">Excel files, and</w:t>
      </w:r>
      <w:r>
        <w:t xml:space="preserve"> </w:t>
      </w:r>
      <w:r>
        <w:rPr>
          <w:b/>
          <w:bCs/>
        </w:rPr>
        <w:t xml:space="preserve">one zip</w:t>
      </w:r>
      <w:r>
        <w:t xml:space="preserve"> </w:t>
      </w:r>
      <w:r>
        <w:t xml:space="preserve">with all six for attendees to download.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  <w:b/>
            <w:bCs/>
          </w:rPr>
          <w:t xml:space="preserve">reference/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skills/</w:t>
        </w:r>
      </w:hyperlink>
      <w:r>
        <w:t xml:space="preserve"> </w:t>
      </w:r>
      <w:r>
        <w:t xml:space="preserve">— background guides and the example custom skill.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Downloading a file from GitHub:</w:t>
      </w:r>
      <w:r>
        <w:t xml:space="preserve"> </w:t>
      </w:r>
      <w:r>
        <w:t xml:space="preserve">if a link opens the file on GitHub instead of downloading it,</w:t>
      </w:r>
      <w:r>
        <w:t xml:space="preserve"> </w:t>
      </w:r>
      <w:r>
        <w:t xml:space="preserve">select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icon (</w:t>
      </w:r>
      <w:r>
        <w:rPr>
          <w:b/>
          <w:bCs/>
        </w:rPr>
        <w:t xml:space="preserve">Download raw file</w:t>
      </w:r>
      <w:r>
        <w:t xml:space="preserve">) at the top right of the file.</w:t>
      </w:r>
    </w:p>
    <w:p>
      <w:pPr>
        <w:pStyle w:val="BodyText"/>
      </w:pPr>
      <w:r>
        <w:drawing>
          <wp:inline>
            <wp:extent cx="4400120" cy="1306285"/>
            <wp:effectExtent b="0" l="0" r="0" t="0"/>
            <wp:docPr descr="Tip: on a GitHub file page, select the Download icon (Download raw file) at the top right of the file" title="" id="24" name="Picture"/>
            <a:graphic>
              <a:graphicData uri="http://schemas.openxmlformats.org/drawingml/2006/picture">
                <pic:pic>
                  <pic:nvPicPr>
                    <pic:cNvPr descr="reference/media/download-hi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12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File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Formats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README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26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This overview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summary/PROJECT-SUMMARY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28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(maintainers only)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Handoff notes: status, architecture, decisions, how to build and test, remaining work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29">
              <w:r>
                <w:rPr>
                  <w:rStyle w:val="Hyperlink"/>
                </w:rPr>
                <w:t xml:space="preserve">instructor/instructor-deck.pptx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pptx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Instructor deck (56 slides, speaker notes, alt text) —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prompting best-practices slide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(Goal, Source, Expectations, Constraints, with a weak vs. strong HR prompt), a divider slide with a picture and progress tracker before each exercise, one PowerPoint section per exercise for quick navigation, objectives, approvals,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workshop kit slide with download links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participants and instructors, a scenario card,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demo video slide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(an empty video frame for your recording), and hands-on slide per exercise (its speaker notes carry the full prompt, ready to copy), demo video slides for the UI walkthrough and the prompting slide, an Output folder walkthrough, an optional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check-the-cost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/cost</w:t>
            </w:r>
            <w:r>
              <w:rPr>
                <w:sz w:val="19"/>
              </w:rPr>
              <w:t xml:space="preserve">) slide for Exercise 1, red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Not 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banners on Exercise 7, and a closing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clean up the training data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slide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30">
              <w:r>
                <w:rPr>
                  <w:rStyle w:val="Hyperlink"/>
                </w:rPr>
                <w:t xml:space="preserve">instructor/customer-preview-deck.pptx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pptx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Customer preview deck (17 slides) for the account team and facilitator to walk the customer through before delivery — format, agenda, the eight exercises, safety, prerequisites, cost planning, and questions for their feedback; title slide has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[Customer name]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[Date]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placeholders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31">
              <w:r>
                <w:rPr>
                  <w:rStyle w:val="Hyperlink"/>
                </w:rPr>
                <w:t xml:space="preserve">communication/training-overview.pptx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pptx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Training overview deck (8 slides) for HR leaders and prospective attendees — what the training is, objectives, agenda, the eight exercises, what to prepare, and the same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download links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slide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32">
              <w:r>
                <w:rPr>
                  <w:rStyle w:val="Hyperlink"/>
                </w:rPr>
                <w:t xml:space="preserve">communication/participant-email.html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html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Paste-ready Outlook invitation for attendees: session details, what to bring, and links to the workbook, sample data, and handouts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33">
              <w:r>
                <w:rPr>
                  <w:rStyle w:val="Hyperlink"/>
                </w:rPr>
                <w:t xml:space="preserve">communication/instructor-email.html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html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Paste-ready Outlook email for the instructor: links to every kit asset, the preparation timeline, and key reminders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instructor/readiness-checklist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34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Prep timeline, cost planning, whole-room Plan B, and setup for hosts + attendees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instructor/seed-content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35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11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Zava emails, meetings, and a Teams chat for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facilitator's demo account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(Exercise 8), with how to load them through VS Code and the Work IQ MCP server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instructor/facilitator-guide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36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37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Minute-by-minute run sheet, talking points, troubleshooting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instructor/facilitator-answer-key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38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39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Expected results and verified figures for every exercise; fallback walkthrough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participant/participant-workbook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40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41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Step-by-step attendee exercises with checkpoints, ending with training-data clean-up steps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42">
              <w:r>
                <w:rPr>
                  <w:rStyle w:val="Hyperlink"/>
                </w:rPr>
                <w:t xml:space="preserve">participant/quick-reference-card.docx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docx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One-page printable handout: tools, prompt recipe, approvals, UI map, golden rules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participant/after-the-workshop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43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Feedback survey (for Microsoft Forms) and 30-day adoption plan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reference/00-copilot-vs-cowork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44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Copilot Chat vs. Cowork — the difference (training opener)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reference/01-cowork-overview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46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47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What Cowork is and where to use 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reference/02-settings-and-models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48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49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Settings, model picker, reasoning effort, automations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reference/03-skills-catalog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50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51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Built-in skills and how skills work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reference/04-prompt-library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52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53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Copy-paste HR prompts by scenario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reference/05-custom-skill-guide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54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55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How to build, evaluate, and share a custom skill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reference/06-responsible-use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56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57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Data handling and responsible-use rules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reference/07-cowork-ui-walkthrough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58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59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UI tour — New task, My tasks, Automations, Customize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reference/08-agent-builder-policy-agent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60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61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Build a Policy Agent with Copilot Agent Builder (Exercise 7)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reference/09-plugins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62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63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Self-study: extend Cowork with HR plugins (Customize → Plugins), with an MCP example for IT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reference/10-cowork-browser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64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hyperlink r:id="rId65">
              <w:r>
                <w:rPr>
                  <w:rStyle w:val="Hyperlink"/>
                </w:rPr>
                <w:t xml:space="preserve">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Navigate websites with Cowork's browser: what it is, how to turn it on, troubleshooting (Exercise 2)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skills/hr-policy-answer/SKILL</w:t>
            </w:r>
          </w:p>
        </w:tc>
        <w:tc>
          <w:tcPr/>
          <w:p>
            <w:pPr>
              <w:pStyle w:val="Compact"/>
              <w:spacing w:after="20" w:before="20"/>
            </w:pPr>
            <w:hyperlink r:id="rId66">
              <w:r>
                <w:rPr>
                  <w:rStyle w:val="Hyperlink"/>
                </w:rPr>
                <w:t xml:space="preserve">.md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(used by Cowork) ·</w:t>
            </w:r>
            <w:r>
              <w:rPr>
                <w:sz w:val="19"/>
              </w:rPr>
              <w:t xml:space="preserve"> </w:t>
            </w:r>
            <w:hyperlink r:id="rId67">
              <w:r>
                <w:rPr>
                  <w:rStyle w:val="Hyperlink"/>
                </w:rPr>
                <w:t xml:space="preserve">.docx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(read-only copy)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Example custom skill (reference/answer key)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20">
              <w:r>
                <w:rPr>
                  <w:rStyle w:val="Hyperlink"/>
                </w:rPr>
                <w:t xml:space="preserve">sample-knowledge/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folder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Fictional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Zava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HR data: the six Word/Excel files used in the exercises, and</w:t>
            </w:r>
            <w:r>
              <w:rPr>
                <w:sz w:val="19"/>
              </w:rPr>
              <w:t xml:space="preserve"> </w:t>
            </w:r>
            <w:hyperlink r:id="rId68">
              <w:r>
                <w:rPr>
                  <w:rStyle w:val="Hyperlink"/>
                </w:rPr>
                <w:t xml:space="preserve">zava-sample-knowledge.zip</w:t>
              </w:r>
            </w:hyperlink>
            <w:r>
              <w:rPr>
                <w:sz w:val="19"/>
              </w:rPr>
              <w:t xml:space="preserve">,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one download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attendees (all six in 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ai_hr_cowork_workshop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folder, ready to upload to OneDrive)</w:t>
            </w:r>
          </w:p>
        </w:tc>
      </w:tr>
    </w:tbl>
    <w:bookmarkStart w:id="76" w:name="sample-data-all-fictional--no-real-pii"/>
    <w:p>
      <w:pPr>
        <w:pStyle w:val="Heading3"/>
      </w:pPr>
      <w:r>
        <w:t xml:space="preserve">Sample data (all fictional — no real PII)</w:t>
      </w:r>
    </w:p>
    <w:p>
      <w:pPr>
        <w:pStyle w:val="FirstParagraph"/>
      </w:pPr>
      <w:r>
        <w:t xml:space="preserve">The exercises use the</w:t>
      </w:r>
      <w:r>
        <w:t xml:space="preserve"> </w:t>
      </w:r>
      <w:r>
        <w:rPr>
          <w:b/>
          <w:bCs/>
        </w:rPr>
        <w:t xml:space="preserve">Word and Excel</w:t>
      </w:r>
      <w:r>
        <w:t xml:space="preserve"> </w:t>
      </w:r>
      <w:r>
        <w:t xml:space="preserve">sample files (Exercise 8 also reads each attendee's own mail and</w:t>
      </w:r>
      <w:r>
        <w:t xml:space="preserve"> </w:t>
      </w:r>
      <w:r>
        <w:t xml:space="preserve">calendar). They work in both Cowork and Agent Builder</w:t>
      </w:r>
      <w:r>
        <w:t xml:space="preserve"> </w:t>
      </w:r>
      <w:r>
        <w:t xml:space="preserve">(which doesn't accept .md or .csv). Download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zava-sample-knowledge.zip</w:t>
        </w:r>
      </w:hyperlink>
      <w:r>
        <w:t xml:space="preserve"> </w:t>
      </w:r>
      <w:r>
        <w:t xml:space="preserve">to get all six at once. It extracts to a folder named</w:t>
      </w:r>
      <w:r>
        <w:t xml:space="preserve"> </w:t>
      </w:r>
      <w:r>
        <w:rPr>
          <w:rStyle w:val="VerbatimChar"/>
          <w:b/>
          <w:bCs/>
        </w:rPr>
        <w:t xml:space="preserve">ai_hr_cowork_workshop</w:t>
      </w:r>
      <w:r>
        <w:t xml:space="preserve">; upload that folder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in your OneDrive (</w:t>
      </w:r>
      <w:r>
        <w:rPr>
          <w:rStyle w:val="VerbatimChar"/>
        </w:rPr>
        <w:t xml:space="preserve">Documents/ai_hr_cowork_workshop</w:t>
      </w:r>
      <w:r>
        <w:t xml:space="preserve">). The prompts use that path.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File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Contents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Used in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69">
              <w:r>
                <w:rPr>
                  <w:rStyle w:val="Hyperlink"/>
                </w:rPr>
                <w:t xml:space="preserve">employee-handbook-excerpt.docx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PTO, remote work, code of conduct, overtime, reviews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2, 3, 5, 7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70">
              <w:r>
                <w:rPr>
                  <w:rStyle w:val="Hyperlink"/>
                </w:rPr>
                <w:t xml:space="preserve">benefits-summary.docx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Health, retirement, enrollment windows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3, 5, 7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71">
              <w:r>
                <w:rPr>
                  <w:rStyle w:val="Hyperlink"/>
                </w:rPr>
                <w:t xml:space="preserve">onboarding-checklist.docx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New-hire onboarding steps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5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72">
              <w:r>
                <w:rPr>
                  <w:rStyle w:val="Hyperlink"/>
                </w:rPr>
                <w:t xml:space="preserve">job-description-sample.docx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Open HR Coordinator role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1, 4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73">
              <w:r>
                <w:rPr>
                  <w:rStyle w:val="Hyperlink"/>
                </w:rPr>
                <w:t xml:space="preserve">employee-roster-sample.xlsx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20 fictional employees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4 (stretch)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hyperlink r:id="rId74">
              <w:r>
                <w:rPr>
                  <w:rStyle w:val="Hyperlink"/>
                </w:rPr>
                <w:t xml:space="preserve">hr-tickets-sample.xlsx</w:t>
              </w:r>
            </w:hyperlink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20 fictional HR tickets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4, 6, 8 (stretch)</w:t>
            </w:r>
          </w:p>
        </w:tc>
      </w:tr>
    </w:tbl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Editing the sample data?</w:t>
      </w:r>
      <w:r>
        <w:t xml:space="preserve"> </w:t>
      </w:r>
      <w:r>
        <w:t xml:space="preserve">The Word and Excel files in</w:t>
      </w:r>
      <w:r>
        <w:t xml:space="preserve"> </w:t>
      </w:r>
      <w:r>
        <w:rPr>
          <w:rStyle w:val="VerbatimChar"/>
        </w:rPr>
        <w:t xml:space="preserve">sample-knowledge/</w:t>
      </w:r>
      <w:r>
        <w:t xml:space="preserve"> </w:t>
      </w:r>
      <w:r>
        <w:t xml:space="preserve">are the master copies:</w:t>
      </w:r>
      <w:r>
        <w:t xml:space="preserve"> </w:t>
      </w:r>
      <w:r>
        <w:t xml:space="preserve">edit them directly, then rebuild the zip (</w:t>
      </w:r>
      <w:hyperlink r:id="rId75">
        <w:r>
          <w:rPr>
            <w:rStyle w:val="Hyperlink"/>
          </w:rPr>
          <w:t xml:space="preserve">how</w:t>
        </w:r>
      </w:hyperlink>
      <w:r>
        <w:t xml:space="preserve">) so</w:t>
      </w:r>
      <w:r>
        <w:t xml:space="preserve"> </w:t>
      </w:r>
      <w:r>
        <w:t xml:space="preserve">attendees always download one zip that matches.</w:t>
      </w:r>
    </w:p>
    <w:bookmarkEnd w:id="76"/>
    <w:bookmarkEnd w:id="77"/>
    <w:bookmarkStart w:id="78" w:name="how-to-use-this-kit"/>
    <w:p>
      <w:pPr>
        <w:pStyle w:val="Heading2"/>
      </w:pPr>
      <w:r>
        <w:t xml:space="preserve">How to use this kit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Account team + facilitator (4 to 6 weeks out):</w:t>
      </w:r>
      <w:r>
        <w:t xml:space="preserve"> </w:t>
      </w:r>
      <w:r>
        <w:t xml:space="preserve">walk the customer through the</w:t>
      </w:r>
      <w:r>
        <w:t xml:space="preserve"> </w:t>
      </w:r>
      <w:hyperlink r:id="rId30">
        <w:r>
          <w:rPr>
            <w:rStyle w:val="Hyperlink"/>
          </w:rPr>
          <w:t xml:space="preserve">customer preview deck</w:t>
        </w:r>
      </w:hyperlink>
      <w:r>
        <w:t xml:space="preserve"> </w:t>
      </w:r>
      <w:r>
        <w:t xml:space="preserve">to confirm the format, the exercises,</w:t>
      </w:r>
      <w:r>
        <w:t xml:space="preserve"> </w:t>
      </w:r>
      <w:r>
        <w:t xml:space="preserve">and the cost plan, and collect their feedback.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 (3 weeks out):</w:t>
      </w:r>
      <w:r>
        <w:t xml:space="preserve"> </w:t>
      </w:r>
      <w:r>
        <w:t xml:space="preserve">follow the</w:t>
      </w:r>
      <w:r>
        <w:t xml:space="preserve"> </w:t>
      </w:r>
      <w:hyperlink r:id="rId13">
        <w:r>
          <w:rPr>
            <w:rStyle w:val="Hyperlink"/>
          </w:rPr>
          <w:t xml:space="preserve">preparation timeline</w:t>
        </w:r>
      </w:hyperlink>
      <w:r>
        <w:t xml:space="preserve">.</w:t>
      </w:r>
      <w:r>
        <w:t xml:space="preserve"> </w:t>
      </w:r>
      <w:r>
        <w:t xml:space="preserve">Confirm licenses and Cowork access, estimate cost, and stage the sample files. The facilitator loads</w:t>
      </w:r>
      <w:r>
        <w:t xml:space="preserve"> </w:t>
      </w:r>
      <w:hyperlink r:id="rId11">
        <w:r>
          <w:rPr>
            <w:rStyle w:val="Hyperlink"/>
          </w:rPr>
          <w:t xml:space="preserve">seed-content.docx</w:t>
        </w:r>
      </w:hyperlink>
      <w:r>
        <w:t xml:space="preserve"> </w:t>
      </w:r>
      <w:r>
        <w:t xml:space="preserve">into their own demo account 1–2 days before.</w:t>
      </w:r>
      <w:r>
        <w:t xml:space="preserve"> </w:t>
      </w:r>
      <w:r>
        <w:t xml:space="preserve">Send the instructor the</w:t>
      </w:r>
      <w:r>
        <w:t xml:space="preserve"> </w:t>
      </w:r>
      <w:hyperlink r:id="rId33">
        <w:r>
          <w:rPr>
            <w:rStyle w:val="Hyperlink"/>
          </w:rPr>
          <w:t xml:space="preserve">instructor email</w:t>
        </w:r>
      </w:hyperlink>
      <w:r>
        <w:t xml:space="preserve">, and attendees the</w:t>
      </w:r>
      <w:r>
        <w:t xml:space="preserve"> </w:t>
      </w:r>
      <w:hyperlink r:id="rId32">
        <w:r>
          <w:rPr>
            <w:rStyle w:val="Hyperlink"/>
          </w:rPr>
          <w:t xml:space="preserve">participant email</w:t>
        </w:r>
      </w:hyperlink>
      <w:r>
        <w:t xml:space="preserve"> </w:t>
      </w:r>
      <w:r>
        <w:t xml:space="preserve">one week out; use the</w:t>
      </w:r>
      <w:r>
        <w:t xml:space="preserve"> </w:t>
      </w:r>
      <w:hyperlink r:id="rId31">
        <w:r>
          <w:rPr>
            <w:rStyle w:val="Hyperlink"/>
          </w:rPr>
          <w:t xml:space="preserve">training overview deck</w:t>
        </w:r>
      </w:hyperlink>
      <w:r>
        <w:t xml:space="preserve"> </w:t>
      </w:r>
      <w:r>
        <w:t xml:space="preserve">to introduce the workshop. To use</w:t>
      </w:r>
      <w:r>
        <w:t xml:space="preserve"> </w:t>
      </w:r>
      <w:r>
        <w:t xml:space="preserve">either email, open it in a browser, copy the email, and paste it into Outlook. The participant email</w:t>
      </w:r>
      <w:r>
        <w:t xml:space="preserve"> </w:t>
      </w:r>
      <w:r>
        <w:t xml:space="preserve">has highlighted</w:t>
      </w:r>
      <w:r>
        <w:t xml:space="preserve"> </w:t>
      </w:r>
      <w:r>
        <w:rPr>
          <w:rStyle w:val="VerbatimChar"/>
        </w:rPr>
        <w:t xml:space="preserve">[link: …]</w:t>
      </w:r>
      <w:r>
        <w:t xml:space="preserve"> </w:t>
      </w:r>
      <w:r>
        <w:t xml:space="preserve">placeholders for your Teams/SharePoint copies of the files. The instructor</w:t>
      </w:r>
      <w:r>
        <w:t xml:space="preserve"> </w:t>
      </w:r>
      <w:r>
        <w:t xml:space="preserve">email links to this private repo, so give the instructor access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Facilitator:</w:t>
      </w:r>
      <w:r>
        <w:t xml:space="preserve"> </w:t>
      </w:r>
      <w:r>
        <w:t xml:space="preserve">read</w:t>
      </w:r>
      <w:r>
        <w:t xml:space="preserve"> </w:t>
      </w:r>
      <w:hyperlink r:id="rId37">
        <w:r>
          <w:rPr>
            <w:rStyle w:val="Hyperlink"/>
          </w:rPr>
          <w:t xml:space="preserve">facilitator-guide.docx</w:t>
        </w:r>
      </w:hyperlink>
      <w:r>
        <w:t xml:space="preserve">, do a full dry run against the</w:t>
      </w:r>
      <w:r>
        <w:t xml:space="preserve"> </w:t>
      </w:r>
      <w:hyperlink r:id="rId39">
        <w:r>
          <w:rPr>
            <w:rStyle w:val="Hyperlink"/>
          </w:rPr>
          <w:t xml:space="preserve">answer key</w:t>
        </w:r>
      </w:hyperlink>
      <w:r>
        <w:t xml:space="preserve">, and present with</w:t>
      </w:r>
      <w:r>
        <w:t xml:space="preserve"> </w:t>
      </w:r>
      <w:hyperlink r:id="rId29">
        <w:r>
          <w:rPr>
            <w:rStyle w:val="Hyperlink"/>
          </w:rPr>
          <w:t xml:space="preserve">instructor-deck.pptx</w:t>
        </w:r>
      </w:hyperlink>
      <w:r>
        <w:t xml:space="preserve"> </w:t>
      </w:r>
      <w:r>
        <w:t xml:space="preserve">(speaker notes carry the run sheet).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Attendees:</w:t>
      </w:r>
      <w:r>
        <w:t xml:space="preserve"> </w:t>
      </w:r>
      <w:r>
        <w:t xml:space="preserve">on the day, follow</w:t>
      </w:r>
      <w:r>
        <w:t xml:space="preserve"> </w:t>
      </w:r>
      <w:hyperlink r:id="rId41">
        <w:r>
          <w:rPr>
            <w:rStyle w:val="Hyperlink"/>
          </w:rPr>
          <w:t xml:space="preserve">participant-workbook.docx</w:t>
        </w:r>
      </w:hyperlink>
      <w:r>
        <w:t xml:space="preserve"> </w:t>
      </w:r>
      <w:r>
        <w:t xml:space="preserve">start to</w:t>
      </w:r>
      <w:r>
        <w:t xml:space="preserve"> </w:t>
      </w:r>
      <w:r>
        <w:t xml:space="preserve">finish, with the printed</w:t>
      </w:r>
      <w:r>
        <w:t xml:space="preserve"> </w:t>
      </w:r>
      <w:hyperlink r:id="rId42">
        <w:r>
          <w:rPr>
            <w:rStyle w:val="Hyperlink"/>
          </w:rPr>
          <w:t xml:space="preserve">quick-reference card</w:t>
        </w:r>
      </w:hyperlink>
      <w:r>
        <w:t xml:space="preserve"> </w:t>
      </w:r>
      <w:r>
        <w:t xml:space="preserve">and the</w:t>
      </w:r>
      <w:r>
        <w:t xml:space="preserve"> </w:t>
      </w:r>
      <w:hyperlink r:id="rId53">
        <w:r>
          <w:rPr>
            <w:rStyle w:val="Hyperlink"/>
          </w:rPr>
          <w:t xml:space="preserve">prompt library</w:t>
        </w:r>
      </w:hyperlink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Afterward:</w:t>
      </w:r>
      <w:r>
        <w:t xml:space="preserve"> </w:t>
      </w:r>
      <w:r>
        <w:t xml:space="preserve">send</w:t>
      </w:r>
      <w:r>
        <w:t xml:space="preserve"> </w:t>
      </w:r>
      <w:hyperlink r:id="rId15">
        <w:r>
          <w:rPr>
            <w:rStyle w:val="Hyperlink"/>
          </w:rPr>
          <w:t xml:space="preserve">after-the-workshop.docx</w:t>
        </w:r>
      </w:hyperlink>
      <w:r>
        <w:t xml:space="preserve"> </w:t>
      </w:r>
      <w:r>
        <w:t xml:space="preserve">(survey and</w:t>
      </w:r>
      <w:r>
        <w:t xml:space="preserve"> </w:t>
      </w:r>
      <w:r>
        <w:t xml:space="preserve">30-day plan) and pause the Exercise 8 and 6 schedules.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Everyone:</w:t>
      </w:r>
      <w:r>
        <w:t xml:space="preserve"> </w:t>
      </w:r>
      <w:r>
        <w:t xml:space="preserve">treat every Cowork output as a</w:t>
      </w:r>
      <w:r>
        <w:t xml:space="preserve"> </w:t>
      </w:r>
      <w:r>
        <w:rPr>
          <w:b/>
          <w:bCs/>
        </w:rPr>
        <w:t xml:space="preserve">draft to review</w:t>
      </w:r>
      <w:r>
        <w:t xml:space="preserve">, approve</w:t>
      </w:r>
      <w:r>
        <w:t xml:space="preserve"> </w:t>
      </w:r>
      <w:r>
        <w:rPr>
          <w:b/>
          <w:bCs/>
        </w:rPr>
        <w:t xml:space="preserve">one action at a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, keep Exercise 8 results private, and use the fictional sample data for the other exercises.</w:t>
      </w:r>
    </w:p>
    <w:bookmarkEnd w:id="78"/>
    <w:bookmarkStart w:id="80" w:name="requirement-coverage"/>
    <w:p>
      <w:pPr>
        <w:pStyle w:val="Heading2"/>
      </w:pPr>
      <w:r>
        <w:t xml:space="preserve">Requirement coverage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Copilot vs. Cowork</w:t>
      </w:r>
      <w:r>
        <w:t xml:space="preserve"> </w:t>
      </w:r>
      <w:r>
        <w:t xml:space="preserve">difference explained up front (opening segment)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Cowork UI walkthrough</w:t>
      </w:r>
      <w:r>
        <w:t xml:space="preserve"> </w:t>
      </w:r>
      <w:r>
        <w:t xml:space="preserve">— New task, My tasks, Automations, Customize (walkthrough segment)</w:t>
      </w:r>
    </w:p>
    <w:p>
      <w:pPr>
        <w:pStyle w:val="Compact"/>
        <w:numPr>
          <w:ilvl w:val="0"/>
          <w:numId w:val="1005"/>
        </w:numPr>
      </w:pPr>
      <w:r>
        <w:t xml:space="preserve">✅ Sample knowledge, instructions, prompt library, settings &amp; models overview</w:t>
      </w:r>
    </w:p>
    <w:p>
      <w:pPr>
        <w:pStyle w:val="Compact"/>
        <w:numPr>
          <w:ilvl w:val="0"/>
          <w:numId w:val="1005"/>
        </w:numPr>
      </w:pPr>
      <w:r>
        <w:t xml:space="preserve">✅ Using</w:t>
      </w:r>
      <w:r>
        <w:t xml:space="preserve"> </w:t>
      </w:r>
      <w:r>
        <w:rPr>
          <w:b/>
          <w:bCs/>
        </w:rPr>
        <w:t xml:space="preserve">predefined skills</w:t>
      </w:r>
      <w:r>
        <w:t xml:space="preserve"> </w:t>
      </w:r>
      <w:r>
        <w:t xml:space="preserve">— Deep Research, Word, Excel, PowerPoint, Scheduling, Calendar,</w:t>
      </w:r>
      <w:r>
        <w:t xml:space="preserve"> </w:t>
      </w:r>
      <w:r>
        <w:t xml:space="preserve">Communications, Daily Briefing (Exercises 1, 4, 5 &amp; 6)</w:t>
      </w:r>
    </w:p>
    <w:p>
      <w:pPr>
        <w:pStyle w:val="Compact"/>
        <w:numPr>
          <w:ilvl w:val="0"/>
          <w:numId w:val="1005"/>
        </w:numPr>
      </w:pPr>
      <w:r>
        <w:t xml:space="preserve">✅ An</w:t>
      </w:r>
      <w:r>
        <w:t xml:space="preserve"> </w:t>
      </w:r>
      <w:r>
        <w:rPr>
          <w:b/>
          <w:bCs/>
        </w:rPr>
        <w:t xml:space="preserve">executive scenario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 </w:t>
      </w:r>
      <w:r>
        <w:t xml:space="preserve">(Exercise 8), which also saves</w:t>
      </w:r>
      <w:r>
        <w:t xml:space="preserve"> </w:t>
      </w:r>
      <w:r>
        <w:t xml:space="preserve">itself as a skill and schedules itself</w:t>
      </w:r>
    </w:p>
    <w:p>
      <w:pPr>
        <w:pStyle w:val="Compact"/>
        <w:numPr>
          <w:ilvl w:val="0"/>
          <w:numId w:val="1005"/>
        </w:numPr>
      </w:pPr>
      <w:r>
        <w:t xml:space="preserve">✅ Creating at least one</w:t>
      </w:r>
      <w:r>
        <w:t xml:space="preserve"> </w:t>
      </w:r>
      <w:r>
        <w:rPr>
          <w:b/>
          <w:bCs/>
        </w:rPr>
        <w:t xml:space="preserve">custom skill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it (Exercises 3, 6 &amp; 8)</w:t>
      </w:r>
    </w:p>
    <w:p>
      <w:pPr>
        <w:pStyle w:val="Compact"/>
        <w:numPr>
          <w:ilvl w:val="0"/>
          <w:numId w:val="1005"/>
        </w:numPr>
      </w:pPr>
      <w:r>
        <w:t xml:space="preserve">✅ Using the</w:t>
      </w:r>
      <w:r>
        <w:t xml:space="preserve"> </w:t>
      </w:r>
      <w:r>
        <w:rPr>
          <w:b/>
          <w:bCs/>
        </w:rPr>
        <w:t xml:space="preserve">browser / web</w:t>
      </w:r>
      <w:r>
        <w:t xml:space="preserve"> </w:t>
      </w:r>
      <w:r>
        <w:t xml:space="preserve">to get things done: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(Exercise 1) and Cowork</w:t>
      </w:r>
      <w:r>
        <w:t xml:space="preserve"> </w:t>
      </w:r>
      <w:r>
        <w:rPr>
          <w:b/>
          <w:bCs/>
        </w:rPr>
        <w:t xml:space="preserve">navigating</w:t>
      </w:r>
      <w:r>
        <w:rPr>
          <w:b/>
          <w:bCs/>
        </w:rPr>
        <w:t xml:space="preserve"> </w:t>
      </w:r>
      <w:r>
        <w:rPr>
          <w:b/>
          <w:bCs/>
        </w:rPr>
        <w:t xml:space="preserve">websites in Microsoft Edge</w:t>
      </w:r>
      <w:r>
        <w:t xml:space="preserve">, searching and clicking through two sites (Exercise 2)</w:t>
      </w:r>
    </w:p>
    <w:p>
      <w:pPr>
        <w:pStyle w:val="Compact"/>
        <w:numPr>
          <w:ilvl w:val="0"/>
          <w:numId w:val="1005"/>
        </w:numPr>
      </w:pPr>
      <w:r>
        <w:t xml:space="preserve">✅ Using</w:t>
      </w:r>
      <w:r>
        <w:t xml:space="preserve"> </w:t>
      </w:r>
      <w:r>
        <w:rPr>
          <w:b/>
          <w:bCs/>
        </w:rPr>
        <w:t xml:space="preserve">Automations</w:t>
      </w:r>
      <w:r>
        <w:t xml:space="preserve"> </w:t>
      </w:r>
      <w:r>
        <w:t xml:space="preserve">for recurring HR work (Exercises 8 &amp; 7)</w:t>
      </w:r>
    </w:p>
    <w:p>
      <w:pPr>
        <w:pStyle w:val="Compact"/>
        <w:numPr>
          <w:ilvl w:val="0"/>
          <w:numId w:val="1005"/>
        </w:numPr>
      </w:pPr>
      <w:r>
        <w:t xml:space="preserve">✅ A</w:t>
      </w:r>
      <w:r>
        <w:t xml:space="preserve"> </w:t>
      </w:r>
      <w:r>
        <w:rPr>
          <w:b/>
          <w:bCs/>
        </w:rPr>
        <w:t xml:space="preserve">non-Cowork</w:t>
      </w:r>
      <w:r>
        <w:t xml:space="preserve"> </w:t>
      </w:r>
      <w:r>
        <w:t xml:space="preserve">exercise: build a Policy Agent with</w:t>
      </w:r>
      <w:r>
        <w:t xml:space="preserve"> </w:t>
      </w:r>
      <w:r>
        <w:rPr>
          <w:b/>
          <w:bCs/>
        </w:rPr>
        <w:t xml:space="preserve">Copilot Agent Builder</w:t>
      </w:r>
      <w:r>
        <w:t xml:space="preserve"> </w:t>
      </w:r>
      <w:r>
        <w:t xml:space="preserve">(Exercise 7), flagged</w:t>
      </w:r>
      <w:r>
        <w:t xml:space="preserve"> </w:t>
      </w:r>
      <w:r>
        <w:rPr>
          <w:b/>
          <w:bCs/>
        </w:rPr>
        <w:t xml:space="preserve">Not Cowork</w:t>
      </w:r>
      <w:r>
        <w:t xml:space="preserve"> </w:t>
      </w:r>
      <w:r>
        <w:t xml:space="preserve">on its slides and in the guides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 awareness:</w:t>
      </w:r>
      <w:r>
        <w:t xml:space="preserve"> </w:t>
      </w:r>
      <w:r>
        <w:t xml:space="preserve">an optional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check at the end of Exercise 1, plus cost planning in the</w:t>
      </w:r>
      <w:r>
        <w:t xml:space="preserve"> </w:t>
      </w:r>
      <w:r>
        <w:t xml:space="preserve">readiness checklist</w:t>
      </w:r>
    </w:p>
    <w:p>
      <w:pPr>
        <w:pStyle w:val="Compact"/>
        <w:numPr>
          <w:ilvl w:val="0"/>
          <w:numId w:val="1005"/>
        </w:numPr>
      </w:pPr>
      <w:r>
        <w:t xml:space="preserve">✅ A</w:t>
      </w:r>
      <w:r>
        <w:t xml:space="preserve"> </w:t>
      </w:r>
      <w:r>
        <w:rPr>
          <w:b/>
          <w:bCs/>
        </w:rPr>
        <w:t xml:space="preserve">customer preview deck</w:t>
      </w:r>
      <w:r>
        <w:t xml:space="preserve"> </w:t>
      </w:r>
      <w:r>
        <w:t xml:space="preserve">to agree the format and gather feedback before delivery</w:t>
      </w:r>
    </w:p>
    <w:p>
      <w:pPr>
        <w:pStyle w:val="Compact"/>
        <w:numPr>
          <w:ilvl w:val="0"/>
          <w:numId w:val="1005"/>
        </w:numPr>
      </w:pPr>
      <w:r>
        <w:t xml:space="preserve">✅ An</w:t>
      </w:r>
      <w:r>
        <w:t xml:space="preserve"> </w:t>
      </w:r>
      <w:r>
        <w:rPr>
          <w:b/>
          <w:bCs/>
        </w:rPr>
        <w:t xml:space="preserve">HR plugins</w:t>
      </w:r>
      <w:r>
        <w:t xml:space="preserve"> </w:t>
      </w:r>
      <w:r>
        <w:t xml:space="preserve">read on</w:t>
      </w:r>
      <w:r>
        <w:t xml:space="preserve"> </w:t>
      </w:r>
      <w:r>
        <w:rPr>
          <w:b/>
          <w:bCs/>
        </w:rPr>
        <w:t xml:space="preserve">Customize → Plugins</w:t>
      </w:r>
      <w:r>
        <w:t xml:space="preserve"> </w:t>
      </w:r>
      <w:r>
        <w:t xml:space="preserve">for self-study in the after-the-workshop pack</w:t>
      </w:r>
    </w:p>
    <w:p>
      <w:pPr>
        <w:pStyle w:val="Compact"/>
        <w:numPr>
          <w:ilvl w:val="0"/>
          <w:numId w:val="1005"/>
        </w:numPr>
      </w:pPr>
      <w:r>
        <w:t xml:space="preserve">✅ Every exercise introduced with a</w:t>
      </w:r>
      <w:r>
        <w:t xml:space="preserve"> </w:t>
      </w:r>
      <w:r>
        <w:rPr>
          <w:b/>
          <w:bCs/>
        </w:rPr>
        <w:t xml:space="preserve">scenario card</w:t>
      </w:r>
      <w:r>
        <w:t xml:space="preserve"> </w:t>
      </w:r>
      <w:r>
        <w:t xml:space="preserve">(workbook + deck)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Learning objectives</w:t>
      </w:r>
      <w:r>
        <w:t xml:space="preserve">, a verified</w:t>
      </w:r>
      <w:r>
        <w:t xml:space="preserve"> </w:t>
      </w:r>
      <w:r>
        <w:rPr>
          <w:b/>
          <w:bCs/>
        </w:rPr>
        <w:t xml:space="preserve">answer key</w:t>
      </w:r>
      <w:r>
        <w:t xml:space="preserve">, facilitator</w:t>
      </w:r>
      <w:r>
        <w:t xml:space="preserve"> </w:t>
      </w:r>
      <w:r>
        <w:rPr>
          <w:b/>
          <w:bCs/>
        </w:rPr>
        <w:t xml:space="preserve">demo seed data</w:t>
      </w:r>
      <w:r>
        <w:t xml:space="preserve">, a prep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with cost</w:t>
      </w:r>
      <w:r>
        <w:t xml:space="preserve"> </w:t>
      </w:r>
      <w:r>
        <w:t xml:space="preserve">planning and</w:t>
      </w:r>
      <w:r>
        <w:t xml:space="preserve"> </w:t>
      </w:r>
      <w:r>
        <w:rPr>
          <w:b/>
          <w:bCs/>
        </w:rPr>
        <w:t xml:space="preserve">Plan B</w:t>
      </w:r>
      <w:r>
        <w:t xml:space="preserve">, and a</w:t>
      </w:r>
      <w:r>
        <w:t xml:space="preserve"> </w:t>
      </w:r>
      <w:r>
        <w:rPr>
          <w:b/>
          <w:bCs/>
        </w:rPr>
        <w:t xml:space="preserve">30-day adoption plan</w:t>
      </w:r>
    </w:p>
    <w:p>
      <w:pPr>
        <w:pStyle w:val="Compact"/>
        <w:numPr>
          <w:ilvl w:val="0"/>
          <w:numId w:val="1005"/>
        </w:numPr>
      </w:pPr>
      <w:r>
        <w:t xml:space="preserve">✅ Broad HR-lifecycle focus: onboarding, policy/benefits, recruiting, communications,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Sample content depicts the fictional company "Zava" and is for training purposes only.</w:t>
      </w:r>
      <w:r>
        <w:rPr>
          <w:i/>
          <w:iCs/>
        </w:rPr>
        <w:t xml:space="preserve"> </w:t>
      </w:r>
      <w:r>
        <w:rPr>
          <w:i/>
          <w:iCs/>
        </w:rPr>
        <w:t xml:space="preserve">Divider illustrations:</w:t>
      </w:r>
      <w:r>
        <w:rPr>
          <w:i/>
          <w:iCs/>
        </w:rPr>
        <w:t xml:space="preserve"> </w:t>
      </w:r>
      <w:hyperlink r:id="rId79">
        <w:r>
          <w:rPr>
            <w:rStyle w:val="Hyperlink"/>
            <w:i/>
            <w:iCs/>
          </w:rPr>
          <w:t xml:space="preserve">Fluent Emoji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by Microsoft (MIT License).</w:t>
      </w:r>
      <w:r>
        <w:rPr>
          <w:i/>
          <w:iCs/>
        </w:rPr>
        <w:t xml:space="preserve"> </w:t>
      </w:r>
      <w:r>
        <w:rPr>
          <w:i/>
          <w:iCs/>
        </w:rPr>
        <w:t xml:space="preserve">Product capabilities and available models may vary by tenant and over time; confirm current</w:t>
      </w:r>
      <w:r>
        <w:rPr>
          <w:i/>
          <w:iCs/>
        </w:rPr>
        <w:t xml:space="preserve"> </w:t>
      </w:r>
      <w:r>
        <w:rPr>
          <w:i/>
          <w:iCs/>
        </w:rPr>
        <w:t xml:space="preserve">behavior in your environment.</w:t>
      </w:r>
    </w:p>
    <w:bookmarkEnd w:id="80"/>
    <w:bookmarkEnd w:id="81"/>
    <w:sectPr>
      <w:footerReference w:type="default" r:id="rId9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Getting Things Done with Copilot Cowork for HR Tasks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hyperlink" Target="README.docx" TargetMode="External"/><Relationship Id="rId26" Type="http://schemas.openxmlformats.org/officeDocument/2006/relationships/hyperlink" Target="README.md" TargetMode="External"/><Relationship Id="rId19" Type="http://schemas.openxmlformats.org/officeDocument/2006/relationships/hyperlink" Target="communication" TargetMode="External"/><Relationship Id="rId33" Type="http://schemas.openxmlformats.org/officeDocument/2006/relationships/hyperlink" Target="communication/instructor-email.html" TargetMode="External"/><Relationship Id="rId32" Type="http://schemas.openxmlformats.org/officeDocument/2006/relationships/hyperlink" Target="communication/participant-email.html" TargetMode="External"/><Relationship Id="rId31" Type="http://schemas.openxmlformats.org/officeDocument/2006/relationships/hyperlink" Target="communication/training-overview.pptx" TargetMode="External"/><Relationship Id="rId79" Type="http://schemas.openxmlformats.org/officeDocument/2006/relationships/hyperlink" Target="https://github.com/microsoft/fluentui-emoji" TargetMode="External"/><Relationship Id="rId18" Type="http://schemas.openxmlformats.org/officeDocument/2006/relationships/hyperlink" Target="instructor" TargetMode="External"/><Relationship Id="rId30" Type="http://schemas.openxmlformats.org/officeDocument/2006/relationships/hyperlink" Target="instructor/customer-preview-deck.pptx" TargetMode="External"/><Relationship Id="rId39" Type="http://schemas.openxmlformats.org/officeDocument/2006/relationships/hyperlink" Target="instructor/facilitator-answer-key.docx" TargetMode="External"/><Relationship Id="rId38" Type="http://schemas.openxmlformats.org/officeDocument/2006/relationships/hyperlink" Target="instructor/facilitator-answer-key.md" TargetMode="External"/><Relationship Id="rId37" Type="http://schemas.openxmlformats.org/officeDocument/2006/relationships/hyperlink" Target="instructor/facilitator-guide.docx" TargetMode="External"/><Relationship Id="rId36" Type="http://schemas.openxmlformats.org/officeDocument/2006/relationships/hyperlink" Target="instructor/facilitator-guide.md" TargetMode="External"/><Relationship Id="rId29" Type="http://schemas.openxmlformats.org/officeDocument/2006/relationships/hyperlink" Target="instructor/instructor-deck.pptx" TargetMode="External"/><Relationship Id="rId13" Type="http://schemas.openxmlformats.org/officeDocument/2006/relationships/hyperlink" Target="instructor/readiness-checklist.docx" TargetMode="External"/><Relationship Id="rId34" Type="http://schemas.openxmlformats.org/officeDocument/2006/relationships/hyperlink" Target="instructor/readiness-checklist.md" TargetMode="External"/><Relationship Id="rId11" Type="http://schemas.openxmlformats.org/officeDocument/2006/relationships/hyperlink" Target="instructor/seed-content.docx" TargetMode="External"/><Relationship Id="rId35" Type="http://schemas.openxmlformats.org/officeDocument/2006/relationships/hyperlink" Target="instructor/seed-content.md" TargetMode="External"/><Relationship Id="rId17" Type="http://schemas.openxmlformats.org/officeDocument/2006/relationships/hyperlink" Target="participant" TargetMode="External"/><Relationship Id="rId15" Type="http://schemas.openxmlformats.org/officeDocument/2006/relationships/hyperlink" Target="participant/after-the-workshop.docx" TargetMode="External"/><Relationship Id="rId43" Type="http://schemas.openxmlformats.org/officeDocument/2006/relationships/hyperlink" Target="participant/after-the-workshop.md" TargetMode="External"/><Relationship Id="rId41" Type="http://schemas.openxmlformats.org/officeDocument/2006/relationships/hyperlink" Target="participant/participant-workbook.docx" TargetMode="External"/><Relationship Id="rId40" Type="http://schemas.openxmlformats.org/officeDocument/2006/relationships/hyperlink" Target="participant/participant-workbook.md" TargetMode="External"/><Relationship Id="rId42" Type="http://schemas.openxmlformats.org/officeDocument/2006/relationships/hyperlink" Target="participant/quick-reference-card.docx" TargetMode="External"/><Relationship Id="rId21" Type="http://schemas.openxmlformats.org/officeDocument/2006/relationships/hyperlink" Target="reference" TargetMode="External"/><Relationship Id="rId45" Type="http://schemas.openxmlformats.org/officeDocument/2006/relationships/hyperlink" Target="reference/00-copilot-vs-cowork.docx" TargetMode="External"/><Relationship Id="rId44" Type="http://schemas.openxmlformats.org/officeDocument/2006/relationships/hyperlink" Target="reference/00-copilot-vs-cowork.md" TargetMode="External"/><Relationship Id="rId47" Type="http://schemas.openxmlformats.org/officeDocument/2006/relationships/hyperlink" Target="reference/01-cowork-overview.docx" TargetMode="External"/><Relationship Id="rId46" Type="http://schemas.openxmlformats.org/officeDocument/2006/relationships/hyperlink" Target="reference/01-cowork-overview.md" TargetMode="External"/><Relationship Id="rId49" Type="http://schemas.openxmlformats.org/officeDocument/2006/relationships/hyperlink" Target="reference/02-settings-and-models.docx" TargetMode="External"/><Relationship Id="rId48" Type="http://schemas.openxmlformats.org/officeDocument/2006/relationships/hyperlink" Target="reference/02-settings-and-models.md" TargetMode="External"/><Relationship Id="rId51" Type="http://schemas.openxmlformats.org/officeDocument/2006/relationships/hyperlink" Target="reference/03-skills-catalog.docx" TargetMode="External"/><Relationship Id="rId50" Type="http://schemas.openxmlformats.org/officeDocument/2006/relationships/hyperlink" Target="reference/03-skills-catalog.md" TargetMode="External"/><Relationship Id="rId53" Type="http://schemas.openxmlformats.org/officeDocument/2006/relationships/hyperlink" Target="reference/04-prompt-library.docx" TargetMode="External"/><Relationship Id="rId52" Type="http://schemas.openxmlformats.org/officeDocument/2006/relationships/hyperlink" Target="reference/04-prompt-library.md" TargetMode="External"/><Relationship Id="rId55" Type="http://schemas.openxmlformats.org/officeDocument/2006/relationships/hyperlink" Target="reference/05-custom-skill-guide.docx" TargetMode="External"/><Relationship Id="rId54" Type="http://schemas.openxmlformats.org/officeDocument/2006/relationships/hyperlink" Target="reference/05-custom-skill-guide.md" TargetMode="External"/><Relationship Id="rId57" Type="http://schemas.openxmlformats.org/officeDocument/2006/relationships/hyperlink" Target="reference/06-responsible-use.docx" TargetMode="External"/><Relationship Id="rId56" Type="http://schemas.openxmlformats.org/officeDocument/2006/relationships/hyperlink" Target="reference/06-responsible-use.md" TargetMode="External"/><Relationship Id="rId59" Type="http://schemas.openxmlformats.org/officeDocument/2006/relationships/hyperlink" Target="reference/07-cowork-ui-walkthrough.docx" TargetMode="External"/><Relationship Id="rId58" Type="http://schemas.openxmlformats.org/officeDocument/2006/relationships/hyperlink" Target="reference/07-cowork-ui-walkthrough.md" TargetMode="External"/><Relationship Id="rId61" Type="http://schemas.openxmlformats.org/officeDocument/2006/relationships/hyperlink" Target="reference/08-agent-builder-policy-agent.docx" TargetMode="External"/><Relationship Id="rId60" Type="http://schemas.openxmlformats.org/officeDocument/2006/relationships/hyperlink" Target="reference/08-agent-builder-policy-agent.md" TargetMode="External"/><Relationship Id="rId63" Type="http://schemas.openxmlformats.org/officeDocument/2006/relationships/hyperlink" Target="reference/09-plugins.docx" TargetMode="External"/><Relationship Id="rId62" Type="http://schemas.openxmlformats.org/officeDocument/2006/relationships/hyperlink" Target="reference/09-plugins.md" TargetMode="External"/><Relationship Id="rId65" Type="http://schemas.openxmlformats.org/officeDocument/2006/relationships/hyperlink" Target="reference/10-cowork-browser.docx" TargetMode="External"/><Relationship Id="rId64" Type="http://schemas.openxmlformats.org/officeDocument/2006/relationships/hyperlink" Target="reference/10-cowork-browser.md" TargetMode="External"/><Relationship Id="rId20" Type="http://schemas.openxmlformats.org/officeDocument/2006/relationships/hyperlink" Target="sample-knowledge" TargetMode="External"/><Relationship Id="rId70" Type="http://schemas.openxmlformats.org/officeDocument/2006/relationships/hyperlink" Target="sample-knowledge/benefits-summary.docx" TargetMode="External"/><Relationship Id="rId69" Type="http://schemas.openxmlformats.org/officeDocument/2006/relationships/hyperlink" Target="sample-knowledge/employee-handbook-excerpt.docx" TargetMode="External"/><Relationship Id="rId73" Type="http://schemas.openxmlformats.org/officeDocument/2006/relationships/hyperlink" Target="sample-knowledge/employee-roster-sample.xlsx" TargetMode="External"/><Relationship Id="rId74" Type="http://schemas.openxmlformats.org/officeDocument/2006/relationships/hyperlink" Target="sample-knowledge/hr-tickets-sample.xlsx" TargetMode="External"/><Relationship Id="rId72" Type="http://schemas.openxmlformats.org/officeDocument/2006/relationships/hyperlink" Target="sample-knowledge/job-description-sample.docx" TargetMode="External"/><Relationship Id="rId71" Type="http://schemas.openxmlformats.org/officeDocument/2006/relationships/hyperlink" Target="sample-knowledge/onboarding-checklist.docx" TargetMode="External"/><Relationship Id="rId68" Type="http://schemas.openxmlformats.org/officeDocument/2006/relationships/hyperlink" Target="sample-knowledge/zava-sample-knowledge.zip" TargetMode="External"/><Relationship Id="rId22" Type="http://schemas.openxmlformats.org/officeDocument/2006/relationships/hyperlink" Target="skills" TargetMode="External"/><Relationship Id="rId67" Type="http://schemas.openxmlformats.org/officeDocument/2006/relationships/hyperlink" Target="skills/hr-policy-answer.SKILL.docx" TargetMode="External"/><Relationship Id="rId66" Type="http://schemas.openxmlformats.org/officeDocument/2006/relationships/hyperlink" Target="skills/hr-policy-answer/SKILL.md" TargetMode="External"/><Relationship Id="rId28" Type="http://schemas.openxmlformats.org/officeDocument/2006/relationships/hyperlink" Target="summary/PROJECT-SUMMARY.md" TargetMode="External"/><Relationship Id="rId75" Type="http://schemas.openxmlformats.org/officeDocument/2006/relationships/hyperlink" Target="summary/PROJECT-SUMMARY.md#build-instruction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README.docx" TargetMode="External"/><Relationship Id="rId26" Type="http://schemas.openxmlformats.org/officeDocument/2006/relationships/hyperlink" Target="README.md" TargetMode="External"/><Relationship Id="rId19" Type="http://schemas.openxmlformats.org/officeDocument/2006/relationships/hyperlink" Target="communication" TargetMode="External"/><Relationship Id="rId33" Type="http://schemas.openxmlformats.org/officeDocument/2006/relationships/hyperlink" Target="communication/instructor-email.html" TargetMode="External"/><Relationship Id="rId32" Type="http://schemas.openxmlformats.org/officeDocument/2006/relationships/hyperlink" Target="communication/participant-email.html" TargetMode="External"/><Relationship Id="rId31" Type="http://schemas.openxmlformats.org/officeDocument/2006/relationships/hyperlink" Target="communication/training-overview.pptx" TargetMode="External"/><Relationship Id="rId79" Type="http://schemas.openxmlformats.org/officeDocument/2006/relationships/hyperlink" Target="https://github.com/microsoft/fluentui-emoji" TargetMode="External"/><Relationship Id="rId18" Type="http://schemas.openxmlformats.org/officeDocument/2006/relationships/hyperlink" Target="instructor" TargetMode="External"/><Relationship Id="rId30" Type="http://schemas.openxmlformats.org/officeDocument/2006/relationships/hyperlink" Target="instructor/customer-preview-deck.pptx" TargetMode="External"/><Relationship Id="rId39" Type="http://schemas.openxmlformats.org/officeDocument/2006/relationships/hyperlink" Target="instructor/facilitator-answer-key.docx" TargetMode="External"/><Relationship Id="rId38" Type="http://schemas.openxmlformats.org/officeDocument/2006/relationships/hyperlink" Target="instructor/facilitator-answer-key.md" TargetMode="External"/><Relationship Id="rId37" Type="http://schemas.openxmlformats.org/officeDocument/2006/relationships/hyperlink" Target="instructor/facilitator-guide.docx" TargetMode="External"/><Relationship Id="rId36" Type="http://schemas.openxmlformats.org/officeDocument/2006/relationships/hyperlink" Target="instructor/facilitator-guide.md" TargetMode="External"/><Relationship Id="rId29" Type="http://schemas.openxmlformats.org/officeDocument/2006/relationships/hyperlink" Target="instructor/instructor-deck.pptx" TargetMode="External"/><Relationship Id="rId13" Type="http://schemas.openxmlformats.org/officeDocument/2006/relationships/hyperlink" Target="instructor/readiness-checklist.docx" TargetMode="External"/><Relationship Id="rId34" Type="http://schemas.openxmlformats.org/officeDocument/2006/relationships/hyperlink" Target="instructor/readiness-checklist.md" TargetMode="External"/><Relationship Id="rId11" Type="http://schemas.openxmlformats.org/officeDocument/2006/relationships/hyperlink" Target="instructor/seed-content.docx" TargetMode="External"/><Relationship Id="rId35" Type="http://schemas.openxmlformats.org/officeDocument/2006/relationships/hyperlink" Target="instructor/seed-content.md" TargetMode="External"/><Relationship Id="rId17" Type="http://schemas.openxmlformats.org/officeDocument/2006/relationships/hyperlink" Target="participant" TargetMode="External"/><Relationship Id="rId15" Type="http://schemas.openxmlformats.org/officeDocument/2006/relationships/hyperlink" Target="participant/after-the-workshop.docx" TargetMode="External"/><Relationship Id="rId43" Type="http://schemas.openxmlformats.org/officeDocument/2006/relationships/hyperlink" Target="participant/after-the-workshop.md" TargetMode="External"/><Relationship Id="rId41" Type="http://schemas.openxmlformats.org/officeDocument/2006/relationships/hyperlink" Target="participant/participant-workbook.docx" TargetMode="External"/><Relationship Id="rId40" Type="http://schemas.openxmlformats.org/officeDocument/2006/relationships/hyperlink" Target="participant/participant-workbook.md" TargetMode="External"/><Relationship Id="rId42" Type="http://schemas.openxmlformats.org/officeDocument/2006/relationships/hyperlink" Target="participant/quick-reference-card.docx" TargetMode="External"/><Relationship Id="rId21" Type="http://schemas.openxmlformats.org/officeDocument/2006/relationships/hyperlink" Target="reference" TargetMode="External"/><Relationship Id="rId45" Type="http://schemas.openxmlformats.org/officeDocument/2006/relationships/hyperlink" Target="reference/00-copilot-vs-cowork.docx" TargetMode="External"/><Relationship Id="rId44" Type="http://schemas.openxmlformats.org/officeDocument/2006/relationships/hyperlink" Target="reference/00-copilot-vs-cowork.md" TargetMode="External"/><Relationship Id="rId47" Type="http://schemas.openxmlformats.org/officeDocument/2006/relationships/hyperlink" Target="reference/01-cowork-overview.docx" TargetMode="External"/><Relationship Id="rId46" Type="http://schemas.openxmlformats.org/officeDocument/2006/relationships/hyperlink" Target="reference/01-cowork-overview.md" TargetMode="External"/><Relationship Id="rId49" Type="http://schemas.openxmlformats.org/officeDocument/2006/relationships/hyperlink" Target="reference/02-settings-and-models.docx" TargetMode="External"/><Relationship Id="rId48" Type="http://schemas.openxmlformats.org/officeDocument/2006/relationships/hyperlink" Target="reference/02-settings-and-models.md" TargetMode="External"/><Relationship Id="rId51" Type="http://schemas.openxmlformats.org/officeDocument/2006/relationships/hyperlink" Target="reference/03-skills-catalog.docx" TargetMode="External"/><Relationship Id="rId50" Type="http://schemas.openxmlformats.org/officeDocument/2006/relationships/hyperlink" Target="reference/03-skills-catalog.md" TargetMode="External"/><Relationship Id="rId53" Type="http://schemas.openxmlformats.org/officeDocument/2006/relationships/hyperlink" Target="reference/04-prompt-library.docx" TargetMode="External"/><Relationship Id="rId52" Type="http://schemas.openxmlformats.org/officeDocument/2006/relationships/hyperlink" Target="reference/04-prompt-library.md" TargetMode="External"/><Relationship Id="rId55" Type="http://schemas.openxmlformats.org/officeDocument/2006/relationships/hyperlink" Target="reference/05-custom-skill-guide.docx" TargetMode="External"/><Relationship Id="rId54" Type="http://schemas.openxmlformats.org/officeDocument/2006/relationships/hyperlink" Target="reference/05-custom-skill-guide.md" TargetMode="External"/><Relationship Id="rId57" Type="http://schemas.openxmlformats.org/officeDocument/2006/relationships/hyperlink" Target="reference/06-responsible-use.docx" TargetMode="External"/><Relationship Id="rId56" Type="http://schemas.openxmlformats.org/officeDocument/2006/relationships/hyperlink" Target="reference/06-responsible-use.md" TargetMode="External"/><Relationship Id="rId59" Type="http://schemas.openxmlformats.org/officeDocument/2006/relationships/hyperlink" Target="reference/07-cowork-ui-walkthrough.docx" TargetMode="External"/><Relationship Id="rId58" Type="http://schemas.openxmlformats.org/officeDocument/2006/relationships/hyperlink" Target="reference/07-cowork-ui-walkthrough.md" TargetMode="External"/><Relationship Id="rId61" Type="http://schemas.openxmlformats.org/officeDocument/2006/relationships/hyperlink" Target="reference/08-agent-builder-policy-agent.docx" TargetMode="External"/><Relationship Id="rId60" Type="http://schemas.openxmlformats.org/officeDocument/2006/relationships/hyperlink" Target="reference/08-agent-builder-policy-agent.md" TargetMode="External"/><Relationship Id="rId63" Type="http://schemas.openxmlformats.org/officeDocument/2006/relationships/hyperlink" Target="reference/09-plugins.docx" TargetMode="External"/><Relationship Id="rId62" Type="http://schemas.openxmlformats.org/officeDocument/2006/relationships/hyperlink" Target="reference/09-plugins.md" TargetMode="External"/><Relationship Id="rId65" Type="http://schemas.openxmlformats.org/officeDocument/2006/relationships/hyperlink" Target="reference/10-cowork-browser.docx" TargetMode="External"/><Relationship Id="rId64" Type="http://schemas.openxmlformats.org/officeDocument/2006/relationships/hyperlink" Target="reference/10-cowork-browser.md" TargetMode="External"/><Relationship Id="rId20" Type="http://schemas.openxmlformats.org/officeDocument/2006/relationships/hyperlink" Target="sample-knowledge" TargetMode="External"/><Relationship Id="rId70" Type="http://schemas.openxmlformats.org/officeDocument/2006/relationships/hyperlink" Target="sample-knowledge/benefits-summary.docx" TargetMode="External"/><Relationship Id="rId69" Type="http://schemas.openxmlformats.org/officeDocument/2006/relationships/hyperlink" Target="sample-knowledge/employee-handbook-excerpt.docx" TargetMode="External"/><Relationship Id="rId73" Type="http://schemas.openxmlformats.org/officeDocument/2006/relationships/hyperlink" Target="sample-knowledge/employee-roster-sample.xlsx" TargetMode="External"/><Relationship Id="rId74" Type="http://schemas.openxmlformats.org/officeDocument/2006/relationships/hyperlink" Target="sample-knowledge/hr-tickets-sample.xlsx" TargetMode="External"/><Relationship Id="rId72" Type="http://schemas.openxmlformats.org/officeDocument/2006/relationships/hyperlink" Target="sample-knowledge/job-description-sample.docx" TargetMode="External"/><Relationship Id="rId71" Type="http://schemas.openxmlformats.org/officeDocument/2006/relationships/hyperlink" Target="sample-knowledge/onboarding-checklist.docx" TargetMode="External"/><Relationship Id="rId68" Type="http://schemas.openxmlformats.org/officeDocument/2006/relationships/hyperlink" Target="sample-knowledge/zava-sample-knowledge.zip" TargetMode="External"/><Relationship Id="rId22" Type="http://schemas.openxmlformats.org/officeDocument/2006/relationships/hyperlink" Target="skills" TargetMode="External"/><Relationship Id="rId67" Type="http://schemas.openxmlformats.org/officeDocument/2006/relationships/hyperlink" Target="skills/hr-policy-answer.SKILL.docx" TargetMode="External"/><Relationship Id="rId66" Type="http://schemas.openxmlformats.org/officeDocument/2006/relationships/hyperlink" Target="skills/hr-policy-answer/SKILL.md" TargetMode="External"/><Relationship Id="rId28" Type="http://schemas.openxmlformats.org/officeDocument/2006/relationships/hyperlink" Target="summary/PROJECT-SUMMARY.md" TargetMode="External"/><Relationship Id="rId75" Type="http://schemas.openxmlformats.org/officeDocument/2006/relationships/hyperlink" Target="summary/PROJECT-SUMMARY.md#build-instr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Things Done with Copilot Cowork for HR Tasks</dc:title>
  <dc:creator>Copilot Cowork HR workshop kit</dc:creator>
  <cp:keywords/>
  <dcterms:created xsi:type="dcterms:W3CDTF">2026-10-09T22:29:59Z</dcterms:created>
  <dcterms:modified xsi:type="dcterms:W3CDTF">2026-10-09T22:29:59Z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