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514501820"/>
        <w:docPartObj>
          <w:docPartGallery w:val="Table of Contents"/>
          <w:docPartUnique/>
        </w:docPartObj>
      </w:sdtPr>
      <w:sdtEndPr/>
      <w:sdtContent>
        <w:p w14:paraId="1A7C334B" w14:textId="77777777" w:rsidR="003B0BCE" w:rsidRDefault="008E5167">
          <w:pPr>
            <w:pStyle w:val="TOCHeading"/>
          </w:pPr>
          <w:r>
            <w:t>Contents</w:t>
          </w:r>
        </w:p>
        <w:p w14:paraId="685B8728" w14:textId="284B8725" w:rsidR="00807CD9" w:rsidRDefault="008E5167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60772" w:history="1">
            <w:r w:rsidR="00807CD9" w:rsidRPr="00BC2369">
              <w:rPr>
                <w:rStyle w:val="Hyperlink"/>
                <w:noProof/>
              </w:rPr>
              <w:t>Facilitator Guide</w:t>
            </w:r>
            <w:r w:rsidR="00807CD9">
              <w:rPr>
                <w:noProof/>
                <w:webHidden/>
              </w:rPr>
              <w:tab/>
            </w:r>
            <w:r w:rsidR="00807CD9">
              <w:rPr>
                <w:noProof/>
                <w:webHidden/>
              </w:rPr>
              <w:fldChar w:fldCharType="begin"/>
            </w:r>
            <w:r w:rsidR="00807CD9">
              <w:rPr>
                <w:noProof/>
                <w:webHidden/>
              </w:rPr>
              <w:instrText xml:space="preserve"> PAGEREF _Toc242260772 \h </w:instrText>
            </w:r>
            <w:r w:rsidR="00807CD9">
              <w:rPr>
                <w:noProof/>
                <w:webHidden/>
              </w:rPr>
            </w:r>
            <w:r w:rsidR="00807CD9">
              <w:rPr>
                <w:noProof/>
                <w:webHidden/>
              </w:rPr>
              <w:fldChar w:fldCharType="separate"/>
            </w:r>
            <w:r w:rsidR="00807CD9">
              <w:rPr>
                <w:noProof/>
                <w:webHidden/>
              </w:rPr>
              <w:t>1</w:t>
            </w:r>
            <w:r w:rsidR="00807CD9">
              <w:rPr>
                <w:noProof/>
                <w:webHidden/>
              </w:rPr>
              <w:fldChar w:fldCharType="end"/>
            </w:r>
          </w:hyperlink>
        </w:p>
        <w:p w14:paraId="1A5CFEF2" w14:textId="484C87E4" w:rsidR="00807CD9" w:rsidRDefault="00807CD9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773" w:history="1">
            <w:r w:rsidRPr="00BC2369">
              <w:rPr>
                <w:rStyle w:val="Hyperlink"/>
                <w:noProof/>
              </w:rPr>
              <w:t>Getting Things Done with Copilot Cowork for HR Tasks (2½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D5597" w14:textId="744E90E0" w:rsidR="00807CD9" w:rsidRDefault="00807CD9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774" w:history="1">
            <w:r w:rsidRPr="00BC2369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96D3B" w14:textId="2362613E" w:rsidR="00807CD9" w:rsidRDefault="00807CD9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775" w:history="1">
            <w:r w:rsidRPr="00BC2369">
              <w:rPr>
                <w:rStyle w:val="Hyperlink"/>
                <w:noProof/>
              </w:rPr>
              <w:t>Run sheet (150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02F27" w14:textId="027EB3CD" w:rsidR="00807CD9" w:rsidRDefault="00807CD9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776" w:history="1">
            <w:r w:rsidRPr="00BC2369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D9FEC" w14:textId="76D418F6" w:rsidR="00807CD9" w:rsidRDefault="00807CD9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777" w:history="1">
            <w:r w:rsidRPr="00BC2369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CCF6B" w14:textId="29BABCEA" w:rsidR="00807CD9" w:rsidRDefault="00807CD9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778" w:history="1">
            <w:r w:rsidRPr="00BC2369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DF590" w14:textId="78E100DC" w:rsidR="00807CD9" w:rsidRDefault="00807CD9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779" w:history="1">
            <w:r w:rsidRPr="00BC2369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29046" w14:textId="524C403C" w:rsidR="00807CD9" w:rsidRDefault="00807CD9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780" w:history="1">
            <w:r w:rsidRPr="00BC2369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AC29C" w14:textId="3D4583C1" w:rsidR="003B0BCE" w:rsidRDefault="008E5167">
          <w:r>
            <w:fldChar w:fldCharType="end"/>
          </w:r>
        </w:p>
      </w:sdtContent>
    </w:sdt>
    <w:p w14:paraId="2C08A377" w14:textId="77777777" w:rsidR="003B0BCE" w:rsidRDefault="008E5167">
      <w:pPr>
        <w:pStyle w:val="Heading1"/>
      </w:pPr>
      <w:bookmarkStart w:id="0" w:name="facilitator-guide"/>
      <w:bookmarkStart w:id="1" w:name="_Toc242260772"/>
      <w:r>
        <w:t>Facilitator Guide</w:t>
      </w:r>
      <w:bookmarkEnd w:id="1"/>
    </w:p>
    <w:p w14:paraId="6273E4AE" w14:textId="77777777" w:rsidR="003B0BCE" w:rsidRDefault="008E5167">
      <w:pPr>
        <w:pStyle w:val="Heading2"/>
      </w:pPr>
      <w:bookmarkStart w:id="2" w:name="Xfd11e3e8983b060338e1b93aafec708634cfb39"/>
      <w:bookmarkStart w:id="3" w:name="_Toc242260773"/>
      <w:r>
        <w:t>Getting Things Done with Copilot Cowork for HR Tasks (2½ hours, ~25 attendees)</w:t>
      </w:r>
      <w:bookmarkEnd w:id="3"/>
    </w:p>
    <w:p w14:paraId="1318E49B" w14:textId="0D2E2ADF" w:rsidR="003B0BCE" w:rsidRDefault="008E5167">
      <w:pPr>
        <w:pStyle w:val="FirstParagraph"/>
      </w:pPr>
      <w:r>
        <w:t xml:space="preserve">This guide gives you a minute-by-minute run sheet, talking points, and troubleshooting for a 2½-hour, hands-on workshop. The </w:t>
      </w:r>
      <w:r>
        <w:rPr>
          <w:b/>
          <w:bCs/>
        </w:rPr>
        <w:t>~25 attendees sign in with their own work accounts</w:t>
      </w:r>
      <w:r>
        <w:t xml:space="preserve"> (Exercise 1 reads their own mail and calendar; everything else uses the Zava files). You, the </w:t>
      </w:r>
      <w:r>
        <w:rPr>
          <w:b/>
          <w:bCs/>
        </w:rPr>
        <w:t>facilitator, demo from your own separate tenant</w:t>
      </w:r>
      <w:r>
        <w:t xml:space="preserve">, with your demo account seeded from </w:t>
      </w:r>
      <w:hyperlink r:id="rId7">
        <w:r>
          <w:rPr>
            <w:rStyle w:val="Hyperlink"/>
          </w:rPr>
          <w:t>seed-content.docx</w:t>
        </w:r>
      </w:hyperlink>
      <w:r>
        <w:t>.</w:t>
      </w:r>
    </w:p>
    <w:p w14:paraId="3D06D3FE" w14:textId="77777777" w:rsidR="003B0BCE" w:rsidRDefault="008E5167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Cowork? · Prompt · Workflow · Data sources). Walk the card top-left to bottom-right before attendees start.</w:t>
      </w:r>
    </w:p>
    <w:p w14:paraId="49FF8E44" w14:textId="77777777" w:rsidR="003B0BCE" w:rsidRDefault="008E5167">
      <w:pPr>
        <w:pStyle w:val="Heading2"/>
      </w:pPr>
      <w:bookmarkStart w:id="4" w:name="before-you-start"/>
      <w:bookmarkStart w:id="5" w:name="_Toc242260774"/>
      <w:bookmarkEnd w:id="2"/>
      <w:r>
        <w:t>Before you start</w:t>
      </w:r>
      <w:bookmarkEnd w:id="5"/>
    </w:p>
    <w:p w14:paraId="6C019C1E" w14:textId="77777777" w:rsidR="003B0BCE" w:rsidRDefault="008E5167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14CF2DCD" w14:textId="683AE181" w:rsidR="003B0BCE" w:rsidRDefault="008E5167">
      <w:pPr>
        <w:pStyle w:val="Compact"/>
        <w:numPr>
          <w:ilvl w:val="0"/>
          <w:numId w:val="2"/>
        </w:numPr>
      </w:pPr>
      <w:r>
        <w:rPr>
          <w:b/>
          <w:bCs/>
        </w:rPr>
        <w:t>Access ahead (host/admin):</w:t>
      </w:r>
      <w:r>
        <w:t xml:space="preserve"> attendees use </w:t>
      </w:r>
      <w:r>
        <w:rPr>
          <w:b/>
          <w:bCs/>
        </w:rPr>
        <w:t>their own work accounts</w:t>
      </w:r>
      <w:r>
        <w:t xml:space="preserve">, so there's nothing to provision or hand out. Check each has a Microsoft 365 Copilot license and is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(for Ex 3); keep 1–2 licensed spares. Make sure </w:t>
      </w:r>
      <w:r>
        <w:rPr>
          <w:b/>
          <w:bCs/>
        </w:rPr>
        <w:t>your own (demo) tenant</w:t>
      </w:r>
      <w:r>
        <w:t xml:space="preserve"> is Copilot/Cowork-ready too. See </w:t>
      </w:r>
      <w:hyperlink r:id="rId8">
        <w:r>
          <w:rPr>
            <w:rStyle w:val="Hyperlink"/>
          </w:rPr>
          <w:t>readiness checklist</w:t>
        </w:r>
      </w:hyperlink>
      <w:r>
        <w:t>.</w:t>
      </w:r>
    </w:p>
    <w:p w14:paraId="6B1CD189" w14:textId="6F484D68" w:rsidR="003B0BCE" w:rsidRDefault="008E5167">
      <w:pPr>
        <w:pStyle w:val="Compact"/>
        <w:numPr>
          <w:ilvl w:val="0"/>
          <w:numId w:val="2"/>
        </w:numPr>
      </w:pPr>
      <w:r>
        <w:rPr>
          <w:b/>
          <w:bCs/>
        </w:rPr>
        <w:t>Seed your demo account (1–2 days ahead):</w:t>
      </w:r>
      <w:r>
        <w:t xml:space="preserve"> load the Exercise 1 emails, meetings, and Teams chat into </w:t>
      </w:r>
      <w:r>
        <w:rPr>
          <w:b/>
          <w:bCs/>
        </w:rPr>
        <w:t>your</w:t>
      </w:r>
      <w:r>
        <w:t xml:space="preserve"> demo account only, with VS Code, GitHub Copilot (Agent mode), and the </w:t>
      </w:r>
      <w:r>
        <w:rPr>
          <w:b/>
          <w:bCs/>
        </w:rPr>
        <w:t>Work IQ MCP server</w:t>
      </w:r>
      <w:r>
        <w:t xml:space="preserve"> (</w:t>
      </w:r>
      <w:hyperlink r:id="rId9">
        <w:r>
          <w:rPr>
            <w:rStyle w:val="Hyperlink"/>
          </w:rPr>
          <w:t>seed-content.docx</w:t>
        </w:r>
      </w:hyperlink>
      <w:r>
        <w:t>). Attendees need no seed: they run Exercise 1 on their own data.</w:t>
      </w:r>
    </w:p>
    <w:p w14:paraId="4B9F5A39" w14:textId="77777777" w:rsidR="003B0BCE" w:rsidRDefault="008E5167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(from the kit's </w:t>
      </w:r>
      <w:r>
        <w:rPr>
          <w:rStyle w:val="VerbatimChar"/>
        </w:rPr>
        <w:t>sample-knowledge/</w:t>
      </w:r>
      <w:r>
        <w:t xml:space="preserve"> folder: 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attendees' tenant</w:t>
      </w:r>
      <w:r>
        <w:t xml:space="preserve"> (Teams/SharePoint) that every attendee can reach. Share only this </w:t>
      </w:r>
      <w:r>
        <w:rPr>
          <w:b/>
          <w:bCs/>
        </w:rPr>
        <w:t>one zip</w:t>
      </w:r>
      <w:r>
        <w:t>, not the individual files, so there's a single thing to download.</w:t>
      </w:r>
    </w:p>
    <w:p w14:paraId="3B551473" w14:textId="640E655C" w:rsidR="003B0BCE" w:rsidRDefault="008E5167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Pre-session setup:</w:t>
      </w:r>
      <w:r>
        <w:t xml:space="preserve"> the session is 2½ hours, so the </w:t>
      </w:r>
      <w:hyperlink r:id="rId10">
        <w:r>
          <w:rPr>
            <w:rStyle w:val="Hyperlink"/>
          </w:rPr>
          <w:t>participant email</w:t>
        </w:r>
      </w:hyperlink>
      <w:r>
        <w:t xml:space="preserve"> asks attendees to sign in, run the smoke test, and upload the sample folder to their OneDrive </w:t>
      </w:r>
      <w:r>
        <w:rPr>
          <w:b/>
          <w:bCs/>
        </w:rPr>
        <w:t>before</w:t>
      </w:r>
      <w:r>
        <w:t xml:space="preserve"> the day. The 10-minute setup segment is then only a check. 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49FE4E27" w14:textId="34D68AD9" w:rsidR="003B0BCE" w:rsidRDefault="008E5167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with a licensed account in the attendees' tenant one week out, checked against the </w:t>
      </w:r>
      <w:hyperlink r:id="rId11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12">
        <w:r>
          <w:rPr>
            <w:rStyle w:val="Hyperlink"/>
          </w:rPr>
          <w:t>readiness checklist</w:t>
        </w:r>
      </w:hyperlink>
      <w:r>
        <w:t>.</w:t>
      </w:r>
    </w:p>
    <w:p w14:paraId="3C0907DC" w14:textId="77777777" w:rsidR="003B0BCE" w:rsidRDefault="008E5167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"You're in your own work accounts, so your screens match each other. I'm demoing from a </w:t>
      </w:r>
      <w:r>
        <w:rPr>
          <w:b/>
          <w:bCs/>
        </w:rPr>
        <w:t>separate demo tenant</w:t>
      </w:r>
      <w:r>
        <w:t xml:space="preserve">, so mine may look a little different. Exercise 1 reads your own mail and calendar, and the results stay private to you; everything else uses the fictional Zava files. Everything Cowork produces is a </w:t>
      </w:r>
      <w:r>
        <w:rPr>
          <w:b/>
          <w:bCs/>
        </w:rPr>
        <w:t>draft to review</w:t>
      </w:r>
      <w:r>
        <w:t>."</w:t>
      </w:r>
    </w:p>
    <w:p w14:paraId="417F46A8" w14:textId="77777777" w:rsidR="003B0BCE" w:rsidRDefault="008E5167">
      <w:pPr>
        <w:pStyle w:val="FirstParagraph"/>
      </w:pPr>
      <w:r>
        <w:rPr>
          <w:noProof/>
        </w:rPr>
        <w:drawing>
          <wp:inline distT="0" distB="0" distL="0" distR="0" wp14:anchorId="6E998F1D" wp14:editId="14143DCE">
            <wp:extent cx="4400120" cy="1306285"/>
            <wp:effectExtent l="0" t="0" r="0" b="0"/>
            <wp:docPr id="15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C67CAA" w14:textId="77777777" w:rsidR="003B0BCE" w:rsidRDefault="008E516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and data reminder:</w:t>
      </w:r>
      <w:r>
        <w:t xml:space="preserve"> Attendees are in their </w:t>
      </w:r>
      <w:r>
        <w:rPr>
          <w:b/>
          <w:bCs/>
        </w:rPr>
        <w:t>production tenant</w:t>
      </w:r>
      <w:r>
        <w:t xml:space="preserve">, so org search returns real content that differs by person, and </w:t>
      </w:r>
      <w:r>
        <w:rPr>
          <w:b/>
          <w:bCs/>
        </w:rPr>
        <w:t>your demo tenant is separate</w:t>
      </w:r>
      <w:r>
        <w:t xml:space="preserve">. Except for Exercise 1, keep exercises grounded on the </w:t>
      </w:r>
      <w:r>
        <w:rPr>
          <w:b/>
          <w:bCs/>
        </w:rPr>
        <w:t>provided sample files</w:t>
      </w:r>
      <w:r>
        <w:t xml:space="preserve">. </w:t>
      </w:r>
      <w:r>
        <w:rPr>
          <w:b/>
          <w:bCs/>
        </w:rPr>
        <w:t>Never ask attendees to project or share their Exercise 1 results.</w:t>
      </w:r>
      <w:r>
        <w:t xml:space="preserve">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3BA9533C" w14:textId="77777777" w:rsidR="003B0BCE" w:rsidRDefault="003B0BCE">
      <w:pPr>
        <w:pStyle w:val="CalloutMarker"/>
        <w:spacing w:line="80" w:lineRule="exact"/>
      </w:pPr>
    </w:p>
    <w:p w14:paraId="69EAF797" w14:textId="77777777" w:rsidR="003B0BCE" w:rsidRDefault="008E516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and use the section headers in the thumbnail pane to jump straight to any exercise.</w:t>
      </w:r>
    </w:p>
    <w:p w14:paraId="7629510A" w14:textId="77777777" w:rsidR="003B0BCE" w:rsidRDefault="003B0BCE">
      <w:pPr>
        <w:pStyle w:val="CalloutMarker"/>
        <w:spacing w:line="80" w:lineRule="exact"/>
      </w:pPr>
    </w:p>
    <w:p w14:paraId="2A16F022" w14:textId="77777777" w:rsidR="003B0BCE" w:rsidRDefault="008E516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Prompts in the speaker notes:</w:t>
      </w:r>
      <w:r>
        <w:t xml:space="preserve"> every </w:t>
      </w:r>
      <w:r>
        <w:rPr>
          <w:b/>
          <w:bCs/>
        </w:rPr>
        <w:t>Hands-on</w:t>
      </w:r>
      <w:r>
        <w:t xml:space="preserve"> slide's notes end with the exercise prompt as plain text, one block per task, so you can copy it straight into Cowork (or Agent Builder for Exercise 8) during your demo.</w:t>
      </w:r>
    </w:p>
    <w:p w14:paraId="4D0719CC" w14:textId="77777777" w:rsidR="003B0BCE" w:rsidRDefault="003B0BCE">
      <w:pPr>
        <w:pStyle w:val="CalloutMarker"/>
        <w:spacing w:line="80" w:lineRule="exact"/>
      </w:pPr>
    </w:p>
    <w:p w14:paraId="247591F6" w14:textId="77777777" w:rsidR="003B0BCE" w:rsidRDefault="008E516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videos:</w:t>
      </w:r>
      <w:r>
        <w:t xml:space="preserve"> each exercise has a </w:t>
      </w:r>
      <w:r>
        <w:rPr>
          <w:b/>
          <w:bCs/>
        </w:rPr>
        <w:t>Demo</w:t>
      </w:r>
      <w:r>
        <w:t xml:space="preserve"> slide right after its scenario card, and so do the </w:t>
      </w:r>
      <w:r>
        <w:rPr>
          <w:b/>
          <w:bCs/>
        </w:rPr>
        <w:t>Copilot and Cowork UI walkthrough</w:t>
      </w:r>
      <w:r>
        <w:t xml:space="preserve"> and </w:t>
      </w:r>
      <w:r>
        <w:rPr>
          <w:b/>
          <w:bCs/>
        </w:rPr>
        <w:t>Prompting best practices</w:t>
      </w:r>
      <w:r>
        <w:t xml:space="preserve"> slides (10 in all). Each has an empty video frame. Cowork tasks can take several minutes, so </w:t>
      </w:r>
      <w:r>
        <w:rPr>
          <w:b/>
          <w:bCs/>
        </w:rPr>
        <w:t>record each demo ahead of time</w:t>
      </w:r>
      <w:r>
        <w:t xml:space="preserve"> from your demo account (Exercise 1 from the seeded account, never real mail) and play the recording instead of waiting live. To add one, select the </w:t>
      </w:r>
      <w:r>
        <w:rPr>
          <w:b/>
          <w:bCs/>
        </w:rPr>
        <w:t>media icon</w:t>
      </w:r>
      <w:r>
        <w:t xml:space="preserve"> in the frame (or </w:t>
      </w:r>
      <w:r>
        <w:rPr>
          <w:b/>
          <w:bCs/>
        </w:rPr>
        <w:t>Insert → Video → This Device</w:t>
      </w:r>
      <w:r>
        <w:t xml:space="preserve">), pick your recording, and on </w:t>
      </w:r>
      <w:r>
        <w:rPr>
          <w:b/>
          <w:bCs/>
        </w:rPr>
        <w:t>Playback</w:t>
      </w:r>
      <w:r>
        <w:t xml:space="preserve"> set </w:t>
      </w:r>
      <w:r>
        <w:rPr>
          <w:b/>
          <w:bCs/>
        </w:rPr>
        <w:t>Start: When Clicked On</w:t>
      </w:r>
      <w:r>
        <w:t xml:space="preserve">. Trim long waits with </w:t>
      </w:r>
      <w:r>
        <w:rPr>
          <w:b/>
          <w:bCs/>
        </w:rPr>
        <w:t>Playback → Trim Video</w:t>
      </w:r>
      <w:r>
        <w:t xml:space="preserve">. With no video inserted, the slide still shows a clean frame, so you can run that demo live instead. Insert videos in </w:t>
      </w:r>
      <w:r>
        <w:rPr>
          <w:b/>
          <w:bCs/>
        </w:rPr>
        <w:t>your own copy</w:t>
      </w:r>
      <w:r>
        <w:t xml:space="preserve"> of the deck: the kit's </w:t>
      </w:r>
      <w:r>
        <w:rPr>
          <w:rStyle w:val="VerbatimChar"/>
        </w:rPr>
        <w:t>instructor-deck.pptx</w:t>
      </w:r>
      <w:r>
        <w:t xml:space="preserve"> is regenerated by the build.</w:t>
      </w:r>
    </w:p>
    <w:p w14:paraId="4D6D3E97" w14:textId="77777777" w:rsidR="003B0BCE" w:rsidRDefault="008E5167">
      <w:pPr>
        <w:pStyle w:val="Heading2"/>
      </w:pPr>
      <w:bookmarkStart w:id="6" w:name="run-sheet-150-minutes"/>
      <w:bookmarkStart w:id="7" w:name="_Toc242260775"/>
      <w:bookmarkEnd w:id="4"/>
      <w:r>
        <w:t>Run sheet (150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94"/>
        <w:gridCol w:w="1868"/>
        <w:gridCol w:w="4637"/>
        <w:gridCol w:w="2773"/>
      </w:tblGrid>
      <w:tr w:rsidR="003B0BCE" w14:paraId="6800BCDF" w14:textId="77777777" w:rsidTr="003B0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30717D8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722AB65F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6BA352EB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73B0FDAD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3B0BCE" w14:paraId="6A1F85A0" w14:textId="77777777">
        <w:tc>
          <w:tcPr>
            <w:tcW w:w="0" w:type="auto"/>
          </w:tcPr>
          <w:p w14:paraId="7F5AADEB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0:00–</w:t>
            </w:r>
            <w:r>
              <w:rPr>
                <w:sz w:val="19"/>
              </w:rPr>
              <w:lastRenderedPageBreak/>
              <w:t>0:05</w:t>
            </w:r>
          </w:p>
        </w:tc>
        <w:tc>
          <w:tcPr>
            <w:tcW w:w="0" w:type="auto"/>
          </w:tcPr>
          <w:p w14:paraId="54CF1AB0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 xml:space="preserve">Welcome &amp; </w:t>
            </w:r>
            <w:r>
              <w:rPr>
                <w:b/>
                <w:bCs/>
                <w:sz w:val="19"/>
              </w:rPr>
              <w:lastRenderedPageBreak/>
              <w:t>context</w:t>
            </w:r>
          </w:p>
        </w:tc>
        <w:tc>
          <w:tcPr>
            <w:tcW w:w="0" w:type="auto"/>
          </w:tcPr>
          <w:p w14:paraId="283FB7C4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Explain what Cowork is, HR value, the </w:t>
            </w:r>
            <w:r>
              <w:rPr>
                <w:sz w:val="19"/>
              </w:rPr>
              <w:lastRenderedPageBreak/>
              <w:t>approval/checkpoint model</w:t>
            </w:r>
          </w:p>
        </w:tc>
        <w:tc>
          <w:tcPr>
            <w:tcW w:w="0" w:type="auto"/>
          </w:tcPr>
          <w:p w14:paraId="2F79AE46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Listen; open Cowork</w:t>
            </w:r>
          </w:p>
        </w:tc>
      </w:tr>
      <w:tr w:rsidR="003B0BCE" w14:paraId="7977C16C" w14:textId="77777777">
        <w:tc>
          <w:tcPr>
            <w:tcW w:w="0" w:type="auto"/>
          </w:tcPr>
          <w:p w14:paraId="56562EEE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0:05–0:10</w:t>
            </w:r>
          </w:p>
        </w:tc>
        <w:tc>
          <w:tcPr>
            <w:tcW w:w="0" w:type="auto"/>
          </w:tcPr>
          <w:p w14:paraId="43533834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6A9FF143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14F7976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3B0BCE" w14:paraId="72EE0D02" w14:textId="77777777">
        <w:tc>
          <w:tcPr>
            <w:tcW w:w="0" w:type="auto"/>
          </w:tcPr>
          <w:p w14:paraId="0244543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126028FD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0E11255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42D14FC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3B0BCE" w14:paraId="2DCD2E6E" w14:textId="77777777">
        <w:tc>
          <w:tcPr>
            <w:tcW w:w="0" w:type="auto"/>
          </w:tcPr>
          <w:p w14:paraId="3175FAC4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0:20–0:35</w:t>
            </w:r>
          </w:p>
        </w:tc>
        <w:tc>
          <w:tcPr>
            <w:tcW w:w="0" w:type="auto"/>
          </w:tcPr>
          <w:p w14:paraId="1622008E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317C08C6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7E696ED0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3B0BCE" w14:paraId="6BCA52A5" w14:textId="77777777">
        <w:tc>
          <w:tcPr>
            <w:tcW w:w="0" w:type="auto"/>
          </w:tcPr>
          <w:p w14:paraId="337AF80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0:35–0:50</w:t>
            </w:r>
          </w:p>
        </w:tc>
        <w:tc>
          <w:tcPr>
            <w:tcW w:w="0" w:type="auto"/>
          </w:tcPr>
          <w:p w14:paraId="0F89AB4A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2F7CF6B2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demo the optional scorecard</w:t>
            </w:r>
          </w:p>
        </w:tc>
        <w:tc>
          <w:tcPr>
            <w:tcW w:w="0" w:type="auto"/>
          </w:tcPr>
          <w:p w14:paraId="6810E912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Run Deep Research, ground it in the job description for 5 questions; optional: Word + Excel scorecard</w:t>
            </w:r>
          </w:p>
        </w:tc>
      </w:tr>
      <w:tr w:rsidR="003B0BCE" w14:paraId="6CB192AB" w14:textId="77777777">
        <w:tc>
          <w:tcPr>
            <w:tcW w:w="0" w:type="auto"/>
          </w:tcPr>
          <w:p w14:paraId="4BD16E7D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0:50–1:05</w:t>
            </w:r>
          </w:p>
        </w:tc>
        <w:tc>
          <w:tcPr>
            <w:tcW w:w="0" w:type="auto"/>
          </w:tcPr>
          <w:p w14:paraId="3C8896A4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5F07D443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4A67018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links; optional: Word brief for payroll</w:t>
            </w:r>
          </w:p>
        </w:tc>
      </w:tr>
      <w:tr w:rsidR="003B0BCE" w14:paraId="47638330" w14:textId="77777777">
        <w:tc>
          <w:tcPr>
            <w:tcW w:w="0" w:type="auto"/>
          </w:tcPr>
          <w:p w14:paraId="73549E08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103F991D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72E198E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53B44FB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3B0BCE" w14:paraId="49D1E1C5" w14:textId="77777777">
        <w:tc>
          <w:tcPr>
            <w:tcW w:w="0" w:type="auto"/>
          </w:tcPr>
          <w:p w14:paraId="4FACA280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2CE2EF14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18FA9F4B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61BDCF98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3B0BCE" w14:paraId="7EA41EC4" w14:textId="77777777">
        <w:tc>
          <w:tcPr>
            <w:tcW w:w="0" w:type="auto"/>
          </w:tcPr>
          <w:p w14:paraId="13CF1D7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1:35–1:50</w:t>
            </w:r>
          </w:p>
        </w:tc>
        <w:tc>
          <w:tcPr>
            <w:tcW w:w="0" w:type="auto"/>
          </w:tcPr>
          <w:p w14:paraId="0BA9D1A5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  <w:r>
              <w:rPr>
                <w:sz w:val="19"/>
              </w:rPr>
              <w:t xml:space="preserve"> (15 min)</w:t>
            </w:r>
          </w:p>
        </w:tc>
        <w:tc>
          <w:tcPr>
            <w:tcW w:w="0" w:type="auto"/>
          </w:tcPr>
          <w:p w14:paraId="0CDC6D0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blockers; check Ex 4 skills saved</w:t>
            </w:r>
          </w:p>
        </w:tc>
        <w:tc>
          <w:tcPr>
            <w:tcW w:w="0" w:type="auto"/>
          </w:tcPr>
          <w:p w14:paraId="7F4E6C77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3B0BCE" w14:paraId="6FCDB393" w14:textId="77777777">
        <w:tc>
          <w:tcPr>
            <w:tcW w:w="0" w:type="auto"/>
          </w:tcPr>
          <w:p w14:paraId="793D4A0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1:50–2:00</w:t>
            </w:r>
          </w:p>
        </w:tc>
        <w:tc>
          <w:tcPr>
            <w:tcW w:w="0" w:type="auto"/>
          </w:tcPr>
          <w:p w14:paraId="3F4EB083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48D658B2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62158CF6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Do Task 6a; optional: 6b, 6c</w:t>
            </w:r>
          </w:p>
        </w:tc>
      </w:tr>
      <w:tr w:rsidR="003B0BCE" w14:paraId="0CF7B111" w14:textId="77777777">
        <w:tc>
          <w:tcPr>
            <w:tcW w:w="0" w:type="auto"/>
          </w:tcPr>
          <w:p w14:paraId="416EF20F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2:00–2:10</w:t>
            </w:r>
          </w:p>
        </w:tc>
        <w:tc>
          <w:tcPr>
            <w:tcW w:w="0" w:type="auto"/>
          </w:tcPr>
          <w:p w14:paraId="5848F367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01AE9AF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227C1328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Do Task 7a, 7b; optional: 7c</w:t>
            </w:r>
          </w:p>
        </w:tc>
      </w:tr>
      <w:tr w:rsidR="003B0BCE" w14:paraId="6F6A3F1A" w14:textId="77777777">
        <w:tc>
          <w:tcPr>
            <w:tcW w:w="0" w:type="auto"/>
          </w:tcPr>
          <w:p w14:paraId="155080E4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2:10–2:25</w:t>
            </w:r>
          </w:p>
        </w:tc>
        <w:tc>
          <w:tcPr>
            <w:tcW w:w="0" w:type="auto"/>
          </w:tcPr>
          <w:p w14:paraId="4C6D68A5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1C54562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6A7A4306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3B0BCE" w14:paraId="26E313DC" w14:textId="77777777">
        <w:tc>
          <w:tcPr>
            <w:tcW w:w="0" w:type="auto"/>
          </w:tcPr>
          <w:p w14:paraId="5A03C74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2:25–2:30</w:t>
            </w:r>
          </w:p>
        </w:tc>
        <w:tc>
          <w:tcPr>
            <w:tcW w:w="0" w:type="auto"/>
          </w:tcPr>
          <w:p w14:paraId="5E019C61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7ED9130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68BC9D1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707DA19B" w14:textId="77777777" w:rsidR="003B0BCE" w:rsidRDefault="008E5167">
      <w:pPr>
        <w:pStyle w:val="Heading2"/>
      </w:pPr>
      <w:bookmarkStart w:id="8" w:name="segment-talking-points"/>
      <w:bookmarkStart w:id="9" w:name="_Toc242260776"/>
      <w:bookmarkEnd w:id="6"/>
      <w:r>
        <w:t>Segment talking points</w:t>
      </w:r>
      <w:bookmarkEnd w:id="9"/>
    </w:p>
    <w:p w14:paraId="1EADAA7A" w14:textId="77777777" w:rsidR="003B0BCE" w:rsidRDefault="008E5167">
      <w:pPr>
        <w:pStyle w:val="Heading3"/>
      </w:pPr>
      <w:bookmarkStart w:id="10" w:name="welcome--context-000005"/>
      <w:r>
        <w:t>Welcome &amp; context (0:00–0:05)</w:t>
      </w:r>
    </w:p>
    <w:p w14:paraId="0771C4D8" w14:textId="77777777" w:rsidR="003B0BCE" w:rsidRDefault="008E5167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329940A0" w14:textId="77777777" w:rsidR="003B0BCE" w:rsidRDefault="008E5167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3C510FC5" w14:textId="77777777" w:rsidR="003B0BCE" w:rsidRDefault="008E5167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0CD6C3A6" w14:textId="77777777" w:rsidR="003B0BCE" w:rsidRDefault="008E5167">
      <w:pPr>
        <w:pStyle w:val="Compact"/>
        <w:numPr>
          <w:ilvl w:val="0"/>
          <w:numId w:val="3"/>
        </w:numPr>
      </w:pPr>
      <w:r>
        <w:lastRenderedPageBreak/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261C6AEF" w14:textId="77777777" w:rsidR="003B0BCE" w:rsidRDefault="008E5167">
      <w:pPr>
        <w:pStyle w:val="Heading3"/>
      </w:pPr>
      <w:bookmarkStart w:id="11" w:name="copilot-vs-cowork-005010"/>
      <w:bookmarkEnd w:id="10"/>
      <w:r>
        <w:t>Copilot vs. Cowork (0:05–0:10)</w:t>
      </w:r>
    </w:p>
    <w:p w14:paraId="2B3F0C12" w14:textId="7F54A8EA" w:rsidR="003B0BCE" w:rsidRDefault="008E5167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(you describe an outcome, it does the multi-step work and hands back a deliverable). See </w:t>
      </w:r>
      <w:hyperlink r:id="rId14">
        <w:r>
          <w:rPr>
            <w:rStyle w:val="Hyperlink"/>
          </w:rPr>
          <w:t>reference/00-copilot-vs-cowork.docx</w:t>
        </w:r>
      </w:hyperlink>
      <w:r>
        <w:t>.</w:t>
      </w:r>
    </w:p>
    <w:p w14:paraId="2CBEDFB0" w14:textId="77777777" w:rsidR="003B0BCE" w:rsidRDefault="008E5167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319831EA" w14:textId="77777777" w:rsidR="003B0BCE" w:rsidRDefault="008E5167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36BFA2B8" w14:textId="77777777" w:rsidR="003B0BCE" w:rsidRDefault="008E5167">
      <w:pPr>
        <w:pStyle w:val="Heading3"/>
      </w:pPr>
      <w:bookmarkStart w:id="12" w:name="cowork-ui-walkthrough--setup-010020"/>
      <w:bookmarkEnd w:id="11"/>
      <w:r>
        <w:t>Cowork UI walkthrough + setup (0:10–0:20)</w:t>
      </w:r>
    </w:p>
    <w:p w14:paraId="70D235F9" w14:textId="7006D8FC" w:rsidR="003B0BCE" w:rsidRDefault="008E5167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5">
        <w:r>
          <w:rPr>
            <w:rStyle w:val="Hyperlink"/>
          </w:rPr>
          <w:t>reference/07-cowork-ui-walkthrough.docx</w:t>
        </w:r>
      </w:hyperlink>
      <w:r>
        <w:t>.</w:t>
      </w:r>
    </w:p>
    <w:p w14:paraId="4B6D7616" w14:textId="77777777" w:rsidR="003B0BCE" w:rsidRDefault="008E5167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415801BC" w14:textId="77777777" w:rsidR="003B0BCE" w:rsidRDefault="008E5167">
      <w:pPr>
        <w:pStyle w:val="Compact"/>
        <w:numPr>
          <w:ilvl w:val="0"/>
          <w:numId w:val="5"/>
        </w:numPr>
      </w:pPr>
      <w:r>
        <w:t xml:space="preserve">Then </w:t>
      </w:r>
      <w:r>
        <w:rPr>
          <w:b/>
          <w:bCs/>
        </w:rPr>
        <w:t>check the pre-session setup</w:t>
      </w:r>
      <w:r>
        <w:t xml:space="preserve">: everyone is </w:t>
      </w:r>
      <w:r>
        <w:rPr>
          <w:b/>
          <w:bCs/>
        </w:rPr>
        <w:t>signed in in Microsoft Edge</w:t>
      </w:r>
      <w:r>
        <w:t xml:space="preserve">, their </w:t>
      </w:r>
      <w:r>
        <w:rPr>
          <w:b/>
          <w:bCs/>
        </w:rPr>
        <w:t>Edge profile</w:t>
      </w:r>
      <w:r>
        <w:t xml:space="preserve"> is their work account (needed for the Ex 3 browser task; a proctor also checks the Edge </w:t>
      </w:r>
      <w:r>
        <w:rPr>
          <w:b/>
          <w:bCs/>
        </w:rPr>
        <w:t>Cowork</w:t>
      </w:r>
      <w:r>
        <w:t xml:space="preserve"> setting), the </w:t>
      </w:r>
      <w:r>
        <w:rPr>
          <w:b/>
          <w:bCs/>
        </w:rPr>
        <w:t>smoke test</w:t>
      </w:r>
      <w:r>
        <w:t xml:space="preserve"> worked, and the </w:t>
      </w:r>
      <w:r>
        <w:rPr>
          <w:b/>
          <w:bCs/>
        </w:rPr>
        <w:t>sample folder</w:t>
      </w:r>
      <w:r>
        <w:t xml:space="preserve"> is in their OneDrive. Anyone who hasn't does it now with a proctor. Everyone sets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684757AB" w14:textId="77777777" w:rsidR="003B0BCE" w:rsidRDefault="008E5167">
      <w:pPr>
        <w:pStyle w:val="Heading3"/>
      </w:pPr>
      <w:bookmarkStart w:id="13" w:name="ex-1--executive-command-center-020035"/>
      <w:bookmarkEnd w:id="12"/>
      <w:r>
        <w:t>Ex 1 — Executive Command Center (0:20–0:35)</w:t>
      </w:r>
    </w:p>
    <w:p w14:paraId="13FB3B2D" w14:textId="77777777" w:rsidR="003B0BCE" w:rsidRDefault="008E5167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2819F116" w14:textId="77777777" w:rsidR="003B0BCE" w:rsidRDefault="008E5167">
      <w:pPr>
        <w:pStyle w:val="Compact"/>
        <w:numPr>
          <w:ilvl w:val="0"/>
          <w:numId w:val="6"/>
        </w:numPr>
      </w:pPr>
      <w:r>
        <w:rPr>
          <w:b/>
          <w:bCs/>
        </w:rPr>
        <w:t>Set expectations before they paste the prompt</w:t>
      </w:r>
      <w:r>
        <w:t xml:space="preserve"> (the dry run showed people weren't sure what would pop up):</w:t>
      </w:r>
    </w:p>
    <w:p w14:paraId="06429444" w14:textId="77777777" w:rsidR="003B0BCE" w:rsidRDefault="008E5167">
      <w:pPr>
        <w:pStyle w:val="Compact"/>
        <w:numPr>
          <w:ilvl w:val="1"/>
          <w:numId w:val="7"/>
        </w:numPr>
      </w:pPr>
      <w:r>
        <w:rPr>
          <w:b/>
          <w:bCs/>
        </w:rPr>
        <w:t>Their own data, not Zava.</w:t>
      </w:r>
      <w:r>
        <w:t xml:space="preserve"> Ex 1 is the only exercise on their real mail, calendar, Teams, and transcripts, so the dashboard shows </w:t>
      </w:r>
      <w:r>
        <w:rPr>
          <w:b/>
          <w:bCs/>
        </w:rPr>
        <w:t>their</w:t>
      </w:r>
      <w:r>
        <w:t xml:space="preserve"> meetings and tasks. That's expected.</w:t>
      </w:r>
    </w:p>
    <w:p w14:paraId="433E9BD1" w14:textId="77777777" w:rsidR="003B0BCE" w:rsidRDefault="008E5167">
      <w:pPr>
        <w:pStyle w:val="Compact"/>
        <w:numPr>
          <w:ilvl w:val="1"/>
          <w:numId w:val="7"/>
        </w:numPr>
      </w:pPr>
      <w:r>
        <w:rPr>
          <w:b/>
          <w:bCs/>
        </w:rPr>
        <w:t>What Cowork will ask:</w:t>
      </w:r>
      <w:r>
        <w:t xml:space="preserve"> clarifying questions (answer in the chat), progress messages and skill chips (nothing to do), </w:t>
      </w:r>
      <w:r>
        <w:rPr>
          <w:b/>
          <w:bCs/>
        </w:rPr>
        <w:t>two approval cards</w:t>
      </w:r>
      <w:r>
        <w:t xml:space="preserve"> near the end (save the skill, create the schedule; one at a time), and </w:t>
      </w:r>
      <w:r>
        <w:rPr>
          <w:b/>
          <w:bCs/>
        </w:rPr>
        <w:t>suggested next steps</w:t>
      </w:r>
      <w:r>
        <w:t xml:space="preserve"> when it finishes (skip them for now). The workbook lists these in a "What Cowork will ask you" box.</w:t>
      </w:r>
    </w:p>
    <w:p w14:paraId="53EC73B8" w14:textId="77777777" w:rsidR="003B0BCE" w:rsidRDefault="008E5167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31204F08" w14:textId="77777777" w:rsidR="003B0BCE" w:rsidRDefault="008E5167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3F84C30B" w14:textId="77777777" w:rsidR="003B0BCE" w:rsidRDefault="008E5167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a OneDrive folder of their own priority documents (or the Zava folder);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633B4E5E" w14:textId="77777777" w:rsidR="003B0BCE" w:rsidRDefault="008E5167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753A5006" w14:textId="77777777" w:rsidR="003B0BCE" w:rsidRDefault="008E5167">
      <w:pPr>
        <w:pStyle w:val="Compact"/>
        <w:numPr>
          <w:ilvl w:val="1"/>
          <w:numId w:val="8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591CFB40" w14:textId="77777777" w:rsidR="003B0BCE" w:rsidRDefault="008E5167">
      <w:pPr>
        <w:pStyle w:val="Compact"/>
        <w:numPr>
          <w:ilvl w:val="1"/>
          <w:numId w:val="8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47DFB6DE" w14:textId="77777777" w:rsidR="003B0BCE" w:rsidRDefault="008E5167">
      <w:pPr>
        <w:pStyle w:val="Compact"/>
        <w:numPr>
          <w:ilvl w:val="1"/>
          <w:numId w:val="8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6C773CB6" w14:textId="77777777" w:rsidR="003B0BCE" w:rsidRDefault="008E5167">
      <w:pPr>
        <w:pStyle w:val="Compact"/>
        <w:numPr>
          <w:ilvl w:val="1"/>
          <w:numId w:val="8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3560F8B2" w14:textId="77777777" w:rsidR="003B0BCE" w:rsidRDefault="008E5167">
      <w:pPr>
        <w:pStyle w:val="Compact"/>
        <w:numPr>
          <w:ilvl w:val="1"/>
          <w:numId w:val="8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643191C3" w14:textId="2E02A1EA" w:rsidR="003B0BCE" w:rsidRDefault="008E5167">
      <w:pPr>
        <w:pStyle w:val="Compact"/>
        <w:numPr>
          <w:ilvl w:val="0"/>
          <w:numId w:val="6"/>
        </w:numPr>
      </w:pPr>
      <w:r>
        <w:rPr>
          <w:b/>
          <w:bCs/>
        </w:rPr>
        <w:t>Attendees use their own mail, calendar, and Teams</w:t>
      </w:r>
      <w:r>
        <w:t xml:space="preserve">, so results vary: a busy week gives a rich dashboard, a quiet one a light dashboard. Demo first from </w:t>
      </w:r>
      <w:r>
        <w:rPr>
          <w:b/>
          <w:bCs/>
        </w:rPr>
        <w:t>your seeded demo account</w:t>
      </w:r>
      <w:r>
        <w:t xml:space="preserve"> (</w:t>
      </w:r>
      <w:hyperlink r:id="rId16">
        <w:r>
          <w:rPr>
            <w:rStyle w:val="Hyperlink"/>
          </w:rPr>
          <w:t>seed-content.docx</w:t>
        </w:r>
      </w:hyperlink>
      <w:r>
        <w:t xml:space="preserve">; the Thursday conflict and T-2008 should surface), then keep the room focused on the </w:t>
      </w:r>
      <w:r>
        <w:rPr>
          <w:b/>
          <w:bCs/>
        </w:rPr>
        <w:t>pattern</w:t>
      </w:r>
      <w:r>
        <w:t xml:space="preserve">. Debrief on structure, not content: </w:t>
      </w:r>
      <w:r>
        <w:rPr>
          <w:b/>
          <w:bCs/>
        </w:rPr>
        <w:t>no screen sharing</w:t>
      </w:r>
      <w:r>
        <w:t xml:space="preserve"> of attendee dashboards.</w:t>
      </w:r>
    </w:p>
    <w:p w14:paraId="5CB1E285" w14:textId="77777777" w:rsidR="003B0BCE" w:rsidRDefault="008E5167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2F4BEBBF" w14:textId="77777777" w:rsidR="003B0BCE" w:rsidRDefault="008E5167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0E9FD9A7" w14:textId="77777777" w:rsidR="003B0BCE" w:rsidRDefault="008E5167">
      <w:pPr>
        <w:pStyle w:val="Heading3"/>
      </w:pPr>
      <w:bookmarkStart w:id="14" w:name="ex-2--deep-research-035050"/>
      <w:bookmarkEnd w:id="13"/>
      <w:r>
        <w:t>Ex 2 — Deep Research (0:35–0:50)</w:t>
      </w:r>
    </w:p>
    <w:p w14:paraId="256D9849" w14:textId="77777777" w:rsidR="003B0BCE" w:rsidRDefault="008E5167">
      <w:pPr>
        <w:pStyle w:val="Compact"/>
        <w:numPr>
          <w:ilvl w:val="0"/>
          <w:numId w:val="9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78780055" w14:textId="77777777" w:rsidR="003B0BCE" w:rsidRDefault="008E5167">
      <w:pPr>
        <w:pStyle w:val="Compact"/>
        <w:numPr>
          <w:ilvl w:val="0"/>
          <w:numId w:val="9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2EB1B896" w14:textId="77777777" w:rsidR="003B0BCE" w:rsidRDefault="008E5167">
      <w:pPr>
        <w:pStyle w:val="Compact"/>
        <w:numPr>
          <w:ilvl w:val="0"/>
          <w:numId w:val="9"/>
        </w:numPr>
      </w:pPr>
      <w:r>
        <w:rPr>
          <w:b/>
          <w:bCs/>
        </w:rPr>
        <w:t>Required:</w:t>
      </w:r>
      <w:r>
        <w:t xml:space="preserve"> the Deep Research briefing (2a) and grounding it in </w:t>
      </w:r>
      <w:r>
        <w:rPr>
          <w:rStyle w:val="VerbatimChar"/>
        </w:rPr>
        <w:t>job-description-sample.docx</w:t>
      </w:r>
      <w:r>
        <w:t xml:space="preserve"> for 5 tailored questions (2b). The dry run took about 20 minutes with the scorecard included, so the scorecard is now </w:t>
      </w:r>
      <w:r>
        <w:rPr>
          <w:b/>
          <w:bCs/>
        </w:rPr>
        <w:t>optional (Task 2c)</w:t>
      </w:r>
      <w:r>
        <w:t xml:space="preserve"> for fast finishers.</w:t>
      </w:r>
    </w:p>
    <w:p w14:paraId="73032822" w14:textId="77777777" w:rsidR="003B0BCE" w:rsidRDefault="008E5167">
      <w:pPr>
        <w:pStyle w:val="Compact"/>
        <w:numPr>
          <w:ilvl w:val="0"/>
          <w:numId w:val="9"/>
        </w:numPr>
      </w:pPr>
      <w:r>
        <w:rPr>
          <w:b/>
          <w:bCs/>
        </w:rPr>
        <w:t>Optional follow-up, same task (2c):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5B2791CB" w14:textId="77777777" w:rsidR="003B0BCE" w:rsidRDefault="008E5167">
      <w:pPr>
        <w:pStyle w:val="Compact"/>
        <w:numPr>
          <w:ilvl w:val="0"/>
          <w:numId w:val="9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1810F2E3" w14:textId="77777777" w:rsidR="003B0BCE" w:rsidRDefault="008E5167">
      <w:pPr>
        <w:pStyle w:val="Compact"/>
        <w:numPr>
          <w:ilvl w:val="0"/>
          <w:numId w:val="9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than our own content, and when is it riskier?" At </w:t>
      </w:r>
      <w:r>
        <w:rPr>
          <w:b/>
          <w:bCs/>
        </w:rPr>
        <w:t>0:45</w:t>
      </w:r>
      <w:r>
        <w:t>, demo the optional scorecard on your screen so everyone sees the Word + Excel output.</w:t>
      </w:r>
    </w:p>
    <w:p w14:paraId="5D42B5A5" w14:textId="77777777" w:rsidR="003B0BCE" w:rsidRDefault="008E5167">
      <w:pPr>
        <w:pStyle w:val="Heading3"/>
      </w:pPr>
      <w:bookmarkStart w:id="15" w:name="Xe0b62c85d1b124cb1b65593c7c06c26c5866f11"/>
      <w:bookmarkEnd w:id="14"/>
      <w:r>
        <w:t>Ex 3 — Navigate websites with Cowork's browser (0:50–1:05)</w:t>
      </w:r>
    </w:p>
    <w:p w14:paraId="633F6A35" w14:textId="77777777" w:rsidR="003B0BCE" w:rsidRDefault="008E5167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12DA6958" w14:textId="77777777" w:rsidR="003B0BCE" w:rsidRDefault="008E5167">
      <w:pPr>
        <w:pStyle w:val="Compact"/>
        <w:numPr>
          <w:ilvl w:val="0"/>
          <w:numId w:val="10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600812A2" w14:textId="77777777" w:rsidR="003B0BCE" w:rsidRDefault="008E5167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search box and clicking through. Then switch back to the chat.</w:t>
      </w:r>
    </w:p>
    <w:p w14:paraId="30BFBD80" w14:textId="77777777" w:rsidR="003B0BCE" w:rsidRDefault="008E5167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46D59983" w14:textId="77777777" w:rsidR="003B0BCE" w:rsidRDefault="008E5167">
      <w:pPr>
        <w:pStyle w:val="Compact"/>
        <w:numPr>
          <w:ilvl w:val="0"/>
          <w:numId w:val="10"/>
        </w:numPr>
      </w:pPr>
      <w:r>
        <w:rPr>
          <w:b/>
          <w:bCs/>
        </w:rPr>
        <w:t>3b (optional)</w:t>
      </w:r>
      <w:r>
        <w:t xml:space="preserve"> turns the table into a Word brief for payroll; fast finishers find it in the </w:t>
      </w:r>
      <w:r>
        <w:rPr>
          <w:b/>
          <w:bCs/>
        </w:rPr>
        <w:t>Output folder</w:t>
      </w:r>
      <w:r>
        <w:t>.</w:t>
      </w:r>
    </w:p>
    <w:p w14:paraId="0B6F1168" w14:textId="69B8B4F5" w:rsidR="003B0BCE" w:rsidRDefault="008E5167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(host; see the </w:t>
      </w:r>
      <w:hyperlink r:id="rId17">
        <w:r>
          <w:rPr>
            <w:rStyle w:val="Hyperlink"/>
          </w:rPr>
          <w:t>readiness checklist</w:t>
        </w:r>
      </w:hyperlink>
      <w:r>
        <w:t xml:space="preserve"> and </w:t>
      </w:r>
      <w:hyperlink r:id="rId18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their </w:t>
      </w:r>
      <w:r>
        <w:rPr>
          <w:b/>
          <w:bCs/>
        </w:rPr>
        <w:t>work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3EFB7BF4" w14:textId="77777777" w:rsidR="003B0BCE" w:rsidRDefault="008E5167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</w:t>
      </w:r>
      <w:r>
        <w:rPr>
          <w:i/>
          <w:iCs/>
        </w:rPr>
        <w:t>is the HR Coordinator exempt from overtime?</w:t>
      </w:r>
      <w:r>
        <w:t xml:space="preserve"> Cowork finds DOL </w:t>
      </w:r>
      <w:r>
        <w:rPr>
          <w:b/>
          <w:bCs/>
        </w:rPr>
        <w:t>Fact Sheet #17A</w:t>
      </w:r>
      <w:r>
        <w:t xml:space="preserve"> through the dol.gov site search and reads the administrative-exemption duties test, then finds Washington's </w:t>
      </w:r>
      <w:r>
        <w:rPr>
          <w:b/>
          <w:bCs/>
        </w:rPr>
        <w:t>minimum salary for exempt employees</w:t>
      </w:r>
      <w:r>
        <w:t xml:space="preserve"> on lni.wa.gov. Read only, regular pages. Don't point people at interactive tools such as the DOL eLaws </w:t>
      </w:r>
      <w:r>
        <w:rPr>
          <w:b/>
          <w:bCs/>
        </w:rPr>
        <w:t>Overtime Security Advisor</w:t>
      </w:r>
      <w:r>
        <w:t>: in the dry run Cowork declined to open it.</w:t>
      </w:r>
    </w:p>
    <w:p w14:paraId="50CF09D2" w14:textId="77777777" w:rsidR="003B0BCE" w:rsidRDefault="008E5167">
      <w:pPr>
        <w:pStyle w:val="Heading3"/>
      </w:pPr>
      <w:bookmarkStart w:id="16" w:name="X87cb0f58317244d6fc1eed29e24e35b03db8d7d"/>
      <w:bookmarkEnd w:id="15"/>
      <w:r>
        <w:t>Ex 4 — Build a custom skill (1:05–1:25) — the centerpiece</w:t>
      </w:r>
    </w:p>
    <w:p w14:paraId="31B89063" w14:textId="77777777" w:rsidR="003B0BCE" w:rsidRDefault="008E5167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1087EA4D" w14:textId="77777777" w:rsidR="003B0BCE" w:rsidRDefault="008E5167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493458A0" w14:textId="77777777" w:rsidR="003B0BCE" w:rsidRDefault="008E5167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7838C4FE" w14:textId="77777777" w:rsidR="003B0BCE" w:rsidRDefault="008E5167">
      <w:pPr>
        <w:pStyle w:val="Compact"/>
        <w:numPr>
          <w:ilvl w:val="0"/>
          <w:numId w:val="11"/>
        </w:numPr>
      </w:pPr>
      <w:r>
        <w:rPr>
          <w:b/>
          <w:bCs/>
        </w:rPr>
        <w:t>Test in a new task, and name Zava:</w:t>
      </w:r>
      <w:r>
        <w:t xml:space="preserve"> </w:t>
      </w:r>
      <w:r>
        <w:rPr>
          <w:i/>
          <w:iCs/>
        </w:rPr>
        <w:t>"At Zava, when is open enrollment and how do I change my medical plan?"</w:t>
      </w:r>
      <w:r>
        <w:t xml:space="preserve"> Attendees' own tenants hold their company's real benefits content, and in the dry run a generic "When is open enrollment?" pulled that instead of the Zava file. The instructions now say to use </w:t>
      </w:r>
      <w:r>
        <w:rPr>
          <w:b/>
          <w:bCs/>
        </w:rPr>
        <w:t>only</w:t>
      </w:r>
      <w:r>
        <w:t xml:space="preserve"> the two Zava files. A good answer: November, effective January 1, citing </w:t>
      </w:r>
      <w:r>
        <w:rPr>
          <w:rStyle w:val="VerbatimChar"/>
        </w:rPr>
        <w:t>benefits-summary.docx</w:t>
      </w:r>
      <w:r>
        <w:t>.</w:t>
      </w:r>
    </w:p>
    <w:p w14:paraId="34EA406E" w14:textId="77777777" w:rsidR="003B0BCE" w:rsidRDefault="008E5167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19B6950E" w14:textId="77777777" w:rsidR="003B0BCE" w:rsidRDefault="008E5167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0C80EC71" w14:textId="77777777" w:rsidR="003B0BCE" w:rsidRDefault="008E5167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48FB60ED" w14:textId="77777777" w:rsidR="003B0BCE" w:rsidRDefault="008E5167">
      <w:pPr>
        <w:pStyle w:val="Heading3"/>
      </w:pPr>
      <w:bookmarkStart w:id="17" w:name="ex-5--recruiting--reporting-125135"/>
      <w:bookmarkEnd w:id="16"/>
      <w:r>
        <w:t>Ex 5 — Recruiting + reporting (1:25–1:35)</w:t>
      </w:r>
    </w:p>
    <w:p w14:paraId="6EC22E93" w14:textId="77777777" w:rsidR="003B0BCE" w:rsidRDefault="008E5167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2A81AC5F" w14:textId="0429E09E" w:rsidR="003B0BCE" w:rsidRDefault="008E5167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already closed — a good check on whether Cowork read the Status column. Full expected results: </w:t>
      </w:r>
      <w:hyperlink r:id="rId19">
        <w:r>
          <w:rPr>
            <w:rStyle w:val="Hyperlink"/>
          </w:rPr>
          <w:t>facilitator-answer-key.docx</w:t>
        </w:r>
      </w:hyperlink>
      <w:r>
        <w:t>.</w:t>
      </w:r>
    </w:p>
    <w:p w14:paraId="4BBE92CD" w14:textId="77777777" w:rsidR="003B0BCE" w:rsidRDefault="008E5167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69129797" w14:textId="77777777" w:rsidR="003B0BCE" w:rsidRDefault="008E5167">
      <w:pPr>
        <w:pStyle w:val="Heading3"/>
      </w:pPr>
      <w:bookmarkStart w:id="18" w:name="break-135150-15-minutes"/>
      <w:bookmarkEnd w:id="17"/>
      <w:r>
        <w:lastRenderedPageBreak/>
        <w:t>Break (1:35–1:50, 15 minutes)</w:t>
      </w:r>
    </w:p>
    <w:p w14:paraId="094E62E3" w14:textId="77777777" w:rsidR="003B0BCE" w:rsidRDefault="008E5167">
      <w:pPr>
        <w:pStyle w:val="Compact"/>
        <w:numPr>
          <w:ilvl w:val="0"/>
          <w:numId w:val="13"/>
        </w:numPr>
      </w:pPr>
      <w:r>
        <w:t>The only break. Help anyone still blocked catch up, and check that everyone's Exercise 4 skill saved — Ex 7 shares it. Restart on time.</w:t>
      </w:r>
    </w:p>
    <w:p w14:paraId="1F344894" w14:textId="77777777" w:rsidR="003B0BCE" w:rsidRDefault="008E5167">
      <w:pPr>
        <w:pStyle w:val="Heading3"/>
      </w:pPr>
      <w:bookmarkStart w:id="19" w:name="ex-6--onboarding-pack-150200"/>
      <w:bookmarkEnd w:id="18"/>
      <w:r>
        <w:t>Ex 6 — Onboarding pack (1:50–2:00)</w:t>
      </w:r>
    </w:p>
    <w:p w14:paraId="33D10C64" w14:textId="77777777" w:rsidR="003B0BCE" w:rsidRDefault="008E5167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(fictional; attendees invite only themselves)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75D51BC3" w14:textId="77777777" w:rsidR="003B0BCE" w:rsidRDefault="008E5167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0B96F3F7" w14:textId="77777777" w:rsidR="003B0BCE" w:rsidRDefault="008E5167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real people — and everything stays a reviewed draft.</w:t>
      </w:r>
    </w:p>
    <w:p w14:paraId="391A0267" w14:textId="77777777" w:rsidR="003B0BCE" w:rsidRDefault="008E5167">
      <w:pPr>
        <w:pStyle w:val="Compact"/>
        <w:numPr>
          <w:ilvl w:val="0"/>
          <w:numId w:val="14"/>
        </w:numPr>
      </w:pPr>
      <w:r>
        <w:rPr>
          <w:b/>
          <w:bCs/>
        </w:rPr>
        <w:t>6a (the deck) is the must-do.</w:t>
      </w:r>
      <w:r>
        <w:t xml:space="preserve"> 6b and 6c are </w:t>
      </w:r>
      <w:r>
        <w:rPr>
          <w:b/>
          <w:bCs/>
        </w:rPr>
        <w:t>optional</w:t>
      </w:r>
      <w:r>
        <w:t xml:space="preserve"> for fast finishers; demo them while the room's decks build. In the dry run, 6a alone took about 11 minutes.</w:t>
      </w:r>
    </w:p>
    <w:p w14:paraId="35DB01AF" w14:textId="77777777" w:rsidR="003B0BCE" w:rsidRDefault="008E5167">
      <w:pPr>
        <w:pStyle w:val="Heading3"/>
      </w:pPr>
      <w:bookmarkStart w:id="20" w:name="ex-7--automate--share-200210"/>
      <w:bookmarkEnd w:id="19"/>
      <w:r>
        <w:t>Ex 7 — Automate &amp; share (2:00–2:10)</w:t>
      </w:r>
    </w:p>
    <w:p w14:paraId="2DDC6F5E" w14:textId="77777777" w:rsidR="003B0BCE" w:rsidRDefault="008E5167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7CA925FD" w14:textId="77777777" w:rsidR="003B0BCE" w:rsidRDefault="008E5167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 </w:t>
      </w:r>
      <w:r>
        <w:rPr>
          <w:b/>
          <w:bCs/>
        </w:rPr>
        <w:t>7c (sharing) is optional</w:t>
      </w:r>
      <w:r>
        <w:t xml:space="preserve"> for attendees; 7a is the must-do.</w:t>
      </w:r>
    </w:p>
    <w:p w14:paraId="002347A3" w14:textId="77777777" w:rsidR="003B0BCE" w:rsidRDefault="008E5167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647FDAE8" w14:textId="5C55080C" w:rsidR="003B0BCE" w:rsidRDefault="008E516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HR plugins:</w:t>
      </w:r>
      <w:r>
        <w:t xml:space="preserve"> the plugins spotlight isn't in the 2½-hour session; attendees get it in the </w:t>
      </w:r>
      <w:hyperlink r:id="rId20">
        <w:r>
          <w:rPr>
            <w:rStyle w:val="Hyperlink"/>
          </w:rPr>
          <w:t>after-the-workshop pack</w:t>
        </w:r>
      </w:hyperlink>
      <w:r>
        <w:t xml:space="preserve"> and </w:t>
      </w:r>
      <w:hyperlink r:id="rId21">
        <w:r>
          <w:rPr>
            <w:rStyle w:val="Hyperlink"/>
          </w:rPr>
          <w:t>reference/09-plugins.docx</w:t>
        </w:r>
      </w:hyperlink>
      <w:r>
        <w:t>. If someone asks about connecting an HR system (for example SAP SuccessFactors), point them there.</w:t>
      </w:r>
    </w:p>
    <w:p w14:paraId="17FDD3F2" w14:textId="77777777" w:rsidR="003B0BCE" w:rsidRDefault="008E5167">
      <w:pPr>
        <w:pStyle w:val="Heading3"/>
      </w:pPr>
      <w:bookmarkStart w:id="21" w:name="ex-8--agent-builder-non-cowork-210225"/>
      <w:bookmarkEnd w:id="20"/>
      <w:r>
        <w:t>Ex 8 — Agent Builder, non-Cowork (2:10–2:25)</w:t>
      </w:r>
    </w:p>
    <w:p w14:paraId="7FB8AEB8" w14:textId="5C622D6B" w:rsidR="003B0BCE" w:rsidRDefault="008E5167">
      <w:pPr>
        <w:pStyle w:val="Compact"/>
        <w:numPr>
          <w:ilvl w:val="0"/>
          <w:numId w:val="16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22">
        <w:r>
          <w:rPr>
            <w:rStyle w:val="Hyperlink"/>
          </w:rPr>
          <w:t>reference/08-agent-builder-policy-agent.docx</w:t>
        </w:r>
      </w:hyperlink>
      <w:r>
        <w:t>.</w:t>
      </w:r>
    </w:p>
    <w:p w14:paraId="6B13D7CE" w14:textId="77777777" w:rsidR="003B0BCE" w:rsidRDefault="008E5167">
      <w:pPr>
        <w:pStyle w:val="Compact"/>
        <w:numPr>
          <w:ilvl w:val="0"/>
          <w:numId w:val="16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734AE98D" w14:textId="77777777" w:rsidR="003B0BCE" w:rsidRDefault="008E5167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1BEEBFD5" w14:textId="77777777" w:rsidR="003B0BCE" w:rsidRDefault="008E5167">
      <w:pPr>
        <w:pStyle w:val="Compact"/>
        <w:numPr>
          <w:ilvl w:val="0"/>
          <w:numId w:val="16"/>
        </w:numPr>
      </w:pPr>
      <w:r>
        <w:rPr>
          <w:b/>
          <w:bCs/>
        </w:rPr>
        <w:t>Keep it on Zava's files.</w:t>
      </w:r>
      <w:r>
        <w:t xml:space="preserve"> In the Configure tab's </w:t>
      </w:r>
      <w:r>
        <w:rPr>
          <w:b/>
          <w:bCs/>
        </w:rPr>
        <w:t>Knowledge</w:t>
      </w:r>
      <w:r>
        <w:t xml:space="preserve"> section, turn </w:t>
      </w:r>
      <w:r>
        <w:rPr>
          <w:b/>
          <w:bCs/>
        </w:rPr>
        <w:t>Only use specified sources</w:t>
      </w:r>
      <w:r>
        <w:t xml:space="preserve"> on and </w:t>
      </w:r>
      <w:r>
        <w:rPr>
          <w:b/>
          <w:bCs/>
        </w:rPr>
        <w:t>Search all websites</w:t>
      </w:r>
      <w:r>
        <w:t xml:space="preserve"> off, and test with </w:t>
      </w:r>
      <w:r>
        <w:rPr>
          <w:i/>
          <w:iCs/>
        </w:rPr>
        <w:t>"At Zava, when is open enrollment…?"</w:t>
      </w:r>
      <w:r>
        <w:t xml:space="preserve"> In the dry run, the agent answered with the tester's </w:t>
      </w:r>
      <w:r>
        <w:rPr>
          <w:b/>
          <w:bCs/>
        </w:rPr>
        <w:t>own company's</w:t>
      </w:r>
      <w:r>
        <w:t xml:space="preserve"> open-enrollment details. Agent Builder </w:t>
      </w:r>
      <w:r>
        <w:rPr>
          <w:i/>
          <w:iCs/>
        </w:rPr>
        <w:t>prioritizes</w:t>
      </w:r>
      <w:r>
        <w:t xml:space="preserve"> the specified sources but can't fully block general knowledge; for stricter control, organizations use Copilot Studio.</w:t>
      </w:r>
    </w:p>
    <w:p w14:paraId="314220BA" w14:textId="77777777" w:rsidR="003B0BCE" w:rsidRDefault="008E5167">
      <w:pPr>
        <w:pStyle w:val="Compact"/>
        <w:numPr>
          <w:ilvl w:val="0"/>
          <w:numId w:val="16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you'd move to Copilot Studio (out of scope). Good moment to show the breadth of the Copilot platform beyond Cowork.</w:t>
      </w:r>
    </w:p>
    <w:p w14:paraId="50EE4AF3" w14:textId="77777777" w:rsidR="003B0BCE" w:rsidRDefault="008E5167">
      <w:pPr>
        <w:pStyle w:val="Heading3"/>
      </w:pPr>
      <w:bookmarkStart w:id="22" w:name="wrap-up-225230"/>
      <w:bookmarkEnd w:id="21"/>
      <w:r>
        <w:t>Wrap-up (2:25–2:30)</w:t>
      </w:r>
    </w:p>
    <w:p w14:paraId="60BE1BC6" w14:textId="77777777" w:rsidR="003B0BCE" w:rsidRDefault="008E5167">
      <w:pPr>
        <w:pStyle w:val="Compact"/>
        <w:numPr>
          <w:ilvl w:val="0"/>
          <w:numId w:val="17"/>
        </w:numPr>
      </w:pPr>
      <w:r>
        <w:t>Keep it tight: this segment is 5 minutes.</w:t>
      </w:r>
    </w:p>
    <w:p w14:paraId="783C706A" w14:textId="77777777" w:rsidR="003B0BCE" w:rsidRDefault="008E5167">
      <w:pPr>
        <w:pStyle w:val="Compact"/>
        <w:numPr>
          <w:ilvl w:val="0"/>
          <w:numId w:val="17"/>
        </w:numPr>
      </w:pPr>
      <w:r>
        <w:lastRenderedPageBreak/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41B18B84" w14:textId="77777777" w:rsidR="003B0BCE" w:rsidRDefault="008E5167">
      <w:pPr>
        <w:pStyle w:val="Compact"/>
        <w:numPr>
          <w:ilvl w:val="0"/>
          <w:numId w:val="17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53422E47" w14:textId="57ED6ADA" w:rsidR="003B0BCE" w:rsidRDefault="008E5167">
      <w:pPr>
        <w:pStyle w:val="Compact"/>
        <w:numPr>
          <w:ilvl w:val="0"/>
          <w:numId w:val="17"/>
        </w:numPr>
      </w:pPr>
      <w:r>
        <w:t xml:space="preserve">Recap the five golden rules from </w:t>
      </w:r>
      <w:hyperlink r:id="rId23">
        <w:r>
          <w:rPr>
            <w:rStyle w:val="Hyperlink"/>
          </w:rPr>
          <w:t>reference/06-responsible-use.docx</w:t>
        </w:r>
      </w:hyperlink>
      <w:r>
        <w:t>.</w:t>
      </w:r>
    </w:p>
    <w:p w14:paraId="2CF64624" w14:textId="278341F4" w:rsidR="003B0BCE" w:rsidRDefault="008E5167">
      <w:pPr>
        <w:pStyle w:val="Compact"/>
        <w:numPr>
          <w:ilvl w:val="0"/>
          <w:numId w:val="17"/>
        </w:numPr>
      </w:pPr>
      <w:r>
        <w:t xml:space="preserve">Point to the </w:t>
      </w:r>
      <w:hyperlink r:id="rId24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7EED9F94" w14:textId="3CBA584A" w:rsidR="003B0BCE" w:rsidRDefault="008E5167">
      <w:pPr>
        <w:pStyle w:val="Compact"/>
        <w:numPr>
          <w:ilvl w:val="0"/>
          <w:numId w:val="17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5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7D0FDC0F" w14:textId="77777777" w:rsidR="003B0BCE" w:rsidRDefault="008E5167">
      <w:pPr>
        <w:pStyle w:val="Compact"/>
        <w:numPr>
          <w:ilvl w:val="0"/>
          <w:numId w:val="17"/>
        </w:numPr>
      </w:pPr>
      <w:r>
        <w:t>Have them name one task they'll try in real work next week.</w:t>
      </w:r>
    </w:p>
    <w:p w14:paraId="647A2FD8" w14:textId="683AE477" w:rsidR="003B0BCE" w:rsidRDefault="008E5167">
      <w:pPr>
        <w:pStyle w:val="Compact"/>
        <w:numPr>
          <w:ilvl w:val="0"/>
          <w:numId w:val="17"/>
        </w:numPr>
      </w:pPr>
      <w:r>
        <w:rPr>
          <w:b/>
          <w:bCs/>
        </w:rPr>
        <w:t>Next day:</w:t>
      </w:r>
      <w:r>
        <w:t xml:space="preserve"> send </w:t>
      </w:r>
      <w:hyperlink r:id="rId26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3E8A702C" w14:textId="77777777" w:rsidR="003B0BCE" w:rsidRDefault="008E5167">
      <w:pPr>
        <w:pStyle w:val="Heading2"/>
      </w:pPr>
      <w:bookmarkStart w:id="23" w:name="troubleshooting-triage-hand-to-proctors"/>
      <w:bookmarkStart w:id="24" w:name="_Toc242260777"/>
      <w:bookmarkEnd w:id="8"/>
      <w:bookmarkEnd w:id="22"/>
      <w:r>
        <w:t>Troubleshooting triage (hand to proctors)</w:t>
      </w:r>
      <w:bookmarkEnd w:id="24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181"/>
        <w:gridCol w:w="3219"/>
        <w:gridCol w:w="4572"/>
      </w:tblGrid>
      <w:tr w:rsidR="003B0BCE" w14:paraId="0A067CBE" w14:textId="77777777" w:rsidTr="003B0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FFE27BE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3447831C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367D8FE8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3B0BCE" w14:paraId="048F6DA5" w14:textId="77777777">
        <w:tc>
          <w:tcPr>
            <w:tcW w:w="0" w:type="auto"/>
          </w:tcPr>
          <w:p w14:paraId="35EC471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4470DEF4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3926120E" w14:textId="732FB3A2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7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3B0BCE" w14:paraId="18B107EA" w14:textId="77777777">
        <w:tc>
          <w:tcPr>
            <w:tcW w:w="0" w:type="auto"/>
          </w:tcPr>
          <w:p w14:paraId="0D6DFC28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4F6F3A43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791AEADD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3B0BCE" w14:paraId="185A7EEC" w14:textId="77777777">
        <w:tc>
          <w:tcPr>
            <w:tcW w:w="0" w:type="auto"/>
          </w:tcPr>
          <w:p w14:paraId="5A895793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Can't sign in</w:t>
            </w:r>
          </w:p>
        </w:tc>
        <w:tc>
          <w:tcPr>
            <w:tcW w:w="0" w:type="auto"/>
          </w:tcPr>
          <w:p w14:paraId="61F18BC0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MFA prompt, wrong account in the browser, or a personal account</w:t>
            </w:r>
          </w:p>
        </w:tc>
        <w:tc>
          <w:tcPr>
            <w:tcW w:w="0" w:type="auto"/>
          </w:tcPr>
          <w:p w14:paraId="0A8B2D6E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Sign in with the work account in an Edge work profile; else the host lends a spare account</w:t>
            </w:r>
          </w:p>
        </w:tc>
      </w:tr>
      <w:tr w:rsidR="003B0BCE" w14:paraId="6B57EA45" w14:textId="77777777">
        <w:tc>
          <w:tcPr>
            <w:tcW w:w="0" w:type="auto"/>
          </w:tcPr>
          <w:p w14:paraId="62C3F2C8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1245D4B3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1BFD9C0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3B0BCE" w14:paraId="79397C6D" w14:textId="77777777">
        <w:tc>
          <w:tcPr>
            <w:tcW w:w="0" w:type="auto"/>
          </w:tcPr>
          <w:p w14:paraId="26C35393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2E6A07A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34B4053B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3B0BCE" w14:paraId="32703537" w14:textId="77777777">
        <w:tc>
          <w:tcPr>
            <w:tcW w:w="0" w:type="auto"/>
          </w:tcPr>
          <w:p w14:paraId="2D67533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6FEF405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48850727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3B0BCE" w14:paraId="166A6CF5" w14:textId="77777777">
        <w:tc>
          <w:tcPr>
            <w:tcW w:w="0" w:type="auto"/>
          </w:tcPr>
          <w:p w14:paraId="15B654D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0EE1E8D2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0BAD678E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3B0BCE" w14:paraId="680F77B5" w14:textId="77777777">
        <w:tc>
          <w:tcPr>
            <w:tcW w:w="0" w:type="auto"/>
          </w:tcPr>
          <w:p w14:paraId="0BE2B997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13F68D6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749A8C90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3B0BCE" w14:paraId="7D515A16" w14:textId="77777777">
        <w:tc>
          <w:tcPr>
            <w:tcW w:w="0" w:type="auto"/>
          </w:tcPr>
          <w:p w14:paraId="34703D49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50EBEDE3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Quiet week, or a spare account with no history</w:t>
            </w:r>
          </w:p>
        </w:tc>
        <w:tc>
          <w:tcPr>
            <w:tcW w:w="0" w:type="auto"/>
          </w:tcPr>
          <w:p w14:paraId="06120B8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Expected: focus on the pattern and show your seeded demo; don't ask attendees to share real dashboards</w:t>
            </w:r>
          </w:p>
        </w:tc>
      </w:tr>
      <w:tr w:rsidR="003B0BCE" w14:paraId="5CC02AFE" w14:textId="77777777">
        <w:tc>
          <w:tcPr>
            <w:tcW w:w="0" w:type="auto"/>
          </w:tcPr>
          <w:p w14:paraId="34F9FD99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758296F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2DE59CE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3B0BCE" w14:paraId="22BC7D04" w14:textId="77777777">
        <w:tc>
          <w:tcPr>
            <w:tcW w:w="0" w:type="auto"/>
          </w:tcPr>
          <w:p w14:paraId="533E4882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17709532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55185D34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3B0BCE" w14:paraId="315BC0A4" w14:textId="77777777">
        <w:tc>
          <w:tcPr>
            <w:tcW w:w="0" w:type="auto"/>
          </w:tcPr>
          <w:p w14:paraId="3414D639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1E6B256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0F86619F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optional scorecard instead of waiting for it</w:t>
            </w:r>
          </w:p>
        </w:tc>
      </w:tr>
      <w:tr w:rsidR="003B0BCE" w14:paraId="782BADC9" w14:textId="77777777">
        <w:tc>
          <w:tcPr>
            <w:tcW w:w="0" w:type="auto"/>
          </w:tcPr>
          <w:p w14:paraId="27FA300B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Answer uses the attendee's </w:t>
            </w:r>
            <w:r>
              <w:rPr>
                <w:b/>
                <w:bCs/>
                <w:sz w:val="19"/>
              </w:rPr>
              <w:t>own company's</w:t>
            </w:r>
            <w:r>
              <w:rPr>
                <w:sz w:val="19"/>
              </w:rPr>
              <w:t xml:space="preserve"> policies, </w:t>
            </w:r>
            <w:r>
              <w:rPr>
                <w:sz w:val="19"/>
              </w:rPr>
              <w:lastRenderedPageBreak/>
              <w:t>not Zava's (Ex 4, Ex 8)</w:t>
            </w:r>
          </w:p>
        </w:tc>
        <w:tc>
          <w:tcPr>
            <w:tcW w:w="0" w:type="auto"/>
          </w:tcPr>
          <w:p w14:paraId="4411CF04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Generic question ("When is open enrollment?") matched real HR content in their tenant, or Agent </w:t>
            </w:r>
            <w:r>
              <w:rPr>
                <w:sz w:val="19"/>
              </w:rPr>
              <w:lastRenderedPageBreak/>
              <w:t>Builder searched beyond its files</w:t>
            </w:r>
          </w:p>
        </w:tc>
        <w:tc>
          <w:tcPr>
            <w:tcW w:w="0" w:type="auto"/>
          </w:tcPr>
          <w:p w14:paraId="7A3FAF0E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Ask again in a new task starting with "At Zava, …"; Ex 4: the skill's instructions say </w:t>
            </w:r>
            <w:r>
              <w:rPr>
                <w:b/>
                <w:bCs/>
                <w:sz w:val="19"/>
              </w:rPr>
              <w:t>only</w:t>
            </w:r>
            <w:r>
              <w:rPr>
                <w:sz w:val="19"/>
              </w:rPr>
              <w:t xml:space="preserve"> the two Zava files; Ex 8: </w:t>
            </w:r>
            <w:r>
              <w:rPr>
                <w:b/>
                <w:bCs/>
                <w:sz w:val="19"/>
              </w:rPr>
              <w:t>Only use specified sources</w:t>
            </w:r>
            <w:r>
              <w:rPr>
                <w:sz w:val="19"/>
              </w:rPr>
              <w:t xml:space="preserve"> on, </w:t>
            </w:r>
            <w:r>
              <w:rPr>
                <w:b/>
                <w:bCs/>
                <w:sz w:val="19"/>
              </w:rPr>
              <w:t xml:space="preserve">Search all </w:t>
            </w:r>
            <w:r>
              <w:rPr>
                <w:b/>
                <w:bCs/>
                <w:sz w:val="19"/>
              </w:rPr>
              <w:lastRenderedPageBreak/>
              <w:t>websites</w:t>
            </w:r>
            <w:r>
              <w:rPr>
                <w:sz w:val="19"/>
              </w:rPr>
              <w:t xml:space="preserve"> off, files no longer "Preparing"</w:t>
            </w:r>
          </w:p>
        </w:tc>
      </w:tr>
      <w:tr w:rsidR="003B0BCE" w14:paraId="62B14A95" w14:textId="77777777">
        <w:tc>
          <w:tcPr>
            <w:tcW w:w="0" w:type="auto"/>
          </w:tcPr>
          <w:p w14:paraId="3EB6E20B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Cowork won't open a site (Ex 3)</w:t>
            </w:r>
          </w:p>
        </w:tc>
        <w:tc>
          <w:tcPr>
            <w:tcW w:w="0" w:type="auto"/>
          </w:tcPr>
          <w:p w14:paraId="090A9ABD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Some interactive government tools (e.g., DOL eLaws advisors) are declined</w:t>
            </w:r>
          </w:p>
        </w:tc>
        <w:tc>
          <w:tcPr>
            <w:tcW w:w="0" w:type="auto"/>
          </w:tcPr>
          <w:p w14:paraId="76DEF6D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Skip that site; the core task and stretch use regular dol.gov and lni.wa.gov pages</w:t>
            </w:r>
          </w:p>
        </w:tc>
      </w:tr>
      <w:tr w:rsidR="003B0BCE" w14:paraId="674D4033" w14:textId="77777777">
        <w:tc>
          <w:tcPr>
            <w:tcW w:w="0" w:type="auto"/>
          </w:tcPr>
          <w:p w14:paraId="46872F4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4B2DF8B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 account, InPrivate window, or Edge older than 152</w:t>
            </w:r>
          </w:p>
        </w:tc>
        <w:tc>
          <w:tcPr>
            <w:tcW w:w="0" w:type="auto"/>
          </w:tcPr>
          <w:p w14:paraId="3DAB14E4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 account; update Edge; else watch the facilitator demo</w:t>
            </w:r>
          </w:p>
        </w:tc>
      </w:tr>
      <w:tr w:rsidR="003B0BCE" w14:paraId="148A5E9C" w14:textId="77777777">
        <w:tc>
          <w:tcPr>
            <w:tcW w:w="0" w:type="auto"/>
          </w:tcPr>
          <w:p w14:paraId="19A4C869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61A91C7D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2FB6D807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3B0BCE" w14:paraId="526750D0" w14:textId="77777777">
        <w:tc>
          <w:tcPr>
            <w:tcW w:w="0" w:type="auto"/>
          </w:tcPr>
          <w:p w14:paraId="1B5C46E3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3E183F7E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4348941F" w14:textId="356AB913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</w:t>
            </w:r>
            <w:hyperlink r:id="rId28">
              <w:r>
                <w:rPr>
                  <w:rStyle w:val="Hyperlink"/>
                </w:rPr>
                <w:t>stretch prompts</w:t>
              </w:r>
            </w:hyperlink>
            <w:r>
              <w:rPr>
                <w:sz w:val="19"/>
              </w:rPr>
              <w:t xml:space="preserve"> for fast finishers</w:t>
            </w:r>
          </w:p>
        </w:tc>
      </w:tr>
      <w:tr w:rsidR="003B0BCE" w14:paraId="0FDB8174" w14:textId="77777777">
        <w:tc>
          <w:tcPr>
            <w:tcW w:w="0" w:type="auto"/>
          </w:tcPr>
          <w:p w14:paraId="60941673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2C2E2048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00993038" w14:textId="0513E7EF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9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7301FFF4" w14:textId="77777777" w:rsidR="003B0BCE" w:rsidRDefault="008E5167">
      <w:pPr>
        <w:pStyle w:val="Heading2"/>
      </w:pPr>
      <w:bookmarkStart w:id="25" w:name="time-checks-and-what-to-cut"/>
      <w:bookmarkStart w:id="26" w:name="_Toc242260778"/>
      <w:bookmarkEnd w:id="23"/>
      <w:r>
        <w:t>Time checks and what to cut</w:t>
      </w:r>
      <w:bookmarkEnd w:id="26"/>
    </w:p>
    <w:p w14:paraId="2EC51D8E" w14:textId="77777777" w:rsidR="003B0BCE" w:rsidRDefault="008E5167">
      <w:pPr>
        <w:pStyle w:val="FirstParagraph"/>
      </w:pPr>
      <w:r>
        <w:t xml:space="preserve">Two and a half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Play the </w:t>
      </w:r>
      <w:r>
        <w:rPr>
          <w:b/>
          <w:bCs/>
        </w:rPr>
        <w:t>demo video</w:t>
      </w:r>
      <w:r>
        <w:t xml:space="preserve"> for each exercise instead of waiting on a live run. Never cut Ex 4 or the core of Ex 8. The optional sub-tasks (2c, 3b, 6b, 6c, 7c) are already outside the core timing, so the first cut is simply not waiting for them.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1682"/>
        <w:gridCol w:w="6953"/>
      </w:tblGrid>
      <w:tr w:rsidR="003B0BCE" w14:paraId="5BEB69DE" w14:textId="77777777" w:rsidTr="003B0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B0B8DA7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65461AEE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4D83FF71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5 minutes behind</w:t>
            </w:r>
          </w:p>
        </w:tc>
      </w:tr>
      <w:tr w:rsidR="003B0BCE" w14:paraId="7F7F289D" w14:textId="77777777">
        <w:tc>
          <w:tcPr>
            <w:tcW w:w="0" w:type="auto"/>
          </w:tcPr>
          <w:p w14:paraId="71493EFD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0:20</w:t>
            </w:r>
          </w:p>
        </w:tc>
        <w:tc>
          <w:tcPr>
            <w:tcW w:w="0" w:type="auto"/>
          </w:tcPr>
          <w:p w14:paraId="22026BD8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51F001B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Finish sign-in and file uploads during Ex 1; proctors help stragglers</w:t>
            </w:r>
          </w:p>
        </w:tc>
      </w:tr>
      <w:tr w:rsidR="003B0BCE" w14:paraId="6BACB1FA" w14:textId="77777777">
        <w:tc>
          <w:tcPr>
            <w:tcW w:w="0" w:type="auto"/>
          </w:tcPr>
          <w:p w14:paraId="4C460C64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0:35</w:t>
            </w:r>
          </w:p>
        </w:tc>
        <w:tc>
          <w:tcPr>
            <w:tcW w:w="0" w:type="auto"/>
          </w:tcPr>
          <w:p w14:paraId="36562DD2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2328B4C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Skip the Ex 1 discussion; demo the Output folder only</w:t>
            </w:r>
          </w:p>
        </w:tc>
      </w:tr>
      <w:tr w:rsidR="003B0BCE" w14:paraId="51312944" w14:textId="77777777">
        <w:tc>
          <w:tcPr>
            <w:tcW w:w="0" w:type="auto"/>
          </w:tcPr>
          <w:p w14:paraId="5B34A2AE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0:50</w:t>
            </w:r>
          </w:p>
        </w:tc>
        <w:tc>
          <w:tcPr>
            <w:tcW w:w="0" w:type="auto"/>
          </w:tcPr>
          <w:p w14:paraId="0D51C58E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Starting Ex 3</w:t>
            </w:r>
          </w:p>
        </w:tc>
        <w:tc>
          <w:tcPr>
            <w:tcW w:w="0" w:type="auto"/>
          </w:tcPr>
          <w:p w14:paraId="151491FC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Stop Ex 2 after the 5 questions; demo the optional scorecard</w:t>
            </w:r>
          </w:p>
        </w:tc>
      </w:tr>
      <w:tr w:rsidR="003B0BCE" w14:paraId="12AC056E" w14:textId="77777777">
        <w:tc>
          <w:tcPr>
            <w:tcW w:w="0" w:type="auto"/>
          </w:tcPr>
          <w:p w14:paraId="660902CC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02BD37EF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30178DEA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Move on after the comparison table; demo the optional 3b brief</w:t>
            </w:r>
          </w:p>
        </w:tc>
      </w:tr>
      <w:tr w:rsidR="003B0BCE" w14:paraId="525E4009" w14:textId="77777777">
        <w:tc>
          <w:tcPr>
            <w:tcW w:w="0" w:type="auto"/>
          </w:tcPr>
          <w:p w14:paraId="6C591903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1:35</w:t>
            </w:r>
          </w:p>
        </w:tc>
        <w:tc>
          <w:tcPr>
            <w:tcW w:w="0" w:type="auto"/>
          </w:tcPr>
          <w:p w14:paraId="31216FF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Starting the break</w:t>
            </w:r>
          </w:p>
        </w:tc>
        <w:tc>
          <w:tcPr>
            <w:tcW w:w="0" w:type="auto"/>
          </w:tcPr>
          <w:p w14:paraId="6AD04119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Ex 5: do 5b only; shorten the break to 10 minutes</w:t>
            </w:r>
          </w:p>
        </w:tc>
      </w:tr>
      <w:tr w:rsidR="003B0BCE" w14:paraId="1FDA7B98" w14:textId="77777777">
        <w:tc>
          <w:tcPr>
            <w:tcW w:w="0" w:type="auto"/>
          </w:tcPr>
          <w:p w14:paraId="04CB7F1A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0DD7B628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2773C85E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Ex 6: move on after 6a (6b and 6c are optional). Ex 7: do 7a only, demo 7b and 7c</w:t>
            </w:r>
          </w:p>
        </w:tc>
      </w:tr>
      <w:tr w:rsidR="003B0BCE" w14:paraId="7AF25665" w14:textId="77777777">
        <w:tc>
          <w:tcPr>
            <w:tcW w:w="0" w:type="auto"/>
          </w:tcPr>
          <w:p w14:paraId="1BC42799" w14:textId="77777777" w:rsidR="003B0BCE" w:rsidRDefault="008E516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2:10</w:t>
            </w:r>
          </w:p>
        </w:tc>
        <w:tc>
          <w:tcPr>
            <w:tcW w:w="0" w:type="auto"/>
          </w:tcPr>
          <w:p w14:paraId="4F2FE6F5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7BBC1EB1" w14:textId="77777777" w:rsidR="003B0BCE" w:rsidRDefault="008E5167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3DE968B0" w14:textId="57B52E18" w:rsidR="003B0BCE" w:rsidRDefault="008E5167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 (at the end of each exercise in the </w:t>
      </w:r>
      <w:hyperlink r:id="rId30">
        <w:r>
          <w:rPr>
            <w:rStyle w:val="Hyperlink"/>
          </w:rPr>
          <w:t>participant workbook</w:t>
        </w:r>
      </w:hyperlink>
      <w:r>
        <w:t xml:space="preserve">), or have early finishers try a prompt from the </w:t>
      </w:r>
      <w:hyperlink r:id="rId31">
        <w:r>
          <w:rPr>
            <w:rStyle w:val="Hyperlink"/>
          </w:rPr>
          <w:t>prompt library</w:t>
        </w:r>
      </w:hyperlink>
      <w:r>
        <w:t>.</w:t>
      </w:r>
    </w:p>
    <w:p w14:paraId="3E61F57D" w14:textId="77777777" w:rsidR="003B0BCE" w:rsidRDefault="008E5167">
      <w:pPr>
        <w:pStyle w:val="Heading2"/>
      </w:pPr>
      <w:bookmarkStart w:id="27" w:name="pacing-tips-for-25-people"/>
      <w:bookmarkStart w:id="28" w:name="_Toc242260779"/>
      <w:bookmarkEnd w:id="25"/>
      <w:r>
        <w:t>Pacing tips for ~25 people</w:t>
      </w:r>
      <w:bookmarkEnd w:id="28"/>
    </w:p>
    <w:p w14:paraId="4F13962C" w14:textId="77777777" w:rsidR="003B0BCE" w:rsidRDefault="008E5167">
      <w:pPr>
        <w:pStyle w:val="Compact"/>
        <w:numPr>
          <w:ilvl w:val="0"/>
          <w:numId w:val="18"/>
        </w:numPr>
      </w:pPr>
      <w:r>
        <w:t xml:space="preserve">Use the </w:t>
      </w:r>
      <w:r>
        <w:rPr>
          <w:b/>
          <w:bCs/>
        </w:rPr>
        <w:t>✅ Checkpoints</w:t>
      </w:r>
      <w:r>
        <w:t xml:space="preserve"> in the workbook as sync points — "raise a hand when you hit the checkpoint."</w:t>
      </w:r>
    </w:p>
    <w:p w14:paraId="3D75070D" w14:textId="54F973B4" w:rsidR="003B0BCE" w:rsidRDefault="008E5167">
      <w:pPr>
        <w:pStyle w:val="Compact"/>
        <w:numPr>
          <w:ilvl w:val="0"/>
          <w:numId w:val="18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(end of each exercise in the </w:t>
      </w:r>
      <w:hyperlink r:id="rId32">
        <w:r>
          <w:rPr>
            <w:rStyle w:val="Hyperlink"/>
          </w:rPr>
          <w:t>participant workbook</w:t>
        </w:r>
      </w:hyperlink>
      <w:r>
        <w:t>) so fast finishers stay engaged while others catch up.</w:t>
      </w:r>
    </w:p>
    <w:p w14:paraId="4D9C5B3C" w14:textId="77777777" w:rsidR="003B0BCE" w:rsidRDefault="008E5167">
      <w:pPr>
        <w:pStyle w:val="Compact"/>
        <w:numPr>
          <w:ilvl w:val="0"/>
          <w:numId w:val="18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0264DAA7" w14:textId="77777777" w:rsidR="003B0BCE" w:rsidRDefault="008E5167">
      <w:pPr>
        <w:pStyle w:val="Compact"/>
        <w:numPr>
          <w:ilvl w:val="0"/>
          <w:numId w:val="18"/>
        </w:numPr>
      </w:pPr>
      <w:r>
        <w:lastRenderedPageBreak/>
        <w:t xml:space="preserve">Timings are guidance; if you're running long, keep everyone on the required tasks (the optional 2c, 3b, 6b, 6c, and 7c are for fast finishers) and/or run Ex 8 as a </w:t>
      </w:r>
      <w:r>
        <w:rPr>
          <w:b/>
          <w:bCs/>
        </w:rPr>
        <w:t>facilitator demo</w:t>
      </w:r>
      <w:r>
        <w:t xml:space="preserve"> (attendees watch, then build after) — protect Ex 4 and the Ex 8 concept.</w:t>
      </w:r>
    </w:p>
    <w:p w14:paraId="7224E193" w14:textId="77777777" w:rsidR="003B0BCE" w:rsidRDefault="008E5167">
      <w:pPr>
        <w:pStyle w:val="Heading2"/>
      </w:pPr>
      <w:bookmarkStart w:id="29" w:name="success-criteria"/>
      <w:bookmarkStart w:id="30" w:name="_Toc242260780"/>
      <w:bookmarkEnd w:id="27"/>
      <w:r>
        <w:t>Success criteria</w:t>
      </w:r>
      <w:bookmarkEnd w:id="30"/>
    </w:p>
    <w:p w14:paraId="0BEECB5B" w14:textId="77777777" w:rsidR="003B0BCE" w:rsidRDefault="008E5167">
      <w:pPr>
        <w:pStyle w:val="FirstParagraph"/>
      </w:pPr>
      <w:r>
        <w:t>By the end, each ready attendee has:</w:t>
      </w:r>
    </w:p>
    <w:p w14:paraId="62FC0B58" w14:textId="77777777" w:rsidR="003B0BCE" w:rsidRDefault="008E5167">
      <w:pPr>
        <w:pStyle w:val="Compact"/>
        <w:numPr>
          <w:ilvl w:val="0"/>
          <w:numId w:val="19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7A4C0C07" w14:textId="77777777" w:rsidR="003B0BCE" w:rsidRDefault="008E5167">
      <w:pPr>
        <w:pStyle w:val="Compact"/>
        <w:numPr>
          <w:ilvl w:val="0"/>
          <w:numId w:val="20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5276594F" w14:textId="77777777" w:rsidR="003B0BCE" w:rsidRDefault="008E5167">
      <w:pPr>
        <w:pStyle w:val="Compact"/>
        <w:numPr>
          <w:ilvl w:val="0"/>
          <w:numId w:val="21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214D13C7" w14:textId="77777777" w:rsidR="003B0BCE" w:rsidRDefault="008E5167">
      <w:pPr>
        <w:pStyle w:val="Compact"/>
        <w:numPr>
          <w:ilvl w:val="0"/>
          <w:numId w:val="22"/>
        </w:numPr>
      </w:pPr>
      <w:r>
        <w:t>Produced a cited web-research briefing and 5 interview questions grounded in the job description (Ex 2)</w:t>
      </w:r>
    </w:p>
    <w:p w14:paraId="24FC783C" w14:textId="77777777" w:rsidR="003B0BCE" w:rsidRDefault="008E5167">
      <w:pPr>
        <w:pStyle w:val="Compact"/>
        <w:numPr>
          <w:ilvl w:val="0"/>
          <w:numId w:val="23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build a linked comparison table (Ex 3)</w:t>
      </w:r>
    </w:p>
    <w:p w14:paraId="049D5F75" w14:textId="77777777" w:rsidR="003B0BCE" w:rsidRDefault="008E5167">
      <w:pPr>
        <w:pStyle w:val="Compact"/>
        <w:numPr>
          <w:ilvl w:val="0"/>
          <w:numId w:val="24"/>
        </w:numPr>
      </w:pPr>
      <w:r>
        <w:t>Built and tested a custom skill scoring Good+ (Ex 4)</w:t>
      </w:r>
    </w:p>
    <w:p w14:paraId="2463ADD3" w14:textId="77777777" w:rsidR="003B0BCE" w:rsidRDefault="008E5167">
      <w:pPr>
        <w:pStyle w:val="Compact"/>
        <w:numPr>
          <w:ilvl w:val="0"/>
          <w:numId w:val="25"/>
        </w:numPr>
      </w:pPr>
      <w:r>
        <w:t>Wrote an inclusive job posting and a ticket report (Ex 5)</w:t>
      </w:r>
    </w:p>
    <w:p w14:paraId="1F103279" w14:textId="77777777" w:rsidR="003B0BCE" w:rsidRDefault="008E5167">
      <w:pPr>
        <w:pStyle w:val="Compact"/>
        <w:numPr>
          <w:ilvl w:val="0"/>
          <w:numId w:val="26"/>
        </w:numPr>
      </w:pPr>
      <w:r>
        <w:t>Built an onboarding orientation deck from the Zava files (Ex 6)</w:t>
      </w:r>
    </w:p>
    <w:p w14:paraId="4B6D15FC" w14:textId="77777777" w:rsidR="003B0BCE" w:rsidRDefault="008E5167">
      <w:pPr>
        <w:pStyle w:val="Compact"/>
        <w:numPr>
          <w:ilvl w:val="0"/>
          <w:numId w:val="27"/>
        </w:numPr>
      </w:pPr>
      <w:r>
        <w:t>Created a recurring Automation and a Daily Briefing (Ex 7)</w:t>
      </w:r>
    </w:p>
    <w:p w14:paraId="32F15012" w14:textId="77777777" w:rsidR="003B0BCE" w:rsidRDefault="008E5167">
      <w:pPr>
        <w:pStyle w:val="Compact"/>
        <w:numPr>
          <w:ilvl w:val="0"/>
          <w:numId w:val="28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29"/>
    </w:p>
    <w:sectPr w:rsidR="003B0BCE">
      <w:footerReference w:type="default" r:id="rId3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8BC29" w14:textId="77777777" w:rsidR="000764E5" w:rsidRDefault="000764E5">
      <w:pPr>
        <w:spacing w:after="0"/>
      </w:pPr>
      <w:r>
        <w:separator/>
      </w:r>
    </w:p>
  </w:endnote>
  <w:endnote w:type="continuationSeparator" w:id="0">
    <w:p w14:paraId="4B3934EB" w14:textId="77777777" w:rsidR="000764E5" w:rsidRDefault="000764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0BB36" w14:textId="77777777" w:rsidR="003B0BCE" w:rsidRDefault="008E5167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4839D6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2AC6C" w14:textId="77777777" w:rsidR="000764E5" w:rsidRDefault="000764E5">
      <w:pPr>
        <w:spacing w:after="0"/>
      </w:pPr>
      <w:r>
        <w:separator/>
      </w:r>
    </w:p>
  </w:footnote>
  <w:footnote w:type="continuationSeparator" w:id="0">
    <w:p w14:paraId="07865597" w14:textId="77777777" w:rsidR="000764E5" w:rsidRDefault="000764E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0465A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28E63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A4D87E0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73FE33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66588144">
    <w:abstractNumId w:val="0"/>
  </w:num>
  <w:num w:numId="2" w16cid:durableId="612631059">
    <w:abstractNumId w:val="1"/>
  </w:num>
  <w:num w:numId="3" w16cid:durableId="735207522">
    <w:abstractNumId w:val="1"/>
  </w:num>
  <w:num w:numId="4" w16cid:durableId="1740638237">
    <w:abstractNumId w:val="1"/>
  </w:num>
  <w:num w:numId="5" w16cid:durableId="554968962">
    <w:abstractNumId w:val="1"/>
  </w:num>
  <w:num w:numId="6" w16cid:durableId="1562253970">
    <w:abstractNumId w:val="1"/>
  </w:num>
  <w:num w:numId="7" w16cid:durableId="210581481">
    <w:abstractNumId w:val="1"/>
  </w:num>
  <w:num w:numId="8" w16cid:durableId="1305620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31361545">
    <w:abstractNumId w:val="1"/>
  </w:num>
  <w:num w:numId="10" w16cid:durableId="295841410">
    <w:abstractNumId w:val="1"/>
  </w:num>
  <w:num w:numId="11" w16cid:durableId="1994598909">
    <w:abstractNumId w:val="1"/>
  </w:num>
  <w:num w:numId="12" w16cid:durableId="905071651">
    <w:abstractNumId w:val="1"/>
  </w:num>
  <w:num w:numId="13" w16cid:durableId="1920675167">
    <w:abstractNumId w:val="1"/>
  </w:num>
  <w:num w:numId="14" w16cid:durableId="1975599388">
    <w:abstractNumId w:val="1"/>
  </w:num>
  <w:num w:numId="15" w16cid:durableId="1474055396">
    <w:abstractNumId w:val="1"/>
  </w:num>
  <w:num w:numId="16" w16cid:durableId="55007936">
    <w:abstractNumId w:val="1"/>
  </w:num>
  <w:num w:numId="17" w16cid:durableId="1022710251">
    <w:abstractNumId w:val="1"/>
  </w:num>
  <w:num w:numId="18" w16cid:durableId="928387407">
    <w:abstractNumId w:val="1"/>
  </w:num>
  <w:num w:numId="19" w16cid:durableId="1410619640">
    <w:abstractNumId w:val="2"/>
  </w:num>
  <w:num w:numId="20" w16cid:durableId="1089304888">
    <w:abstractNumId w:val="2"/>
  </w:num>
  <w:num w:numId="21" w16cid:durableId="1698657127">
    <w:abstractNumId w:val="2"/>
  </w:num>
  <w:num w:numId="22" w16cid:durableId="646469773">
    <w:abstractNumId w:val="2"/>
  </w:num>
  <w:num w:numId="23" w16cid:durableId="1415857194">
    <w:abstractNumId w:val="2"/>
  </w:num>
  <w:num w:numId="24" w16cid:durableId="1170605766">
    <w:abstractNumId w:val="2"/>
  </w:num>
  <w:num w:numId="25" w16cid:durableId="1098332019">
    <w:abstractNumId w:val="2"/>
  </w:num>
  <w:num w:numId="26" w16cid:durableId="822701810">
    <w:abstractNumId w:val="2"/>
  </w:num>
  <w:num w:numId="27" w16cid:durableId="1697268223">
    <w:abstractNumId w:val="2"/>
  </w:num>
  <w:num w:numId="28" w16cid:durableId="1095971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0BCE"/>
    <w:rsid w:val="000764E5"/>
    <w:rsid w:val="003B0BCE"/>
    <w:rsid w:val="004839D6"/>
    <w:rsid w:val="00643A4C"/>
    <w:rsid w:val="00807CD9"/>
    <w:rsid w:val="00896D3E"/>
    <w:rsid w:val="008E5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602B7"/>
  <w15:docId w15:val="{4E2B310B-EE7F-4A30-9683-C5EA4B41D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4839D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839D6"/>
    <w:pPr>
      <w:spacing w:after="100"/>
      <w:ind w:left="210"/>
    </w:pPr>
  </w:style>
  <w:style w:type="paragraph" w:styleId="Header">
    <w:name w:val="header"/>
    <w:basedOn w:val="Normal"/>
    <w:link w:val="HeaderChar"/>
    <w:rsid w:val="004839D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839D6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4839D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839D6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../reference/10-cowork-browser.docx" TargetMode="External"/><Relationship Id="rId26" Type="http://schemas.openxmlformats.org/officeDocument/2006/relationships/hyperlink" Target="../participant/after-the-workshop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reference/09-plugins.docx" TargetMode="External"/><Relationship Id="rId34" Type="http://schemas.openxmlformats.org/officeDocument/2006/relationships/fontTable" Target="fontTable.xm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readiness-checklist.docx" TargetMode="External"/><Relationship Id="rId17" Type="http://schemas.openxmlformats.org/officeDocument/2006/relationships/hyperlink" Target="readiness-checklist.docx" TargetMode="External"/><Relationship Id="rId25" Type="http://schemas.openxmlformats.org/officeDocument/2006/relationships/hyperlink" Target="../participant/after-the-workshop.docx" TargetMode="External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seed-content.docx" TargetMode="External"/><Relationship Id="rId20" Type="http://schemas.openxmlformats.org/officeDocument/2006/relationships/hyperlink" Target="../participant/after-the-workshop.docx" TargetMode="External"/><Relationship Id="rId29" Type="http://schemas.openxmlformats.org/officeDocument/2006/relationships/hyperlink" Target="readiness-checklist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acilitator-answer-key.docx" TargetMode="External"/><Relationship Id="rId24" Type="http://schemas.openxmlformats.org/officeDocument/2006/relationships/hyperlink" Target="../reference/04-prompt-library.docx" TargetMode="External"/><Relationship Id="rId32" Type="http://schemas.openxmlformats.org/officeDocument/2006/relationships/hyperlink" Target="../participant/participant-workbook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../reference/07-cowork-ui-walkthrough.docx" TargetMode="External"/><Relationship Id="rId23" Type="http://schemas.openxmlformats.org/officeDocument/2006/relationships/hyperlink" Target="../reference/06-responsible-use.docx" TargetMode="External"/><Relationship Id="rId28" Type="http://schemas.openxmlformats.org/officeDocument/2006/relationships/hyperlink" Target="../participant/participant-workbook.docx" TargetMode="Externa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facilitator-answer-key.docx" TargetMode="External"/><Relationship Id="rId31" Type="http://schemas.openxmlformats.org/officeDocument/2006/relationships/hyperlink" Target="../reference/04-prompt-library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eed-content.docx" TargetMode="External"/><Relationship Id="rId14" Type="http://schemas.openxmlformats.org/officeDocument/2006/relationships/hyperlink" Target="../reference/00-copilot-vs-cowork.docx" TargetMode="External"/><Relationship Id="rId22" Type="http://schemas.openxmlformats.org/officeDocument/2006/relationships/hyperlink" Target="../reference/08-agent-builder-policy-agent.docx" TargetMode="External"/><Relationship Id="rId27" Type="http://schemas.openxmlformats.org/officeDocument/2006/relationships/hyperlink" Target="facilitator-answer-key.docx" TargetMode="External"/><Relationship Id="rId30" Type="http://schemas.openxmlformats.org/officeDocument/2006/relationships/hyperlink" Target="../participant/participant-workbook.docx" TargetMode="External"/><Relationship Id="rId35" Type="http://schemas.openxmlformats.org/officeDocument/2006/relationships/theme" Target="theme/theme1.xml"/><Relationship Id="rId8" Type="http://schemas.openxmlformats.org/officeDocument/2006/relationships/hyperlink" Target="readiness-checklis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10</Pages>
  <Words>4478</Words>
  <Characters>22365</Characters>
  <Application>Microsoft Office Word</Application>
  <DocSecurity>0</DocSecurity>
  <Lines>530</Lines>
  <Paragraphs>270</Paragraphs>
  <ScaleCrop>false</ScaleCrop>
  <Company/>
  <LinksUpToDate>false</LinksUpToDate>
  <CharactersWithSpaces>26647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3</cp:revision>
  <dcterms:created xsi:type="dcterms:W3CDTF">2026-10-07T16:51:00Z</dcterms:created>
  <dcterms:modified xsi:type="dcterms:W3CDTF">2026-10-07T17:19:00Z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