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eastAsia="Segoe UI" w:hAnsi="Segoe UI" w:cs="Segoe UI"/>
          <w:color w:val="242424"/>
          <w:sz w:val="21"/>
          <w:szCs w:val="24"/>
        </w:rPr>
        <w:id w:val="-161542205"/>
        <w:docPartObj>
          <w:docPartGallery w:val="Table of Contents"/>
          <w:docPartUnique/>
        </w:docPartObj>
      </w:sdtPr>
      <w:sdtEndPr/>
      <w:sdtContent>
        <w:p w14:paraId="35EDEA79" w14:textId="77777777" w:rsidR="002A2DC5" w:rsidRDefault="006C65F8">
          <w:pPr>
            <w:pStyle w:val="TOCHeading"/>
          </w:pPr>
          <w:r>
            <w:t>Contents</w:t>
          </w:r>
        </w:p>
        <w:p w14:paraId="4B836559" w14:textId="5F5F3AF7" w:rsidR="002D2DDA" w:rsidRDefault="006C65F8">
          <w:pPr>
            <w:pStyle w:val="TOC1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2255259" w:history="1">
            <w:r w:rsidR="002D2DDA" w:rsidRPr="00770AF8">
              <w:rPr>
                <w:rStyle w:val="Hyperlink"/>
                <w:noProof/>
              </w:rPr>
              <w:t>Getting Things Done with Copilot Cowork for HR Tasks</w:t>
            </w:r>
            <w:r w:rsidR="002D2DDA">
              <w:rPr>
                <w:noProof/>
                <w:webHidden/>
              </w:rPr>
              <w:tab/>
            </w:r>
            <w:r w:rsidR="002D2DDA">
              <w:rPr>
                <w:noProof/>
                <w:webHidden/>
              </w:rPr>
              <w:fldChar w:fldCharType="begin"/>
            </w:r>
            <w:r w:rsidR="002D2DDA">
              <w:rPr>
                <w:noProof/>
                <w:webHidden/>
              </w:rPr>
              <w:instrText xml:space="preserve"> PAGEREF _Toc242255259 \h </w:instrText>
            </w:r>
            <w:r w:rsidR="002D2DDA">
              <w:rPr>
                <w:noProof/>
                <w:webHidden/>
              </w:rPr>
            </w:r>
            <w:r w:rsidR="002D2DDA">
              <w:rPr>
                <w:noProof/>
                <w:webHidden/>
              </w:rPr>
              <w:fldChar w:fldCharType="separate"/>
            </w:r>
            <w:r w:rsidR="002D2DDA">
              <w:rPr>
                <w:noProof/>
                <w:webHidden/>
              </w:rPr>
              <w:t>1</w:t>
            </w:r>
            <w:r w:rsidR="002D2DDA">
              <w:rPr>
                <w:noProof/>
                <w:webHidden/>
              </w:rPr>
              <w:fldChar w:fldCharType="end"/>
            </w:r>
          </w:hyperlink>
        </w:p>
        <w:p w14:paraId="0AD3D317" w14:textId="5A36F39B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0" w:history="1">
            <w:r w:rsidRPr="00770AF8">
              <w:rPr>
                <w:rStyle w:val="Hyperlink"/>
                <w:noProof/>
              </w:rPr>
              <w:t>Learning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5BEF7" w14:textId="0566D5D8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1" w:history="1">
            <w:r w:rsidRPr="00770AF8">
              <w:rPr>
                <w:rStyle w:val="Hyperlink"/>
                <w:noProof/>
              </w:rPr>
              <w:t>Who it's 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C10FA" w14:textId="3DD28E12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2" w:history="1">
            <w:r w:rsidRPr="00770AF8">
              <w:rPr>
                <w:rStyle w:val="Hyperlink"/>
                <w:noProof/>
              </w:rPr>
              <w:t>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41B6A" w14:textId="2DCD739E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3" w:history="1">
            <w:r w:rsidRPr="00770AF8">
              <w:rPr>
                <w:rStyle w:val="Hyperlink"/>
                <w:noProof/>
              </w:rPr>
              <w:t>Agenda (2½ hours)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C8E1F" w14:textId="541CD185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4" w:history="1">
            <w:r w:rsidRPr="00770AF8">
              <w:rPr>
                <w:rStyle w:val="Hyperlink"/>
                <w:noProof/>
              </w:rPr>
              <w:t>What's in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0237" w14:textId="17B4A1DF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5" w:history="1">
            <w:r w:rsidRPr="00770AF8">
              <w:rPr>
                <w:rStyle w:val="Hyperlink"/>
                <w:noProof/>
              </w:rPr>
              <w:t>How to use this kit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2F8B6" w14:textId="6DE0AF97" w:rsidR="002D2DDA" w:rsidRDefault="002D2DDA">
          <w:pPr>
            <w:pStyle w:val="TOC2"/>
            <w:tabs>
              <w:tab w:val="right" w:leader="dot" w:pos="978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val="fr-FR" w:eastAsia="ja-JP"/>
              <w14:ligatures w14:val="standardContextual"/>
            </w:rPr>
          </w:pPr>
          <w:hyperlink w:anchor="_Toc242255266" w:history="1">
            <w:r w:rsidRPr="00770AF8">
              <w:rPr>
                <w:rStyle w:val="Hyperlink"/>
                <w:noProof/>
              </w:rPr>
              <w:t>Requirement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_Toc242255266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E1E13" w14:textId="28EC13FE" w:rsidR="002A2DC5" w:rsidRDefault="006C65F8">
          <w:r>
            <w:fldChar w:fldCharType="end"/>
          </w:r>
        </w:p>
      </w:sdtContent>
    </w:sdt>
    <w:p w14:paraId="4A94A81A" w14:textId="77777777" w:rsidR="002A2DC5" w:rsidRDefault="006C65F8">
      <w:pPr>
        <w:pStyle w:val="Heading1"/>
      </w:pPr>
      <w:bookmarkStart w:id="0" w:name="Xa046f7e33c7391c4827688ee785cfee5a5aaa0a"/>
      <w:bookmarkStart w:id="1" w:name="_Toc242255259"/>
      <w:r>
        <w:t>Getting Things Done with Copilot Cowork for HR Tasks</w:t>
      </w:r>
      <w:bookmarkEnd w:id="1"/>
    </w:p>
    <w:p w14:paraId="4401C82F" w14:textId="77777777" w:rsidR="002A2DC5" w:rsidRDefault="006C65F8">
      <w:pPr>
        <w:pStyle w:val="Heading3"/>
      </w:pPr>
      <w:bookmarkStart w:id="2" w:name="X5c2a697cc39f7effba939e6c1d8f08cb370c1c7"/>
      <w:r>
        <w:t>A 2½-hour, hands-on workshop kit for HR teams</w:t>
      </w:r>
    </w:p>
    <w:p w14:paraId="13698BA4" w14:textId="77777777" w:rsidR="002A2DC5" w:rsidRDefault="006C65F8">
      <w:pPr>
        <w:pStyle w:val="FirstParagraph"/>
      </w:pPr>
      <w:r>
        <w:t xml:space="preserve">This kit contains everything you need to run (or attend) a 2½-hour, hands-on workshop that teaches </w:t>
      </w:r>
      <w:r>
        <w:rPr>
          <w:b/>
          <w:bCs/>
        </w:rPr>
        <w:t>HR professionals</w:t>
      </w:r>
      <w:r>
        <w:t xml:space="preserve"> how to use </w:t>
      </w:r>
      <w:r>
        <w:rPr>
          <w:b/>
          <w:bCs/>
        </w:rPr>
        <w:t>Microsoft Copilot Cowork</w:t>
      </w:r>
      <w:r>
        <w:t xml:space="preserve"> — no code required — for everyday HR work: onboarding, policy and benefits Q&amp;A, recruiting and interview prep, employee communications, and reporting.</w:t>
      </w:r>
    </w:p>
    <w:p w14:paraId="531EE0E1" w14:textId="77777777" w:rsidR="002A2DC5" w:rsidRDefault="006C65F8">
      <w:pPr>
        <w:pStyle w:val="BodyText"/>
      </w:pPr>
      <w:r>
        <w:t xml:space="preserve">By the end, attendees will understand </w:t>
      </w:r>
      <w:r>
        <w:rPr>
          <w:b/>
          <w:bCs/>
        </w:rPr>
        <w:t>when to use Copilot Chat vs. Cowork</w:t>
      </w:r>
      <w:r>
        <w:t xml:space="preserve">, will have built an </w:t>
      </w:r>
      <w:r>
        <w:rPr>
          <w:b/>
          <w:bCs/>
        </w:rPr>
        <w:t>executive command center</w:t>
      </w:r>
      <w:r>
        <w:t xml:space="preserve">, </w:t>
      </w:r>
      <w:r>
        <w:rPr>
          <w:b/>
          <w:bCs/>
        </w:rPr>
        <w:t>researched the web</w:t>
      </w:r>
      <w:r>
        <w:t xml:space="preserve"> with Deep Research, had Cowork </w:t>
      </w:r>
      <w:r>
        <w:rPr>
          <w:b/>
          <w:bCs/>
        </w:rPr>
        <w:t>navigate websites</w:t>
      </w:r>
      <w:r>
        <w:t xml:space="preserve"> in its browser, </w:t>
      </w:r>
      <w:r>
        <w:rPr>
          <w:b/>
          <w:bCs/>
        </w:rPr>
        <w:t>built their own custom skill</w:t>
      </w:r>
      <w:r>
        <w:t xml:space="preserve">, and finished by building a reusable </w:t>
      </w:r>
      <w:r>
        <w:rPr>
          <w:b/>
          <w:bCs/>
        </w:rPr>
        <w:t>agent</w:t>
      </w:r>
      <w:r>
        <w:t xml:space="preserve"> with </w:t>
      </w:r>
      <w:r>
        <w:rPr>
          <w:b/>
          <w:bCs/>
        </w:rPr>
        <w:t>Copilot Agent Builder</w:t>
      </w:r>
      <w:r>
        <w:t xml:space="preserve">. Every exercise is introduced with a </w:t>
      </w:r>
      <w:r>
        <w:rPr>
          <w:b/>
          <w:bCs/>
        </w:rPr>
        <w:t>scenario card</w:t>
      </w:r>
      <w:r>
        <w:t xml:space="preserve"> (Function, Goal, Output, Why Cowork?, Prompt, Workflow, Data sources).</w:t>
      </w:r>
    </w:p>
    <w:p w14:paraId="62A5EA75" w14:textId="77777777" w:rsidR="002A2DC5" w:rsidRDefault="006C65F8">
      <w:pPr>
        <w:pStyle w:val="Heading2"/>
      </w:pPr>
      <w:bookmarkStart w:id="3" w:name="learning-objectives"/>
      <w:bookmarkStart w:id="4" w:name="_Toc242255260"/>
      <w:bookmarkEnd w:id="2"/>
      <w:r>
        <w:t>Learning objectives</w:t>
      </w:r>
      <w:bookmarkEnd w:id="4"/>
    </w:p>
    <w:p w14:paraId="122078BA" w14:textId="77777777" w:rsidR="002A2DC5" w:rsidRDefault="006C65F8">
      <w:pPr>
        <w:pStyle w:val="FirstParagraph"/>
      </w:pPr>
      <w:r>
        <w:t>By the end of the workshop, attendees will be able to:</w:t>
      </w:r>
    </w:p>
    <w:p w14:paraId="02C43278" w14:textId="77777777" w:rsidR="002A2DC5" w:rsidRDefault="006C65F8">
      <w:pPr>
        <w:pStyle w:val="Compact"/>
        <w:numPr>
          <w:ilvl w:val="0"/>
          <w:numId w:val="2"/>
        </w:numPr>
      </w:pPr>
      <w:r>
        <w:rPr>
          <w:b/>
          <w:bCs/>
        </w:rPr>
        <w:t>Choose the right tool:</w:t>
      </w:r>
      <w:r>
        <w:t xml:space="preserve"> </w:t>
      </w:r>
      <w:r>
        <w:t>Copilot Chat for quick answers, Cowork for multi-step work that ends in a deliverable, and Agent Builder for a reusable helper others can use.</w:t>
      </w:r>
    </w:p>
    <w:p w14:paraId="3BD0D03B" w14:textId="77777777" w:rsidR="002A2DC5" w:rsidRDefault="006C65F8">
      <w:pPr>
        <w:pStyle w:val="Compact"/>
        <w:numPr>
          <w:ilvl w:val="0"/>
          <w:numId w:val="2"/>
        </w:numPr>
      </w:pPr>
      <w:r>
        <w:rPr>
          <w:b/>
          <w:bCs/>
        </w:rPr>
        <w:t>Delegate safely:</w:t>
      </w:r>
      <w:r>
        <w:t xml:space="preserve"> describe an outcome, follow Cowork's plan, and approve actions one at a time, with drafts reviewed before anything is sent.</w:t>
      </w:r>
    </w:p>
    <w:p w14:paraId="54D12879" w14:textId="77777777" w:rsidR="002A2DC5" w:rsidRDefault="006C65F8">
      <w:pPr>
        <w:pStyle w:val="Compact"/>
        <w:numPr>
          <w:ilvl w:val="0"/>
          <w:numId w:val="2"/>
        </w:numPr>
      </w:pPr>
      <w:r>
        <w:rPr>
          <w:b/>
          <w:bCs/>
        </w:rPr>
        <w:t>Ground work in real content:</w:t>
      </w:r>
      <w:r>
        <w:t xml:space="preserve"> attach or reference files, research and browse the web with citations, and check outputs against the source.</w:t>
      </w:r>
    </w:p>
    <w:p w14:paraId="770A8DE9" w14:textId="77777777" w:rsidR="002A2DC5" w:rsidRDefault="006C65F8">
      <w:pPr>
        <w:pStyle w:val="Compact"/>
        <w:numPr>
          <w:ilvl w:val="0"/>
          <w:numId w:val="2"/>
        </w:numPr>
      </w:pPr>
      <w:r>
        <w:rPr>
          <w:b/>
          <w:bCs/>
        </w:rPr>
        <w:t>Package repeatable work:</w:t>
      </w:r>
      <w:r>
        <w:t xml:space="preserve"> build and evaluate a custom skill, then schedule recurring work </w:t>
      </w:r>
      <w:r>
        <w:t>with Automations.</w:t>
      </w:r>
    </w:p>
    <w:p w14:paraId="6AF30952" w14:textId="77777777" w:rsidR="002A2DC5" w:rsidRDefault="006C65F8">
      <w:pPr>
        <w:pStyle w:val="Compact"/>
        <w:numPr>
          <w:ilvl w:val="0"/>
          <w:numId w:val="2"/>
        </w:numPr>
      </w:pPr>
      <w:r>
        <w:rPr>
          <w:b/>
          <w:bCs/>
        </w:rPr>
        <w:t>Build a no-code agent</w:t>
      </w:r>
      <w:r>
        <w:t xml:space="preserve"> in Copilot Agent Builder, grounded in HR documents and scoped to decline out-of-scope questions.</w:t>
      </w:r>
    </w:p>
    <w:p w14:paraId="08B97B5D" w14:textId="77777777" w:rsidR="002A2DC5" w:rsidRDefault="006C65F8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Apply HR guardrails:</w:t>
      </w:r>
      <w:r>
        <w:t xml:space="preserve"> keep real data private, cite and confirm policy answers, and keep people-related judgments with people.</w:t>
      </w:r>
    </w:p>
    <w:p w14:paraId="4EBE59E7" w14:textId="77777777" w:rsidR="002A2DC5" w:rsidRDefault="006C65F8">
      <w:pPr>
        <w:pStyle w:val="Heading2"/>
      </w:pPr>
      <w:bookmarkStart w:id="5" w:name="who-its-for"/>
      <w:bookmarkStart w:id="6" w:name="_Toc242255261"/>
      <w:bookmarkEnd w:id="3"/>
      <w:r>
        <w:t>Who it's for</w:t>
      </w:r>
      <w:bookmarkEnd w:id="6"/>
    </w:p>
    <w:p w14:paraId="778BD8D1" w14:textId="77777777" w:rsidR="002A2DC5" w:rsidRDefault="006C65F8">
      <w:pPr>
        <w:pStyle w:val="Compact"/>
        <w:numPr>
          <w:ilvl w:val="0"/>
          <w:numId w:val="3"/>
        </w:numPr>
      </w:pPr>
      <w:r>
        <w:rPr>
          <w:b/>
          <w:bCs/>
        </w:rPr>
        <w:t>Audience:</w:t>
      </w:r>
      <w:r>
        <w:t xml:space="preserve"> HR practitioners doing day-to-day operations.</w:t>
      </w:r>
    </w:p>
    <w:p w14:paraId="4B09CB54" w14:textId="77777777" w:rsidR="002A2DC5" w:rsidRDefault="006C65F8">
      <w:pPr>
        <w:pStyle w:val="Compact"/>
        <w:numPr>
          <w:ilvl w:val="0"/>
          <w:numId w:val="3"/>
        </w:numPr>
      </w:pPr>
      <w:r>
        <w:rPr>
          <w:b/>
          <w:bCs/>
        </w:rPr>
        <w:t>Level:</w:t>
      </w:r>
      <w:r>
        <w:t xml:space="preserve"> No-code, beginner-friendly.</w:t>
      </w:r>
    </w:p>
    <w:p w14:paraId="51CA23AA" w14:textId="77777777" w:rsidR="002A2DC5" w:rsidRDefault="006C65F8">
      <w:pPr>
        <w:pStyle w:val="Compact"/>
        <w:numPr>
          <w:ilvl w:val="0"/>
          <w:numId w:val="3"/>
        </w:numPr>
      </w:pPr>
      <w:r>
        <w:rPr>
          <w:b/>
          <w:bCs/>
        </w:rPr>
        <w:t>Group size:</w:t>
      </w:r>
      <w:r>
        <w:t xml:space="preserve"> designed for ~25 attendees.</w:t>
      </w:r>
    </w:p>
    <w:p w14:paraId="52C71BE8" w14:textId="77777777" w:rsidR="002A2DC5" w:rsidRDefault="006C65F8">
      <w:pPr>
        <w:pStyle w:val="Compact"/>
        <w:numPr>
          <w:ilvl w:val="0"/>
          <w:numId w:val="3"/>
        </w:numPr>
      </w:pPr>
      <w:r>
        <w:rPr>
          <w:b/>
          <w:bCs/>
        </w:rPr>
        <w:t>Tenant and data model:</w:t>
      </w:r>
      <w:r>
        <w:t xml:space="preserve"> the </w:t>
      </w:r>
      <w:r>
        <w:rPr>
          <w:b/>
          <w:bCs/>
        </w:rPr>
        <w:t>~25 attendees sign in with their own work accounts</w:t>
      </w:r>
      <w:r>
        <w:t xml:space="preserve"> in their </w:t>
      </w:r>
      <w:r>
        <w:t xml:space="preserve">organization's tenant, so each person has their own OneDrive, drafts, and skills. </w:t>
      </w:r>
      <w:r>
        <w:rPr>
          <w:b/>
          <w:bCs/>
        </w:rPr>
        <w:t>Exercise 1</w:t>
      </w:r>
      <w:r>
        <w:t xml:space="preserve"> runs on each attendee's </w:t>
      </w:r>
      <w:r>
        <w:rPr>
          <w:b/>
          <w:bCs/>
        </w:rPr>
        <w:t>own mail, calendar, and Teams</w:t>
      </w:r>
      <w:r>
        <w:t xml:space="preserve"> (the results stay private to them); </w:t>
      </w:r>
      <w:r>
        <w:rPr>
          <w:b/>
          <w:bCs/>
        </w:rPr>
        <w:t>every other exercise</w:t>
      </w:r>
      <w:r>
        <w:t xml:space="preserve"> uses the fictional </w:t>
      </w:r>
      <w:r>
        <w:rPr>
          <w:b/>
          <w:bCs/>
        </w:rPr>
        <w:t>Zava sample files</w:t>
      </w:r>
      <w:r>
        <w:t xml:space="preserve"> each person copies into their own OneDrive. The </w:t>
      </w:r>
      <w:r>
        <w:rPr>
          <w:b/>
          <w:bCs/>
        </w:rPr>
        <w:t>facilitator demos from a separate demo tenant</w:t>
      </w:r>
      <w:r>
        <w:t xml:space="preserve">, seeded with </w:t>
      </w:r>
      <w:hyperlink r:id="rId7">
        <w:r>
          <w:rPr>
            <w:rStyle w:val="Hyperlink"/>
          </w:rPr>
          <w:t>seed-content.docx</w:t>
        </w:r>
      </w:hyperlink>
      <w:r>
        <w:t>, so the instructor's screen may look a little different from the attendees'.</w:t>
      </w:r>
    </w:p>
    <w:p w14:paraId="3B866361" w14:textId="77777777" w:rsidR="002A2DC5" w:rsidRDefault="006C65F8">
      <w:pPr>
        <w:pStyle w:val="Heading2"/>
      </w:pPr>
      <w:bookmarkStart w:id="7" w:name="prerequisites"/>
      <w:bookmarkStart w:id="8" w:name="_Toc242255262"/>
      <w:bookmarkEnd w:id="5"/>
      <w:r>
        <w:t>Prerequisites</w:t>
      </w:r>
      <w:bookmarkEnd w:id="8"/>
    </w:p>
    <w:p w14:paraId="2D9F60BF" w14:textId="77777777" w:rsidR="002A2DC5" w:rsidRDefault="006C65F8">
      <w:pPr>
        <w:pStyle w:val="FirstParagraph"/>
      </w:pPr>
      <w:r>
        <w:t xml:space="preserve">The </w:t>
      </w:r>
      <w:r>
        <w:rPr>
          <w:b/>
          <w:bCs/>
        </w:rPr>
        <w:t>~25 attendees use their own work accounts</w:t>
      </w:r>
      <w:r>
        <w:t xml:space="preserve"> (no workshop accounts to provision); the </w:t>
      </w:r>
      <w:r>
        <w:rPr>
          <w:b/>
          <w:bCs/>
        </w:rPr>
        <w:t>facilitator uses a separate (demo) tenant</w:t>
      </w:r>
      <w:r>
        <w:t xml:space="preserve">. The host/tenant admin ensures each attendee has a </w:t>
      </w:r>
      <w:r>
        <w:rPr>
          <w:b/>
          <w:bCs/>
        </w:rPr>
        <w:t>Microsoft 365 Copilot</w:t>
      </w:r>
      <w:r>
        <w:t xml:space="preserve"> license and is covered by a </w:t>
      </w:r>
      <w:r>
        <w:rPr>
          <w:b/>
          <w:bCs/>
        </w:rPr>
        <w:t>Cowork spending policy</w:t>
      </w:r>
      <w:r>
        <w:t xml:space="preserve"> (usage-based billing; this is what grants Cowork access), with </w:t>
      </w:r>
      <w:r>
        <w:rPr>
          <w:b/>
          <w:bCs/>
        </w:rPr>
        <w:t>Cowork Browsing</w:t>
      </w:r>
      <w:r>
        <w:t xml:space="preserve"> allowed for the Exercise 3 browser task. Attendees need a </w:t>
      </w:r>
      <w:r>
        <w:rPr>
          <w:b/>
          <w:bCs/>
        </w:rPr>
        <w:t>laptop/desktop</w:t>
      </w:r>
      <w:r>
        <w:t xml:space="preserve"> with </w:t>
      </w:r>
      <w:r>
        <w:rPr>
          <w:b/>
          <w:bCs/>
        </w:rPr>
        <w:t>Microsoft Edge</w:t>
      </w:r>
      <w:r>
        <w:t xml:space="preserve"> (version 152 or </w:t>
      </w:r>
      <w:r>
        <w:t xml:space="preserve">later) signed in with their work account (custom skills and browser tasks aren't supported on mobile). Full details and a host checklist: </w:t>
      </w:r>
      <w:hyperlink r:id="rId8">
        <w:r>
          <w:rPr>
            <w:rStyle w:val="Hyperlink"/>
          </w:rPr>
          <w:t>readiness-checklist.docx</w:t>
        </w:r>
      </w:hyperlink>
      <w:r>
        <w:t>.</w:t>
      </w:r>
    </w:p>
    <w:p w14:paraId="564F576D" w14:textId="77777777" w:rsidR="002A2DC5" w:rsidRDefault="006C65F8">
      <w:pPr>
        <w:pStyle w:val="Heading2"/>
      </w:pPr>
      <w:bookmarkStart w:id="9" w:name="agenda-2½-hours"/>
      <w:bookmarkStart w:id="10" w:name="_Toc242255263"/>
      <w:bookmarkEnd w:id="7"/>
      <w:r>
        <w:t>Agenda (2½ hours)</w:t>
      </w:r>
      <w:bookmarkEnd w:id="10"/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711"/>
        <w:gridCol w:w="9261"/>
      </w:tblGrid>
      <w:tr w:rsidR="002A2DC5" w14:paraId="7715C4DD" w14:textId="77777777" w:rsidTr="002A2D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3CD9DAD9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Time</w:t>
            </w:r>
          </w:p>
        </w:tc>
        <w:tc>
          <w:tcPr>
            <w:tcW w:w="0" w:type="auto"/>
            <w:shd w:val="clear" w:color="auto" w:fill="F3E5FD"/>
          </w:tcPr>
          <w:p w14:paraId="0CAD800A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Segment</w:t>
            </w:r>
          </w:p>
        </w:tc>
      </w:tr>
      <w:tr w:rsidR="002A2DC5" w14:paraId="1B44BB13" w14:textId="77777777">
        <w:tc>
          <w:tcPr>
            <w:tcW w:w="0" w:type="auto"/>
          </w:tcPr>
          <w:p w14:paraId="192E4C32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202DE20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Welcome &amp; context — what Cowork is, HR value, the approval model</w:t>
            </w:r>
          </w:p>
        </w:tc>
      </w:tr>
      <w:tr w:rsidR="002A2DC5" w14:paraId="44DB01F5" w14:textId="77777777">
        <w:tc>
          <w:tcPr>
            <w:tcW w:w="0" w:type="auto"/>
          </w:tcPr>
          <w:p w14:paraId="36C998E7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6EFB96F4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Copilot vs. Cowork</w:t>
            </w:r>
            <w:r>
              <w:rPr>
                <w:sz w:val="19"/>
              </w:rPr>
              <w:t xml:space="preserve"> — the difference and when to use which</w:t>
            </w:r>
          </w:p>
        </w:tc>
      </w:tr>
      <w:tr w:rsidR="002A2DC5" w14:paraId="6515CCD5" w14:textId="77777777">
        <w:tc>
          <w:tcPr>
            <w:tcW w:w="0" w:type="auto"/>
          </w:tcPr>
          <w:p w14:paraId="20E6DC7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53A46725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+ setup check — New task, My tasks, Automations, Customize (attendees sign in and upload the sample files before the session)</w:t>
            </w:r>
          </w:p>
        </w:tc>
      </w:tr>
      <w:tr w:rsidR="002A2DC5" w14:paraId="4DF423AE" w14:textId="77777777">
        <w:tc>
          <w:tcPr>
            <w:tcW w:w="0" w:type="auto"/>
          </w:tcPr>
          <w:p w14:paraId="105FF1C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BCB366F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1</w:t>
            </w:r>
            <w:r>
              <w:rPr>
                <w:sz w:val="19"/>
              </w:rPr>
              <w:t xml:space="preserve"> — Executive Command Center (interactive HTML dashboard; approvals one at a time)</w:t>
            </w:r>
          </w:p>
        </w:tc>
      </w:tr>
      <w:tr w:rsidR="002A2DC5" w14:paraId="3BDC582C" w14:textId="77777777">
        <w:tc>
          <w:tcPr>
            <w:tcW w:w="0" w:type="auto"/>
          </w:tcPr>
          <w:p w14:paraId="2A099E82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E12A1F7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2</w:t>
            </w:r>
            <w:r>
              <w:rPr>
                <w:sz w:val="19"/>
              </w:rPr>
              <w:t xml:space="preserve"> — Research the web with Deep Research (cited briefing + Word/Excel scorecard)</w:t>
            </w:r>
          </w:p>
        </w:tc>
      </w:tr>
      <w:tr w:rsidR="002A2DC5" w14:paraId="3D0909F7" w14:textId="77777777">
        <w:tc>
          <w:tcPr>
            <w:tcW w:w="0" w:type="auto"/>
          </w:tcPr>
          <w:p w14:paraId="0F2F68DA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28D63702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3</w:t>
            </w:r>
            <w:r>
              <w:rPr>
                <w:sz w:val="19"/>
              </w:rPr>
              <w:t xml:space="preserve"> — Navigate websites with Cowork's browser (search and click through dol.gov and lni.wa.gov in Edge)</w:t>
            </w:r>
          </w:p>
        </w:tc>
      </w:tr>
      <w:tr w:rsidR="002A2DC5" w14:paraId="11307B90" w14:textId="77777777">
        <w:tc>
          <w:tcPr>
            <w:tcW w:w="0" w:type="auto"/>
          </w:tcPr>
          <w:p w14:paraId="1ED0121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20 min</w:t>
            </w:r>
          </w:p>
        </w:tc>
        <w:tc>
          <w:tcPr>
            <w:tcW w:w="0" w:type="auto"/>
          </w:tcPr>
          <w:p w14:paraId="2F52A92A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— Build your own custom skill ("HR Policy Answer")</w:t>
            </w:r>
          </w:p>
        </w:tc>
      </w:tr>
      <w:tr w:rsidR="002A2DC5" w14:paraId="16C9AEC1" w14:textId="77777777">
        <w:tc>
          <w:tcPr>
            <w:tcW w:w="0" w:type="auto"/>
          </w:tcPr>
          <w:p w14:paraId="0C010BD9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1F3030B7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5</w:t>
            </w:r>
            <w:r>
              <w:rPr>
                <w:sz w:val="19"/>
              </w:rPr>
              <w:t xml:space="preserve"> — Recruiting + reporting mini-lab</w:t>
            </w:r>
          </w:p>
        </w:tc>
      </w:tr>
      <w:tr w:rsidR="002A2DC5" w14:paraId="2F0836B9" w14:textId="77777777">
        <w:tc>
          <w:tcPr>
            <w:tcW w:w="0" w:type="auto"/>
          </w:tcPr>
          <w:p w14:paraId="5241E68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4535764D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Break</w:t>
            </w:r>
          </w:p>
        </w:tc>
      </w:tr>
      <w:tr w:rsidR="002A2DC5" w14:paraId="4B12A6A7" w14:textId="77777777">
        <w:tc>
          <w:tcPr>
            <w:tcW w:w="0" w:type="auto"/>
          </w:tcPr>
          <w:p w14:paraId="69282D5F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 xml:space="preserve">10 </w:t>
            </w:r>
            <w:r>
              <w:rPr>
                <w:sz w:val="19"/>
              </w:rPr>
              <w:lastRenderedPageBreak/>
              <w:t>min</w:t>
            </w:r>
          </w:p>
        </w:tc>
        <w:tc>
          <w:tcPr>
            <w:tcW w:w="0" w:type="auto"/>
          </w:tcPr>
          <w:p w14:paraId="4561915E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lastRenderedPageBreak/>
              <w:t>Exercise 6</w:t>
            </w:r>
            <w:r>
              <w:rPr>
                <w:sz w:val="19"/>
              </w:rPr>
              <w:t xml:space="preserve"> — Onboarding pack (PowerPoint + Scheduling + Communications)</w:t>
            </w:r>
          </w:p>
        </w:tc>
      </w:tr>
      <w:tr w:rsidR="002A2DC5" w14:paraId="422B5EB3" w14:textId="77777777">
        <w:tc>
          <w:tcPr>
            <w:tcW w:w="0" w:type="auto"/>
          </w:tcPr>
          <w:p w14:paraId="259036E7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10 min</w:t>
            </w:r>
          </w:p>
        </w:tc>
        <w:tc>
          <w:tcPr>
            <w:tcW w:w="0" w:type="auto"/>
          </w:tcPr>
          <w:p w14:paraId="2896F46A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7</w:t>
            </w:r>
            <w:r>
              <w:rPr>
                <w:sz w:val="19"/>
              </w:rPr>
              <w:t xml:space="preserve"> — Automate &amp; share (Automations, Daily Briefing, skill sharing)</w:t>
            </w:r>
          </w:p>
        </w:tc>
      </w:tr>
      <w:tr w:rsidR="002A2DC5" w14:paraId="5117C0E0" w14:textId="77777777">
        <w:tc>
          <w:tcPr>
            <w:tcW w:w="0" w:type="auto"/>
          </w:tcPr>
          <w:p w14:paraId="14DCCADA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15 min</w:t>
            </w:r>
          </w:p>
        </w:tc>
        <w:tc>
          <w:tcPr>
            <w:tcW w:w="0" w:type="auto"/>
          </w:tcPr>
          <w:p w14:paraId="755ECE28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Exercise 8</w:t>
            </w:r>
            <w:r>
              <w:rPr>
                <w:sz w:val="19"/>
              </w:rPr>
              <w:t xml:space="preserve"> — Build a Policy Agent with </w:t>
            </w:r>
            <w:r>
              <w:rPr>
                <w:b/>
                <w:bCs/>
                <w:sz w:val="19"/>
              </w:rPr>
              <w:t>Copilot Agent Builder</w:t>
            </w:r>
            <w:r>
              <w:rPr>
                <w:sz w:val="19"/>
              </w:rPr>
              <w:t xml:space="preserve"> (non-Cowork)</w:t>
            </w:r>
          </w:p>
        </w:tc>
      </w:tr>
      <w:tr w:rsidR="002A2DC5" w14:paraId="23591153" w14:textId="77777777">
        <w:tc>
          <w:tcPr>
            <w:tcW w:w="0" w:type="auto"/>
          </w:tcPr>
          <w:p w14:paraId="174F4465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5 min</w:t>
            </w:r>
          </w:p>
        </w:tc>
        <w:tc>
          <w:tcPr>
            <w:tcW w:w="0" w:type="auto"/>
          </w:tcPr>
          <w:p w14:paraId="56FF8333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Wrap-up — best practices &amp; next steps</w:t>
            </w:r>
          </w:p>
        </w:tc>
      </w:tr>
    </w:tbl>
    <w:p w14:paraId="2AFA4FCE" w14:textId="77777777" w:rsidR="002A2DC5" w:rsidRDefault="006C65F8">
      <w:pPr>
        <w:pStyle w:val="BodyText"/>
      </w:pPr>
      <w:r>
        <w:t xml:space="preserve">The pace is brisk: the facilitator plays a short </w:t>
      </w:r>
      <w:r>
        <w:rPr>
          <w:b/>
          <w:bCs/>
        </w:rPr>
        <w:t>demo video</w:t>
      </w:r>
      <w:r>
        <w:t xml:space="preserve"> </w:t>
      </w:r>
      <w:r>
        <w:t xml:space="preserve">before each exercise instead of waiting on long Cowork runs, and the </w:t>
      </w:r>
      <w:r>
        <w:rPr>
          <w:b/>
          <w:bCs/>
        </w:rPr>
        <w:t>HR plugins</w:t>
      </w:r>
      <w:r>
        <w:t xml:space="preserve"> read (Customize → Plugins) is in the </w:t>
      </w:r>
      <w:hyperlink r:id="rId9">
        <w:r>
          <w:rPr>
            <w:rStyle w:val="Hyperlink"/>
          </w:rPr>
          <w:t>after-the-workshop pack</w:t>
        </w:r>
      </w:hyperlink>
      <w:r>
        <w:t xml:space="preserve"> for self-study.</w:t>
      </w:r>
    </w:p>
    <w:p w14:paraId="5FD46395" w14:textId="77777777" w:rsidR="002A2DC5" w:rsidRDefault="006C65F8">
      <w:pPr>
        <w:pStyle w:val="Heading2"/>
      </w:pPr>
      <w:bookmarkStart w:id="11" w:name="whats-in-this-kit"/>
      <w:bookmarkStart w:id="12" w:name="_Toc242255264"/>
      <w:bookmarkEnd w:id="9"/>
      <w:r>
        <w:t>What's in this kit</w:t>
      </w:r>
      <w:bookmarkEnd w:id="12"/>
    </w:p>
    <w:p w14:paraId="71FD2B7C" w14:textId="77777777" w:rsidR="002A2DC5" w:rsidRDefault="006C65F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Every guide comes in two formats:</w:t>
      </w:r>
      <w:r>
        <w:t xml:space="preserve"> Markdown (</w:t>
      </w:r>
      <w:r>
        <w:rPr>
          <w:rStyle w:val="VerbatimChar"/>
        </w:rPr>
        <w:t>.md</w:t>
      </w:r>
      <w:r>
        <w:t xml:space="preserve">, for viewing and editing in GitHub or VS Code) and </w:t>
      </w:r>
      <w:r>
        <w:rPr>
          <w:b/>
          <w:bCs/>
        </w:rPr>
        <w:t>Word</w:t>
      </w:r>
      <w:r>
        <w:t xml:space="preserve"> (</w:t>
      </w:r>
      <w:r>
        <w:rPr>
          <w:rStyle w:val="VerbatimChar"/>
        </w:rPr>
        <w:t>.docx</w:t>
      </w:r>
      <w:r>
        <w:t xml:space="preserve">, for printing, sharing, and editing in Microsoft 365). The Word versions have </w:t>
      </w:r>
      <w:r>
        <w:t>the same content, with a table of contents on the longer guides, and link to each other. Each is listed below with both formats.</w:t>
      </w:r>
    </w:p>
    <w:p w14:paraId="187A2484" w14:textId="77777777" w:rsidR="002A2DC5" w:rsidRDefault="006C65F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Exception: the custom skill file (</w:t>
      </w:r>
      <w:r>
        <w:rPr>
          <w:rStyle w:val="VerbatimChar"/>
        </w:rPr>
        <w:t>skills/hr-policy-answer/SKILL.md</w:t>
      </w:r>
      <w:r>
        <w:t xml:space="preserve">) must stay Markdown for Cowork to use it; its </w:t>
      </w:r>
      <w:r>
        <w:rPr>
          <w:rStyle w:val="VerbatimChar"/>
        </w:rPr>
        <w:t>.docx</w:t>
      </w:r>
      <w:r>
        <w:t xml:space="preserve"> copy is only for reading and printing.</w:t>
      </w:r>
    </w:p>
    <w:p w14:paraId="20D7A828" w14:textId="77777777" w:rsidR="002A2DC5" w:rsidRDefault="006C65F8">
      <w:pPr>
        <w:pStyle w:val="BodyText"/>
      </w:pPr>
      <w:r>
        <w:t>The kit is organized by audience:</w:t>
      </w:r>
    </w:p>
    <w:p w14:paraId="0C5AD5F5" w14:textId="77777777" w:rsidR="002A2DC5" w:rsidRDefault="006C65F8">
      <w:pPr>
        <w:pStyle w:val="Compact"/>
        <w:numPr>
          <w:ilvl w:val="0"/>
          <w:numId w:val="4"/>
        </w:numPr>
      </w:pPr>
      <w:hyperlink r:id="rId10">
        <w:r>
          <w:rPr>
            <w:rStyle w:val="Hyperlink"/>
            <w:b/>
            <w:bCs/>
          </w:rPr>
          <w:t>participant/</w:t>
        </w:r>
      </w:hyperlink>
      <w:r>
        <w:t xml:space="preserve"> — what attendees use: the workbook, the quick-reference card, and the after-the-workshop pack.</w:t>
      </w:r>
    </w:p>
    <w:p w14:paraId="13CEE02A" w14:textId="77777777" w:rsidR="002A2DC5" w:rsidRDefault="006C65F8">
      <w:pPr>
        <w:pStyle w:val="Compact"/>
        <w:numPr>
          <w:ilvl w:val="0"/>
          <w:numId w:val="4"/>
        </w:numPr>
      </w:pPr>
      <w:hyperlink r:id="rId11">
        <w:r>
          <w:rPr>
            <w:rStyle w:val="Hyperlink"/>
            <w:b/>
            <w:bCs/>
          </w:rPr>
          <w:t>instructor/</w:t>
        </w:r>
      </w:hyperlink>
      <w:r>
        <w:t xml:space="preserve"> </w:t>
      </w:r>
      <w:r>
        <w:t>— what the facilitator and host use: the instructor deck, facilitator guide, answer key, readiness checklist, and the facilitator's demo seed content.</w:t>
      </w:r>
    </w:p>
    <w:p w14:paraId="027A5BAA" w14:textId="77777777" w:rsidR="002A2DC5" w:rsidRDefault="006C65F8">
      <w:pPr>
        <w:pStyle w:val="Compact"/>
        <w:numPr>
          <w:ilvl w:val="0"/>
          <w:numId w:val="4"/>
        </w:numPr>
      </w:pPr>
      <w:hyperlink r:id="rId12">
        <w:r>
          <w:rPr>
            <w:rStyle w:val="Hyperlink"/>
            <w:b/>
            <w:bCs/>
          </w:rPr>
          <w:t>communication/</w:t>
        </w:r>
      </w:hyperlink>
      <w:r>
        <w:t xml:space="preserve"> — what you send out: the training overview deck and paste-ready Outlook emails for participants and instructors.</w:t>
      </w:r>
    </w:p>
    <w:p w14:paraId="2B1B4946" w14:textId="77777777" w:rsidR="002A2DC5" w:rsidRDefault="006C65F8">
      <w:pPr>
        <w:pStyle w:val="Compact"/>
        <w:numPr>
          <w:ilvl w:val="0"/>
          <w:numId w:val="4"/>
        </w:numPr>
      </w:pPr>
      <w:hyperlink r:id="rId13">
        <w:r>
          <w:rPr>
            <w:rStyle w:val="Hyperlink"/>
            <w:b/>
            <w:bCs/>
          </w:rPr>
          <w:t>sample-knowledge/</w:t>
        </w:r>
      </w:hyperlink>
      <w:r>
        <w:t xml:space="preserve"> — the </w:t>
      </w:r>
      <w:r>
        <w:rPr>
          <w:b/>
          <w:bCs/>
        </w:rPr>
        <w:t>only</w:t>
      </w:r>
      <w:r>
        <w:t xml:space="preserve"> place for the Zava sample data: the six Word and Excel files, and </w:t>
      </w:r>
      <w:r>
        <w:rPr>
          <w:b/>
          <w:bCs/>
        </w:rPr>
        <w:t>one zip</w:t>
      </w:r>
      <w:r>
        <w:t xml:space="preserve"> with all six for attendees to download.</w:t>
      </w:r>
    </w:p>
    <w:p w14:paraId="50D6C4F8" w14:textId="77777777" w:rsidR="002A2DC5" w:rsidRDefault="006C65F8">
      <w:pPr>
        <w:pStyle w:val="Compact"/>
        <w:numPr>
          <w:ilvl w:val="0"/>
          <w:numId w:val="4"/>
        </w:numPr>
      </w:pPr>
      <w:hyperlink r:id="rId14">
        <w:r>
          <w:rPr>
            <w:rStyle w:val="Hyperlink"/>
            <w:b/>
            <w:bCs/>
          </w:rPr>
          <w:t>reference/</w:t>
        </w:r>
      </w:hyperlink>
      <w:r>
        <w:t xml:space="preserve"> and </w:t>
      </w:r>
      <w:hyperlink r:id="rId15">
        <w:r>
          <w:rPr>
            <w:rStyle w:val="Hyperlink"/>
            <w:b/>
            <w:bCs/>
          </w:rPr>
          <w:t>skills/</w:t>
        </w:r>
      </w:hyperlink>
      <w:r>
        <w:t xml:space="preserve"> — background guides and the example custom skill.</w:t>
      </w:r>
    </w:p>
    <w:p w14:paraId="5A4F33F6" w14:textId="77777777" w:rsidR="002A2DC5" w:rsidRDefault="006C65F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Downloading a file from GitHub:</w:t>
      </w:r>
      <w:r>
        <w:t xml:space="preserve"> if a link opens the file on GitHub instead of downloading it, select the </w:t>
      </w:r>
      <w:r>
        <w:rPr>
          <w:b/>
          <w:bCs/>
        </w:rPr>
        <w:t>Download</w:t>
      </w:r>
      <w:r>
        <w:t xml:space="preserve"> icon (</w:t>
      </w:r>
      <w:r>
        <w:rPr>
          <w:b/>
          <w:bCs/>
        </w:rPr>
        <w:t>Download raw file</w:t>
      </w:r>
      <w:r>
        <w:t>) at the top right of the file.</w:t>
      </w:r>
    </w:p>
    <w:p w14:paraId="2B89445A" w14:textId="77777777" w:rsidR="002A2DC5" w:rsidRDefault="006C65F8">
      <w:pPr>
        <w:pStyle w:val="BodyText"/>
      </w:pPr>
      <w:r>
        <w:rPr>
          <w:noProof/>
        </w:rPr>
        <w:drawing>
          <wp:inline distT="0" distB="0" distL="0" distR="0" wp14:anchorId="7E49565E" wp14:editId="5E834630">
            <wp:extent cx="4400120" cy="1306285"/>
            <wp:effectExtent l="0" t="0" r="0" b="0"/>
            <wp:docPr id="24" name="Picture" descr="Tip: on a GitHub file page, select the Download icon (Download raw file) at the top right of the fi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reference/media/download-hint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879"/>
        <w:gridCol w:w="1768"/>
        <w:gridCol w:w="5325"/>
      </w:tblGrid>
      <w:tr w:rsidR="002A2DC5" w14:paraId="5C0C6739" w14:textId="77777777" w:rsidTr="002A2D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4C0FFE52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1C9C7086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Formats</w:t>
            </w:r>
          </w:p>
        </w:tc>
        <w:tc>
          <w:tcPr>
            <w:tcW w:w="0" w:type="auto"/>
            <w:shd w:val="clear" w:color="auto" w:fill="F3E5FD"/>
          </w:tcPr>
          <w:p w14:paraId="38958B43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Purpose</w:t>
            </w:r>
          </w:p>
        </w:tc>
      </w:tr>
      <w:tr w:rsidR="002A2DC5" w14:paraId="7506372D" w14:textId="77777777">
        <w:tc>
          <w:tcPr>
            <w:tcW w:w="0" w:type="auto"/>
          </w:tcPr>
          <w:p w14:paraId="62E0E66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README</w:t>
            </w:r>
          </w:p>
        </w:tc>
        <w:tc>
          <w:tcPr>
            <w:tcW w:w="0" w:type="auto"/>
          </w:tcPr>
          <w:p w14:paraId="68F3B816" w14:textId="77777777" w:rsidR="002A2DC5" w:rsidRDefault="006C65F8">
            <w:pPr>
              <w:pStyle w:val="Compact"/>
              <w:spacing w:before="20" w:after="20"/>
            </w:pPr>
            <w:hyperlink r:id="rId1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1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8EA0672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This overview</w:t>
            </w:r>
          </w:p>
        </w:tc>
      </w:tr>
      <w:tr w:rsidR="002A2DC5" w14:paraId="761A6D6F" w14:textId="77777777">
        <w:tc>
          <w:tcPr>
            <w:tcW w:w="0" w:type="auto"/>
          </w:tcPr>
          <w:p w14:paraId="0A7FAB8B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summary/PROJECT-SUMMARY</w:t>
            </w:r>
          </w:p>
        </w:tc>
        <w:tc>
          <w:tcPr>
            <w:tcW w:w="0" w:type="auto"/>
          </w:tcPr>
          <w:p w14:paraId="5EE4A014" w14:textId="77777777" w:rsidR="002A2DC5" w:rsidRDefault="006C65F8">
            <w:pPr>
              <w:pStyle w:val="Compact"/>
              <w:spacing w:before="20" w:after="20"/>
            </w:pPr>
            <w:hyperlink r:id="rId1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(maintainers </w:t>
            </w:r>
            <w:r>
              <w:rPr>
                <w:sz w:val="19"/>
              </w:rPr>
              <w:lastRenderedPageBreak/>
              <w:t>only)</w:t>
            </w:r>
          </w:p>
        </w:tc>
        <w:tc>
          <w:tcPr>
            <w:tcW w:w="0" w:type="auto"/>
          </w:tcPr>
          <w:p w14:paraId="03DDFC0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Handoff notes: status, architecture, decisions, how to build and test, remaining work</w:t>
            </w:r>
          </w:p>
        </w:tc>
      </w:tr>
      <w:tr w:rsidR="002A2DC5" w14:paraId="27BC7839" w14:textId="77777777">
        <w:tc>
          <w:tcPr>
            <w:tcW w:w="0" w:type="auto"/>
          </w:tcPr>
          <w:p w14:paraId="6EE533CE" w14:textId="77777777" w:rsidR="002A2DC5" w:rsidRDefault="006C65F8">
            <w:pPr>
              <w:pStyle w:val="Compact"/>
              <w:spacing w:before="20" w:after="20"/>
            </w:pPr>
            <w:hyperlink r:id="rId20">
              <w:r>
                <w:rPr>
                  <w:rStyle w:val="Hyperlink"/>
                </w:rPr>
                <w:t>instructor/instructor-deck.pptx</w:t>
              </w:r>
            </w:hyperlink>
          </w:p>
        </w:tc>
        <w:tc>
          <w:tcPr>
            <w:tcW w:w="0" w:type="auto"/>
          </w:tcPr>
          <w:p w14:paraId="6A01690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53275A35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 xml:space="preserve">Instructor deck (55 slides, speaker notes, alt text) — a </w:t>
            </w:r>
            <w:r>
              <w:rPr>
                <w:b/>
                <w:bCs/>
                <w:sz w:val="19"/>
              </w:rPr>
              <w:t>prompting best-practices slide</w:t>
            </w:r>
            <w:r>
              <w:rPr>
                <w:sz w:val="19"/>
              </w:rPr>
              <w:t xml:space="preserve"> (Goal, Source, Expectations, Constraints, with a weak vs. strong HR prompt), a divider slide with a picture and progress tracker before each exercise, one PowerPoint section per exercise for quick navigation, objectives, approvals, a </w:t>
            </w:r>
            <w:r>
              <w:rPr>
                <w:b/>
                <w:bCs/>
                <w:sz w:val="19"/>
              </w:rPr>
              <w:t>workshop kit slide with download links</w:t>
            </w:r>
            <w:r>
              <w:rPr>
                <w:sz w:val="19"/>
              </w:rPr>
              <w:t xml:space="preserve"> for participants and instructors, a scenario card, </w:t>
            </w:r>
            <w:r>
              <w:rPr>
                <w:b/>
                <w:bCs/>
                <w:sz w:val="19"/>
              </w:rPr>
              <w:t>demo video slide</w:t>
            </w:r>
            <w:r>
              <w:rPr>
                <w:sz w:val="19"/>
              </w:rPr>
              <w:t xml:space="preserve"> (an empty video frame for your recording), and hands-on slide per exercise (its speaker notes carry the full prompt, ready to copy), demo video slides for the UI walkthrough and the prompting slide, an Output folder walkthrough, and a knowledge check</w:t>
            </w:r>
          </w:p>
        </w:tc>
      </w:tr>
      <w:tr w:rsidR="002A2DC5" w14:paraId="27B46862" w14:textId="77777777">
        <w:tc>
          <w:tcPr>
            <w:tcW w:w="0" w:type="auto"/>
          </w:tcPr>
          <w:p w14:paraId="045CFBCD" w14:textId="77777777" w:rsidR="002A2DC5" w:rsidRDefault="006C65F8">
            <w:pPr>
              <w:pStyle w:val="Compact"/>
              <w:spacing w:before="20" w:after="20"/>
            </w:pPr>
            <w:hyperlink r:id="rId21">
              <w:r>
                <w:rPr>
                  <w:rStyle w:val="Hyperlink"/>
                </w:rPr>
                <w:t>communication/training-overview.pptx</w:t>
              </w:r>
            </w:hyperlink>
          </w:p>
        </w:tc>
        <w:tc>
          <w:tcPr>
            <w:tcW w:w="0" w:type="auto"/>
          </w:tcPr>
          <w:p w14:paraId="7E3499D2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pptx</w:t>
            </w:r>
          </w:p>
        </w:tc>
        <w:tc>
          <w:tcPr>
            <w:tcW w:w="0" w:type="auto"/>
          </w:tcPr>
          <w:p w14:paraId="42FE0FE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 </w:t>
            </w:r>
            <w:r>
              <w:rPr>
                <w:b/>
                <w:bCs/>
                <w:sz w:val="19"/>
              </w:rPr>
              <w:t>download links</w:t>
            </w:r>
            <w:r>
              <w:rPr>
                <w:sz w:val="19"/>
              </w:rPr>
              <w:t xml:space="preserve"> slide</w:t>
            </w:r>
          </w:p>
        </w:tc>
      </w:tr>
      <w:tr w:rsidR="002A2DC5" w14:paraId="31842F08" w14:textId="77777777">
        <w:tc>
          <w:tcPr>
            <w:tcW w:w="0" w:type="auto"/>
          </w:tcPr>
          <w:p w14:paraId="4F15472D" w14:textId="77777777" w:rsidR="002A2DC5" w:rsidRDefault="006C65F8">
            <w:pPr>
              <w:pStyle w:val="Compact"/>
              <w:spacing w:before="20" w:after="20"/>
            </w:pPr>
            <w:hyperlink r:id="rId22">
              <w:r>
                <w:rPr>
                  <w:rStyle w:val="Hyperlink"/>
                </w:rPr>
                <w:t>communication/participant-email.html</w:t>
              </w:r>
            </w:hyperlink>
          </w:p>
        </w:tc>
        <w:tc>
          <w:tcPr>
            <w:tcW w:w="0" w:type="auto"/>
          </w:tcPr>
          <w:p w14:paraId="7E585F70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1F52409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Paste-ready Outlook invitation for attendees: session details, what to bring, and links to the workbook, sample data, and handouts</w:t>
            </w:r>
          </w:p>
        </w:tc>
      </w:tr>
      <w:tr w:rsidR="002A2DC5" w14:paraId="10EE3037" w14:textId="77777777">
        <w:tc>
          <w:tcPr>
            <w:tcW w:w="0" w:type="auto"/>
          </w:tcPr>
          <w:p w14:paraId="370D0166" w14:textId="77777777" w:rsidR="002A2DC5" w:rsidRDefault="006C65F8">
            <w:pPr>
              <w:pStyle w:val="Compact"/>
              <w:spacing w:before="20" w:after="20"/>
            </w:pPr>
            <w:hyperlink r:id="rId23">
              <w:r>
                <w:rPr>
                  <w:rStyle w:val="Hyperlink"/>
                </w:rPr>
                <w:t>communication/instructor-email.html</w:t>
              </w:r>
            </w:hyperlink>
          </w:p>
        </w:tc>
        <w:tc>
          <w:tcPr>
            <w:tcW w:w="0" w:type="auto"/>
          </w:tcPr>
          <w:p w14:paraId="08FB8870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html</w:t>
            </w:r>
          </w:p>
        </w:tc>
        <w:tc>
          <w:tcPr>
            <w:tcW w:w="0" w:type="auto"/>
          </w:tcPr>
          <w:p w14:paraId="34ADF71F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Paste-ready Outlook email for the instructor: links to every kit asset, the preparation timeline, and key reminders</w:t>
            </w:r>
          </w:p>
        </w:tc>
      </w:tr>
      <w:tr w:rsidR="002A2DC5" w14:paraId="21832738" w14:textId="77777777">
        <w:tc>
          <w:tcPr>
            <w:tcW w:w="0" w:type="auto"/>
          </w:tcPr>
          <w:p w14:paraId="1CBC5A31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instructor/readiness-checklist</w:t>
            </w:r>
          </w:p>
        </w:tc>
        <w:tc>
          <w:tcPr>
            <w:tcW w:w="0" w:type="auto"/>
          </w:tcPr>
          <w:p w14:paraId="00DCC3B9" w14:textId="77777777" w:rsidR="002A2DC5" w:rsidRDefault="006C65F8">
            <w:pPr>
              <w:pStyle w:val="Compact"/>
              <w:spacing w:before="20" w:after="20"/>
            </w:pPr>
            <w:hyperlink r:id="rId24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5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04D535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Prep timeline, cost planning, whole-room Plan B, and setup for hosts + attendees</w:t>
            </w:r>
          </w:p>
        </w:tc>
      </w:tr>
      <w:tr w:rsidR="002A2DC5" w14:paraId="184A4886" w14:textId="77777777">
        <w:tc>
          <w:tcPr>
            <w:tcW w:w="0" w:type="auto"/>
          </w:tcPr>
          <w:p w14:paraId="3F8462ED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instructor/seed-content</w:t>
            </w:r>
          </w:p>
        </w:tc>
        <w:tc>
          <w:tcPr>
            <w:tcW w:w="0" w:type="auto"/>
          </w:tcPr>
          <w:p w14:paraId="54D3FC8B" w14:textId="77777777" w:rsidR="002A2DC5" w:rsidRDefault="006C65F8">
            <w:pPr>
              <w:pStyle w:val="Compact"/>
              <w:spacing w:before="20" w:after="20"/>
            </w:pPr>
            <w:hyperlink r:id="rId26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7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38C4BF1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 xml:space="preserve">Zava emails, meetings, and a Teams chat for the </w:t>
            </w:r>
            <w:r>
              <w:rPr>
                <w:b/>
                <w:bCs/>
                <w:sz w:val="19"/>
              </w:rPr>
              <w:t>facilitator's demo account</w:t>
            </w:r>
            <w:r>
              <w:rPr>
                <w:sz w:val="19"/>
              </w:rPr>
              <w:t xml:space="preserve"> (Exercise 1), with how to load them through VS Code and the Work IQ MCP server</w:t>
            </w:r>
          </w:p>
        </w:tc>
      </w:tr>
      <w:tr w:rsidR="002A2DC5" w14:paraId="735B6994" w14:textId="77777777">
        <w:tc>
          <w:tcPr>
            <w:tcW w:w="0" w:type="auto"/>
          </w:tcPr>
          <w:p w14:paraId="74CD0CB3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instructor/facilitator-guide</w:t>
            </w:r>
          </w:p>
        </w:tc>
        <w:tc>
          <w:tcPr>
            <w:tcW w:w="0" w:type="auto"/>
          </w:tcPr>
          <w:p w14:paraId="796D2EED" w14:textId="77777777" w:rsidR="002A2DC5" w:rsidRDefault="006C65F8">
            <w:pPr>
              <w:pStyle w:val="Compact"/>
              <w:spacing w:before="20" w:after="20"/>
            </w:pPr>
            <w:hyperlink r:id="rId28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29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CAE3CB2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Minute-by-minute run sheet, talking points, troubleshooting</w:t>
            </w:r>
          </w:p>
        </w:tc>
      </w:tr>
      <w:tr w:rsidR="002A2DC5" w14:paraId="1FCA68C3" w14:textId="77777777">
        <w:tc>
          <w:tcPr>
            <w:tcW w:w="0" w:type="auto"/>
          </w:tcPr>
          <w:p w14:paraId="14EE48C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instructor/facilitator-answer-key</w:t>
            </w:r>
          </w:p>
        </w:tc>
        <w:tc>
          <w:tcPr>
            <w:tcW w:w="0" w:type="auto"/>
          </w:tcPr>
          <w:p w14:paraId="146AD76F" w14:textId="77777777" w:rsidR="002A2DC5" w:rsidRDefault="006C65F8">
            <w:pPr>
              <w:pStyle w:val="Compact"/>
              <w:spacing w:before="20" w:after="20"/>
            </w:pPr>
            <w:hyperlink r:id="rId30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1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61D76855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Expected results and verified figures for every exercise; fallback walkthrough</w:t>
            </w:r>
          </w:p>
        </w:tc>
      </w:tr>
      <w:tr w:rsidR="002A2DC5" w14:paraId="6BD8665C" w14:textId="77777777">
        <w:tc>
          <w:tcPr>
            <w:tcW w:w="0" w:type="auto"/>
          </w:tcPr>
          <w:p w14:paraId="3321B930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participant/participant-workbook</w:t>
            </w:r>
          </w:p>
        </w:tc>
        <w:tc>
          <w:tcPr>
            <w:tcW w:w="0" w:type="auto"/>
          </w:tcPr>
          <w:p w14:paraId="2FCA30B1" w14:textId="77777777" w:rsidR="002A2DC5" w:rsidRDefault="006C65F8">
            <w:pPr>
              <w:pStyle w:val="Compact"/>
              <w:spacing w:before="20" w:after="20"/>
            </w:pPr>
            <w:hyperlink r:id="rId32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3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ABAD05D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Step-by-step attendee exercises with checkpoints</w:t>
            </w:r>
          </w:p>
        </w:tc>
      </w:tr>
      <w:tr w:rsidR="002A2DC5" w14:paraId="14669926" w14:textId="77777777">
        <w:tc>
          <w:tcPr>
            <w:tcW w:w="0" w:type="auto"/>
          </w:tcPr>
          <w:p w14:paraId="67DBCAE2" w14:textId="77777777" w:rsidR="002A2DC5" w:rsidRDefault="006C65F8">
            <w:pPr>
              <w:pStyle w:val="Compact"/>
              <w:spacing w:before="20" w:after="20"/>
            </w:pPr>
            <w:hyperlink r:id="rId34">
              <w:r>
                <w:rPr>
                  <w:rStyle w:val="Hyperlink"/>
                </w:rPr>
                <w:t>participant/quick-reference-card.docx</w:t>
              </w:r>
            </w:hyperlink>
          </w:p>
        </w:tc>
        <w:tc>
          <w:tcPr>
            <w:tcW w:w="0" w:type="auto"/>
          </w:tcPr>
          <w:p w14:paraId="76033CDB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docx</w:t>
            </w:r>
          </w:p>
        </w:tc>
        <w:tc>
          <w:tcPr>
            <w:tcW w:w="0" w:type="auto"/>
          </w:tcPr>
          <w:p w14:paraId="754287F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One-page printable handout: tools, prompt recipe, approvals, UI map, golden rules</w:t>
            </w:r>
          </w:p>
        </w:tc>
      </w:tr>
      <w:tr w:rsidR="002A2DC5" w14:paraId="4C7B78F6" w14:textId="77777777">
        <w:tc>
          <w:tcPr>
            <w:tcW w:w="0" w:type="auto"/>
          </w:tcPr>
          <w:p w14:paraId="3F0E03DF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participant/after-the-workshop</w:t>
            </w:r>
          </w:p>
        </w:tc>
        <w:tc>
          <w:tcPr>
            <w:tcW w:w="0" w:type="auto"/>
          </w:tcPr>
          <w:p w14:paraId="17B75D47" w14:textId="77777777" w:rsidR="002A2DC5" w:rsidRDefault="006C65F8">
            <w:pPr>
              <w:pStyle w:val="Compact"/>
              <w:spacing w:before="20" w:after="20"/>
            </w:pPr>
            <w:hyperlink r:id="rId3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082296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Knowledge check, feedback survey (for Microsoft Forms), and 30-day adoption plan</w:t>
            </w:r>
          </w:p>
        </w:tc>
      </w:tr>
      <w:tr w:rsidR="002A2DC5" w14:paraId="0A286379" w14:textId="77777777">
        <w:tc>
          <w:tcPr>
            <w:tcW w:w="0" w:type="auto"/>
          </w:tcPr>
          <w:p w14:paraId="37DC4AB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reference/00-copilot-vs-cowork</w:t>
            </w:r>
          </w:p>
        </w:tc>
        <w:tc>
          <w:tcPr>
            <w:tcW w:w="0" w:type="auto"/>
          </w:tcPr>
          <w:p w14:paraId="192AFDB0" w14:textId="77777777" w:rsidR="002A2DC5" w:rsidRDefault="006C65F8">
            <w:pPr>
              <w:pStyle w:val="Compact"/>
              <w:spacing w:before="20" w:after="20"/>
            </w:pPr>
            <w:hyperlink r:id="rId3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3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1530D0D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Copilot Chat vs. Cowork — the difference (training opener)</w:t>
            </w:r>
          </w:p>
        </w:tc>
      </w:tr>
      <w:tr w:rsidR="002A2DC5" w14:paraId="6B47805D" w14:textId="77777777">
        <w:tc>
          <w:tcPr>
            <w:tcW w:w="0" w:type="auto"/>
          </w:tcPr>
          <w:p w14:paraId="4A7CD1D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reference/01-cowork-overview</w:t>
            </w:r>
          </w:p>
        </w:tc>
        <w:tc>
          <w:tcPr>
            <w:tcW w:w="0" w:type="auto"/>
          </w:tcPr>
          <w:p w14:paraId="318A86B0" w14:textId="77777777" w:rsidR="002A2DC5" w:rsidRDefault="006C65F8">
            <w:pPr>
              <w:pStyle w:val="Compact"/>
              <w:spacing w:before="20" w:after="20"/>
            </w:pPr>
            <w:hyperlink r:id="rId3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2A5DCB2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What Cowork is and where to use it</w:t>
            </w:r>
          </w:p>
        </w:tc>
      </w:tr>
      <w:tr w:rsidR="002A2DC5" w14:paraId="02724005" w14:textId="77777777">
        <w:tc>
          <w:tcPr>
            <w:tcW w:w="0" w:type="auto"/>
          </w:tcPr>
          <w:p w14:paraId="311470E3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reference/02-settings-and-models</w:t>
            </w:r>
          </w:p>
        </w:tc>
        <w:tc>
          <w:tcPr>
            <w:tcW w:w="0" w:type="auto"/>
          </w:tcPr>
          <w:p w14:paraId="783B8D1A" w14:textId="77777777" w:rsidR="002A2DC5" w:rsidRDefault="006C65F8">
            <w:pPr>
              <w:pStyle w:val="Compact"/>
              <w:spacing w:before="20" w:after="20"/>
            </w:pPr>
            <w:hyperlink r:id="rId4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FA11A1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Settings, model picker, reasoning effort, automations</w:t>
            </w:r>
          </w:p>
        </w:tc>
      </w:tr>
      <w:tr w:rsidR="002A2DC5" w14:paraId="43317280" w14:textId="77777777">
        <w:tc>
          <w:tcPr>
            <w:tcW w:w="0" w:type="auto"/>
          </w:tcPr>
          <w:p w14:paraId="740EAF9E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reference/03-skills-catalog</w:t>
            </w:r>
          </w:p>
        </w:tc>
        <w:tc>
          <w:tcPr>
            <w:tcW w:w="0" w:type="auto"/>
          </w:tcPr>
          <w:p w14:paraId="72743C41" w14:textId="77777777" w:rsidR="002A2DC5" w:rsidRDefault="006C65F8">
            <w:pPr>
              <w:pStyle w:val="Compact"/>
              <w:spacing w:before="20" w:after="20"/>
            </w:pPr>
            <w:hyperlink r:id="rId4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038841E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Built-in skills and how skills work</w:t>
            </w:r>
          </w:p>
        </w:tc>
      </w:tr>
      <w:tr w:rsidR="002A2DC5" w14:paraId="0F88522E" w14:textId="77777777">
        <w:tc>
          <w:tcPr>
            <w:tcW w:w="0" w:type="auto"/>
          </w:tcPr>
          <w:p w14:paraId="5B027F3A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reference/04-prompt-library</w:t>
            </w:r>
          </w:p>
        </w:tc>
        <w:tc>
          <w:tcPr>
            <w:tcW w:w="0" w:type="auto"/>
          </w:tcPr>
          <w:p w14:paraId="09D7AF09" w14:textId="77777777" w:rsidR="002A2DC5" w:rsidRDefault="006C65F8">
            <w:pPr>
              <w:pStyle w:val="Compact"/>
              <w:spacing w:before="20" w:after="20"/>
            </w:pPr>
            <w:hyperlink r:id="rId4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3262B361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Copy-paste HR prompts by scenario</w:t>
            </w:r>
          </w:p>
        </w:tc>
      </w:tr>
      <w:tr w:rsidR="002A2DC5" w14:paraId="1B7A560F" w14:textId="77777777">
        <w:tc>
          <w:tcPr>
            <w:tcW w:w="0" w:type="auto"/>
          </w:tcPr>
          <w:p w14:paraId="7BC55C30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lastRenderedPageBreak/>
              <w:t>reference/05-custom-skill-guide</w:t>
            </w:r>
          </w:p>
        </w:tc>
        <w:tc>
          <w:tcPr>
            <w:tcW w:w="0" w:type="auto"/>
          </w:tcPr>
          <w:p w14:paraId="5D6EA774" w14:textId="77777777" w:rsidR="002A2DC5" w:rsidRDefault="006C65F8">
            <w:pPr>
              <w:pStyle w:val="Compact"/>
              <w:spacing w:before="20" w:after="20"/>
            </w:pPr>
            <w:hyperlink r:id="rId4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4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791AFD7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How to build, evaluate, and share a custom skill</w:t>
            </w:r>
          </w:p>
        </w:tc>
      </w:tr>
      <w:tr w:rsidR="002A2DC5" w14:paraId="54ED27B6" w14:textId="77777777">
        <w:tc>
          <w:tcPr>
            <w:tcW w:w="0" w:type="auto"/>
          </w:tcPr>
          <w:p w14:paraId="3F444E4C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reference/06-responsible-use</w:t>
            </w:r>
          </w:p>
        </w:tc>
        <w:tc>
          <w:tcPr>
            <w:tcW w:w="0" w:type="auto"/>
          </w:tcPr>
          <w:p w14:paraId="3A7C9313" w14:textId="77777777" w:rsidR="002A2DC5" w:rsidRDefault="006C65F8">
            <w:pPr>
              <w:pStyle w:val="Compact"/>
              <w:spacing w:before="20" w:after="20"/>
            </w:pPr>
            <w:hyperlink r:id="rId4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0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5823151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Data handling and responsible-use rules</w:t>
            </w:r>
          </w:p>
        </w:tc>
      </w:tr>
      <w:tr w:rsidR="002A2DC5" w14:paraId="71221DB3" w14:textId="77777777">
        <w:tc>
          <w:tcPr>
            <w:tcW w:w="0" w:type="auto"/>
          </w:tcPr>
          <w:p w14:paraId="291963D6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reference/07-cowork-ui-walkthrough</w:t>
            </w:r>
          </w:p>
        </w:tc>
        <w:tc>
          <w:tcPr>
            <w:tcW w:w="0" w:type="auto"/>
          </w:tcPr>
          <w:p w14:paraId="4E17BFBD" w14:textId="77777777" w:rsidR="002A2DC5" w:rsidRDefault="006C65F8">
            <w:pPr>
              <w:pStyle w:val="Compact"/>
              <w:spacing w:before="20" w:after="20"/>
            </w:pPr>
            <w:hyperlink r:id="rId51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2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0239BF1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UI tour — New task, My tasks, Automations, Customize</w:t>
            </w:r>
          </w:p>
        </w:tc>
      </w:tr>
      <w:tr w:rsidR="002A2DC5" w14:paraId="3A0F05DF" w14:textId="77777777">
        <w:tc>
          <w:tcPr>
            <w:tcW w:w="0" w:type="auto"/>
          </w:tcPr>
          <w:p w14:paraId="44DA623A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reference/08-agent-builder-policy-agent</w:t>
            </w:r>
          </w:p>
        </w:tc>
        <w:tc>
          <w:tcPr>
            <w:tcW w:w="0" w:type="auto"/>
          </w:tcPr>
          <w:p w14:paraId="08F71939" w14:textId="77777777" w:rsidR="002A2DC5" w:rsidRDefault="006C65F8">
            <w:pPr>
              <w:pStyle w:val="Compact"/>
              <w:spacing w:before="20" w:after="20"/>
            </w:pPr>
            <w:hyperlink r:id="rId53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4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0A8F647F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Build a Policy Agent with Copilot Agent Builder (Exercise 8)</w:t>
            </w:r>
          </w:p>
        </w:tc>
      </w:tr>
      <w:tr w:rsidR="002A2DC5" w14:paraId="325DBAC7" w14:textId="77777777">
        <w:tc>
          <w:tcPr>
            <w:tcW w:w="0" w:type="auto"/>
          </w:tcPr>
          <w:p w14:paraId="6D611C84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reference/09-plugins</w:t>
            </w:r>
          </w:p>
        </w:tc>
        <w:tc>
          <w:tcPr>
            <w:tcW w:w="0" w:type="auto"/>
          </w:tcPr>
          <w:p w14:paraId="418FF25B" w14:textId="77777777" w:rsidR="002A2DC5" w:rsidRDefault="006C65F8">
            <w:pPr>
              <w:pStyle w:val="Compact"/>
              <w:spacing w:before="20" w:after="20"/>
            </w:pPr>
            <w:hyperlink r:id="rId55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6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4A517762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Self-study: extend Cowork with HR plugins (Customize → Plugins), with an MCP example for IT</w:t>
            </w:r>
          </w:p>
        </w:tc>
      </w:tr>
      <w:tr w:rsidR="002A2DC5" w14:paraId="007E9F5B" w14:textId="77777777">
        <w:tc>
          <w:tcPr>
            <w:tcW w:w="0" w:type="auto"/>
          </w:tcPr>
          <w:p w14:paraId="50D3256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reference/10-cowork-browser</w:t>
            </w:r>
          </w:p>
        </w:tc>
        <w:tc>
          <w:tcPr>
            <w:tcW w:w="0" w:type="auto"/>
          </w:tcPr>
          <w:p w14:paraId="4F4EDAB3" w14:textId="77777777" w:rsidR="002A2DC5" w:rsidRDefault="006C65F8">
            <w:pPr>
              <w:pStyle w:val="Compact"/>
              <w:spacing w:before="20" w:after="20"/>
            </w:pPr>
            <w:hyperlink r:id="rId57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· </w:t>
            </w:r>
            <w:hyperlink r:id="rId58">
              <w:r>
                <w:rPr>
                  <w:rStyle w:val="Hyperlink"/>
                </w:rPr>
                <w:t>.docx</w:t>
              </w:r>
            </w:hyperlink>
          </w:p>
        </w:tc>
        <w:tc>
          <w:tcPr>
            <w:tcW w:w="0" w:type="auto"/>
          </w:tcPr>
          <w:p w14:paraId="1F28EFA7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Navigate websites with Cowork's browser: what it is, how to turn it on, troubleshooting (Exercise 3)</w:t>
            </w:r>
          </w:p>
        </w:tc>
      </w:tr>
      <w:tr w:rsidR="002A2DC5" w14:paraId="6DF517C1" w14:textId="77777777">
        <w:tc>
          <w:tcPr>
            <w:tcW w:w="0" w:type="auto"/>
          </w:tcPr>
          <w:p w14:paraId="14B416B1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skills/hr-policy-answer/SKILL</w:t>
            </w:r>
          </w:p>
        </w:tc>
        <w:tc>
          <w:tcPr>
            <w:tcW w:w="0" w:type="auto"/>
          </w:tcPr>
          <w:p w14:paraId="5BD7335B" w14:textId="77777777" w:rsidR="002A2DC5" w:rsidRDefault="006C65F8">
            <w:pPr>
              <w:pStyle w:val="Compact"/>
              <w:spacing w:before="20" w:after="20"/>
            </w:pPr>
            <w:hyperlink r:id="rId59">
              <w:r>
                <w:rPr>
                  <w:rStyle w:val="Hyperlink"/>
                </w:rPr>
                <w:t>.md</w:t>
              </w:r>
            </w:hyperlink>
            <w:r>
              <w:rPr>
                <w:sz w:val="19"/>
              </w:rPr>
              <w:t xml:space="preserve"> (used by Cowork) · </w:t>
            </w:r>
            <w:hyperlink r:id="rId60">
              <w:r>
                <w:rPr>
                  <w:rStyle w:val="Hyperlink"/>
                </w:rPr>
                <w:t>.docx</w:t>
              </w:r>
            </w:hyperlink>
            <w:r>
              <w:rPr>
                <w:sz w:val="19"/>
              </w:rPr>
              <w:t xml:space="preserve"> (read-only copy)</w:t>
            </w:r>
          </w:p>
        </w:tc>
        <w:tc>
          <w:tcPr>
            <w:tcW w:w="0" w:type="auto"/>
          </w:tcPr>
          <w:p w14:paraId="69DA121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Example custom skill (reference/answer key)</w:t>
            </w:r>
          </w:p>
        </w:tc>
      </w:tr>
      <w:tr w:rsidR="002A2DC5" w14:paraId="0CAEB527" w14:textId="77777777">
        <w:tc>
          <w:tcPr>
            <w:tcW w:w="0" w:type="auto"/>
          </w:tcPr>
          <w:p w14:paraId="6E9D3CAC" w14:textId="77777777" w:rsidR="002A2DC5" w:rsidRDefault="006C65F8">
            <w:pPr>
              <w:pStyle w:val="Compact"/>
              <w:spacing w:before="20" w:after="20"/>
            </w:pPr>
            <w:hyperlink r:id="rId61">
              <w:r>
                <w:rPr>
                  <w:rStyle w:val="Hyperlink"/>
                </w:rPr>
                <w:t>sample-knowledge/</w:t>
              </w:r>
            </w:hyperlink>
          </w:p>
        </w:tc>
        <w:tc>
          <w:tcPr>
            <w:tcW w:w="0" w:type="auto"/>
          </w:tcPr>
          <w:p w14:paraId="212D928A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folder</w:t>
            </w:r>
          </w:p>
        </w:tc>
        <w:tc>
          <w:tcPr>
            <w:tcW w:w="0" w:type="auto"/>
          </w:tcPr>
          <w:p w14:paraId="6C5B7BF1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 xml:space="preserve">Fictional </w:t>
            </w:r>
            <w:r>
              <w:rPr>
                <w:i/>
                <w:iCs/>
                <w:sz w:val="19"/>
              </w:rPr>
              <w:t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 </w:t>
            </w:r>
            <w:hyperlink r:id="rId62">
              <w:r>
                <w:rPr>
                  <w:rStyle w:val="Hyperlink"/>
                </w:rPr>
                <w:t>zava-sample-knowledge.zip</w:t>
              </w:r>
            </w:hyperlink>
            <w:r>
              <w:rPr>
                <w:sz w:val="19"/>
              </w:rPr>
              <w:t xml:space="preserve">, the </w:t>
            </w:r>
            <w:r>
              <w:rPr>
                <w:b/>
                <w:bCs/>
                <w:sz w:val="19"/>
              </w:rPr>
              <w:t>one download</w:t>
            </w:r>
            <w:r>
              <w:rPr>
                <w:sz w:val="19"/>
              </w:rPr>
              <w:t xml:space="preserve"> for attendees (all six in an </w:t>
            </w:r>
            <w:r>
              <w:rPr>
                <w:rStyle w:val="VerbatimChar"/>
              </w:rPr>
              <w:t>ai_hr_cowork_workshop</w:t>
            </w:r>
            <w:r>
              <w:rPr>
                <w:sz w:val="19"/>
              </w:rPr>
              <w:t xml:space="preserve"> folder, ready to upload to OneDrive)</w:t>
            </w:r>
          </w:p>
        </w:tc>
      </w:tr>
    </w:tbl>
    <w:p w14:paraId="25686286" w14:textId="77777777" w:rsidR="002A2DC5" w:rsidRDefault="006C65F8">
      <w:pPr>
        <w:pStyle w:val="Heading3"/>
      </w:pPr>
      <w:bookmarkStart w:id="13" w:name="sample-data-all-fictional--no-real-pii"/>
      <w:r>
        <w:t>Sample data (all fictional — no real PII)</w:t>
      </w:r>
    </w:p>
    <w:p w14:paraId="309881DA" w14:textId="77777777" w:rsidR="002A2DC5" w:rsidRDefault="006C65F8">
      <w:pPr>
        <w:pStyle w:val="FirstParagraph"/>
      </w:pPr>
      <w:r>
        <w:t xml:space="preserve">The exercises use the </w:t>
      </w:r>
      <w:r>
        <w:rPr>
          <w:b/>
          <w:bCs/>
        </w:rPr>
        <w:t>Word and Excel</w:t>
      </w:r>
      <w:r>
        <w:t xml:space="preserve"> sample files (Exercise 1 also reads each attendee's own mail and calendar). They work in both Cowork and Agent Builder (which doesn't accept .md or .csv). Download </w:t>
      </w:r>
      <w:hyperlink r:id="rId63">
        <w:r>
          <w:rPr>
            <w:rStyle w:val="Hyperlink"/>
            <w:b/>
            <w:bCs/>
          </w:rPr>
          <w:t>zava-sample-knowledge.zip</w:t>
        </w:r>
      </w:hyperlink>
      <w:r>
        <w:t xml:space="preserve"> to get all six at once. It extracts to a folder named </w:t>
      </w:r>
      <w:r>
        <w:rPr>
          <w:rStyle w:val="VerbatimChar"/>
          <w:b/>
          <w:bCs/>
        </w:rPr>
        <w:t>ai_hr_cowork_workshop</w:t>
      </w:r>
      <w:r>
        <w:t xml:space="preserve">; upload that folder to </w:t>
      </w:r>
      <w:r>
        <w:rPr>
          <w:b/>
          <w:bCs/>
        </w:rPr>
        <w:t>Documents</w:t>
      </w:r>
      <w:r>
        <w:t xml:space="preserve"> in your OneDrive (</w:t>
      </w:r>
      <w:r>
        <w:rPr>
          <w:rStyle w:val="VerbatimChar"/>
        </w:rPr>
        <w:t>Documents/ai_hr_cowork_workshop</w:t>
      </w:r>
      <w:r>
        <w:t>). The prompts use that path.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3366"/>
        <w:gridCol w:w="4692"/>
        <w:gridCol w:w="1646"/>
      </w:tblGrid>
      <w:tr w:rsidR="002A2DC5" w14:paraId="28FE6671" w14:textId="77777777" w:rsidTr="002A2D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5BA537F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w="0" w:type="auto"/>
            <w:shd w:val="clear" w:color="auto" w:fill="F3E5FD"/>
          </w:tcPr>
          <w:p w14:paraId="38221E08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Contents</w:t>
            </w:r>
          </w:p>
        </w:tc>
        <w:tc>
          <w:tcPr>
            <w:tcW w:w="0" w:type="auto"/>
            <w:shd w:val="clear" w:color="auto" w:fill="F3E5FD"/>
          </w:tcPr>
          <w:p w14:paraId="0FE6EC28" w14:textId="77777777" w:rsidR="002A2DC5" w:rsidRDefault="006C65F8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Used in</w:t>
            </w:r>
          </w:p>
        </w:tc>
      </w:tr>
      <w:tr w:rsidR="002A2DC5" w14:paraId="4A19F423" w14:textId="77777777">
        <w:tc>
          <w:tcPr>
            <w:tcW w:w="0" w:type="auto"/>
          </w:tcPr>
          <w:p w14:paraId="42ACC176" w14:textId="77777777" w:rsidR="002A2DC5" w:rsidRDefault="006C65F8">
            <w:pPr>
              <w:pStyle w:val="Compact"/>
              <w:spacing w:before="20" w:after="20"/>
            </w:pPr>
            <w:hyperlink r:id="rId64">
              <w:r>
                <w:rPr>
                  <w:rStyle w:val="Hyperlink"/>
                </w:rPr>
                <w:t>employee-handbook-excerpt.docx</w:t>
              </w:r>
            </w:hyperlink>
          </w:p>
        </w:tc>
        <w:tc>
          <w:tcPr>
            <w:tcW w:w="0" w:type="auto"/>
          </w:tcPr>
          <w:p w14:paraId="78869F7C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PTO, remote work, code of conduct, overtime, reviews</w:t>
            </w:r>
          </w:p>
        </w:tc>
        <w:tc>
          <w:tcPr>
            <w:tcW w:w="0" w:type="auto"/>
          </w:tcPr>
          <w:p w14:paraId="5FA14D2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 3, 4, 6, 8</w:t>
            </w:r>
          </w:p>
        </w:tc>
      </w:tr>
      <w:tr w:rsidR="002A2DC5" w14:paraId="498BD178" w14:textId="77777777">
        <w:tc>
          <w:tcPr>
            <w:tcW w:w="0" w:type="auto"/>
          </w:tcPr>
          <w:p w14:paraId="60B7BF2D" w14:textId="77777777" w:rsidR="002A2DC5" w:rsidRDefault="006C65F8">
            <w:pPr>
              <w:pStyle w:val="Compact"/>
              <w:spacing w:before="20" w:after="20"/>
            </w:pPr>
            <w:hyperlink r:id="rId65">
              <w:r>
                <w:rPr>
                  <w:rStyle w:val="Hyperlink"/>
                </w:rPr>
                <w:t>benefits-summary.docx</w:t>
              </w:r>
            </w:hyperlink>
          </w:p>
        </w:tc>
        <w:tc>
          <w:tcPr>
            <w:tcW w:w="0" w:type="auto"/>
          </w:tcPr>
          <w:p w14:paraId="042E00BC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Health, retirement, enrollment windows</w:t>
            </w:r>
          </w:p>
        </w:tc>
        <w:tc>
          <w:tcPr>
            <w:tcW w:w="0" w:type="auto"/>
          </w:tcPr>
          <w:p w14:paraId="73DEE889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 4, 6, 8</w:t>
            </w:r>
          </w:p>
        </w:tc>
      </w:tr>
      <w:tr w:rsidR="002A2DC5" w14:paraId="47A36BA4" w14:textId="77777777">
        <w:tc>
          <w:tcPr>
            <w:tcW w:w="0" w:type="auto"/>
          </w:tcPr>
          <w:p w14:paraId="13EFD29F" w14:textId="77777777" w:rsidR="002A2DC5" w:rsidRDefault="006C65F8">
            <w:pPr>
              <w:pStyle w:val="Compact"/>
              <w:spacing w:before="20" w:after="20"/>
            </w:pPr>
            <w:hyperlink r:id="rId66">
              <w:r>
                <w:rPr>
                  <w:rStyle w:val="Hyperlink"/>
                </w:rPr>
                <w:t>onboarding-checklist.docx</w:t>
              </w:r>
            </w:hyperlink>
          </w:p>
        </w:tc>
        <w:tc>
          <w:tcPr>
            <w:tcW w:w="0" w:type="auto"/>
          </w:tcPr>
          <w:p w14:paraId="726FD20F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New-hire onboarding steps</w:t>
            </w:r>
          </w:p>
        </w:tc>
        <w:tc>
          <w:tcPr>
            <w:tcW w:w="0" w:type="auto"/>
          </w:tcPr>
          <w:p w14:paraId="46DA8169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 6</w:t>
            </w:r>
          </w:p>
        </w:tc>
      </w:tr>
      <w:tr w:rsidR="002A2DC5" w14:paraId="53F62045" w14:textId="77777777">
        <w:tc>
          <w:tcPr>
            <w:tcW w:w="0" w:type="auto"/>
          </w:tcPr>
          <w:p w14:paraId="63654BE4" w14:textId="77777777" w:rsidR="002A2DC5" w:rsidRDefault="006C65F8">
            <w:pPr>
              <w:pStyle w:val="Compact"/>
              <w:spacing w:before="20" w:after="20"/>
            </w:pPr>
            <w:hyperlink r:id="rId67">
              <w:r>
                <w:rPr>
                  <w:rStyle w:val="Hyperlink"/>
                </w:rPr>
                <w:t>job-description-sample.docx</w:t>
              </w:r>
            </w:hyperlink>
          </w:p>
        </w:tc>
        <w:tc>
          <w:tcPr>
            <w:tcW w:w="0" w:type="auto"/>
          </w:tcPr>
          <w:p w14:paraId="401D5773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Open HR Coordinator role</w:t>
            </w:r>
          </w:p>
        </w:tc>
        <w:tc>
          <w:tcPr>
            <w:tcW w:w="0" w:type="auto"/>
          </w:tcPr>
          <w:p w14:paraId="40B0A6A7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 2, 5</w:t>
            </w:r>
          </w:p>
        </w:tc>
      </w:tr>
      <w:tr w:rsidR="002A2DC5" w14:paraId="0EE6BCBA" w14:textId="77777777">
        <w:tc>
          <w:tcPr>
            <w:tcW w:w="0" w:type="auto"/>
          </w:tcPr>
          <w:p w14:paraId="2440DB79" w14:textId="77777777" w:rsidR="002A2DC5" w:rsidRDefault="006C65F8">
            <w:pPr>
              <w:pStyle w:val="Compact"/>
              <w:spacing w:before="20" w:after="20"/>
            </w:pPr>
            <w:hyperlink r:id="rId68">
              <w:r>
                <w:rPr>
                  <w:rStyle w:val="Hyperlink"/>
                </w:rPr>
                <w:t>employee-roster-sample.xlsx</w:t>
              </w:r>
            </w:hyperlink>
          </w:p>
        </w:tc>
        <w:tc>
          <w:tcPr>
            <w:tcW w:w="0" w:type="auto"/>
          </w:tcPr>
          <w:p w14:paraId="673073B7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20 fictional employees</w:t>
            </w:r>
          </w:p>
        </w:tc>
        <w:tc>
          <w:tcPr>
            <w:tcW w:w="0" w:type="auto"/>
          </w:tcPr>
          <w:p w14:paraId="48D42D9D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 5 (stretch)</w:t>
            </w:r>
          </w:p>
        </w:tc>
      </w:tr>
      <w:tr w:rsidR="002A2DC5" w14:paraId="475B2698" w14:textId="77777777">
        <w:tc>
          <w:tcPr>
            <w:tcW w:w="0" w:type="auto"/>
          </w:tcPr>
          <w:p w14:paraId="44E2D322" w14:textId="77777777" w:rsidR="002A2DC5" w:rsidRDefault="006C65F8">
            <w:pPr>
              <w:pStyle w:val="Compact"/>
              <w:spacing w:before="20" w:after="20"/>
            </w:pPr>
            <w:hyperlink r:id="rId69">
              <w:r>
                <w:rPr>
                  <w:rStyle w:val="Hyperlink"/>
                </w:rPr>
                <w:t>hr-tickets-sample.xlsx</w:t>
              </w:r>
            </w:hyperlink>
          </w:p>
        </w:tc>
        <w:tc>
          <w:tcPr>
            <w:tcW w:w="0" w:type="auto"/>
          </w:tcPr>
          <w:p w14:paraId="4CCA9598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20 fictional HR tickets</w:t>
            </w:r>
          </w:p>
        </w:tc>
        <w:tc>
          <w:tcPr>
            <w:tcW w:w="0" w:type="auto"/>
          </w:tcPr>
          <w:p w14:paraId="12D9C4AF" w14:textId="77777777" w:rsidR="002A2DC5" w:rsidRDefault="006C65F8">
            <w:pPr>
              <w:pStyle w:val="Compact"/>
              <w:spacing w:before="20" w:after="20"/>
            </w:pPr>
            <w:r>
              <w:rPr>
                <w:sz w:val="19"/>
              </w:rPr>
              <w:t>Ex 1 (stretch), 5, 7</w:t>
            </w:r>
          </w:p>
        </w:tc>
      </w:tr>
    </w:tbl>
    <w:p w14:paraId="0EE477D4" w14:textId="77777777" w:rsidR="002A2DC5" w:rsidRDefault="006C65F8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Editing the sample data?</w:t>
      </w:r>
      <w:r>
        <w:t xml:space="preserve"> The Word and Excel files in </w:t>
      </w:r>
      <w:r>
        <w:rPr>
          <w:rStyle w:val="VerbatimChar"/>
        </w:rPr>
        <w:t>sample-knowledge/</w:t>
      </w:r>
      <w:r>
        <w:t xml:space="preserve"> are the master copies: edit them directly, then rebuild the zip (</w:t>
      </w:r>
      <w:hyperlink r:id="rId70" w:anchor="build-instructions">
        <w:r>
          <w:rPr>
            <w:rStyle w:val="Hyperlink"/>
          </w:rPr>
          <w:t>how</w:t>
        </w:r>
      </w:hyperlink>
      <w:r>
        <w:t>) so attendees always download one zip that matches.</w:t>
      </w:r>
    </w:p>
    <w:p w14:paraId="6DD5B4FD" w14:textId="77777777" w:rsidR="002A2DC5" w:rsidRDefault="006C65F8">
      <w:pPr>
        <w:pStyle w:val="Heading2"/>
      </w:pPr>
      <w:bookmarkStart w:id="14" w:name="how-to-use-this-kit"/>
      <w:bookmarkStart w:id="15" w:name="_Toc242255265"/>
      <w:bookmarkEnd w:id="11"/>
      <w:bookmarkEnd w:id="13"/>
      <w:r>
        <w:t>How to use this kit</w:t>
      </w:r>
      <w:bookmarkEnd w:id="15"/>
    </w:p>
    <w:p w14:paraId="3A8D37DC" w14:textId="77777777" w:rsidR="002A2DC5" w:rsidRDefault="006C65F8">
      <w:pPr>
        <w:pStyle w:val="Compact"/>
        <w:numPr>
          <w:ilvl w:val="0"/>
          <w:numId w:val="5"/>
        </w:numPr>
      </w:pPr>
      <w:r>
        <w:rPr>
          <w:b/>
          <w:bCs/>
        </w:rPr>
        <w:t>Host (3 weeks out):</w:t>
      </w:r>
      <w:r>
        <w:t xml:space="preserve"> follow the </w:t>
      </w:r>
      <w:hyperlink r:id="rId71">
        <w:r>
          <w:rPr>
            <w:rStyle w:val="Hyperlink"/>
          </w:rPr>
          <w:t>preparation timeline</w:t>
        </w:r>
      </w:hyperlink>
      <w:r>
        <w:t xml:space="preserve">. Confirm licenses and Cowork access, estimate cost, and stage the sample files. The facilitator loads </w:t>
      </w:r>
      <w:hyperlink r:id="rId72">
        <w:r>
          <w:rPr>
            <w:rStyle w:val="Hyperlink"/>
          </w:rPr>
          <w:t>seed-content.docx</w:t>
        </w:r>
      </w:hyperlink>
      <w:r>
        <w:t xml:space="preserve"> into their own demo account 1–2 days before. Send the instructor the </w:t>
      </w:r>
      <w:hyperlink r:id="rId73">
        <w:r>
          <w:rPr>
            <w:rStyle w:val="Hyperlink"/>
          </w:rPr>
          <w:t>instructor email</w:t>
        </w:r>
      </w:hyperlink>
      <w:r>
        <w:t xml:space="preserve">, and attendees the </w:t>
      </w:r>
      <w:hyperlink r:id="rId74">
        <w:r>
          <w:rPr>
            <w:rStyle w:val="Hyperlink"/>
          </w:rPr>
          <w:t>participant email</w:t>
        </w:r>
      </w:hyperlink>
      <w:r>
        <w:t xml:space="preserve"> one week out; use the </w:t>
      </w:r>
      <w:hyperlink r:id="rId75">
        <w:r>
          <w:rPr>
            <w:rStyle w:val="Hyperlink"/>
          </w:rPr>
          <w:t>training overview deck</w:t>
        </w:r>
      </w:hyperlink>
      <w:r>
        <w:t xml:space="preserve"> to introduce the workshop. To use either email, open it in a browser, copy the email, and paste it into Outlook. Its links point to this private repo, so give recipients access or swap in your Teams/SharePoint links.</w:t>
      </w:r>
    </w:p>
    <w:p w14:paraId="56A4C6C4" w14:textId="77777777" w:rsidR="002A2DC5" w:rsidRDefault="006C65F8">
      <w:pPr>
        <w:pStyle w:val="Compact"/>
        <w:numPr>
          <w:ilvl w:val="0"/>
          <w:numId w:val="5"/>
        </w:numPr>
      </w:pPr>
      <w:r>
        <w:rPr>
          <w:b/>
          <w:bCs/>
        </w:rPr>
        <w:t>Facilitator:</w:t>
      </w:r>
      <w:r>
        <w:t xml:space="preserve"> read </w:t>
      </w:r>
      <w:hyperlink r:id="rId76">
        <w:r>
          <w:rPr>
            <w:rStyle w:val="Hyperlink"/>
          </w:rPr>
          <w:t>facilitator-guide.docx</w:t>
        </w:r>
      </w:hyperlink>
      <w:r>
        <w:t xml:space="preserve">, do a full dry run against the </w:t>
      </w:r>
      <w:hyperlink r:id="rId77">
        <w:r>
          <w:rPr>
            <w:rStyle w:val="Hyperlink"/>
          </w:rPr>
          <w:t>answer key</w:t>
        </w:r>
      </w:hyperlink>
      <w:r>
        <w:t xml:space="preserve">, and present with </w:t>
      </w:r>
      <w:hyperlink r:id="rId78">
        <w:r>
          <w:rPr>
            <w:rStyle w:val="Hyperlink"/>
          </w:rPr>
          <w:t>instructor-deck.pptx</w:t>
        </w:r>
      </w:hyperlink>
      <w:r>
        <w:t xml:space="preserve"> (speaker notes carry the run sheet).</w:t>
      </w:r>
    </w:p>
    <w:p w14:paraId="0A6A30DD" w14:textId="77777777" w:rsidR="002A2DC5" w:rsidRDefault="006C65F8">
      <w:pPr>
        <w:pStyle w:val="Compact"/>
        <w:numPr>
          <w:ilvl w:val="0"/>
          <w:numId w:val="5"/>
        </w:numPr>
      </w:pPr>
      <w:r>
        <w:rPr>
          <w:b/>
          <w:bCs/>
        </w:rPr>
        <w:t>Attendees:</w:t>
      </w:r>
      <w:r>
        <w:t xml:space="preserve"> on the day, follow </w:t>
      </w:r>
      <w:hyperlink r:id="rId79">
        <w:r>
          <w:rPr>
            <w:rStyle w:val="Hyperlink"/>
          </w:rPr>
          <w:t>participant-workbook.docx</w:t>
        </w:r>
      </w:hyperlink>
      <w:r>
        <w:t xml:space="preserve"> start to finish, with the printed </w:t>
      </w:r>
      <w:hyperlink r:id="rId80">
        <w:r>
          <w:rPr>
            <w:rStyle w:val="Hyperlink"/>
          </w:rPr>
          <w:t>quick-reference card</w:t>
        </w:r>
      </w:hyperlink>
      <w:r>
        <w:t xml:space="preserve"> and the </w:t>
      </w:r>
      <w:hyperlink r:id="rId81">
        <w:r>
          <w:rPr>
            <w:rStyle w:val="Hyperlink"/>
          </w:rPr>
          <w:t>prompt library</w:t>
        </w:r>
      </w:hyperlink>
      <w:r>
        <w:t xml:space="preserve"> open.</w:t>
      </w:r>
    </w:p>
    <w:p w14:paraId="26E131BA" w14:textId="77777777" w:rsidR="002A2DC5" w:rsidRDefault="006C65F8">
      <w:pPr>
        <w:pStyle w:val="Compact"/>
        <w:numPr>
          <w:ilvl w:val="0"/>
          <w:numId w:val="5"/>
        </w:numPr>
      </w:pPr>
      <w:r>
        <w:rPr>
          <w:b/>
          <w:bCs/>
        </w:rPr>
        <w:t>Afterward:</w:t>
      </w:r>
      <w:r>
        <w:t xml:space="preserve"> send </w:t>
      </w:r>
      <w:hyperlink r:id="rId82">
        <w:r>
          <w:rPr>
            <w:rStyle w:val="Hyperlink"/>
          </w:rPr>
          <w:t>after-the-workshop.docx</w:t>
        </w:r>
      </w:hyperlink>
      <w:r>
        <w:t xml:space="preserve"> (knowledge check, survey, and </w:t>
      </w:r>
      <w:r>
        <w:t>30-day plan) and pause the Exercise 1 and 7 schedules.</w:t>
      </w:r>
    </w:p>
    <w:p w14:paraId="283D8330" w14:textId="77777777" w:rsidR="002A2DC5" w:rsidRDefault="006C65F8">
      <w:pPr>
        <w:pStyle w:val="Compact"/>
        <w:numPr>
          <w:ilvl w:val="0"/>
          <w:numId w:val="5"/>
        </w:numPr>
      </w:pPr>
      <w:r>
        <w:rPr>
          <w:b/>
          <w:bCs/>
        </w:rPr>
        <w:t>Everyone:</w:t>
      </w:r>
      <w:r>
        <w:t xml:space="preserve"> treat every Cowork output as a </w:t>
      </w:r>
      <w:r>
        <w:rPr>
          <w:b/>
          <w:bCs/>
        </w:rPr>
        <w:t>draft to review</w:t>
      </w:r>
      <w:r>
        <w:t xml:space="preserve">, approve </w:t>
      </w:r>
      <w:r>
        <w:rPr>
          <w:b/>
          <w:bCs/>
        </w:rPr>
        <w:t>one action at a time</w:t>
      </w:r>
      <w:r>
        <w:t>, keep Exercise 1 results private, and use the fictional sample data for the other exercises.</w:t>
      </w:r>
    </w:p>
    <w:p w14:paraId="5ADEA160" w14:textId="77777777" w:rsidR="002A2DC5" w:rsidRDefault="006C65F8">
      <w:pPr>
        <w:pStyle w:val="Heading2"/>
      </w:pPr>
      <w:bookmarkStart w:id="16" w:name="requirement-coverage"/>
      <w:bookmarkStart w:id="17" w:name="_Toc242255266"/>
      <w:bookmarkEnd w:id="14"/>
      <w:r>
        <w:t>Requirement coverage</w:t>
      </w:r>
      <w:bookmarkEnd w:id="17"/>
    </w:p>
    <w:p w14:paraId="29E1D105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Copilot vs. Cowork</w:t>
      </w:r>
      <w:r>
        <w:t xml:space="preserve"> difference explained up front (opening segment)</w:t>
      </w:r>
    </w:p>
    <w:p w14:paraId="571C6AEE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Cowork UI walkthrough</w:t>
      </w:r>
      <w:r>
        <w:t xml:space="preserve"> — New task, My tasks, Automations, Customize (walkthrough segment)</w:t>
      </w:r>
    </w:p>
    <w:p w14:paraId="783F1C8D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Sample knowledge, instructions, prompt library, settings &amp; models overview</w:t>
      </w:r>
    </w:p>
    <w:p w14:paraId="2837433D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Using </w:t>
      </w:r>
      <w:r>
        <w:rPr>
          <w:b/>
          <w:bCs/>
        </w:rPr>
        <w:t>predefined skills</w:t>
      </w:r>
      <w:r>
        <w:t xml:space="preserve"> — Deep Research, Word, Excel, PowerPoint, Scheduling, Calendar, Communications, Daily Briefing (Exercises 2, 5, 6 &amp; 7)</w:t>
      </w:r>
    </w:p>
    <w:p w14:paraId="6B1B31EE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An </w:t>
      </w:r>
      <w:r>
        <w:rPr>
          <w:b/>
          <w:bCs/>
        </w:rPr>
        <w:t>executive scenario</w:t>
      </w:r>
      <w:r>
        <w:t xml:space="preserve"> — the </w:t>
      </w:r>
      <w:r>
        <w:rPr>
          <w:b/>
          <w:bCs/>
        </w:rPr>
        <w:t>Executive Command Center</w:t>
      </w:r>
      <w:r>
        <w:t xml:space="preserve"> (Exercise 1), which also saves itself as a skill and schedules itself</w:t>
      </w:r>
    </w:p>
    <w:p w14:paraId="0D576F33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Creating at least one </w:t>
      </w:r>
      <w:r>
        <w:rPr>
          <w:b/>
          <w:bCs/>
        </w:rPr>
        <w:t>custom skill</w:t>
      </w:r>
      <w:r>
        <w:t xml:space="preserve"> and </w:t>
      </w:r>
      <w:r>
        <w:rPr>
          <w:b/>
          <w:bCs/>
        </w:rPr>
        <w:t>sharing</w:t>
      </w:r>
      <w:r>
        <w:t xml:space="preserve"> it (Exercises 1, 4 &amp; 7)</w:t>
      </w:r>
    </w:p>
    <w:p w14:paraId="6E51B531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Using the </w:t>
      </w:r>
      <w:r>
        <w:rPr>
          <w:b/>
          <w:bCs/>
        </w:rPr>
        <w:t>browser / web</w:t>
      </w:r>
      <w:r>
        <w:t xml:space="preserve"> to get things done: </w:t>
      </w:r>
      <w:r>
        <w:rPr>
          <w:b/>
          <w:bCs/>
        </w:rPr>
        <w:t>Deep Research</w:t>
      </w:r>
      <w:r>
        <w:t xml:space="preserve"> (Exercise 2) and Cowork </w:t>
      </w:r>
      <w:r>
        <w:rPr>
          <w:b/>
          <w:bCs/>
        </w:rPr>
        <w:t>navigating websites in Microsoft Edge</w:t>
      </w:r>
      <w:r>
        <w:t>, searching and clicking through two sites (Exercise 3)</w:t>
      </w:r>
    </w:p>
    <w:p w14:paraId="4FA10572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Using </w:t>
      </w:r>
      <w:r>
        <w:rPr>
          <w:b/>
          <w:bCs/>
        </w:rPr>
        <w:t>Automations</w:t>
      </w:r>
      <w:r>
        <w:t xml:space="preserve"> for recurring HR work (Exercises 1 &amp; 7)</w:t>
      </w:r>
    </w:p>
    <w:p w14:paraId="6F5ACEF0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A </w:t>
      </w:r>
      <w:r>
        <w:rPr>
          <w:b/>
          <w:bCs/>
        </w:rPr>
        <w:t>non-Cowork</w:t>
      </w:r>
      <w:r>
        <w:t xml:space="preserve"> finale: build a Policy Agent with </w:t>
      </w:r>
      <w:r>
        <w:rPr>
          <w:b/>
          <w:bCs/>
        </w:rPr>
        <w:t>Copilot Agent Builder</w:t>
      </w:r>
      <w:r>
        <w:t xml:space="preserve"> (Exercise 8)</w:t>
      </w:r>
    </w:p>
    <w:p w14:paraId="09C1B5F1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An </w:t>
      </w:r>
      <w:r>
        <w:rPr>
          <w:b/>
          <w:bCs/>
        </w:rPr>
        <w:t>HR plugins</w:t>
      </w:r>
      <w:r>
        <w:t xml:space="preserve"> read on </w:t>
      </w:r>
      <w:r>
        <w:rPr>
          <w:b/>
          <w:bCs/>
        </w:rPr>
        <w:t>Customize → Plugins</w:t>
      </w:r>
      <w:r>
        <w:t xml:space="preserve"> for self-study in the after-the-workshop pack</w:t>
      </w:r>
    </w:p>
    <w:p w14:paraId="676D8FA0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Every exercise introduced with a </w:t>
      </w:r>
      <w:r>
        <w:rPr>
          <w:b/>
          <w:bCs/>
        </w:rPr>
        <w:t>scenario card</w:t>
      </w:r>
      <w:r>
        <w:t xml:space="preserve"> (workbook + deck)</w:t>
      </w:r>
    </w:p>
    <w:p w14:paraId="712BEC5A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</w:t>
      </w:r>
      <w:r>
        <w:rPr>
          <w:b/>
          <w:bCs/>
        </w:rPr>
        <w:t>Learning objectives</w:t>
      </w:r>
      <w:r>
        <w:t xml:space="preserve">, a verified </w:t>
      </w:r>
      <w:r>
        <w:rPr>
          <w:b/>
          <w:bCs/>
        </w:rPr>
        <w:t>answer key</w:t>
      </w:r>
      <w:r>
        <w:t xml:space="preserve">, facilitator </w:t>
      </w:r>
      <w:r>
        <w:rPr>
          <w:b/>
          <w:bCs/>
        </w:rPr>
        <w:t>demo seed data</w:t>
      </w:r>
      <w:r>
        <w:t xml:space="preserve">, a prep </w:t>
      </w:r>
      <w:r>
        <w:rPr>
          <w:b/>
          <w:bCs/>
        </w:rPr>
        <w:t>timeline</w:t>
      </w:r>
      <w:r>
        <w:t xml:space="preserve"> with cost planning and </w:t>
      </w:r>
      <w:r>
        <w:rPr>
          <w:b/>
          <w:bCs/>
        </w:rPr>
        <w:t>Plan B</w:t>
      </w:r>
      <w:r>
        <w:t xml:space="preserve">, a </w:t>
      </w:r>
      <w:r>
        <w:rPr>
          <w:b/>
          <w:bCs/>
        </w:rPr>
        <w:t>knowledge check</w:t>
      </w:r>
      <w:r>
        <w:t xml:space="preserve">, and a </w:t>
      </w:r>
      <w:r>
        <w:rPr>
          <w:b/>
          <w:bCs/>
        </w:rPr>
        <w:t>30-day adoption plan</w:t>
      </w:r>
    </w:p>
    <w:p w14:paraId="3D1722DF" w14:textId="77777777" w:rsidR="002A2DC5" w:rsidRDefault="006C65F8">
      <w:pPr>
        <w:pStyle w:val="Compact"/>
        <w:numPr>
          <w:ilvl w:val="0"/>
          <w:numId w:val="6"/>
        </w:numPr>
      </w:pPr>
      <w:r>
        <w:t>✅</w:t>
      </w:r>
      <w:r>
        <w:t xml:space="preserve"> Broad HR-lifecycle focus: onboarding, policy/benefits, recruiting, communications, reporting</w:t>
      </w:r>
    </w:p>
    <w:p w14:paraId="3BA18753" w14:textId="77777777" w:rsidR="002A2DC5" w:rsidRDefault="006C65F8">
      <w:r>
        <w:pict w14:anchorId="6D288AF5">
          <v:rect id="_x0000_i1025" style="width:0;height:1.5pt" o:hralign="center" o:hrstd="t" o:hr="t"/>
        </w:pict>
      </w:r>
    </w:p>
    <w:p w14:paraId="3ED14B7A" w14:textId="77777777" w:rsidR="002A2DC5" w:rsidRDefault="006C65F8">
      <w:pPr>
        <w:pStyle w:val="FirstParagraph"/>
      </w:pPr>
      <w:r>
        <w:rPr>
          <w:i/>
          <w:iCs/>
        </w:rPr>
        <w:t xml:space="preserve">Sample content depicts the fictional company "Zava" and is for training purposes only. Divider illustrations: </w:t>
      </w:r>
      <w:hyperlink r:id="rId83">
        <w:r>
          <w:rPr>
            <w:rStyle w:val="Hyperlink"/>
            <w:i/>
            <w:iCs/>
          </w:rPr>
          <w:t>Fluent Emoji</w:t>
        </w:r>
      </w:hyperlink>
      <w:r>
        <w:rPr>
          <w:i/>
          <w:iCs/>
        </w:rPr>
        <w:t xml:space="preserve"> by Microsoft (MIT License). Product capabilities and available models may vary by tenant and over time; confirm current behavior in your environment.</w:t>
      </w:r>
      <w:bookmarkEnd w:id="0"/>
      <w:bookmarkEnd w:id="16"/>
    </w:p>
    <w:sectPr w:rsidR="002A2DC5">
      <w:footerReference w:type="default" r:id="rId84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8D50D" w14:textId="77777777" w:rsidR="006C65F8" w:rsidRDefault="006C65F8">
      <w:pPr>
        <w:spacing w:after="0"/>
      </w:pPr>
      <w:r>
        <w:separator/>
      </w:r>
    </w:p>
  </w:endnote>
  <w:endnote w:type="continuationSeparator" w:id="0">
    <w:p w14:paraId="12B59695" w14:textId="77777777" w:rsidR="006C65F8" w:rsidRDefault="006C65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E760D" w14:textId="77777777" w:rsidR="002A2DC5" w:rsidRDefault="006C65F8">
    <w:pPr>
      <w:jc w:val="right"/>
    </w:pPr>
    <w:r>
      <w:rPr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2D2DDA">
      <w:rPr>
        <w:color w:val="616161"/>
        <w:sz w:val="16"/>
      </w:rPr>
      <w:fldChar w:fldCharType="separate"/>
    </w:r>
    <w:r w:rsidR="002D2DDA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CCFDF" w14:textId="77777777" w:rsidR="006C65F8" w:rsidRDefault="006C65F8">
      <w:pPr>
        <w:spacing w:after="0"/>
      </w:pPr>
      <w:r>
        <w:separator/>
      </w:r>
    </w:p>
  </w:footnote>
  <w:footnote w:type="continuationSeparator" w:id="0">
    <w:p w14:paraId="135F2AE2" w14:textId="77777777" w:rsidR="006C65F8" w:rsidRDefault="006C65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6E17E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BF3CD7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1F41B4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51972477">
    <w:abstractNumId w:val="0"/>
  </w:num>
  <w:num w:numId="2" w16cid:durableId="238653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53888696">
    <w:abstractNumId w:val="1"/>
  </w:num>
  <w:num w:numId="4" w16cid:durableId="337082252">
    <w:abstractNumId w:val="1"/>
  </w:num>
  <w:num w:numId="5" w16cid:durableId="14961875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69923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2DC5"/>
    <w:rsid w:val="002A2DC5"/>
    <w:rsid w:val="002D2DDA"/>
    <w:rsid w:val="006C65F8"/>
    <w:rsid w:val="00E122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C49FA3"/>
  <w15:docId w15:val="{AB747483-D5DD-4AF6-B4B1-82118338C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TOC1">
    <w:name w:val="toc 1"/>
    <w:basedOn w:val="Normal"/>
    <w:next w:val="Normal"/>
    <w:autoRedefine/>
    <w:uiPriority w:val="39"/>
    <w:rsid w:val="002D2DD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2D2DDA"/>
    <w:pPr>
      <w:spacing w:after="100"/>
      <w:ind w:left="210"/>
    </w:pPr>
  </w:style>
  <w:style w:type="paragraph" w:styleId="Header">
    <w:name w:val="header"/>
    <w:basedOn w:val="Normal"/>
    <w:link w:val="HeaderChar"/>
    <w:rsid w:val="002D2DDA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D2DDA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2D2DDA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D2DDA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instructor/seed-content.md" TargetMode="External"/><Relationship Id="rId21" Type="http://schemas.openxmlformats.org/officeDocument/2006/relationships/hyperlink" Target="communication/training-overview.pptx" TargetMode="External"/><Relationship Id="rId42" Type="http://schemas.openxmlformats.org/officeDocument/2006/relationships/hyperlink" Target="reference/02-settings-and-models.docx" TargetMode="External"/><Relationship Id="rId47" Type="http://schemas.openxmlformats.org/officeDocument/2006/relationships/hyperlink" Target="reference/05-custom-skill-guide.md" TargetMode="External"/><Relationship Id="rId63" Type="http://schemas.openxmlformats.org/officeDocument/2006/relationships/hyperlink" Target="sample-knowledge/zava-sample-knowledge.zip" TargetMode="External"/><Relationship Id="rId68" Type="http://schemas.openxmlformats.org/officeDocument/2006/relationships/hyperlink" Target="sample-knowledge/employee-roster-sample.xlsx" TargetMode="External"/><Relationship Id="rId84" Type="http://schemas.openxmlformats.org/officeDocument/2006/relationships/footer" Target="footer1.xml"/><Relationship Id="rId16" Type="http://schemas.openxmlformats.org/officeDocument/2006/relationships/image" Target="media/image1.png"/><Relationship Id="rId11" Type="http://schemas.openxmlformats.org/officeDocument/2006/relationships/hyperlink" Target="instructor" TargetMode="External"/><Relationship Id="rId32" Type="http://schemas.openxmlformats.org/officeDocument/2006/relationships/hyperlink" Target="participant/participant-workbook.md" TargetMode="External"/><Relationship Id="rId37" Type="http://schemas.openxmlformats.org/officeDocument/2006/relationships/hyperlink" Target="reference/00-copilot-vs-cowork.md" TargetMode="External"/><Relationship Id="rId53" Type="http://schemas.openxmlformats.org/officeDocument/2006/relationships/hyperlink" Target="reference/08-agent-builder-policy-agent.md" TargetMode="External"/><Relationship Id="rId58" Type="http://schemas.openxmlformats.org/officeDocument/2006/relationships/hyperlink" Target="reference/10-cowork-browser.docx" TargetMode="External"/><Relationship Id="rId74" Type="http://schemas.openxmlformats.org/officeDocument/2006/relationships/hyperlink" Target="communication/participant-email.html" TargetMode="External"/><Relationship Id="rId79" Type="http://schemas.openxmlformats.org/officeDocument/2006/relationships/hyperlink" Target="participant/participant-workbook.docx" TargetMode="External"/><Relationship Id="rId5" Type="http://schemas.openxmlformats.org/officeDocument/2006/relationships/footnotes" Target="footnotes.xml"/><Relationship Id="rId19" Type="http://schemas.openxmlformats.org/officeDocument/2006/relationships/hyperlink" Target="summary/PROJECT-SUMMARY.md" TargetMode="External"/><Relationship Id="rId14" Type="http://schemas.openxmlformats.org/officeDocument/2006/relationships/hyperlink" Target="reference" TargetMode="External"/><Relationship Id="rId22" Type="http://schemas.openxmlformats.org/officeDocument/2006/relationships/hyperlink" Target="communication/participant-email.html" TargetMode="External"/><Relationship Id="rId27" Type="http://schemas.openxmlformats.org/officeDocument/2006/relationships/hyperlink" Target="instructor/seed-content.docx" TargetMode="External"/><Relationship Id="rId30" Type="http://schemas.openxmlformats.org/officeDocument/2006/relationships/hyperlink" Target="instructor/facilitator-answer-key.md" TargetMode="External"/><Relationship Id="rId35" Type="http://schemas.openxmlformats.org/officeDocument/2006/relationships/hyperlink" Target="participant/after-the-workshop.md" TargetMode="External"/><Relationship Id="rId43" Type="http://schemas.openxmlformats.org/officeDocument/2006/relationships/hyperlink" Target="reference/03-skills-catalog.md" TargetMode="External"/><Relationship Id="rId48" Type="http://schemas.openxmlformats.org/officeDocument/2006/relationships/hyperlink" Target="reference/05-custom-skill-guide.docx" TargetMode="External"/><Relationship Id="rId56" Type="http://schemas.openxmlformats.org/officeDocument/2006/relationships/hyperlink" Target="reference/09-plugins.docx" TargetMode="External"/><Relationship Id="rId64" Type="http://schemas.openxmlformats.org/officeDocument/2006/relationships/hyperlink" Target="sample-knowledge/employee-handbook-excerpt.docx" TargetMode="External"/><Relationship Id="rId69" Type="http://schemas.openxmlformats.org/officeDocument/2006/relationships/hyperlink" Target="sample-knowledge/hr-tickets-sample.xlsx" TargetMode="External"/><Relationship Id="rId77" Type="http://schemas.openxmlformats.org/officeDocument/2006/relationships/hyperlink" Target="instructor/facilitator-answer-key.docx" TargetMode="External"/><Relationship Id="rId8" Type="http://schemas.openxmlformats.org/officeDocument/2006/relationships/hyperlink" Target="instructor/readiness-checklist.docx" TargetMode="External"/><Relationship Id="rId51" Type="http://schemas.openxmlformats.org/officeDocument/2006/relationships/hyperlink" Target="reference/07-cowork-ui-walkthrough.md" TargetMode="External"/><Relationship Id="rId72" Type="http://schemas.openxmlformats.org/officeDocument/2006/relationships/hyperlink" Target="instructor/seed-content.docx" TargetMode="External"/><Relationship Id="rId80" Type="http://schemas.openxmlformats.org/officeDocument/2006/relationships/hyperlink" Target="participant/quick-reference-card.docx" TargetMode="External"/><Relationship Id="rId85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communication" TargetMode="External"/><Relationship Id="rId17" Type="http://schemas.openxmlformats.org/officeDocument/2006/relationships/hyperlink" Target="README.md" TargetMode="External"/><Relationship Id="rId25" Type="http://schemas.openxmlformats.org/officeDocument/2006/relationships/hyperlink" Target="instructor/readiness-checklist.docx" TargetMode="External"/><Relationship Id="rId33" Type="http://schemas.openxmlformats.org/officeDocument/2006/relationships/hyperlink" Target="participant/participant-workbook.docx" TargetMode="External"/><Relationship Id="rId38" Type="http://schemas.openxmlformats.org/officeDocument/2006/relationships/hyperlink" Target="reference/00-copilot-vs-cowork.docx" TargetMode="External"/><Relationship Id="rId46" Type="http://schemas.openxmlformats.org/officeDocument/2006/relationships/hyperlink" Target="reference/04-prompt-library.docx" TargetMode="External"/><Relationship Id="rId59" Type="http://schemas.openxmlformats.org/officeDocument/2006/relationships/hyperlink" Target="skills/hr-policy-answer/SKILL.md" TargetMode="External"/><Relationship Id="rId67" Type="http://schemas.openxmlformats.org/officeDocument/2006/relationships/hyperlink" Target="sample-knowledge/job-description-sample.docx" TargetMode="External"/><Relationship Id="rId20" Type="http://schemas.openxmlformats.org/officeDocument/2006/relationships/hyperlink" Target="instructor/instructor-deck.pptx" TargetMode="External"/><Relationship Id="rId41" Type="http://schemas.openxmlformats.org/officeDocument/2006/relationships/hyperlink" Target="reference/02-settings-and-models.md" TargetMode="External"/><Relationship Id="rId54" Type="http://schemas.openxmlformats.org/officeDocument/2006/relationships/hyperlink" Target="reference/08-agent-builder-policy-agent.docx" TargetMode="External"/><Relationship Id="rId62" Type="http://schemas.openxmlformats.org/officeDocument/2006/relationships/hyperlink" Target="sample-knowledge/zava-sample-knowledge.zip" TargetMode="External"/><Relationship Id="rId70" Type="http://schemas.openxmlformats.org/officeDocument/2006/relationships/hyperlink" Target="summary/PROJECT-SUMMARY.md" TargetMode="External"/><Relationship Id="rId75" Type="http://schemas.openxmlformats.org/officeDocument/2006/relationships/hyperlink" Target="communication/training-overview.pptx" TargetMode="External"/><Relationship Id="rId83" Type="http://schemas.openxmlformats.org/officeDocument/2006/relationships/hyperlink" Target="https://github.com/microsoft/fluentui-emoji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skills" TargetMode="External"/><Relationship Id="rId23" Type="http://schemas.openxmlformats.org/officeDocument/2006/relationships/hyperlink" Target="communication/instructor-email.html" TargetMode="External"/><Relationship Id="rId28" Type="http://schemas.openxmlformats.org/officeDocument/2006/relationships/hyperlink" Target="instructor/facilitator-guide.md" TargetMode="External"/><Relationship Id="rId36" Type="http://schemas.openxmlformats.org/officeDocument/2006/relationships/hyperlink" Target="participant/after-the-workshop.docx" TargetMode="External"/><Relationship Id="rId49" Type="http://schemas.openxmlformats.org/officeDocument/2006/relationships/hyperlink" Target="reference/06-responsible-use.md" TargetMode="External"/><Relationship Id="rId57" Type="http://schemas.openxmlformats.org/officeDocument/2006/relationships/hyperlink" Target="reference/10-cowork-browser.md" TargetMode="External"/><Relationship Id="rId10" Type="http://schemas.openxmlformats.org/officeDocument/2006/relationships/hyperlink" Target="participant" TargetMode="External"/><Relationship Id="rId31" Type="http://schemas.openxmlformats.org/officeDocument/2006/relationships/hyperlink" Target="instructor/facilitator-answer-key.docx" TargetMode="External"/><Relationship Id="rId44" Type="http://schemas.openxmlformats.org/officeDocument/2006/relationships/hyperlink" Target="reference/03-skills-catalog.docx" TargetMode="External"/><Relationship Id="rId52" Type="http://schemas.openxmlformats.org/officeDocument/2006/relationships/hyperlink" Target="reference/07-cowork-ui-walkthrough.docx" TargetMode="External"/><Relationship Id="rId60" Type="http://schemas.openxmlformats.org/officeDocument/2006/relationships/hyperlink" Target="skills/hr-policy-answer.SKILL.docx" TargetMode="External"/><Relationship Id="rId65" Type="http://schemas.openxmlformats.org/officeDocument/2006/relationships/hyperlink" Target="sample-knowledge/benefits-summary.docx" TargetMode="External"/><Relationship Id="rId73" Type="http://schemas.openxmlformats.org/officeDocument/2006/relationships/hyperlink" Target="communication/instructor-email.html" TargetMode="External"/><Relationship Id="rId78" Type="http://schemas.openxmlformats.org/officeDocument/2006/relationships/hyperlink" Target="instructor/instructor-deck.pptx" TargetMode="External"/><Relationship Id="rId81" Type="http://schemas.openxmlformats.org/officeDocument/2006/relationships/hyperlink" Target="reference/04-prompt-library.docx" TargetMode="External"/><Relationship Id="rId86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participant/after-the-workshop.docx" TargetMode="External"/><Relationship Id="rId13" Type="http://schemas.openxmlformats.org/officeDocument/2006/relationships/hyperlink" Target="sample-knowledge" TargetMode="External"/><Relationship Id="rId18" Type="http://schemas.openxmlformats.org/officeDocument/2006/relationships/hyperlink" Target="README.docx" TargetMode="External"/><Relationship Id="rId39" Type="http://schemas.openxmlformats.org/officeDocument/2006/relationships/hyperlink" Target="reference/01-cowork-overview.md" TargetMode="External"/><Relationship Id="rId34" Type="http://schemas.openxmlformats.org/officeDocument/2006/relationships/hyperlink" Target="participant/quick-reference-card.docx" TargetMode="External"/><Relationship Id="rId50" Type="http://schemas.openxmlformats.org/officeDocument/2006/relationships/hyperlink" Target="reference/06-responsible-use.docx" TargetMode="External"/><Relationship Id="rId55" Type="http://schemas.openxmlformats.org/officeDocument/2006/relationships/hyperlink" Target="reference/09-plugins.md" TargetMode="External"/><Relationship Id="rId76" Type="http://schemas.openxmlformats.org/officeDocument/2006/relationships/hyperlink" Target="instructor/facilitator-guide.docx" TargetMode="External"/><Relationship Id="rId7" Type="http://schemas.openxmlformats.org/officeDocument/2006/relationships/hyperlink" Target="instructor/seed-content.docx" TargetMode="External"/><Relationship Id="rId71" Type="http://schemas.openxmlformats.org/officeDocument/2006/relationships/hyperlink" Target="instructor/readiness-checklist.docx" TargetMode="External"/><Relationship Id="rId2" Type="http://schemas.openxmlformats.org/officeDocument/2006/relationships/styles" Target="styles.xml"/><Relationship Id="rId29" Type="http://schemas.openxmlformats.org/officeDocument/2006/relationships/hyperlink" Target="instructor/facilitator-guide.docx" TargetMode="External"/><Relationship Id="rId24" Type="http://schemas.openxmlformats.org/officeDocument/2006/relationships/hyperlink" Target="instructor/readiness-checklist.md" TargetMode="External"/><Relationship Id="rId40" Type="http://schemas.openxmlformats.org/officeDocument/2006/relationships/hyperlink" Target="reference/01-cowork-overview.docx" TargetMode="External"/><Relationship Id="rId45" Type="http://schemas.openxmlformats.org/officeDocument/2006/relationships/hyperlink" Target="reference/04-prompt-library.md" TargetMode="External"/><Relationship Id="rId66" Type="http://schemas.openxmlformats.org/officeDocument/2006/relationships/hyperlink" Target="sample-knowledge/onboarding-checklist.docx" TargetMode="External"/><Relationship Id="rId61" Type="http://schemas.openxmlformats.org/officeDocument/2006/relationships/hyperlink" Target="sample-knowledge" TargetMode="External"/><Relationship Id="rId82" Type="http://schemas.openxmlformats.org/officeDocument/2006/relationships/hyperlink" Target="participant/after-the-worksho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2003</Words>
  <Characters>11475</Characters>
  <Application>Microsoft Office Word</Application>
  <DocSecurity>0</DocSecurity>
  <Lines>308</Lines>
  <Paragraphs>194</Paragraphs>
  <ScaleCrop>false</ScaleCrop>
  <Company/>
  <LinksUpToDate>false</LinksUpToDate>
  <CharactersWithSpaces>13332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2026-10-07T15:44:00Z</dcterms:created>
  <dcterms:modified xsi:type="dcterms:W3CDTF">2026-10-07T15:47:00Z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