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1DE2D7" w14:textId="77777777" w:rsidR="00F06CF4" w:rsidRDefault="00D069C9">
      <w:pPr>
        <w:pStyle w:val="Heading1"/>
      </w:pPr>
      <w:bookmarkStart w:id="0" w:name="after-the-workshop"/>
      <w:r>
        <w:t>After the Workshop</w:t>
      </w:r>
    </w:p>
    <w:p w14:paraId="31943024" w14:textId="77777777" w:rsidR="00F06CF4" w:rsidRDefault="00D069C9">
      <w:pPr>
        <w:pStyle w:val="BodyText"/>
        <w:pBdr>
          <w:left w:val="single" w:sz="18" w:space="8" w:color="3B1041"/>
        </w:pBdr>
        <w:shd w:val="clear" w:color="auto" w:fill="FBF6FD"/>
        <w:spacing w:before="30" w:after="30"/>
        <w:ind w:left="288" w:right="144"/>
      </w:pPr>
      <w:r>
        <w:t xml:space="preserve">Send this to attendees the day after the session. It has three parts: a </w:t>
      </w:r>
      <w:r>
        <w:rPr>
          <w:b/>
          <w:bCs/>
        </w:rPr>
        <w:t>knowledge check</w:t>
      </w:r>
      <w:r>
        <w:t xml:space="preserve"> to lock in learning, a </w:t>
      </w:r>
      <w:r>
        <w:rPr>
          <w:b/>
          <w:bCs/>
        </w:rPr>
        <w:t>feedback survey</w:t>
      </w:r>
      <w:r>
        <w:t xml:space="preserve"> to improve the next session, and a </w:t>
      </w:r>
      <w:r>
        <w:rPr>
          <w:b/>
          <w:bCs/>
        </w:rPr>
        <w:t>30-day adoption plan</w:t>
      </w:r>
      <w:r>
        <w:t xml:space="preserve"> to turn one workshop into a habit.</w:t>
      </w:r>
    </w:p>
    <w:p w14:paraId="1D07AD59" w14:textId="77777777" w:rsidR="00F06CF4" w:rsidRDefault="00D069C9">
      <w:r>
        <w:pict w14:anchorId="37014F98">
          <v:rect id="_x0000_i1025" style="width:0;height:1.5pt" o:hralign="center" o:hrstd="t" o:hr="t"/>
        </w:pict>
      </w:r>
    </w:p>
    <w:p w14:paraId="4A91E1C2" w14:textId="77777777" w:rsidR="00F06CF4" w:rsidRDefault="00D069C9">
      <w:pPr>
        <w:pStyle w:val="Heading2"/>
      </w:pPr>
      <w:bookmarkStart w:id="1" w:name="X27933c3b341c1db70bad8df7a64372869b78391"/>
      <w:r>
        <w:t>1. Knowledge check (8 questions)</w:t>
      </w:r>
    </w:p>
    <w:p w14:paraId="598EB2AE" w14:textId="77777777" w:rsidR="00F06CF4" w:rsidRDefault="00D069C9">
      <w:pPr>
        <w:pStyle w:val="FirstParagraph"/>
      </w:pPr>
      <w:r>
        <w:rPr>
          <w:i/>
          <w:iCs/>
        </w:rPr>
        <w:t>Suggested use: ask 3–4 of these as a quick room poll at wrap-up, or send all 8 as a self-check.</w:t>
      </w:r>
    </w:p>
    <w:p w14:paraId="5269A9EE" w14:textId="77777777" w:rsidR="00F06CF4" w:rsidRDefault="00D069C9">
      <w:pPr>
        <w:pStyle w:val="BodyText"/>
      </w:pPr>
      <w:r>
        <w:rPr>
          <w:b/>
          <w:bCs/>
        </w:rPr>
        <w:t>Q1.</w:t>
      </w:r>
      <w:r>
        <w:t xml:space="preserve"> You need a 3-bullet summary of one policy document. Which tool fits best?</w:t>
      </w:r>
    </w:p>
    <w:p w14:paraId="3AA8FECE" w14:textId="77777777" w:rsidR="00F06CF4" w:rsidRDefault="00D069C9">
      <w:pPr>
        <w:pStyle w:val="Compact"/>
        <w:numPr>
          <w:ilvl w:val="0"/>
          <w:numId w:val="2"/>
        </w:numPr>
      </w:pPr>
      <w:r>
        <w:t>A. Copilot Cowork</w:t>
      </w:r>
    </w:p>
    <w:p w14:paraId="0043FB88" w14:textId="77777777" w:rsidR="00F06CF4" w:rsidRDefault="00D069C9">
      <w:pPr>
        <w:pStyle w:val="Compact"/>
        <w:numPr>
          <w:ilvl w:val="0"/>
          <w:numId w:val="2"/>
        </w:numPr>
      </w:pPr>
      <w:r>
        <w:t>B. Copilot Chat</w:t>
      </w:r>
    </w:p>
    <w:p w14:paraId="4B1549F3" w14:textId="77777777" w:rsidR="00F06CF4" w:rsidRDefault="00D069C9">
      <w:pPr>
        <w:pStyle w:val="Compact"/>
        <w:numPr>
          <w:ilvl w:val="0"/>
          <w:numId w:val="2"/>
        </w:numPr>
      </w:pPr>
      <w:r>
        <w:t>C. Agent Builder</w:t>
      </w:r>
    </w:p>
    <w:p w14:paraId="0AC2DC4E" w14:textId="77777777" w:rsidR="00F06CF4" w:rsidRDefault="00D069C9">
      <w:pPr>
        <w:pStyle w:val="FirstParagraph"/>
      </w:pPr>
      <w:r>
        <w:rPr>
          <w:b/>
          <w:bCs/>
        </w:rPr>
        <w:t>Q2.</w:t>
      </w:r>
      <w:r>
        <w:t xml:space="preserve"> </w:t>
      </w:r>
      <w:r>
        <w:t>You want welcome emails for four new hires, grounded in the onboarding checklist and saved as drafts. Which tool fits best?</w:t>
      </w:r>
    </w:p>
    <w:p w14:paraId="708A42D9" w14:textId="77777777" w:rsidR="00F06CF4" w:rsidRDefault="00D069C9">
      <w:pPr>
        <w:pStyle w:val="Compact"/>
        <w:numPr>
          <w:ilvl w:val="0"/>
          <w:numId w:val="3"/>
        </w:numPr>
      </w:pPr>
      <w:r>
        <w:t>A. Copilot Cowork</w:t>
      </w:r>
    </w:p>
    <w:p w14:paraId="0333669D" w14:textId="77777777" w:rsidR="00F06CF4" w:rsidRDefault="00D069C9">
      <w:pPr>
        <w:pStyle w:val="Compact"/>
        <w:numPr>
          <w:ilvl w:val="0"/>
          <w:numId w:val="3"/>
        </w:numPr>
      </w:pPr>
      <w:r>
        <w:t>B. Copilot Chat</w:t>
      </w:r>
    </w:p>
    <w:p w14:paraId="65F4382D" w14:textId="77777777" w:rsidR="00F06CF4" w:rsidRDefault="00D069C9">
      <w:pPr>
        <w:pStyle w:val="Compact"/>
        <w:numPr>
          <w:ilvl w:val="0"/>
          <w:numId w:val="3"/>
        </w:numPr>
      </w:pPr>
      <w:r>
        <w:t>C. Agent Builder</w:t>
      </w:r>
    </w:p>
    <w:p w14:paraId="651BF775" w14:textId="77777777" w:rsidR="00F06CF4" w:rsidRDefault="00D069C9">
      <w:pPr>
        <w:pStyle w:val="FirstParagraph"/>
      </w:pPr>
      <w:r>
        <w:rPr>
          <w:b/>
          <w:bCs/>
        </w:rPr>
        <w:t>Q3.</w:t>
      </w:r>
      <w:r>
        <w:t xml:space="preserve"> Cowork is about to send five emails and shows </w:t>
      </w:r>
      <w:r>
        <w:rPr>
          <w:b/>
          <w:bCs/>
        </w:rPr>
        <w:t>Approve All (5)</w:t>
      </w:r>
      <w:r>
        <w:t>. What happens if you click it?</w:t>
      </w:r>
    </w:p>
    <w:p w14:paraId="7CF11D90" w14:textId="77777777" w:rsidR="00F06CF4" w:rsidRDefault="00D069C9">
      <w:pPr>
        <w:pStyle w:val="Compact"/>
        <w:numPr>
          <w:ilvl w:val="0"/>
          <w:numId w:val="4"/>
        </w:numPr>
      </w:pPr>
      <w:r>
        <w:t>A. It approves only the first action</w:t>
      </w:r>
    </w:p>
    <w:p w14:paraId="49082A41" w14:textId="77777777" w:rsidR="00F06CF4" w:rsidRDefault="00D069C9">
      <w:pPr>
        <w:pStyle w:val="Compact"/>
        <w:numPr>
          <w:ilvl w:val="0"/>
          <w:numId w:val="4"/>
        </w:numPr>
      </w:pPr>
      <w:r>
        <w:t>B. It approves all five pending actions at once, skipping each individual review</w:t>
      </w:r>
    </w:p>
    <w:p w14:paraId="5949CCB7" w14:textId="77777777" w:rsidR="00F06CF4" w:rsidRDefault="00D069C9">
      <w:pPr>
        <w:pStyle w:val="Compact"/>
        <w:numPr>
          <w:ilvl w:val="0"/>
          <w:numId w:val="4"/>
        </w:numPr>
      </w:pPr>
      <w:r>
        <w:t>C. It saves all five as drafts</w:t>
      </w:r>
    </w:p>
    <w:p w14:paraId="7F3F5ECB" w14:textId="77777777" w:rsidR="00F06CF4" w:rsidRDefault="00D069C9">
      <w:pPr>
        <w:pStyle w:val="FirstParagraph"/>
      </w:pPr>
      <w:r>
        <w:rPr>
          <w:b/>
          <w:bCs/>
        </w:rPr>
        <w:t>Q4.</w:t>
      </w:r>
      <w:r>
        <w:t xml:space="preserve"> You clicked </w:t>
      </w:r>
      <w:r>
        <w:rPr>
          <w:b/>
          <w:bCs/>
        </w:rPr>
        <w:t>Always allow</w:t>
      </w:r>
      <w:r>
        <w:t xml:space="preserve"> by mistake. Where do you undo it?</w:t>
      </w:r>
    </w:p>
    <w:p w14:paraId="3D249B8A" w14:textId="77777777" w:rsidR="00F06CF4" w:rsidRDefault="00D069C9">
      <w:pPr>
        <w:pStyle w:val="Compact"/>
        <w:numPr>
          <w:ilvl w:val="0"/>
          <w:numId w:val="5"/>
        </w:numPr>
      </w:pPr>
      <w:r>
        <w:t>A. Customize → Skills</w:t>
      </w:r>
    </w:p>
    <w:p w14:paraId="406FD878" w14:textId="77777777" w:rsidR="00F06CF4" w:rsidRDefault="00D069C9">
      <w:pPr>
        <w:pStyle w:val="Compact"/>
        <w:numPr>
          <w:ilvl w:val="0"/>
          <w:numId w:val="5"/>
        </w:numPr>
      </w:pPr>
      <w:r>
        <w:t xml:space="preserve">B. The session side panel's </w:t>
      </w:r>
      <w:r>
        <w:rPr>
          <w:b/>
          <w:bCs/>
        </w:rPr>
        <w:t>Permissions</w:t>
      </w:r>
      <w:r>
        <w:t xml:space="preserve"> section</w:t>
      </w:r>
    </w:p>
    <w:p w14:paraId="1DD05D8B" w14:textId="77777777" w:rsidR="00F06CF4" w:rsidRDefault="00D069C9">
      <w:pPr>
        <w:pStyle w:val="Compact"/>
        <w:numPr>
          <w:ilvl w:val="0"/>
          <w:numId w:val="5"/>
        </w:numPr>
      </w:pPr>
      <w:r>
        <w:t>C. Automations → Runs</w:t>
      </w:r>
    </w:p>
    <w:p w14:paraId="5DA17131" w14:textId="77777777" w:rsidR="00F06CF4" w:rsidRDefault="00D069C9">
      <w:pPr>
        <w:pStyle w:val="FirstParagraph"/>
      </w:pPr>
      <w:r>
        <w:rPr>
          <w:b/>
          <w:bCs/>
        </w:rPr>
        <w:t>Q5.</w:t>
      </w:r>
      <w:r>
        <w:t xml:space="preserve"> Which file types can you add as </w:t>
      </w:r>
      <w:r>
        <w:rPr>
          <w:b/>
          <w:bCs/>
        </w:rPr>
        <w:t>Agent Builder</w:t>
      </w:r>
      <w:r>
        <w:t xml:space="preserve"> knowledge?</w:t>
      </w:r>
    </w:p>
    <w:p w14:paraId="15803A86" w14:textId="77777777" w:rsidR="00F06CF4" w:rsidRDefault="00D069C9">
      <w:pPr>
        <w:pStyle w:val="Compact"/>
        <w:numPr>
          <w:ilvl w:val="0"/>
          <w:numId w:val="6"/>
        </w:numPr>
      </w:pPr>
      <w:r>
        <w:t>A. .md and .csv</w:t>
      </w:r>
    </w:p>
    <w:p w14:paraId="7351D25C" w14:textId="77777777" w:rsidR="00F06CF4" w:rsidRDefault="00D069C9">
      <w:pPr>
        <w:pStyle w:val="Compact"/>
        <w:numPr>
          <w:ilvl w:val="0"/>
          <w:numId w:val="6"/>
        </w:numPr>
      </w:pPr>
      <w:r>
        <w:t>B. .docx, .pdf, .pptx, .txt, .xlsx (and similar Office/PDF formats)</w:t>
      </w:r>
    </w:p>
    <w:p w14:paraId="25000FA8" w14:textId="77777777" w:rsidR="00F06CF4" w:rsidRDefault="00D069C9">
      <w:pPr>
        <w:pStyle w:val="Compact"/>
        <w:numPr>
          <w:ilvl w:val="0"/>
          <w:numId w:val="6"/>
        </w:numPr>
      </w:pPr>
      <w:r>
        <w:t>C. Any file type</w:t>
      </w:r>
    </w:p>
    <w:p w14:paraId="0E6559CE" w14:textId="77777777" w:rsidR="00F06CF4" w:rsidRDefault="00D069C9">
      <w:pPr>
        <w:pStyle w:val="FirstParagraph"/>
      </w:pPr>
      <w:r>
        <w:rPr>
          <w:b/>
          <w:bCs/>
        </w:rPr>
        <w:t>Q6.</w:t>
      </w:r>
      <w:r>
        <w:t xml:space="preserve"> What's the key difference between a </w:t>
      </w:r>
      <w:r>
        <w:rPr>
          <w:b/>
          <w:bCs/>
        </w:rPr>
        <w:t>custom skill</w:t>
      </w:r>
      <w:r>
        <w:t xml:space="preserve"> and an </w:t>
      </w:r>
      <w:r>
        <w:rPr>
          <w:b/>
          <w:bCs/>
        </w:rPr>
        <w:t>Agent Builder agent</w:t>
      </w:r>
      <w:r>
        <w:t>?</w:t>
      </w:r>
    </w:p>
    <w:p w14:paraId="6132E909" w14:textId="77777777" w:rsidR="00F06CF4" w:rsidRDefault="00D069C9">
      <w:pPr>
        <w:pStyle w:val="Compact"/>
        <w:numPr>
          <w:ilvl w:val="0"/>
          <w:numId w:val="7"/>
        </w:numPr>
      </w:pPr>
      <w:r>
        <w:t>A. There is no difference</w:t>
      </w:r>
    </w:p>
    <w:p w14:paraId="7922D6C2" w14:textId="77777777" w:rsidR="00F06CF4" w:rsidRDefault="00D069C9">
      <w:pPr>
        <w:pStyle w:val="Compact"/>
        <w:numPr>
          <w:ilvl w:val="0"/>
          <w:numId w:val="7"/>
        </w:numPr>
      </w:pPr>
      <w:r>
        <w:t xml:space="preserve">B. A skill helps </w:t>
      </w:r>
      <w:r>
        <w:rPr>
          <w:b/>
          <w:bCs/>
        </w:rPr>
        <w:t>you</w:t>
      </w:r>
      <w:r>
        <w:t xml:space="preserve"> inside Cowork; an agent is a standalone helper </w:t>
      </w:r>
      <w:r>
        <w:rPr>
          <w:b/>
          <w:bCs/>
        </w:rPr>
        <w:t>others</w:t>
      </w:r>
      <w:r>
        <w:t xml:space="preserve"> can chat with</w:t>
      </w:r>
    </w:p>
    <w:p w14:paraId="4895BE2C" w14:textId="77777777" w:rsidR="00F06CF4" w:rsidRDefault="00D069C9">
      <w:pPr>
        <w:pStyle w:val="Compact"/>
        <w:numPr>
          <w:ilvl w:val="0"/>
          <w:numId w:val="7"/>
        </w:numPr>
      </w:pPr>
      <w:r>
        <w:t>C. Agents are always cheaper</w:t>
      </w:r>
    </w:p>
    <w:p w14:paraId="33AD74D4" w14:textId="77777777" w:rsidR="00F06CF4" w:rsidRDefault="00D069C9">
      <w:pPr>
        <w:pStyle w:val="FirstParagraph"/>
      </w:pPr>
      <w:r>
        <w:rPr>
          <w:b/>
          <w:bCs/>
        </w:rPr>
        <w:t>Q7.</w:t>
      </w:r>
      <w:r>
        <w:t xml:space="preserve"> </w:t>
      </w:r>
      <w:r>
        <w:t>You create an automation that runs every Monday. Why should the prompt name the exact file and folder?</w:t>
      </w:r>
    </w:p>
    <w:p w14:paraId="2067B080" w14:textId="77777777" w:rsidR="00F06CF4" w:rsidRDefault="00D069C9">
      <w:pPr>
        <w:pStyle w:val="Compact"/>
        <w:numPr>
          <w:ilvl w:val="0"/>
          <w:numId w:val="8"/>
        </w:numPr>
      </w:pPr>
      <w:r>
        <w:t>A. It makes the run faster</w:t>
      </w:r>
    </w:p>
    <w:p w14:paraId="44EADCEA" w14:textId="77777777" w:rsidR="00F06CF4" w:rsidRDefault="00D069C9">
      <w:pPr>
        <w:pStyle w:val="Compact"/>
        <w:numPr>
          <w:ilvl w:val="0"/>
          <w:numId w:val="8"/>
        </w:numPr>
      </w:pPr>
      <w:r>
        <w:lastRenderedPageBreak/>
        <w:t>B. The run happens without you there to clarify which file it should use</w:t>
      </w:r>
    </w:p>
    <w:p w14:paraId="0129E29D" w14:textId="77777777" w:rsidR="00F06CF4" w:rsidRDefault="00D069C9">
      <w:pPr>
        <w:pStyle w:val="Compact"/>
        <w:numPr>
          <w:ilvl w:val="0"/>
          <w:numId w:val="8"/>
        </w:numPr>
      </w:pPr>
      <w:r>
        <w:t>C. Automations can't read OneDrive</w:t>
      </w:r>
    </w:p>
    <w:p w14:paraId="3EE76033" w14:textId="77777777" w:rsidR="00F06CF4" w:rsidRDefault="00D069C9">
      <w:pPr>
        <w:pStyle w:val="FirstParagraph"/>
      </w:pPr>
      <w:r>
        <w:rPr>
          <w:b/>
          <w:bCs/>
        </w:rPr>
        <w:t>Q8.</w:t>
      </w:r>
      <w:r>
        <w:t xml:space="preserve"> An employee asks the HR Policy skill, "What does my colleague earn?" What's the right behavior?</w:t>
      </w:r>
    </w:p>
    <w:p w14:paraId="4D626316" w14:textId="77777777" w:rsidR="00F06CF4" w:rsidRDefault="00D069C9">
      <w:pPr>
        <w:pStyle w:val="Compact"/>
        <w:numPr>
          <w:ilvl w:val="0"/>
          <w:numId w:val="9"/>
        </w:numPr>
      </w:pPr>
      <w:r>
        <w:t>A. Look it up in the roster</w:t>
      </w:r>
    </w:p>
    <w:p w14:paraId="52803123" w14:textId="77777777" w:rsidR="00F06CF4" w:rsidRDefault="00D069C9">
      <w:pPr>
        <w:pStyle w:val="Compact"/>
        <w:numPr>
          <w:ilvl w:val="0"/>
          <w:numId w:val="9"/>
        </w:numPr>
      </w:pPr>
      <w:r>
        <w:t>B. Politely decline and redirect to HR or payroll</w:t>
      </w:r>
    </w:p>
    <w:p w14:paraId="1AE9E602" w14:textId="77777777" w:rsidR="00F06CF4" w:rsidRDefault="00D069C9">
      <w:pPr>
        <w:pStyle w:val="Compact"/>
        <w:numPr>
          <w:ilvl w:val="0"/>
          <w:numId w:val="9"/>
        </w:numPr>
      </w:pPr>
      <w:r>
        <w:t>C. Give an estimated range</w:t>
      </w:r>
    </w:p>
    <w:p w14:paraId="1A29897C" w14:textId="77777777" w:rsidR="00F06CF4" w:rsidRDefault="00D069C9">
      <w:pPr>
        <w:pStyle w:val="Heading4"/>
      </w:pPr>
      <w:bookmarkStart w:id="2" w:name="answers"/>
      <w:r>
        <w:t>Answers</w:t>
      </w:r>
    </w:p>
    <w:p w14:paraId="468C1AB6" w14:textId="77777777" w:rsidR="00F06CF4" w:rsidRDefault="00D069C9">
      <w:pPr>
        <w:pStyle w:val="Compact"/>
        <w:numPr>
          <w:ilvl w:val="0"/>
          <w:numId w:val="10"/>
        </w:numPr>
      </w:pPr>
      <w:r>
        <w:rPr>
          <w:b/>
          <w:bCs/>
        </w:rPr>
        <w:t>B</w:t>
      </w:r>
      <w:r>
        <w:t xml:space="preserve"> — a quick, single-document answer is a Chat job.</w:t>
      </w:r>
    </w:p>
    <w:p w14:paraId="07E98898" w14:textId="77777777" w:rsidR="00F06CF4" w:rsidRDefault="00D069C9">
      <w:pPr>
        <w:pStyle w:val="Compact"/>
        <w:numPr>
          <w:ilvl w:val="0"/>
          <w:numId w:val="10"/>
        </w:numPr>
      </w:pPr>
      <w:r>
        <w:rPr>
          <w:b/>
          <w:bCs/>
        </w:rPr>
        <w:t>A</w:t>
      </w:r>
      <w:r>
        <w:t xml:space="preserve"> </w:t>
      </w:r>
      <w:r>
        <w:t>— multi-step work that ends in deliverables is a Cowork job.</w:t>
      </w:r>
    </w:p>
    <w:p w14:paraId="2529E5D8" w14:textId="77777777" w:rsidR="00F06CF4" w:rsidRDefault="00D069C9">
      <w:pPr>
        <w:pStyle w:val="Compact"/>
        <w:numPr>
          <w:ilvl w:val="0"/>
          <w:numId w:val="10"/>
        </w:numPr>
      </w:pPr>
      <w:r>
        <w:rPr>
          <w:b/>
          <w:bCs/>
        </w:rPr>
        <w:t>B</w:t>
      </w:r>
      <w:r>
        <w:t xml:space="preserve"> — so today's rule is one approval at a time.</w:t>
      </w:r>
    </w:p>
    <w:p w14:paraId="536352E7" w14:textId="77777777" w:rsidR="00F06CF4" w:rsidRDefault="00D069C9">
      <w:pPr>
        <w:pStyle w:val="Compact"/>
        <w:numPr>
          <w:ilvl w:val="0"/>
          <w:numId w:val="10"/>
        </w:numPr>
      </w:pPr>
      <w:r>
        <w:rPr>
          <w:b/>
          <w:bCs/>
        </w:rPr>
        <w:t>B</w:t>
      </w:r>
      <w:r>
        <w:t xml:space="preserve"> — side panel → </w:t>
      </w:r>
      <w:r>
        <w:rPr>
          <w:b/>
          <w:bCs/>
        </w:rPr>
        <w:t>Permissions</w:t>
      </w:r>
      <w:r>
        <w:t>.</w:t>
      </w:r>
    </w:p>
    <w:p w14:paraId="2470540B" w14:textId="77777777" w:rsidR="00F06CF4" w:rsidRDefault="00D069C9">
      <w:pPr>
        <w:pStyle w:val="Compact"/>
        <w:numPr>
          <w:ilvl w:val="0"/>
          <w:numId w:val="10"/>
        </w:numPr>
      </w:pPr>
      <w:r>
        <w:rPr>
          <w:b/>
          <w:bCs/>
        </w:rPr>
        <w:t>B</w:t>
      </w:r>
      <w:r>
        <w:t xml:space="preserve"> — that's why the workshop's sample files are Word and Excel.</w:t>
      </w:r>
    </w:p>
    <w:p w14:paraId="0454E199" w14:textId="77777777" w:rsidR="00F06CF4" w:rsidRDefault="00D069C9">
      <w:pPr>
        <w:pStyle w:val="Compact"/>
        <w:numPr>
          <w:ilvl w:val="0"/>
          <w:numId w:val="10"/>
        </w:numPr>
      </w:pPr>
      <w:r>
        <w:rPr>
          <w:b/>
          <w:bCs/>
        </w:rPr>
        <w:t>B</w:t>
      </w:r>
    </w:p>
    <w:p w14:paraId="475F5584" w14:textId="77777777" w:rsidR="00F06CF4" w:rsidRDefault="00D069C9">
      <w:pPr>
        <w:pStyle w:val="Compact"/>
        <w:numPr>
          <w:ilvl w:val="0"/>
          <w:numId w:val="10"/>
        </w:numPr>
      </w:pPr>
      <w:r>
        <w:rPr>
          <w:b/>
          <w:bCs/>
        </w:rPr>
        <w:t>B</w:t>
      </w:r>
      <w:r>
        <w:t xml:space="preserve"> — scheduled runs can't ask you which file you meant.</w:t>
      </w:r>
    </w:p>
    <w:p w14:paraId="2F6085DE" w14:textId="77777777" w:rsidR="00F06CF4" w:rsidRDefault="00D069C9">
      <w:pPr>
        <w:pStyle w:val="Compact"/>
        <w:numPr>
          <w:ilvl w:val="0"/>
          <w:numId w:val="10"/>
        </w:numPr>
      </w:pPr>
      <w:r>
        <w:rPr>
          <w:b/>
          <w:bCs/>
        </w:rPr>
        <w:t>B</w:t>
      </w:r>
      <w:r>
        <w:t xml:space="preserve"> — individual pay is out of scope; the skill's guardrails should decline it.</w:t>
      </w:r>
    </w:p>
    <w:p w14:paraId="24FC521E" w14:textId="77777777" w:rsidR="00F06CF4" w:rsidRDefault="00D069C9">
      <w:r>
        <w:pict w14:anchorId="485745BF">
          <v:rect id="_x0000_i1026" style="width:0;height:1.5pt" o:hralign="center" o:hrstd="t" o:hr="t"/>
        </w:pict>
      </w:r>
    </w:p>
    <w:p w14:paraId="7EE712C6" w14:textId="77777777" w:rsidR="00F06CF4" w:rsidRDefault="00D069C9">
      <w:pPr>
        <w:pStyle w:val="Heading2"/>
      </w:pPr>
      <w:bookmarkStart w:id="3" w:name="X11238779b592c9240538905e66de62085cdb6cd"/>
      <w:bookmarkEnd w:id="1"/>
      <w:bookmarkEnd w:id="2"/>
      <w:r>
        <w:t>2. Feedback survey (paste into Microsoft Forms)</w:t>
      </w:r>
    </w:p>
    <w:p w14:paraId="01C839E2" w14:textId="77777777" w:rsidR="00F06CF4" w:rsidRDefault="00D069C9">
      <w:pPr>
        <w:pStyle w:val="Compact"/>
        <w:numPr>
          <w:ilvl w:val="0"/>
          <w:numId w:val="11"/>
        </w:numPr>
      </w:pPr>
      <w:r>
        <w:rPr>
          <w:b/>
          <w:bCs/>
        </w:rPr>
        <w:t>Overall, how useful was this workshop for your day-to-day work?</w:t>
      </w:r>
      <w:r>
        <w:t xml:space="preserve"> </w:t>
      </w:r>
      <w:r>
        <w:rPr>
          <w:i/>
          <w:iCs/>
        </w:rPr>
        <w:t>(Rating 1–5)</w:t>
      </w:r>
    </w:p>
    <w:p w14:paraId="796141A1" w14:textId="77777777" w:rsidR="00F06CF4" w:rsidRDefault="00D069C9">
      <w:pPr>
        <w:pStyle w:val="Compact"/>
        <w:numPr>
          <w:ilvl w:val="0"/>
          <w:numId w:val="11"/>
        </w:numPr>
      </w:pPr>
      <w:r>
        <w:rPr>
          <w:b/>
          <w:bCs/>
        </w:rPr>
        <w:t>How confident are you using Cowork on your own now?</w:t>
      </w:r>
      <w:r>
        <w:t xml:space="preserve"> </w:t>
      </w:r>
      <w:r>
        <w:rPr>
          <w:i/>
          <w:iCs/>
        </w:rPr>
        <w:t>(Rating 1–5: Not at all → Very)</w:t>
      </w:r>
    </w:p>
    <w:p w14:paraId="231FB5FA" w14:textId="77777777" w:rsidR="00F06CF4" w:rsidRDefault="00D069C9">
      <w:pPr>
        <w:pStyle w:val="Compact"/>
        <w:numPr>
          <w:ilvl w:val="0"/>
          <w:numId w:val="11"/>
        </w:numPr>
      </w:pPr>
      <w:r>
        <w:rPr>
          <w:b/>
          <w:bCs/>
        </w:rPr>
        <w:t>Which exercise was most valuable?</w:t>
      </w:r>
      <w:r>
        <w:t xml:space="preserve"> </w:t>
      </w:r>
      <w:r>
        <w:rPr>
          <w:i/>
          <w:iCs/>
        </w:rPr>
        <w:t>(Choice: Executive Command Center · Deep Research · Navigate websites with the browser · Custom skill · Recruiting + reporting · Onboarding pack · Automate &amp; share · Agent Builder)</w:t>
      </w:r>
    </w:p>
    <w:p w14:paraId="12950560" w14:textId="77777777" w:rsidR="00F06CF4" w:rsidRDefault="00D069C9">
      <w:pPr>
        <w:pStyle w:val="Compact"/>
        <w:numPr>
          <w:ilvl w:val="0"/>
          <w:numId w:val="11"/>
        </w:numPr>
      </w:pPr>
      <w:r>
        <w:rPr>
          <w:b/>
          <w:bCs/>
        </w:rPr>
        <w:t>Which exercise was least valuable, or most confusing?</w:t>
      </w:r>
      <w:r>
        <w:t xml:space="preserve"> </w:t>
      </w:r>
      <w:r>
        <w:rPr>
          <w:i/>
          <w:iCs/>
        </w:rPr>
        <w:t>(Same choices + "None")</w:t>
      </w:r>
    </w:p>
    <w:p w14:paraId="79FBE746" w14:textId="77777777" w:rsidR="00F06CF4" w:rsidRDefault="00D069C9">
      <w:pPr>
        <w:pStyle w:val="Compact"/>
        <w:numPr>
          <w:ilvl w:val="0"/>
          <w:numId w:val="11"/>
        </w:numPr>
      </w:pPr>
      <w:r>
        <w:rPr>
          <w:b/>
          <w:bCs/>
        </w:rPr>
        <w:t>The pace was…</w:t>
      </w:r>
      <w:r>
        <w:t xml:space="preserve"> </w:t>
      </w:r>
      <w:r>
        <w:rPr>
          <w:i/>
          <w:iCs/>
        </w:rPr>
        <w:t>(Choice: Too slow · About right · Too fast)</w:t>
      </w:r>
    </w:p>
    <w:p w14:paraId="4FE4597F" w14:textId="77777777" w:rsidR="00F06CF4" w:rsidRDefault="00D069C9">
      <w:pPr>
        <w:pStyle w:val="Compact"/>
        <w:numPr>
          <w:ilvl w:val="0"/>
          <w:numId w:val="11"/>
        </w:numPr>
      </w:pPr>
      <w:r>
        <w:rPr>
          <w:b/>
          <w:bCs/>
        </w:rPr>
        <w:t>Did anything stop you completing an exercise?</w:t>
      </w:r>
      <w:r>
        <w:t xml:space="preserve"> </w:t>
      </w:r>
      <w:r>
        <w:rPr>
          <w:i/>
          <w:iCs/>
        </w:rPr>
        <w:t>(Choice: Account/sign-in · Missing data · Cowork error · Ran out of time · Nothing · Other)</w:t>
      </w:r>
    </w:p>
    <w:p w14:paraId="064A3ABA" w14:textId="77777777" w:rsidR="00F06CF4" w:rsidRDefault="00D069C9">
      <w:pPr>
        <w:pStyle w:val="Compact"/>
        <w:numPr>
          <w:ilvl w:val="0"/>
          <w:numId w:val="11"/>
        </w:numPr>
      </w:pPr>
      <w:r>
        <w:rPr>
          <w:b/>
          <w:bCs/>
        </w:rPr>
        <w:t>Which HR task will you hand to Cowork first?</w:t>
      </w:r>
      <w:r>
        <w:t xml:space="preserve"> </w:t>
      </w:r>
      <w:r>
        <w:rPr>
          <w:i/>
          <w:iCs/>
        </w:rPr>
        <w:t>(Text)</w:t>
      </w:r>
    </w:p>
    <w:p w14:paraId="68BBA006" w14:textId="77777777" w:rsidR="00F06CF4" w:rsidRDefault="00D069C9">
      <w:pPr>
        <w:pStyle w:val="Compact"/>
        <w:numPr>
          <w:ilvl w:val="0"/>
          <w:numId w:val="11"/>
        </w:numPr>
      </w:pPr>
      <w:r>
        <w:rPr>
          <w:b/>
          <w:bCs/>
        </w:rPr>
        <w:t>What would make this workshop better?</w:t>
      </w:r>
      <w:r>
        <w:t xml:space="preserve"> </w:t>
      </w:r>
      <w:r>
        <w:rPr>
          <w:i/>
          <w:iCs/>
        </w:rPr>
        <w:t>(Text)</w:t>
      </w:r>
    </w:p>
    <w:p w14:paraId="00F6F7B3" w14:textId="77777777" w:rsidR="00F06CF4" w:rsidRDefault="00D069C9">
      <w:pPr>
        <w:pStyle w:val="Compact"/>
        <w:numPr>
          <w:ilvl w:val="0"/>
          <w:numId w:val="11"/>
        </w:numPr>
      </w:pPr>
      <w:r>
        <w:rPr>
          <w:b/>
          <w:bCs/>
        </w:rPr>
        <w:t>Would you recommend this workshop to a colleague?</w:t>
      </w:r>
      <w:r>
        <w:t xml:space="preserve"> </w:t>
      </w:r>
      <w:r>
        <w:rPr>
          <w:i/>
          <w:iCs/>
        </w:rPr>
        <w:t>(Net Promoter: 0–10)</w:t>
      </w:r>
    </w:p>
    <w:p w14:paraId="1D8948A0" w14:textId="77777777" w:rsidR="00F06CF4" w:rsidRDefault="00D069C9">
      <w:r>
        <w:pict w14:anchorId="571B8DD2">
          <v:rect id="_x0000_i1027" style="width:0;height:1.5pt" o:hralign="center" o:hrstd="t" o:hr="t"/>
        </w:pict>
      </w:r>
    </w:p>
    <w:p w14:paraId="36B3D740" w14:textId="77777777" w:rsidR="00F06CF4" w:rsidRDefault="00D069C9">
      <w:pPr>
        <w:pStyle w:val="Heading2"/>
      </w:pPr>
      <w:bookmarkStart w:id="4" w:name="Xd7a711a3606a4d01a1d6e35df98d2506a9f4cee"/>
      <w:bookmarkEnd w:id="3"/>
      <w:r>
        <w:t>3. Your 30-day adoption plan</w:t>
      </w:r>
    </w:p>
    <w:p w14:paraId="2C558F46" w14:textId="77777777" w:rsidR="00F06CF4" w:rsidRDefault="00D069C9">
      <w:pPr>
        <w:pStyle w:val="FirstParagraph"/>
      </w:pPr>
      <w:r>
        <w:t xml:space="preserve">Pick </w:t>
      </w:r>
      <w:r>
        <w:rPr>
          <w:b/>
          <w:bCs/>
        </w:rPr>
        <w:t>one</w:t>
      </w:r>
      <w:r>
        <w:t xml:space="preserve"> task per week. Keep using fictional or permitted data until your organization confirms what you can use Cowork with.</w:t>
      </w:r>
    </w:p>
    <w:tbl>
      <w:tblPr>
        <w:tblStyle w:val="Table"/>
        <w:tblW w:w="0" w:type="auto"/>
        <w:tblBorders>
          <w:top w:val="single" w:sz="4" w:space="0" w:color="D1D1D1"/>
          <w:left w:val="single" w:sz="4" w:space="0" w:color="D1D1D1"/>
          <w:bottom w:val="single" w:sz="4" w:space="0" w:color="D1D1D1"/>
          <w:right w:val="single" w:sz="4" w:space="0" w:color="D1D1D1"/>
          <w:insideH w:val="single" w:sz="4" w:space="0" w:color="D1D1D1"/>
          <w:insideV w:val="single" w:sz="4" w:space="0" w:color="D1D1D1"/>
        </w:tblBorders>
        <w:tblCellMar>
          <w:top w:w="40" w:type="dxa"/>
          <w:left w:w="90" w:type="dxa"/>
          <w:bottom w:w="40" w:type="dxa"/>
          <w:right w:w="90" w:type="dxa"/>
        </w:tblCellMar>
        <w:tblLook w:val="0020" w:firstRow="1" w:lastRow="0" w:firstColumn="0" w:lastColumn="0" w:noHBand="0" w:noVBand="0"/>
      </w:tblPr>
      <w:tblGrid>
        <w:gridCol w:w="683"/>
        <w:gridCol w:w="1722"/>
        <w:gridCol w:w="7567"/>
      </w:tblGrid>
      <w:tr w:rsidR="00F06CF4" w14:paraId="4BF6878E" w14:textId="77777777" w:rsidTr="00F06C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shd w:val="clear" w:color="auto" w:fill="F3E5FD"/>
          </w:tcPr>
          <w:p w14:paraId="69664A7E" w14:textId="77777777" w:rsidR="00F06CF4" w:rsidRDefault="00D069C9">
            <w:pPr>
              <w:pStyle w:val="Compact"/>
              <w:spacing w:before="20" w:after="20"/>
            </w:pPr>
            <w:r>
              <w:rPr>
                <w:b/>
                <w:sz w:val="19"/>
              </w:rPr>
              <w:t>Week</w:t>
            </w:r>
          </w:p>
        </w:tc>
        <w:tc>
          <w:tcPr>
            <w:tcW w:w="0" w:type="auto"/>
            <w:shd w:val="clear" w:color="auto" w:fill="F3E5FD"/>
          </w:tcPr>
          <w:p w14:paraId="1444AA5A" w14:textId="77777777" w:rsidR="00F06CF4" w:rsidRDefault="00D069C9">
            <w:pPr>
              <w:pStyle w:val="Compact"/>
              <w:spacing w:before="20" w:after="20"/>
            </w:pPr>
            <w:r>
              <w:rPr>
                <w:b/>
                <w:sz w:val="19"/>
              </w:rPr>
              <w:t>Focus</w:t>
            </w:r>
          </w:p>
        </w:tc>
        <w:tc>
          <w:tcPr>
            <w:tcW w:w="0" w:type="auto"/>
            <w:shd w:val="clear" w:color="auto" w:fill="F3E5FD"/>
          </w:tcPr>
          <w:p w14:paraId="29480BB9" w14:textId="77777777" w:rsidR="00F06CF4" w:rsidRDefault="00D069C9">
            <w:pPr>
              <w:pStyle w:val="Compact"/>
              <w:spacing w:before="20" w:after="20"/>
            </w:pPr>
            <w:r>
              <w:rPr>
                <w:b/>
                <w:sz w:val="19"/>
              </w:rPr>
              <w:t>Try this</w:t>
            </w:r>
          </w:p>
        </w:tc>
      </w:tr>
      <w:tr w:rsidR="00F06CF4" w14:paraId="20EE96D6" w14:textId="77777777">
        <w:tc>
          <w:tcPr>
            <w:tcW w:w="0" w:type="auto"/>
          </w:tcPr>
          <w:p w14:paraId="4BBB3A23" w14:textId="77777777" w:rsidR="00F06CF4" w:rsidRDefault="00D069C9">
            <w:pPr>
              <w:pStyle w:val="Compact"/>
              <w:spacing w:before="20" w:after="20"/>
            </w:pPr>
            <w:r>
              <w:rPr>
                <w:b/>
                <w:bCs/>
                <w:sz w:val="19"/>
              </w:rPr>
              <w:t>1</w:t>
            </w:r>
          </w:p>
        </w:tc>
        <w:tc>
          <w:tcPr>
            <w:tcW w:w="0" w:type="auto"/>
          </w:tcPr>
          <w:p w14:paraId="68B22B9A" w14:textId="77777777" w:rsidR="00F06CF4" w:rsidRDefault="00D069C9">
            <w:pPr>
              <w:pStyle w:val="Compact"/>
              <w:spacing w:before="20" w:after="20"/>
            </w:pPr>
            <w:r>
              <w:rPr>
                <w:sz w:val="19"/>
              </w:rPr>
              <w:t>Daily habit</w:t>
            </w:r>
          </w:p>
        </w:tc>
        <w:tc>
          <w:tcPr>
            <w:tcW w:w="0" w:type="auto"/>
          </w:tcPr>
          <w:p w14:paraId="163F9973" w14:textId="4066FE46" w:rsidR="00F06CF4" w:rsidRDefault="00D069C9">
            <w:pPr>
              <w:pStyle w:val="Compact"/>
              <w:spacing w:before="20" w:after="20"/>
            </w:pPr>
            <w:r>
              <w:rPr>
                <w:sz w:val="19"/>
              </w:rPr>
              <w:t xml:space="preserve">Check your </w:t>
            </w:r>
            <w:r>
              <w:rPr>
                <w:b/>
                <w:bCs/>
                <w:sz w:val="19"/>
              </w:rPr>
              <w:t>Executive Command Center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each morning, or try the </w:t>
            </w:r>
            <w:r>
              <w:rPr>
                <w:b/>
                <w:bCs/>
                <w:sz w:val="19"/>
              </w:rPr>
              <w:t>Organize my inbox</w:t>
            </w:r>
            <w:r>
              <w:rPr>
                <w:sz w:val="19"/>
              </w:rPr>
              <w:t xml:space="preserve"> prompt from the </w:t>
            </w:r>
            <w:hyperlink r:id="rId7">
              <w:r>
                <w:rPr>
                  <w:rStyle w:val="Hyperlink"/>
                </w:rPr>
                <w:t>prompt library</w:t>
              </w:r>
            </w:hyperlink>
            <w:r>
              <w:rPr>
                <w:sz w:val="19"/>
              </w:rPr>
              <w:t>. Approve one action at a time.</w:t>
            </w:r>
          </w:p>
        </w:tc>
      </w:tr>
      <w:tr w:rsidR="00F06CF4" w14:paraId="26B7F226" w14:textId="77777777">
        <w:tc>
          <w:tcPr>
            <w:tcW w:w="0" w:type="auto"/>
          </w:tcPr>
          <w:p w14:paraId="7C1D6335" w14:textId="77777777" w:rsidR="00F06CF4" w:rsidRDefault="00D069C9">
            <w:pPr>
              <w:pStyle w:val="Compact"/>
              <w:spacing w:before="20" w:after="20"/>
            </w:pPr>
            <w:r>
              <w:rPr>
                <w:b/>
                <w:bCs/>
                <w:sz w:val="19"/>
              </w:rPr>
              <w:t>2</w:t>
            </w:r>
          </w:p>
        </w:tc>
        <w:tc>
          <w:tcPr>
            <w:tcW w:w="0" w:type="auto"/>
          </w:tcPr>
          <w:p w14:paraId="0E73F5CC" w14:textId="77777777" w:rsidR="00F06CF4" w:rsidRDefault="00D069C9">
            <w:pPr>
              <w:pStyle w:val="Compact"/>
              <w:spacing w:before="20" w:after="20"/>
            </w:pPr>
            <w:r>
              <w:rPr>
                <w:sz w:val="19"/>
              </w:rPr>
              <w:t>Your recurring question</w:t>
            </w:r>
          </w:p>
        </w:tc>
        <w:tc>
          <w:tcPr>
            <w:tcW w:w="0" w:type="auto"/>
          </w:tcPr>
          <w:p w14:paraId="11A94B3C" w14:textId="77777777" w:rsidR="00F06CF4" w:rsidRDefault="00D069C9">
            <w:pPr>
              <w:pStyle w:val="Compact"/>
              <w:spacing w:before="20" w:after="20"/>
            </w:pPr>
            <w:r>
              <w:rPr>
                <w:sz w:val="19"/>
              </w:rPr>
              <w:t xml:space="preserve">Rebuild your </w:t>
            </w:r>
            <w:r>
              <w:rPr>
                <w:b/>
                <w:bCs/>
                <w:sz w:val="19"/>
              </w:rPr>
              <w:t>HR Policy Answer</w:t>
            </w:r>
            <w:r>
              <w:rPr>
                <w:sz w:val="19"/>
              </w:rPr>
              <w:t xml:space="preserve"> skill on your organization's </w:t>
            </w:r>
            <w:r>
              <w:rPr>
                <w:b/>
                <w:bCs/>
                <w:sz w:val="19"/>
              </w:rPr>
              <w:t>real, approved</w:t>
            </w:r>
            <w:r>
              <w:rPr>
                <w:sz w:val="19"/>
              </w:rPr>
              <w:t xml:space="preserve"> policy documents, then test in-scope and out-of-scope questions.</w:t>
            </w:r>
          </w:p>
        </w:tc>
      </w:tr>
      <w:tr w:rsidR="00F06CF4" w14:paraId="1FA669E4" w14:textId="77777777">
        <w:tc>
          <w:tcPr>
            <w:tcW w:w="0" w:type="auto"/>
          </w:tcPr>
          <w:p w14:paraId="79D15BDD" w14:textId="77777777" w:rsidR="00F06CF4" w:rsidRDefault="00D069C9">
            <w:pPr>
              <w:pStyle w:val="Compact"/>
              <w:spacing w:before="20" w:after="20"/>
            </w:pPr>
            <w:r>
              <w:rPr>
                <w:b/>
                <w:bCs/>
                <w:sz w:val="19"/>
              </w:rPr>
              <w:lastRenderedPageBreak/>
              <w:t>3</w:t>
            </w:r>
          </w:p>
        </w:tc>
        <w:tc>
          <w:tcPr>
            <w:tcW w:w="0" w:type="auto"/>
          </w:tcPr>
          <w:p w14:paraId="6FBE3919" w14:textId="77777777" w:rsidR="00F06CF4" w:rsidRDefault="00D069C9">
            <w:pPr>
              <w:pStyle w:val="Compact"/>
              <w:spacing w:before="20" w:after="20"/>
            </w:pPr>
            <w:r>
              <w:rPr>
                <w:sz w:val="19"/>
              </w:rPr>
              <w:t>Put a report on a schedule</w:t>
            </w:r>
          </w:p>
        </w:tc>
        <w:tc>
          <w:tcPr>
            <w:tcW w:w="0" w:type="auto"/>
          </w:tcPr>
          <w:p w14:paraId="6FA1722F" w14:textId="77777777" w:rsidR="00F06CF4" w:rsidRDefault="00D069C9">
            <w:pPr>
              <w:pStyle w:val="Compact"/>
              <w:spacing w:before="20" w:after="20"/>
            </w:pPr>
            <w:r>
              <w:rPr>
                <w:sz w:val="19"/>
              </w:rPr>
              <w:t xml:space="preserve">Turn one weekly report you rebuild by hand (ticket volume, open reqs, onboarding status) into an </w:t>
            </w:r>
            <w:r>
              <w:rPr>
                <w:b/>
                <w:bCs/>
                <w:sz w:val="19"/>
              </w:rPr>
              <w:t>Automation</w:t>
            </w:r>
            <w:r>
              <w:rPr>
                <w:sz w:val="19"/>
              </w:rPr>
              <w:t xml:space="preserve">. Use </w:t>
            </w:r>
            <w:r>
              <w:rPr>
                <w:b/>
                <w:bCs/>
                <w:sz w:val="19"/>
              </w:rPr>
              <w:t>Activate and run now</w:t>
            </w:r>
            <w:r>
              <w:rPr>
                <w:sz w:val="19"/>
              </w:rPr>
              <w:t xml:space="preserve"> to test it.</w:t>
            </w:r>
          </w:p>
        </w:tc>
      </w:tr>
      <w:tr w:rsidR="00F06CF4" w14:paraId="78960EDA" w14:textId="77777777">
        <w:tc>
          <w:tcPr>
            <w:tcW w:w="0" w:type="auto"/>
          </w:tcPr>
          <w:p w14:paraId="4E390A32" w14:textId="77777777" w:rsidR="00F06CF4" w:rsidRDefault="00D069C9">
            <w:pPr>
              <w:pStyle w:val="Compact"/>
              <w:spacing w:before="20" w:after="20"/>
            </w:pPr>
            <w:r>
              <w:rPr>
                <w:b/>
                <w:bCs/>
                <w:sz w:val="19"/>
              </w:rPr>
              <w:t>4</w:t>
            </w:r>
          </w:p>
        </w:tc>
        <w:tc>
          <w:tcPr>
            <w:tcW w:w="0" w:type="auto"/>
          </w:tcPr>
          <w:p w14:paraId="7D490D1B" w14:textId="77777777" w:rsidR="00F06CF4" w:rsidRDefault="00D069C9">
            <w:pPr>
              <w:pStyle w:val="Compact"/>
              <w:spacing w:before="20" w:after="20"/>
            </w:pPr>
            <w:r>
              <w:rPr>
                <w:sz w:val="19"/>
              </w:rPr>
              <w:t>Share and measure</w:t>
            </w:r>
          </w:p>
        </w:tc>
        <w:tc>
          <w:tcPr>
            <w:tcW w:w="0" w:type="auto"/>
          </w:tcPr>
          <w:p w14:paraId="7688C90E" w14:textId="77777777" w:rsidR="00F06CF4" w:rsidRDefault="00D069C9">
            <w:pPr>
              <w:pStyle w:val="Compact"/>
              <w:spacing w:before="20" w:after="20"/>
            </w:pPr>
            <w:r>
              <w:rPr>
                <w:sz w:val="19"/>
              </w:rPr>
              <w:t xml:space="preserve">Share your best skill with </w:t>
            </w:r>
            <w:r>
              <w:rPr>
                <w:b/>
                <w:bCs/>
                <w:sz w:val="19"/>
              </w:rPr>
              <w:t>one</w:t>
            </w:r>
            <w:r>
              <w:rPr>
                <w:sz w:val="19"/>
              </w:rPr>
              <w:t xml:space="preserve"> teammate (with your manager's OK), and note the time saved across the month.</w:t>
            </w:r>
          </w:p>
        </w:tc>
      </w:tr>
    </w:tbl>
    <w:p w14:paraId="2FC4A946" w14:textId="77777777" w:rsidR="00F06CF4" w:rsidRDefault="00D069C9">
      <w:pPr>
        <w:pStyle w:val="Heading3"/>
      </w:pPr>
      <w:bookmarkStart w:id="5" w:name="starter-prompts-for-your-first-month"/>
      <w:r>
        <w:t>Starter prompts for your first month</w:t>
      </w:r>
    </w:p>
    <w:p w14:paraId="269EA172" w14:textId="77777777" w:rsidR="00F06CF4" w:rsidRDefault="00D069C9">
      <w:pPr>
        <w:pStyle w:val="Compact"/>
        <w:numPr>
          <w:ilvl w:val="0"/>
          <w:numId w:val="12"/>
        </w:numPr>
      </w:pPr>
      <w:r>
        <w:t xml:space="preserve">"Summarize what changed in </w:t>
      </w:r>
      <w:r>
        <w:rPr>
          <w:rStyle w:val="VerbatimChar"/>
        </w:rPr>
        <w:t>{policy document}</w:t>
      </w:r>
      <w:r>
        <w:t xml:space="preserve"> compared with last year's version, and list what employees need to do differently. Cite the sections."</w:t>
      </w:r>
    </w:p>
    <w:p w14:paraId="2EA4630A" w14:textId="77777777" w:rsidR="00F06CF4" w:rsidRDefault="00D069C9">
      <w:pPr>
        <w:pStyle w:val="Compact"/>
        <w:numPr>
          <w:ilvl w:val="0"/>
          <w:numId w:val="12"/>
        </w:numPr>
      </w:pPr>
      <w:r>
        <w:t xml:space="preserve">"Draft a first-week schedule for </w:t>
      </w:r>
      <w:r>
        <w:rPr>
          <w:rStyle w:val="VerbatimChar"/>
        </w:rPr>
        <w:t>{new hire}</w:t>
      </w:r>
      <w:r>
        <w:t xml:space="preserve"> starting </w:t>
      </w:r>
      <w:r>
        <w:rPr>
          <w:rStyle w:val="VerbatimChar"/>
        </w:rPr>
        <w:t>{date}</w:t>
      </w:r>
      <w:r>
        <w:t xml:space="preserve"> as </w:t>
      </w:r>
      <w:r>
        <w:rPr>
          <w:rStyle w:val="VerbatimChar"/>
        </w:rPr>
        <w:t>{role}</w:t>
      </w:r>
      <w:r>
        <w:t>, using our onboarding checklist. Show it for approval before creating any meetings."</w:t>
      </w:r>
    </w:p>
    <w:p w14:paraId="73783B30" w14:textId="77777777" w:rsidR="00F06CF4" w:rsidRDefault="00D069C9">
      <w:pPr>
        <w:pStyle w:val="Compact"/>
        <w:numPr>
          <w:ilvl w:val="0"/>
          <w:numId w:val="12"/>
        </w:numPr>
      </w:pPr>
      <w:r>
        <w:t xml:space="preserve">"From </w:t>
      </w:r>
      <w:r>
        <w:rPr>
          <w:rStyle w:val="VerbatimChar"/>
        </w:rPr>
        <w:t>{ticket export}</w:t>
      </w:r>
      <w:r>
        <w:t>, show this month's top 5 ticket categories, what's trending up, and one self-service FAQ we could publish to reduce each."</w:t>
      </w:r>
    </w:p>
    <w:p w14:paraId="6683A85B" w14:textId="77777777" w:rsidR="00F06CF4" w:rsidRDefault="00D069C9">
      <w:pPr>
        <w:pStyle w:val="Compact"/>
        <w:numPr>
          <w:ilvl w:val="0"/>
          <w:numId w:val="12"/>
        </w:numPr>
      </w:pPr>
      <w:r>
        <w:t xml:space="preserve">"Build an interview scorecard in Excel for </w:t>
      </w:r>
      <w:r>
        <w:rPr>
          <w:rStyle w:val="VerbatimChar"/>
        </w:rPr>
        <w:t>{role}</w:t>
      </w:r>
      <w:r>
        <w:t xml:space="preserve"> from its job description, with competencies as rows and a 1–5 anchored scale."</w:t>
      </w:r>
    </w:p>
    <w:p w14:paraId="63DE9814" w14:textId="77777777" w:rsidR="00F06CF4" w:rsidRDefault="00D069C9">
      <w:pPr>
        <w:pStyle w:val="Heading3"/>
      </w:pPr>
      <w:bookmarkStart w:id="6" w:name="where-to-go-next"/>
      <w:bookmarkEnd w:id="5"/>
      <w:r>
        <w:t>Where to go next</w:t>
      </w:r>
    </w:p>
    <w:p w14:paraId="6D7D1C1E" w14:textId="04EC5663" w:rsidR="00F06CF4" w:rsidRDefault="00D069C9">
      <w:pPr>
        <w:pStyle w:val="Compact"/>
        <w:numPr>
          <w:ilvl w:val="0"/>
          <w:numId w:val="13"/>
        </w:numPr>
      </w:pPr>
      <w:r>
        <w:t xml:space="preserve">The kit's </w:t>
      </w:r>
      <w:hyperlink r:id="rId8">
        <w:r>
          <w:rPr>
            <w:rStyle w:val="Hyperlink"/>
          </w:rPr>
          <w:t>prompt library</w:t>
        </w:r>
      </w:hyperlink>
      <w:r>
        <w:t xml:space="preserve"> and </w:t>
      </w:r>
      <w:hyperlink r:id="rId9">
        <w:r>
          <w:rPr>
            <w:rStyle w:val="Hyperlink"/>
          </w:rPr>
          <w:t>custom skill guide</w:t>
        </w:r>
      </w:hyperlink>
    </w:p>
    <w:p w14:paraId="73AC9777" w14:textId="094CBB81" w:rsidR="00F06CF4" w:rsidRDefault="00D069C9">
      <w:pPr>
        <w:pStyle w:val="Compact"/>
        <w:numPr>
          <w:ilvl w:val="0"/>
          <w:numId w:val="13"/>
        </w:numPr>
      </w:pPr>
      <w:r>
        <w:t xml:space="preserve">Microsoft Learn: </w:t>
      </w:r>
      <w:hyperlink r:id="rId10">
        <w:r>
          <w:rPr>
            <w:rStyle w:val="Hyperlink"/>
          </w:rPr>
          <w:t>Use Copilot Cowork</w:t>
        </w:r>
      </w:hyperlink>
      <w:r>
        <w:t xml:space="preserve"> and </w:t>
      </w:r>
      <w:hyperlink r:id="rId11">
        <w:r>
          <w:rPr>
            <w:rStyle w:val="Hyperlink"/>
          </w:rPr>
          <w:t>Agent Builder overview</w:t>
        </w:r>
      </w:hyperlink>
    </w:p>
    <w:p w14:paraId="3F3BB813" w14:textId="77777777" w:rsidR="00F06CF4" w:rsidRDefault="00D069C9">
      <w:r>
        <w:pict w14:anchorId="571C9E89">
          <v:rect id="_x0000_i1028" style="width:0;height:1.5pt" o:hralign="center" o:hrstd="t" o:hr="t"/>
        </w:pict>
      </w:r>
    </w:p>
    <w:p w14:paraId="711196E1" w14:textId="77777777" w:rsidR="00F06CF4" w:rsidRDefault="00D069C9">
      <w:pPr>
        <w:pStyle w:val="Heading2"/>
      </w:pPr>
      <w:bookmarkStart w:id="7" w:name="housekeeping-please-do-this-today"/>
      <w:bookmarkEnd w:id="4"/>
      <w:bookmarkEnd w:id="6"/>
      <w:r>
        <w:t>Housekeeping (please do this today)</w:t>
      </w:r>
    </w:p>
    <w:p w14:paraId="4AD617BF" w14:textId="77777777" w:rsidR="00F06CF4" w:rsidRDefault="00D069C9">
      <w:pPr>
        <w:pStyle w:val="Compact"/>
        <w:numPr>
          <w:ilvl w:val="0"/>
          <w:numId w:val="14"/>
        </w:numPr>
      </w:pPr>
      <w:r>
        <w:rPr>
          <w:b/>
          <w:bCs/>
        </w:rPr>
        <w:t>Pause or delete</w:t>
      </w:r>
      <w:r>
        <w:t xml:space="preserve"> the schedules from Exercises 1 and 7 (</w:t>
      </w:r>
      <w:r>
        <w:rPr>
          <w:b/>
          <w:bCs/>
        </w:rPr>
        <w:t>Automations → Manage schedules</w:t>
      </w:r>
      <w:r>
        <w:t>).</w:t>
      </w:r>
    </w:p>
    <w:p w14:paraId="1259C458" w14:textId="77777777" w:rsidR="00F06CF4" w:rsidRDefault="00D069C9">
      <w:pPr>
        <w:pStyle w:val="Compact"/>
        <w:numPr>
          <w:ilvl w:val="0"/>
          <w:numId w:val="15"/>
        </w:numPr>
      </w:pPr>
      <w:r>
        <w:t xml:space="preserve">Check that your custom skills are still </w:t>
      </w:r>
      <w:r>
        <w:rPr>
          <w:b/>
          <w:bCs/>
        </w:rPr>
        <w:t>"Only you"</w:t>
      </w:r>
      <w:r>
        <w:t xml:space="preserve"> unless you meant to share them.</w:t>
      </w:r>
    </w:p>
    <w:p w14:paraId="18CE2229" w14:textId="77777777" w:rsidR="00F06CF4" w:rsidRDefault="00D069C9">
      <w:pPr>
        <w:pStyle w:val="Compact"/>
        <w:numPr>
          <w:ilvl w:val="0"/>
          <w:numId w:val="16"/>
        </w:numPr>
      </w:pPr>
      <w:r>
        <w:t>Delete any drafts or test sends you don't need.</w:t>
      </w:r>
      <w:bookmarkEnd w:id="0"/>
      <w:bookmarkEnd w:id="7"/>
    </w:p>
    <w:sectPr w:rsidR="00F06CF4">
      <w:footerReference w:type="default" r:id="rId12"/>
      <w:footnotePr>
        <w:numRestart w:val="eachSect"/>
      </w:footnotePr>
      <w:pgSz w:w="12240" w:h="15840"/>
      <w:pgMar w:top="1152" w:right="1224" w:bottom="1152" w:left="122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A8C0E9" w14:textId="77777777" w:rsidR="00D069C9" w:rsidRDefault="00D069C9">
      <w:pPr>
        <w:spacing w:after="0"/>
      </w:pPr>
      <w:r>
        <w:separator/>
      </w:r>
    </w:p>
  </w:endnote>
  <w:endnote w:type="continuationSeparator" w:id="0">
    <w:p w14:paraId="3DBEEFFC" w14:textId="77777777" w:rsidR="00D069C9" w:rsidRDefault="00D069C9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949256" w14:textId="77777777" w:rsidR="00F06CF4" w:rsidRDefault="00D069C9">
    <w:pPr>
      <w:jc w:val="right"/>
    </w:pPr>
    <w:r>
      <w:rPr>
        <w:color w:val="616161"/>
        <w:sz w:val="16"/>
      </w:rPr>
      <w:t xml:space="preserve">Getting Things Done with Copilot Cowork for HR Tasks  ·  After the Workshop  ·  page </w:t>
    </w:r>
    <w:r>
      <w:rPr>
        <w:color w:val="616161"/>
        <w:sz w:val="16"/>
      </w:rPr>
      <w:fldChar w:fldCharType="begin"/>
    </w:r>
    <w:r>
      <w:rPr>
        <w:color w:val="616161"/>
        <w:sz w:val="16"/>
      </w:rPr>
      <w:instrText>PAGE</w:instrText>
    </w:r>
    <w:r w:rsidR="004576C6">
      <w:rPr>
        <w:color w:val="616161"/>
        <w:sz w:val="16"/>
      </w:rPr>
      <w:fldChar w:fldCharType="separate"/>
    </w:r>
    <w:r w:rsidR="004576C6">
      <w:rPr>
        <w:noProof/>
        <w:color w:val="616161"/>
        <w:sz w:val="16"/>
      </w:rPr>
      <w:t>1</w:t>
    </w:r>
    <w:r>
      <w:rPr>
        <w:color w:val="616161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76AED6" w14:textId="77777777" w:rsidR="00D069C9" w:rsidRDefault="00D069C9">
      <w:pPr>
        <w:spacing w:after="0"/>
      </w:pPr>
      <w:r>
        <w:separator/>
      </w:r>
    </w:p>
  </w:footnote>
  <w:footnote w:type="continuationSeparator" w:id="0">
    <w:p w14:paraId="22BC682E" w14:textId="77777777" w:rsidR="00D069C9" w:rsidRDefault="00D069C9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D354E18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BA0CD53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00A992"/>
    <w:multiLevelType w:val="multilevel"/>
    <w:tmpl w:val="7FB85A92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3" w15:restartNumberingAfterBreak="0">
    <w:nsid w:val="00A99411"/>
    <w:multiLevelType w:val="multilevel"/>
    <w:tmpl w:val="3BA0E93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949460877">
    <w:abstractNumId w:val="0"/>
  </w:num>
  <w:num w:numId="2" w16cid:durableId="1706755641">
    <w:abstractNumId w:val="1"/>
  </w:num>
  <w:num w:numId="3" w16cid:durableId="2125727927">
    <w:abstractNumId w:val="1"/>
  </w:num>
  <w:num w:numId="4" w16cid:durableId="883563723">
    <w:abstractNumId w:val="1"/>
  </w:num>
  <w:num w:numId="5" w16cid:durableId="911623596">
    <w:abstractNumId w:val="1"/>
  </w:num>
  <w:num w:numId="6" w16cid:durableId="1048185206">
    <w:abstractNumId w:val="1"/>
  </w:num>
  <w:num w:numId="7" w16cid:durableId="1932276120">
    <w:abstractNumId w:val="1"/>
  </w:num>
  <w:num w:numId="8" w16cid:durableId="144467632">
    <w:abstractNumId w:val="1"/>
  </w:num>
  <w:num w:numId="9" w16cid:durableId="930819030">
    <w:abstractNumId w:val="1"/>
  </w:num>
  <w:num w:numId="10" w16cid:durableId="41131682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36020888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726760318">
    <w:abstractNumId w:val="1"/>
  </w:num>
  <w:num w:numId="13" w16cid:durableId="1559584472">
    <w:abstractNumId w:val="1"/>
  </w:num>
  <w:num w:numId="14" w16cid:durableId="199974196">
    <w:abstractNumId w:val="2"/>
  </w:num>
  <w:num w:numId="15" w16cid:durableId="206844422">
    <w:abstractNumId w:val="2"/>
  </w:num>
  <w:num w:numId="16" w16cid:durableId="54286389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06CF4"/>
    <w:rsid w:val="004576C6"/>
    <w:rsid w:val="00971A78"/>
    <w:rsid w:val="00D069C9"/>
    <w:rsid w:val="00F06C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52D227E"/>
  <w15:docId w15:val="{C9A712D4-A6A5-4FAD-8DB7-A7297A2019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Segoe UI" w:eastAsia="Segoe UI" w:hAnsi="Segoe UI" w:cs="Segoe UI"/>
      <w:color w:val="242424"/>
      <w:sz w:val="21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240" w:after="80"/>
      <w:outlineLvl w:val="0"/>
    </w:pPr>
    <w:rPr>
      <w:rFonts w:ascii="Segoe UI Semibold" w:eastAsia="Segoe UI Semibold" w:hAnsi="Segoe UI Semibold" w:cs="Segoe UI Semibold"/>
      <w:color w:val="3B1041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280" w:after="80"/>
      <w:outlineLvl w:val="1"/>
    </w:pPr>
    <w:rPr>
      <w:rFonts w:ascii="Segoe UI Semibold" w:eastAsia="Segoe UI Semibold" w:hAnsi="Segoe UI Semibold" w:cs="Segoe UI Semibold"/>
      <w:color w:val="3B1041"/>
      <w:sz w:val="30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200" w:after="80"/>
      <w:outlineLvl w:val="2"/>
    </w:pPr>
    <w:rPr>
      <w:rFonts w:ascii="Segoe UI Semibold" w:eastAsia="Segoe UI Semibold" w:hAnsi="Segoe UI Semibold" w:cs="Segoe UI Semibold"/>
      <w:color w:val="3B1041"/>
      <w:sz w:val="25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160" w:after="80"/>
      <w:outlineLvl w:val="3"/>
    </w:pPr>
    <w:rPr>
      <w:rFonts w:ascii="Segoe UI Semibold" w:eastAsia="Segoe UI Semibold" w:hAnsi="Segoe UI Semibold" w:cs="Segoe UI Semibold"/>
      <w:iCs/>
      <w:sz w:val="22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120" w:after="80"/>
      <w:outlineLvl w:val="4"/>
    </w:pPr>
    <w:rPr>
      <w:rFonts w:ascii="Segoe UI Semibold" w:eastAsia="Segoe UI Semibold" w:hAnsi="Segoe UI Semibold" w:cs="Segoe UI Semibold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2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="Segoe UI Semibold" w:eastAsia="Segoe UI Semibold" w:hAnsi="Segoe UI Semibold" w:cs="Segoe UI Semibold"/>
      <w:color w:val="3B1041"/>
      <w:sz w:val="48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pBdr>
        <w:left w:val="single" w:sz="18" w:space="8" w:color="3B1041"/>
      </w:pBdr>
      <w:shd w:val="clear" w:color="auto" w:fill="FBF6FD"/>
      <w:spacing w:before="40" w:after="40"/>
      <w:ind w:left="288" w:right="144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eastAsia="Consolas" w:hAnsi="Consolas" w:cs="Consolas"/>
      <w:color w:val="5B2A63"/>
      <w:sz w:val="19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0F6CBD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line="259" w:lineRule="auto"/>
      <w:outlineLvl w:val="9"/>
    </w:pPr>
    <w:rPr>
      <w:sz w:val="30"/>
    </w:rPr>
  </w:style>
  <w:style w:type="paragraph" w:customStyle="1" w:styleId="CalloutMarker">
    <w:name w:val="Callout Marker"/>
    <w:basedOn w:val="Normal"/>
    <w:pPr>
      <w:spacing w:after="0"/>
    </w:pPr>
    <w:rPr>
      <w:sz w:val="4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eastAsia="Consolas" w:hAnsi="Consolas" w:cs="Consolas"/>
      <w:b/>
      <w:color w:val="007020"/>
      <w:sz w:val="19"/>
    </w:rPr>
  </w:style>
  <w:style w:type="character" w:customStyle="1" w:styleId="DataTypeTok">
    <w:name w:val="DataTypeTok"/>
    <w:basedOn w:val="VerbatimChar"/>
    <w:rPr>
      <w:rFonts w:ascii="Consolas" w:eastAsia="Consolas" w:hAnsi="Consolas" w:cs="Consolas"/>
      <w:color w:val="902000"/>
      <w:sz w:val="19"/>
    </w:rPr>
  </w:style>
  <w:style w:type="character" w:customStyle="1" w:styleId="DecValTok">
    <w:name w:val="DecValTok"/>
    <w:basedOn w:val="VerbatimChar"/>
    <w:rPr>
      <w:rFonts w:ascii="Consolas" w:eastAsia="Consolas" w:hAnsi="Consolas" w:cs="Consolas"/>
      <w:color w:val="40A070"/>
      <w:sz w:val="19"/>
    </w:rPr>
  </w:style>
  <w:style w:type="character" w:customStyle="1" w:styleId="BaseNTok">
    <w:name w:val="BaseNTok"/>
    <w:basedOn w:val="VerbatimChar"/>
    <w:rPr>
      <w:rFonts w:ascii="Consolas" w:eastAsia="Consolas" w:hAnsi="Consolas" w:cs="Consolas"/>
      <w:color w:val="40A070"/>
      <w:sz w:val="19"/>
    </w:rPr>
  </w:style>
  <w:style w:type="character" w:customStyle="1" w:styleId="FloatTok">
    <w:name w:val="FloatTok"/>
    <w:basedOn w:val="VerbatimChar"/>
    <w:rPr>
      <w:rFonts w:ascii="Consolas" w:eastAsia="Consolas" w:hAnsi="Consolas" w:cs="Consolas"/>
      <w:color w:val="40A070"/>
      <w:sz w:val="19"/>
    </w:rPr>
  </w:style>
  <w:style w:type="character" w:customStyle="1" w:styleId="ConstantTok">
    <w:name w:val="ConstantTok"/>
    <w:basedOn w:val="VerbatimChar"/>
    <w:rPr>
      <w:rFonts w:ascii="Consolas" w:eastAsia="Consolas" w:hAnsi="Consolas" w:cs="Consolas"/>
      <w:color w:val="880000"/>
      <w:sz w:val="19"/>
    </w:rPr>
  </w:style>
  <w:style w:type="character" w:customStyle="1" w:styleId="CharTok">
    <w:name w:val="CharTok"/>
    <w:basedOn w:val="VerbatimChar"/>
    <w:rPr>
      <w:rFonts w:ascii="Consolas" w:eastAsia="Consolas" w:hAnsi="Consolas" w:cs="Consolas"/>
      <w:color w:val="4070A0"/>
      <w:sz w:val="19"/>
    </w:rPr>
  </w:style>
  <w:style w:type="character" w:customStyle="1" w:styleId="SpecialCharTok">
    <w:name w:val="SpecialCharTok"/>
    <w:basedOn w:val="VerbatimChar"/>
    <w:rPr>
      <w:rFonts w:ascii="Consolas" w:eastAsia="Consolas" w:hAnsi="Consolas" w:cs="Consolas"/>
      <w:color w:val="4070A0"/>
      <w:sz w:val="19"/>
    </w:rPr>
  </w:style>
  <w:style w:type="character" w:customStyle="1" w:styleId="StringTok">
    <w:name w:val="StringTok"/>
    <w:basedOn w:val="VerbatimChar"/>
    <w:rPr>
      <w:rFonts w:ascii="Consolas" w:eastAsia="Consolas" w:hAnsi="Consolas" w:cs="Consolas"/>
      <w:color w:val="4070A0"/>
      <w:sz w:val="19"/>
    </w:rPr>
  </w:style>
  <w:style w:type="character" w:customStyle="1" w:styleId="VerbatimStringTok">
    <w:name w:val="VerbatimStringTok"/>
    <w:basedOn w:val="VerbatimChar"/>
    <w:rPr>
      <w:rFonts w:ascii="Consolas" w:eastAsia="Consolas" w:hAnsi="Consolas" w:cs="Consolas"/>
      <w:color w:val="4070A0"/>
      <w:sz w:val="19"/>
    </w:rPr>
  </w:style>
  <w:style w:type="character" w:customStyle="1" w:styleId="SpecialStringTok">
    <w:name w:val="SpecialStringTok"/>
    <w:basedOn w:val="VerbatimChar"/>
    <w:rPr>
      <w:rFonts w:ascii="Consolas" w:eastAsia="Consolas" w:hAnsi="Consolas" w:cs="Consolas"/>
      <w:color w:val="BB6688"/>
      <w:sz w:val="19"/>
    </w:rPr>
  </w:style>
  <w:style w:type="character" w:customStyle="1" w:styleId="ImportTok">
    <w:name w:val="ImportTok"/>
    <w:basedOn w:val="VerbatimChar"/>
    <w:rPr>
      <w:rFonts w:ascii="Consolas" w:eastAsia="Consolas" w:hAnsi="Consolas" w:cs="Consolas"/>
      <w:b/>
      <w:color w:val="008000"/>
      <w:sz w:val="19"/>
    </w:rPr>
  </w:style>
  <w:style w:type="character" w:customStyle="1" w:styleId="CommentTok">
    <w:name w:val="CommentTok"/>
    <w:basedOn w:val="VerbatimChar"/>
    <w:rPr>
      <w:rFonts w:ascii="Consolas" w:eastAsia="Consolas" w:hAnsi="Consolas" w:cs="Consolas"/>
      <w:i/>
      <w:color w:val="60A0B0"/>
      <w:sz w:val="19"/>
    </w:rPr>
  </w:style>
  <w:style w:type="character" w:customStyle="1" w:styleId="DocumentationTok">
    <w:name w:val="DocumentationTok"/>
    <w:basedOn w:val="VerbatimChar"/>
    <w:rPr>
      <w:rFonts w:ascii="Consolas" w:eastAsia="Consolas" w:hAnsi="Consolas" w:cs="Consolas"/>
      <w:i/>
      <w:color w:val="BA2121"/>
      <w:sz w:val="19"/>
    </w:rPr>
  </w:style>
  <w:style w:type="character" w:customStyle="1" w:styleId="AnnotationTok">
    <w:name w:val="AnnotationTok"/>
    <w:basedOn w:val="VerbatimChar"/>
    <w:rPr>
      <w:rFonts w:ascii="Consolas" w:eastAsia="Consolas" w:hAnsi="Consolas" w:cs="Consolas"/>
      <w:b/>
      <w:i/>
      <w:color w:val="60A0B0"/>
      <w:sz w:val="19"/>
    </w:rPr>
  </w:style>
  <w:style w:type="character" w:customStyle="1" w:styleId="CommentVarTok">
    <w:name w:val="CommentVarTok"/>
    <w:basedOn w:val="VerbatimChar"/>
    <w:rPr>
      <w:rFonts w:ascii="Consolas" w:eastAsia="Consolas" w:hAnsi="Consolas" w:cs="Consolas"/>
      <w:b/>
      <w:i/>
      <w:color w:val="60A0B0"/>
      <w:sz w:val="19"/>
    </w:rPr>
  </w:style>
  <w:style w:type="character" w:customStyle="1" w:styleId="OtherTok">
    <w:name w:val="OtherTok"/>
    <w:basedOn w:val="VerbatimChar"/>
    <w:rPr>
      <w:rFonts w:ascii="Consolas" w:eastAsia="Consolas" w:hAnsi="Consolas" w:cs="Consolas"/>
      <w:color w:val="007020"/>
      <w:sz w:val="19"/>
    </w:rPr>
  </w:style>
  <w:style w:type="character" w:customStyle="1" w:styleId="FunctionTok">
    <w:name w:val="FunctionTok"/>
    <w:basedOn w:val="VerbatimChar"/>
    <w:rPr>
      <w:rFonts w:ascii="Consolas" w:eastAsia="Consolas" w:hAnsi="Consolas" w:cs="Consolas"/>
      <w:color w:val="06287E"/>
      <w:sz w:val="19"/>
    </w:rPr>
  </w:style>
  <w:style w:type="character" w:customStyle="1" w:styleId="VariableTok">
    <w:name w:val="VariableTok"/>
    <w:basedOn w:val="VerbatimChar"/>
    <w:rPr>
      <w:rFonts w:ascii="Consolas" w:eastAsia="Consolas" w:hAnsi="Consolas" w:cs="Consolas"/>
      <w:color w:val="19177C"/>
      <w:sz w:val="19"/>
    </w:rPr>
  </w:style>
  <w:style w:type="character" w:customStyle="1" w:styleId="ControlFlowTok">
    <w:name w:val="ControlFlowTok"/>
    <w:basedOn w:val="VerbatimChar"/>
    <w:rPr>
      <w:rFonts w:ascii="Consolas" w:eastAsia="Consolas" w:hAnsi="Consolas" w:cs="Consolas"/>
      <w:b/>
      <w:color w:val="007020"/>
      <w:sz w:val="19"/>
    </w:rPr>
  </w:style>
  <w:style w:type="character" w:customStyle="1" w:styleId="OperatorTok">
    <w:name w:val="OperatorTok"/>
    <w:basedOn w:val="VerbatimChar"/>
    <w:rPr>
      <w:rFonts w:ascii="Consolas" w:eastAsia="Consolas" w:hAnsi="Consolas" w:cs="Consolas"/>
      <w:color w:val="666666"/>
      <w:sz w:val="19"/>
    </w:rPr>
  </w:style>
  <w:style w:type="character" w:customStyle="1" w:styleId="BuiltInTok">
    <w:name w:val="BuiltInTok"/>
    <w:basedOn w:val="VerbatimChar"/>
    <w:rPr>
      <w:rFonts w:ascii="Consolas" w:eastAsia="Consolas" w:hAnsi="Consolas" w:cs="Consolas"/>
      <w:color w:val="008000"/>
      <w:sz w:val="19"/>
    </w:rPr>
  </w:style>
  <w:style w:type="character" w:customStyle="1" w:styleId="ExtensionTok">
    <w:name w:val="ExtensionTok"/>
    <w:basedOn w:val="VerbatimChar"/>
    <w:rPr>
      <w:rFonts w:ascii="Consolas" w:eastAsia="Consolas" w:hAnsi="Consolas" w:cs="Consolas"/>
      <w:color w:val="5B2A63"/>
      <w:sz w:val="19"/>
    </w:rPr>
  </w:style>
  <w:style w:type="character" w:customStyle="1" w:styleId="PreprocessorTok">
    <w:name w:val="PreprocessorTok"/>
    <w:basedOn w:val="VerbatimChar"/>
    <w:rPr>
      <w:rFonts w:ascii="Consolas" w:eastAsia="Consolas" w:hAnsi="Consolas" w:cs="Consolas"/>
      <w:color w:val="BC7A00"/>
      <w:sz w:val="19"/>
    </w:rPr>
  </w:style>
  <w:style w:type="character" w:customStyle="1" w:styleId="AttributeTok">
    <w:name w:val="AttributeTok"/>
    <w:basedOn w:val="VerbatimChar"/>
    <w:rPr>
      <w:rFonts w:ascii="Consolas" w:eastAsia="Consolas" w:hAnsi="Consolas" w:cs="Consolas"/>
      <w:color w:val="7D9029"/>
      <w:sz w:val="19"/>
    </w:rPr>
  </w:style>
  <w:style w:type="character" w:customStyle="1" w:styleId="RegionMarkerTok">
    <w:name w:val="RegionMarkerTok"/>
    <w:basedOn w:val="VerbatimChar"/>
    <w:rPr>
      <w:rFonts w:ascii="Consolas" w:eastAsia="Consolas" w:hAnsi="Consolas" w:cs="Consolas"/>
      <w:color w:val="5B2A63"/>
      <w:sz w:val="19"/>
    </w:rPr>
  </w:style>
  <w:style w:type="character" w:customStyle="1" w:styleId="InformationTok">
    <w:name w:val="InformationTok"/>
    <w:basedOn w:val="VerbatimChar"/>
    <w:rPr>
      <w:rFonts w:ascii="Consolas" w:eastAsia="Consolas" w:hAnsi="Consolas" w:cs="Consolas"/>
      <w:b/>
      <w:i/>
      <w:color w:val="60A0B0"/>
      <w:sz w:val="19"/>
    </w:rPr>
  </w:style>
  <w:style w:type="character" w:customStyle="1" w:styleId="WarningTok">
    <w:name w:val="WarningTok"/>
    <w:basedOn w:val="VerbatimChar"/>
    <w:rPr>
      <w:rFonts w:ascii="Consolas" w:eastAsia="Consolas" w:hAnsi="Consolas" w:cs="Consolas"/>
      <w:b/>
      <w:i/>
      <w:color w:val="60A0B0"/>
      <w:sz w:val="19"/>
    </w:rPr>
  </w:style>
  <w:style w:type="character" w:customStyle="1" w:styleId="AlertTok">
    <w:name w:val="AlertTok"/>
    <w:basedOn w:val="VerbatimChar"/>
    <w:rPr>
      <w:rFonts w:ascii="Consolas" w:eastAsia="Consolas" w:hAnsi="Consolas" w:cs="Consolas"/>
      <w:b/>
      <w:color w:val="FF0000"/>
      <w:sz w:val="19"/>
    </w:rPr>
  </w:style>
  <w:style w:type="character" w:customStyle="1" w:styleId="ErrorTok">
    <w:name w:val="ErrorTok"/>
    <w:basedOn w:val="VerbatimChar"/>
    <w:rPr>
      <w:rFonts w:ascii="Consolas" w:eastAsia="Consolas" w:hAnsi="Consolas" w:cs="Consolas"/>
      <w:b/>
      <w:color w:val="FF0000"/>
      <w:sz w:val="19"/>
    </w:rPr>
  </w:style>
  <w:style w:type="character" w:customStyle="1" w:styleId="NormalTok">
    <w:name w:val="NormalTok"/>
    <w:basedOn w:val="VerbatimChar"/>
    <w:rPr>
      <w:rFonts w:ascii="Consolas" w:eastAsia="Consolas" w:hAnsi="Consolas" w:cs="Consolas"/>
      <w:color w:val="5B2A63"/>
      <w:sz w:val="19"/>
    </w:rPr>
  </w:style>
  <w:style w:type="paragraph" w:styleId="Header">
    <w:name w:val="header"/>
    <w:basedOn w:val="Normal"/>
    <w:link w:val="HeaderChar"/>
    <w:rsid w:val="004576C6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rsid w:val="004576C6"/>
    <w:rPr>
      <w:rFonts w:ascii="Segoe UI" w:eastAsia="Segoe UI" w:hAnsi="Segoe UI" w:cs="Segoe UI"/>
      <w:color w:val="242424"/>
      <w:sz w:val="21"/>
    </w:rPr>
  </w:style>
  <w:style w:type="paragraph" w:styleId="Footer">
    <w:name w:val="footer"/>
    <w:basedOn w:val="Normal"/>
    <w:link w:val="FooterChar"/>
    <w:rsid w:val="004576C6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rsid w:val="004576C6"/>
    <w:rPr>
      <w:rFonts w:ascii="Segoe UI" w:eastAsia="Segoe UI" w:hAnsi="Segoe UI" w:cs="Segoe UI"/>
      <w:color w:val="242424"/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reference/04-prompt-library.docx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reference/04-prompt-library.docx" TargetMode="External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learn.microsoft.com/microsoft-365/copilot/extensibility/agent-builder" TargetMode="External"/><Relationship Id="rId5" Type="http://schemas.openxmlformats.org/officeDocument/2006/relationships/footnotes" Target="footnotes.xml"/><Relationship Id="rId10" Type="http://schemas.openxmlformats.org/officeDocument/2006/relationships/hyperlink" Target="https://learn.microsoft.com/microsoft-365/copilot/cowork/use-cowork" TargetMode="External"/><Relationship Id="rId4" Type="http://schemas.openxmlformats.org/officeDocument/2006/relationships/webSettings" Target="webSettings.xml"/><Relationship Id="rId9" Type="http://schemas.openxmlformats.org/officeDocument/2006/relationships/hyperlink" Target="reference/05-custom-skill-guide.docx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884</Words>
  <Characters>4167</Characters>
  <Application>Microsoft Office Word</Application>
  <DocSecurity>0</DocSecurity>
  <Lines>107</Lines>
  <Paragraphs>84</Paragraphs>
  <ScaleCrop>false</ScaleCrop>
  <Company/>
  <LinksUpToDate>false</LinksUpToDate>
  <CharactersWithSpaces>4999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After the Workshop</dc:title>
  <dc:subject>Getting Things Done with Copilot Cowork for HR Tasks</dc:subject>
  <dc:creator>Copilot Cowork HR workshop kit</dc:creator>
  <cp:keywords/>
  <cp:lastModifiedBy>Christophe Ragage</cp:lastModifiedBy>
  <cp:revision>2</cp:revision>
  <dcterms:created xsi:type="dcterms:W3CDTF">2026-10-01T17:15:00Z</dcterms:created>
  <dcterms:modified xsi:type="dcterms:W3CDTF">2026-10-01T17:28:00Z</dcterms:modified>
</cp:coreProperties>
</file>