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7981" w:rsidRPr="00DE5E17" w:rsidRDefault="00B37981" w:rsidP="0021713A">
      <w:pPr>
        <w:rPr>
          <w:rFonts w:ascii="Times New Roman" w:hAnsi="Times New Roman" w:cs="Times New Roman"/>
          <w:color w:val="000000" w:themeColor="text1"/>
          <w:lang w:val="en-NP"/>
        </w:rPr>
      </w:pPr>
    </w:p>
    <w:p w:rsidR="00FA274D" w:rsidRPr="00DE5E17" w:rsidRDefault="00B751D0" w:rsidP="00E63DB7">
      <w:pPr>
        <w:jc w:val="center"/>
        <w:rPr>
          <w:rFonts w:ascii="Times New Roman" w:hAnsi="Times New Roman" w:cs="Times New Roman"/>
          <w:b/>
          <w:bCs/>
          <w:color w:val="000000" w:themeColor="text1"/>
          <w:sz w:val="28"/>
          <w:szCs w:val="28"/>
          <w:lang w:val="en-NP"/>
        </w:rPr>
      </w:pPr>
      <w:r w:rsidRPr="00DE5E17">
        <w:rPr>
          <w:rFonts w:ascii="Times New Roman" w:hAnsi="Times New Roman" w:cs="Times New Roman"/>
          <w:b/>
          <w:bCs/>
          <w:color w:val="000000" w:themeColor="text1"/>
          <w:sz w:val="28"/>
          <w:szCs w:val="28"/>
        </w:rPr>
        <w:t xml:space="preserve">Review Protocol </w:t>
      </w:r>
    </w:p>
    <w:p w:rsidR="00B37981" w:rsidRPr="00DE5E17" w:rsidRDefault="00FA274D" w:rsidP="00FA274D">
      <w:pPr>
        <w:jc w:val="center"/>
        <w:rPr>
          <w:rFonts w:ascii="Times New Roman" w:hAnsi="Times New Roman" w:cs="Times New Roman"/>
          <w:b/>
          <w:bCs/>
          <w:color w:val="000000" w:themeColor="text1"/>
          <w:sz w:val="28"/>
          <w:szCs w:val="28"/>
        </w:rPr>
      </w:pPr>
      <w:r w:rsidRPr="00DE5E17">
        <w:rPr>
          <w:rFonts w:ascii="Times New Roman" w:hAnsi="Times New Roman" w:cs="Times New Roman"/>
          <w:b/>
          <w:bCs/>
          <w:color w:val="000000" w:themeColor="text1"/>
          <w:sz w:val="28"/>
          <w:szCs w:val="28"/>
        </w:rPr>
        <w:t>“</w:t>
      </w:r>
      <w:r w:rsidR="00B751D0" w:rsidRPr="00DE5E17">
        <w:rPr>
          <w:rFonts w:ascii="Times New Roman" w:hAnsi="Times New Roman" w:cs="Times New Roman"/>
          <w:b/>
          <w:bCs/>
          <w:color w:val="000000" w:themeColor="text1"/>
          <w:sz w:val="28"/>
          <w:szCs w:val="28"/>
        </w:rPr>
        <w:t>P</w:t>
      </w:r>
      <w:r w:rsidR="00B37981" w:rsidRPr="00DE5E17">
        <w:rPr>
          <w:rFonts w:ascii="Times New Roman" w:hAnsi="Times New Roman" w:cs="Times New Roman"/>
          <w:b/>
          <w:bCs/>
          <w:color w:val="000000" w:themeColor="text1"/>
          <w:sz w:val="28"/>
          <w:szCs w:val="28"/>
        </w:rPr>
        <w:t>revalence of depression and its associated factors among people living with HIV in Nepal: Systematic Review</w:t>
      </w:r>
      <w:r w:rsidRPr="00DE5E17">
        <w:rPr>
          <w:rFonts w:ascii="Times New Roman" w:hAnsi="Times New Roman" w:cs="Times New Roman"/>
          <w:b/>
          <w:bCs/>
          <w:color w:val="000000" w:themeColor="text1"/>
          <w:sz w:val="28"/>
          <w:szCs w:val="28"/>
        </w:rPr>
        <w:t>”</w:t>
      </w:r>
    </w:p>
    <w:p w:rsidR="00E63DB7" w:rsidRPr="00DE5E17" w:rsidRDefault="00E63DB7" w:rsidP="0021713A">
      <w:pPr>
        <w:rPr>
          <w:rFonts w:ascii="Times New Roman" w:hAnsi="Times New Roman" w:cs="Times New Roman"/>
          <w:color w:val="000000" w:themeColor="text1"/>
          <w:lang w:val="en-NP"/>
        </w:rPr>
      </w:pP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lang w:val="en-NP"/>
        </w:rPr>
        <w:t>Raghav Khanal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Abhishek Silwal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Garima Khanal</w:t>
      </w:r>
      <w:r w:rsidRPr="00DE5E17">
        <w:rPr>
          <w:rFonts w:ascii="Times New Roman" w:hAnsi="Times New Roman" w:cs="Times New Roman"/>
          <w:color w:val="000000" w:themeColor="text1"/>
          <w:vertAlign w:val="superscript"/>
          <w:lang w:val="en-NP"/>
        </w:rPr>
        <w:t>2</w:t>
      </w:r>
      <w:r w:rsidRPr="00DE5E17">
        <w:rPr>
          <w:rFonts w:ascii="Times New Roman" w:hAnsi="Times New Roman" w:cs="Times New Roman"/>
          <w:color w:val="000000" w:themeColor="text1"/>
          <w:lang w:val="en-NP"/>
        </w:rPr>
        <w:t>, Ranu Dahal</w:t>
      </w: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Anup Silwal</w:t>
      </w:r>
      <w:r w:rsidRPr="00DE5E17">
        <w:rPr>
          <w:rFonts w:ascii="Times New Roman" w:hAnsi="Times New Roman" w:cs="Times New Roman"/>
          <w:color w:val="000000" w:themeColor="text1"/>
          <w:vertAlign w:val="superscript"/>
          <w:lang w:val="en-NP"/>
        </w:rPr>
        <w:t>1</w:t>
      </w: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vertAlign w:val="superscript"/>
          <w:lang w:val="en-NP"/>
        </w:rPr>
        <w:t>1</w:t>
      </w:r>
      <w:r w:rsidRPr="00DE5E17">
        <w:rPr>
          <w:rFonts w:ascii="Times New Roman" w:hAnsi="Times New Roman" w:cs="Times New Roman"/>
          <w:color w:val="000000" w:themeColor="text1"/>
          <w:lang w:val="en-NP"/>
        </w:rPr>
        <w:t xml:space="preserve"> Green Tara Nepal, Kathmandu, Nepal</w:t>
      </w:r>
    </w:p>
    <w:p w:rsidR="0021713A"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vertAlign w:val="superscript"/>
          <w:lang w:val="en-NP"/>
        </w:rPr>
        <w:t>2</w:t>
      </w:r>
      <w:r w:rsidRPr="00DE5E17">
        <w:rPr>
          <w:rFonts w:ascii="Times New Roman" w:hAnsi="Times New Roman" w:cs="Times New Roman"/>
          <w:color w:val="000000" w:themeColor="text1"/>
          <w:lang w:val="en-NP"/>
        </w:rPr>
        <w:t xml:space="preserve"> Gandaki Medical College and Research Centre, Pokhara, Nepal</w:t>
      </w:r>
    </w:p>
    <w:p w:rsidR="00B37981" w:rsidRPr="00DE5E17" w:rsidRDefault="00B37981" w:rsidP="00B37981">
      <w:pPr>
        <w:jc w:val="both"/>
        <w:rPr>
          <w:rFonts w:ascii="Times New Roman" w:hAnsi="Times New Roman" w:cs="Times New Roman"/>
          <w:color w:val="000000" w:themeColor="text1"/>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Protocol Registration</w:t>
      </w:r>
    </w:p>
    <w:p w:rsidR="0021713A" w:rsidRPr="00DE5E17" w:rsidRDefault="0021713A" w:rsidP="00B37981">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This protocol </w:t>
      </w:r>
      <w:r w:rsidR="003943BA" w:rsidRPr="00DE5E17">
        <w:rPr>
          <w:rFonts w:ascii="Times New Roman" w:hAnsi="Times New Roman" w:cs="Times New Roman"/>
          <w:color w:val="000000" w:themeColor="text1"/>
          <w:sz w:val="24"/>
          <w:szCs w:val="24"/>
          <w:lang w:val="en-NP"/>
        </w:rPr>
        <w:t>is</w:t>
      </w:r>
      <w:r w:rsidRPr="00DE5E17">
        <w:rPr>
          <w:rFonts w:ascii="Times New Roman" w:hAnsi="Times New Roman" w:cs="Times New Roman"/>
          <w:color w:val="000000" w:themeColor="text1"/>
          <w:sz w:val="24"/>
          <w:szCs w:val="24"/>
          <w:lang w:val="en-NP"/>
        </w:rPr>
        <w:t xml:space="preserve"> registered with the International Prospective Register of Systematic Reviews (PROSPERO)</w:t>
      </w:r>
      <w:r w:rsidR="003943BA" w:rsidRPr="00DE5E17">
        <w:rPr>
          <w:rFonts w:ascii="Times New Roman" w:hAnsi="Times New Roman" w:cs="Times New Roman"/>
          <w:color w:val="000000" w:themeColor="text1"/>
          <w:sz w:val="24"/>
          <w:szCs w:val="24"/>
          <w:lang w:val="en-NP"/>
        </w:rPr>
        <w:t xml:space="preserve"> with record ID </w:t>
      </w:r>
      <w:r w:rsidR="003943BA" w:rsidRPr="00DE5E17">
        <w:rPr>
          <w:rFonts w:ascii="Times New Roman" w:hAnsi="Times New Roman" w:cs="Times New Roman"/>
          <w:color w:val="000000" w:themeColor="text1"/>
          <w:sz w:val="24"/>
          <w:szCs w:val="24"/>
        </w:rPr>
        <w:t>1290096</w:t>
      </w:r>
      <w:r w:rsidR="00B31807">
        <w:rPr>
          <w:rFonts w:ascii="Times New Roman" w:hAnsi="Times New Roman" w:cs="Times New Roman"/>
          <w:color w:val="000000" w:themeColor="text1"/>
          <w:sz w:val="24"/>
          <w:szCs w:val="24"/>
        </w:rPr>
        <w:t xml:space="preserve"> or </w:t>
      </w:r>
      <w:r w:rsidR="00B31807" w:rsidRPr="00B31807">
        <w:rPr>
          <w:rFonts w:ascii="Times New Roman" w:hAnsi="Times New Roman" w:cs="Times New Roman"/>
          <w:color w:val="000000" w:themeColor="text1"/>
          <w:sz w:val="24"/>
          <w:szCs w:val="24"/>
        </w:rPr>
        <w:t>CRD420261290096</w:t>
      </w:r>
      <w:r w:rsidR="00B53AC6">
        <w:rPr>
          <w:rFonts w:ascii="Times New Roman" w:hAnsi="Times New Roman" w:cs="Times New Roman"/>
          <w:color w:val="000000" w:themeColor="text1"/>
          <w:sz w:val="24"/>
          <w:szCs w:val="24"/>
          <w:lang w:val="en-NP"/>
        </w:rPr>
        <w:t xml:space="preserve"> </w:t>
      </w:r>
      <w:r w:rsidR="009268B1">
        <w:rPr>
          <w:rFonts w:ascii="Times New Roman" w:hAnsi="Times New Roman" w:cs="Times New Roman"/>
          <w:color w:val="000000" w:themeColor="text1"/>
          <w:sz w:val="24"/>
          <w:szCs w:val="24"/>
          <w:lang w:val="en-NP"/>
        </w:rPr>
        <w:t>V</w:t>
      </w:r>
      <w:r w:rsidR="00B53AC6">
        <w:rPr>
          <w:rFonts w:ascii="Times New Roman" w:hAnsi="Times New Roman" w:cs="Times New Roman"/>
          <w:color w:val="000000" w:themeColor="text1"/>
          <w:sz w:val="24"/>
          <w:szCs w:val="24"/>
          <w:lang w:val="en-NP"/>
        </w:rPr>
        <w:t>ersion 2.</w:t>
      </w:r>
      <w:r w:rsidR="009268B1">
        <w:rPr>
          <w:rFonts w:ascii="Times New Roman" w:hAnsi="Times New Roman" w:cs="Times New Roman"/>
          <w:color w:val="000000" w:themeColor="text1"/>
          <w:sz w:val="24"/>
          <w:szCs w:val="24"/>
          <w:lang w:val="en-NP"/>
        </w:rPr>
        <w:t>0.</w:t>
      </w:r>
      <w:r w:rsidRPr="00DE5E17">
        <w:rPr>
          <w:rFonts w:ascii="Times New Roman" w:hAnsi="Times New Roman" w:cs="Times New Roman"/>
          <w:color w:val="000000" w:themeColor="text1"/>
          <w:sz w:val="24"/>
          <w:szCs w:val="24"/>
          <w:lang w:val="en-NP"/>
        </w:rPr>
        <w:t xml:space="preserve"> This protocol is written by following the Preferred Reporting Items for Systematic review and Meta-Analysis Protocols (PRISMA-P) 2015 guidelines </w:t>
      </w:r>
      <w:hyperlink r:id="rId8" w:history="1">
        <w:r w:rsidRPr="00DE5E17">
          <w:rPr>
            <w:rStyle w:val="Hyperlink"/>
            <w:rFonts w:ascii="Times New Roman" w:hAnsi="Times New Roman" w:cs="Times New Roman"/>
            <w:color w:val="000000" w:themeColor="text1"/>
            <w:sz w:val="24"/>
            <w:szCs w:val="24"/>
            <w:u w:val="none"/>
            <w:lang w:val="en-NP"/>
          </w:rPr>
          <w:t>(1)</w:t>
        </w:r>
      </w:hyperlink>
      <w:r w:rsidRPr="00DE5E17">
        <w:rPr>
          <w:rFonts w:ascii="Times New Roman" w:hAnsi="Times New Roman" w:cs="Times New Roman"/>
          <w:color w:val="000000" w:themeColor="text1"/>
          <w:sz w:val="24"/>
          <w:szCs w:val="24"/>
          <w:lang w:val="en-NP"/>
        </w:rPr>
        <w:t>.</w:t>
      </w:r>
    </w:p>
    <w:p w:rsidR="00B37981" w:rsidRPr="00DE5E17" w:rsidRDefault="00B37981" w:rsidP="00B37981">
      <w:pPr>
        <w:jc w:val="both"/>
        <w:rPr>
          <w:rFonts w:ascii="Times New Roman" w:hAnsi="Times New Roman" w:cs="Times New Roman"/>
          <w:color w:val="000000" w:themeColor="text1"/>
          <w:sz w:val="24"/>
          <w:szCs w:val="24"/>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Data sharing</w:t>
      </w:r>
    </w:p>
    <w:p w:rsidR="0021713A" w:rsidRPr="00DE5E17" w:rsidRDefault="0021713A" w:rsidP="00B37981">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All the search results, code and research protocol will be accessible in an open access repository. And detailed information and part of the review can be acquired by contacting the corresponding author.</w:t>
      </w:r>
    </w:p>
    <w:p w:rsidR="00B751D0" w:rsidRPr="00DE5E17" w:rsidRDefault="00B751D0" w:rsidP="00B37981">
      <w:pPr>
        <w:jc w:val="both"/>
        <w:rPr>
          <w:rFonts w:ascii="Times New Roman" w:hAnsi="Times New Roman" w:cs="Times New Roman"/>
          <w:b/>
          <w:bCs/>
          <w:color w:val="000000" w:themeColor="text1"/>
          <w:sz w:val="24"/>
          <w:szCs w:val="24"/>
          <w:lang w:val="en-NP"/>
        </w:rPr>
      </w:pPr>
    </w:p>
    <w:p w:rsidR="0021713A" w:rsidRPr="00DE5E17" w:rsidRDefault="0021713A" w:rsidP="00B37981">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Author Contacts:</w:t>
      </w:r>
    </w:p>
    <w:p w:rsidR="0021713A" w:rsidRPr="00DE5E17" w:rsidRDefault="00AD5DA8" w:rsidP="00B37981">
      <w:pPr>
        <w:jc w:val="both"/>
        <w:rPr>
          <w:rFonts w:ascii="Times New Roman" w:hAnsi="Times New Roman" w:cs="Times New Roman"/>
          <w:color w:val="000000" w:themeColor="text1"/>
          <w:sz w:val="24"/>
          <w:szCs w:val="24"/>
          <w:lang w:val="en-NP"/>
        </w:rPr>
      </w:pPr>
      <w:hyperlink r:id="rId9" w:history="1">
        <w:r w:rsidRPr="00DE5E17">
          <w:rPr>
            <w:rStyle w:val="Hyperlink"/>
            <w:rFonts w:ascii="Times New Roman" w:hAnsi="Times New Roman" w:cs="Times New Roman"/>
            <w:sz w:val="24"/>
            <w:szCs w:val="24"/>
            <w:u w:val="none"/>
            <w:lang w:val="en-NP"/>
          </w:rPr>
          <w:t>raghavkhanal@gmail.com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0" w:history="1">
        <w:r w:rsidRPr="00DE5E17">
          <w:rPr>
            <w:rStyle w:val="Hyperlink"/>
            <w:rFonts w:ascii="Times New Roman" w:hAnsi="Times New Roman" w:cs="Times New Roman"/>
            <w:sz w:val="24"/>
            <w:szCs w:val="24"/>
            <w:u w:val="none"/>
            <w:lang w:val="en-NP"/>
          </w:rPr>
          <w:t>silwalabhi2@gmail.com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1" w:history="1">
        <w:r w:rsidRPr="00DE5E17">
          <w:rPr>
            <w:rStyle w:val="Hyperlink"/>
            <w:rFonts w:ascii="Times New Roman" w:hAnsi="Times New Roman" w:cs="Times New Roman"/>
            <w:sz w:val="24"/>
            <w:szCs w:val="24"/>
            <w:u w:val="none"/>
            <w:lang w:val="en-NP"/>
          </w:rPr>
          <w:t>gkhanal777.7@gmail.com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2" w:history="1">
        <w:r w:rsidRPr="00DE5E17">
          <w:rPr>
            <w:rStyle w:val="Hyperlink"/>
            <w:rFonts w:ascii="Times New Roman" w:hAnsi="Times New Roman" w:cs="Times New Roman"/>
            <w:sz w:val="24"/>
            <w:szCs w:val="24"/>
            <w:u w:val="none"/>
            <w:lang w:val="en-NP"/>
          </w:rPr>
          <w:t>silwalanup@gmail.com</w:t>
        </w:r>
      </w:hyperlink>
      <w:r w:rsidRPr="00DE5E17">
        <w:rPr>
          <w:rFonts w:ascii="Times New Roman" w:hAnsi="Times New Roman" w:cs="Times New Roman"/>
          <w:color w:val="000000" w:themeColor="text1"/>
          <w:sz w:val="24"/>
          <w:szCs w:val="24"/>
          <w:lang w:val="en-NP"/>
        </w:rPr>
        <w:t xml:space="preserve"> </w:t>
      </w:r>
    </w:p>
    <w:p w:rsidR="0021713A" w:rsidRPr="00DE5E17" w:rsidRDefault="00AD5DA8" w:rsidP="00B37981">
      <w:pPr>
        <w:jc w:val="both"/>
        <w:rPr>
          <w:rFonts w:ascii="Times New Roman" w:hAnsi="Times New Roman" w:cs="Times New Roman"/>
          <w:color w:val="000000" w:themeColor="text1"/>
          <w:sz w:val="24"/>
          <w:szCs w:val="24"/>
          <w:lang w:val="en-NP"/>
        </w:rPr>
      </w:pPr>
      <w:hyperlink r:id="rId13" w:history="1">
        <w:r w:rsidRPr="00DE5E17">
          <w:rPr>
            <w:rStyle w:val="Hyperlink"/>
            <w:rFonts w:ascii="Times New Roman" w:hAnsi="Times New Roman" w:cs="Times New Roman"/>
            <w:sz w:val="24"/>
            <w:szCs w:val="24"/>
            <w:u w:val="none"/>
            <w:lang w:val="en-NP"/>
          </w:rPr>
          <w:t>urrans@gmail.com</w:t>
        </w:r>
      </w:hyperlink>
      <w:r w:rsidRPr="00DE5E17">
        <w:rPr>
          <w:rFonts w:ascii="Times New Roman" w:hAnsi="Times New Roman" w:cs="Times New Roman"/>
          <w:color w:val="000000" w:themeColor="text1"/>
          <w:sz w:val="24"/>
          <w:szCs w:val="24"/>
          <w:lang w:val="en-NP"/>
        </w:rPr>
        <w:t xml:space="preserve"> </w:t>
      </w:r>
      <w:r w:rsidR="0021713A" w:rsidRPr="00DE5E17">
        <w:rPr>
          <w:rFonts w:ascii="Times New Roman" w:hAnsi="Times New Roman" w:cs="Times New Roman"/>
          <w:color w:val="000000" w:themeColor="text1"/>
          <w:sz w:val="24"/>
          <w:szCs w:val="24"/>
          <w:lang w:val="en-NP"/>
        </w:rPr>
        <w:t xml:space="preserve"> </w:t>
      </w:r>
      <w:r w:rsidR="0021713A" w:rsidRPr="00DE5E17">
        <w:rPr>
          <w:rFonts w:ascii="Times New Roman" w:hAnsi="Times New Roman" w:cs="Times New Roman"/>
          <w:color w:val="000000" w:themeColor="text1"/>
          <w:sz w:val="24"/>
          <w:szCs w:val="24"/>
          <w:lang w:val="en-NP"/>
        </w:rPr>
        <w:tab/>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Corresponding Author</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Email: </w:t>
      </w:r>
      <w:hyperlink r:id="rId14" w:history="1">
        <w:r w:rsidR="00AD5DA8" w:rsidRPr="00DE5E17">
          <w:rPr>
            <w:rStyle w:val="Hyperlink"/>
            <w:rFonts w:ascii="Times New Roman" w:hAnsi="Times New Roman" w:cs="Times New Roman"/>
            <w:sz w:val="24"/>
            <w:szCs w:val="24"/>
            <w:u w:val="none"/>
            <w:lang w:val="en-NP"/>
          </w:rPr>
          <w:t>silwalabhi2@gmail.com</w:t>
        </w:r>
      </w:hyperlink>
      <w:r w:rsidR="00AD5DA8" w:rsidRPr="00DE5E17">
        <w:rPr>
          <w:rFonts w:ascii="Times New Roman" w:hAnsi="Times New Roman" w:cs="Times New Roman"/>
          <w:color w:val="000000" w:themeColor="text1"/>
          <w:sz w:val="24"/>
          <w:szCs w:val="24"/>
          <w:lang w:val="en-NP"/>
        </w:rPr>
        <w:t xml:space="preserve">, </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Green Tara Nepal, Baluwatar Kathmandu</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Postal Address:</w:t>
      </w:r>
      <w:hyperlink r:id="rId15" w:history="1">
        <w:r w:rsidRPr="00DE5E17">
          <w:rPr>
            <w:rStyle w:val="Hyperlink"/>
            <w:rFonts w:ascii="Times New Roman" w:hAnsi="Times New Roman" w:cs="Times New Roman"/>
            <w:color w:val="000000" w:themeColor="text1"/>
            <w:sz w:val="24"/>
            <w:szCs w:val="24"/>
            <w:u w:val="none"/>
            <w:lang w:val="en-NP"/>
          </w:rPr>
          <w:t xml:space="preserve"> 4 Lamatangin Marg, Kathmandu 44600, Nepal</w:t>
        </w:r>
      </w:hyperlink>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Phone: +977014532698</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B31807" w:rsidRDefault="0018207B" w:rsidP="0021713A">
      <w:pPr>
        <w:rPr>
          <w:rFonts w:ascii="Times New Roman" w:hAnsi="Times New Roman" w:cs="Times New Roman"/>
          <w:color w:val="000000" w:themeColor="text1"/>
          <w:lang w:val="en-NP"/>
        </w:rPr>
        <w:sectPr w:rsidR="00B31807" w:rsidSect="00B37981">
          <w:footerReference w:type="even" r:id="rId16"/>
          <w:footerReference w:type="default" r:id="rId17"/>
          <w:pgSz w:w="12240" w:h="15840"/>
          <w:pgMar w:top="1440" w:right="1440" w:bottom="1440" w:left="1440" w:header="720" w:footer="720" w:gutter="0"/>
          <w:pgNumType w:start="1"/>
          <w:cols w:space="720"/>
          <w:docGrid w:linePitch="299"/>
        </w:sectPr>
      </w:pPr>
      <w:r w:rsidRPr="00DE5E17">
        <w:rPr>
          <w:rFonts w:ascii="Times New Roman" w:hAnsi="Times New Roman" w:cs="Times New Roman"/>
          <w:color w:val="000000" w:themeColor="text1"/>
          <w:lang w:val="en-NP"/>
        </w:rPr>
        <w:t xml:space="preserve">Word </w:t>
      </w:r>
      <w:r w:rsidR="00AD5DA8" w:rsidRPr="00DE5E17">
        <w:rPr>
          <w:rFonts w:ascii="Times New Roman" w:hAnsi="Times New Roman" w:cs="Times New Roman"/>
          <w:color w:val="000000" w:themeColor="text1"/>
          <w:lang w:val="en-NP"/>
        </w:rPr>
        <w:t>Count: 1756</w:t>
      </w:r>
      <w:r w:rsidR="0021713A" w:rsidRPr="00DE5E17">
        <w:rPr>
          <w:rFonts w:ascii="Times New Roman" w:hAnsi="Times New Roman" w:cs="Times New Roman"/>
          <w:color w:val="000000" w:themeColor="text1"/>
          <w:lang w:val="en-NP"/>
        </w:rPr>
        <w:br/>
      </w:r>
    </w:p>
    <w:p w:rsidR="00B37981" w:rsidRPr="00DE5E17" w:rsidRDefault="00B37981" w:rsidP="0021713A">
      <w:pPr>
        <w:rPr>
          <w:rFonts w:ascii="Times New Roman" w:hAnsi="Times New Roman" w:cs="Times New Roman"/>
          <w:color w:val="000000" w:themeColor="text1"/>
          <w:lang w:val="en-NP"/>
        </w:rPr>
      </w:pP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Acknowledgement</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We express our gratitude to Research4 life and Green Tara Nepal for giving us access to the digital library and we also want to thank all authors who accepted our request and sent us the relevant information as per requested in this review process.</w:t>
      </w:r>
      <w:r w:rsidR="00B37981" w:rsidRPr="00DE5E17">
        <w:rPr>
          <w:rFonts w:ascii="Times New Roman" w:hAnsi="Times New Roman" w:cs="Times New Roman"/>
          <w:color w:val="000000" w:themeColor="text1"/>
          <w:sz w:val="24"/>
          <w:szCs w:val="24"/>
          <w:lang w:val="en-NP"/>
        </w:rPr>
        <w:t xml:space="preserve"> We also </w:t>
      </w:r>
      <w:r w:rsidR="00E24F2B" w:rsidRPr="00DE5E17">
        <w:rPr>
          <w:rFonts w:ascii="Times New Roman" w:hAnsi="Times New Roman" w:cs="Times New Roman"/>
          <w:color w:val="000000" w:themeColor="text1"/>
          <w:sz w:val="24"/>
          <w:szCs w:val="24"/>
          <w:lang w:val="en-NP"/>
        </w:rPr>
        <w:t xml:space="preserve">would like to </w:t>
      </w:r>
      <w:r w:rsidR="00B37981" w:rsidRPr="00DE5E17">
        <w:rPr>
          <w:rFonts w:ascii="Times New Roman" w:hAnsi="Times New Roman" w:cs="Times New Roman"/>
          <w:color w:val="000000" w:themeColor="text1"/>
          <w:sz w:val="24"/>
          <w:szCs w:val="24"/>
          <w:lang w:val="en-NP"/>
        </w:rPr>
        <w:t xml:space="preserve">thank all the PLHIV of Nepal how participated in different studies </w:t>
      </w:r>
      <w:r w:rsidR="00E24F2B" w:rsidRPr="00DE5E17">
        <w:rPr>
          <w:rFonts w:ascii="Times New Roman" w:hAnsi="Times New Roman" w:cs="Times New Roman"/>
          <w:color w:val="000000" w:themeColor="text1"/>
          <w:sz w:val="24"/>
          <w:szCs w:val="24"/>
          <w:lang w:val="en-NP"/>
        </w:rPr>
        <w:t>related to mental health.</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Conflict of Interest</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All Reviewers have no conflict of interest declared.</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Funding source</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Review has no funding and no agreed support from an academic institution and is done in authors’ own time.</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Author Contributions</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Raghav Khanal</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Roles: Conceptualization and planning; protocol writing and registration; development of the search strategy; conducting the literature search; data synthesis discriptive analysis and meta-analysis; GRADE assessment; supervision; and documentation.</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Abhishek Silwal</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Roles: Data management; development of the data extraction form; data visualization in Python; drafting and editing documentation;data sharing via GitHub; reference and citation management.</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Garima Khanal</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Roles: Conceptualization; screening (title, abstract, and full text); data extraction; risk of bias assessment; and manuscript writing.</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Ranu Dahal</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Roles: Screening (title, abstract, and full text); data extraction; risk of bias assessment; and manuscript writing.</w:t>
      </w:r>
    </w:p>
    <w:p w:rsidR="00E63DB7" w:rsidRPr="00DE5E17" w:rsidRDefault="00E63DB7"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Anup Silwal</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Roles: Screening (title, abstract, and full text); data extraction; risk of bias assessment; and manuscript writing.</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A30B03" w:rsidRPr="00DE5E17" w:rsidRDefault="0021713A" w:rsidP="0021713A">
      <w:pPr>
        <w:rPr>
          <w:rFonts w:ascii="Times New Roman" w:hAnsi="Times New Roman" w:cs="Times New Roman"/>
          <w:color w:val="000000" w:themeColor="text1"/>
          <w:lang w:val="en-NP"/>
        </w:rPr>
      </w:pPr>
      <w:r w:rsidRPr="00DE5E17">
        <w:rPr>
          <w:rFonts w:ascii="Times New Roman" w:hAnsi="Times New Roman" w:cs="Times New Roman"/>
          <w:color w:val="000000" w:themeColor="text1"/>
          <w:lang w:val="en-NP"/>
        </w:rPr>
        <w:t> </w:t>
      </w:r>
    </w:p>
    <w:p w:rsidR="00F25D4C" w:rsidRDefault="00F25D4C" w:rsidP="00A30B03">
      <w:pPr>
        <w:jc w:val="center"/>
        <w:rPr>
          <w:rFonts w:ascii="Times New Roman" w:hAnsi="Times New Roman" w:cs="Times New Roman"/>
          <w:b/>
          <w:bCs/>
          <w:color w:val="000000" w:themeColor="text1"/>
          <w:sz w:val="26"/>
          <w:szCs w:val="26"/>
          <w:lang w:val="en-NP"/>
        </w:rPr>
      </w:pPr>
    </w:p>
    <w:p w:rsidR="00A30B03" w:rsidRPr="00DE5E17" w:rsidRDefault="0021713A" w:rsidP="00A30B03">
      <w:pPr>
        <w:jc w:val="center"/>
        <w:rPr>
          <w:rFonts w:ascii="Times New Roman" w:hAnsi="Times New Roman" w:cs="Times New Roman"/>
          <w:color w:val="000000" w:themeColor="text1"/>
          <w:lang w:val="en-NP"/>
        </w:rPr>
      </w:pPr>
      <w:r w:rsidRPr="00DE5E17">
        <w:rPr>
          <w:rFonts w:ascii="Times New Roman" w:hAnsi="Times New Roman" w:cs="Times New Roman"/>
          <w:b/>
          <w:bCs/>
          <w:color w:val="000000" w:themeColor="text1"/>
          <w:sz w:val="26"/>
          <w:szCs w:val="26"/>
          <w:lang w:val="en-NP"/>
        </w:rPr>
        <w:lastRenderedPageBreak/>
        <w:t>Abstract</w:t>
      </w:r>
    </w:p>
    <w:p w:rsidR="00E24F2B" w:rsidRPr="00DE5E17" w:rsidRDefault="0021713A" w:rsidP="00E24F2B">
      <w:pPr>
        <w:rPr>
          <w:rFonts w:ascii="Times New Roman" w:hAnsi="Times New Roman" w:cs="Times New Roman"/>
          <w:color w:val="000000" w:themeColor="text1"/>
          <w:sz w:val="24"/>
          <w:szCs w:val="24"/>
          <w:lang w:val="en-NP"/>
        </w:rPr>
      </w:pPr>
      <w:r w:rsidRPr="00DE5E17">
        <w:rPr>
          <w:rFonts w:ascii="Times New Roman" w:hAnsi="Times New Roman" w:cs="Times New Roman"/>
          <w:b/>
          <w:bCs/>
          <w:color w:val="000000" w:themeColor="text1"/>
          <w:sz w:val="26"/>
          <w:szCs w:val="26"/>
          <w:lang w:val="en-NP"/>
        </w:rPr>
        <w:t>Introduction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People living with HIV face higher risk of depression as compared to the general population which is associated with socio-economic factors. In Nepal due to cultural norms, moral judgments, gender inequality, and complex social structural factors which might result in stigma and discrimination against HIV which makes these populations more vulnerable to Depression.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E24F2B"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Objectiv</w:t>
      </w:r>
      <w:r w:rsidR="00E24F2B" w:rsidRPr="00DE5E17">
        <w:rPr>
          <w:rFonts w:ascii="Times New Roman" w:hAnsi="Times New Roman" w:cs="Times New Roman"/>
          <w:b/>
          <w:bCs/>
          <w:color w:val="000000" w:themeColor="text1"/>
          <w:sz w:val="24"/>
          <w:szCs w:val="24"/>
          <w:lang w:val="en-NP"/>
        </w:rPr>
        <w:t>e</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main objective of this review is to systematically search existing evidence on prevalence of depression among people living with HIV in Nepal and do synthesis.</w:t>
      </w:r>
    </w:p>
    <w:p w:rsidR="00C04288" w:rsidRPr="00DE5E17" w:rsidRDefault="00C04288"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Materials and methods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This review is based on PRISMA, both biomedical databases and grey literature sources will be used to search relevant studies. Medline, Embase and APA Pysinfo via OVID platform, WHO Global, NepMed and Google scholar are the  search databases including biomedical and grey literature to get relevant studies. Additional sources will include reference list screening of included studies, citation tracking, manual searches of key journals, and relevant grey literature sources where available. Two independent reviewers will do title, abstract and full text screening and also data extraction and a third reviewer will assist to resolve discrepancies. A narrative synthesis will be conducted for all included studies, and associated factors will be summarized narratively if meta-analysis is not feasible. Where sufficient data are available, a meta-analysis will be performed to estimate the pooled prevalence of depression.</w:t>
      </w:r>
    </w:p>
    <w:p w:rsidR="00A30B03" w:rsidRPr="00DE5E17" w:rsidRDefault="00A30B03"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Intended Outcomes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findings of this review can serve as a foundation for the development of mental health policy and advocacy. They also contribute to a deeper understanding of the associated factors of depression, which is essential for designing effective mental health interventions. In addition, this review provides valuable insights for future researchers and academics by highlighting existing gaps in the literature on mental health and HIV/AIDS.</w:t>
      </w:r>
    </w:p>
    <w:p w:rsidR="00B37981" w:rsidRPr="00DE5E17" w:rsidRDefault="00B37981"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Ethics and Dissemination</w:t>
      </w:r>
    </w:p>
    <w:p w:rsidR="00E24F2B"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Ethical approval is not required as this study will use published, anonymized data. Findings will be disseminated through peer-reviewed journal publication and conference presentations and will inform mental health and HIV care policy and practice in Nepal.</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F02E56" w:rsidRPr="00DE5E17" w:rsidRDefault="00F02E56" w:rsidP="00A30B03">
      <w:pPr>
        <w:jc w:val="both"/>
        <w:rPr>
          <w:rFonts w:ascii="Times New Roman" w:hAnsi="Times New Roman" w:cs="Times New Roman"/>
          <w:b/>
          <w:bCs/>
          <w:color w:val="000000" w:themeColor="text1"/>
          <w:sz w:val="24"/>
          <w:szCs w:val="24"/>
        </w:rPr>
      </w:pPr>
      <w:r w:rsidRPr="00DE5E17">
        <w:rPr>
          <w:rFonts w:ascii="Times New Roman" w:hAnsi="Times New Roman" w:cs="Times New Roman"/>
          <w:b/>
          <w:bCs/>
          <w:color w:val="000000" w:themeColor="text1"/>
          <w:sz w:val="24"/>
          <w:szCs w:val="24"/>
        </w:rPr>
        <w:t>Strengths and limitations of this study</w:t>
      </w:r>
    </w:p>
    <w:p w:rsidR="00A30B03" w:rsidRPr="00DE5E17" w:rsidRDefault="00A30B03" w:rsidP="00A30B03">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This will be the first systematic review in topic done in Nepal, which will include comprehensive search of literature in both biomedical and grey literature sources. This review is based on prevalence therefore it mostly will include observational studies and this results might show a lot of methodological heterogeneity. </w:t>
      </w:r>
    </w:p>
    <w:p w:rsidR="00A30B03" w:rsidRPr="00DE5E17" w:rsidRDefault="00A30B03" w:rsidP="00464DC2">
      <w:pPr>
        <w:jc w:val="both"/>
        <w:rPr>
          <w:rFonts w:ascii="Times New Roman" w:hAnsi="Times New Roman" w:cs="Times New Roman"/>
          <w:b/>
          <w:bCs/>
          <w:color w:val="000000" w:themeColor="text1"/>
          <w:sz w:val="24"/>
          <w:szCs w:val="24"/>
          <w:lang w:val="en-NP"/>
        </w:rPr>
      </w:pPr>
    </w:p>
    <w:p w:rsidR="00B37981" w:rsidRPr="00DE5E17" w:rsidRDefault="0021713A" w:rsidP="00464DC2">
      <w:pPr>
        <w:jc w:val="both"/>
        <w:rPr>
          <w:rFonts w:ascii="Times New Roman" w:hAnsi="Times New Roman" w:cs="Times New Roman"/>
          <w:color w:val="000000" w:themeColor="text1"/>
          <w:sz w:val="24"/>
          <w:szCs w:val="24"/>
          <w:lang w:val="en-NP"/>
        </w:rPr>
      </w:pPr>
      <w:r w:rsidRPr="00DE5E17">
        <w:rPr>
          <w:rFonts w:ascii="Times New Roman" w:hAnsi="Times New Roman" w:cs="Times New Roman"/>
          <w:b/>
          <w:bCs/>
          <w:color w:val="000000" w:themeColor="text1"/>
          <w:sz w:val="24"/>
          <w:szCs w:val="24"/>
          <w:lang w:val="en-NP"/>
        </w:rPr>
        <w:t>Keyword:</w:t>
      </w:r>
      <w:r w:rsidR="00E24F2B" w:rsidRPr="00DE5E17">
        <w:rPr>
          <w:rFonts w:ascii="Times New Roman" w:hAnsi="Times New Roman" w:cs="Times New Roman"/>
          <w:color w:val="000000" w:themeColor="text1"/>
          <w:sz w:val="24"/>
          <w:szCs w:val="24"/>
          <w:lang w:val="en-NP"/>
        </w:rPr>
        <w:t xml:space="preserve"> </w:t>
      </w:r>
      <w:r w:rsidR="00464DC2" w:rsidRPr="00DE5E17">
        <w:rPr>
          <w:rFonts w:ascii="Times New Roman" w:hAnsi="Times New Roman" w:cs="Times New Roman"/>
          <w:color w:val="000000" w:themeColor="text1"/>
          <w:sz w:val="24"/>
          <w:szCs w:val="24"/>
          <w:lang w:val="en-NP"/>
        </w:rPr>
        <w:t>Mental disorders, Mental health, Depression, Depressive Disorder, PLHIV, HIV/AIDS, Prevalence, Systematic review, Meta-analysis, Southeast Asia, Nepal</w:t>
      </w:r>
    </w:p>
    <w:p w:rsidR="00F25D4C" w:rsidRDefault="00F25D4C" w:rsidP="0021713A">
      <w:pPr>
        <w:rPr>
          <w:rFonts w:ascii="Times New Roman" w:hAnsi="Times New Roman" w:cs="Times New Roman"/>
          <w:b/>
          <w:bCs/>
          <w:color w:val="000000" w:themeColor="text1"/>
          <w:sz w:val="26"/>
          <w:szCs w:val="26"/>
          <w:lang w:val="en-NP"/>
        </w:rPr>
      </w:pPr>
    </w:p>
    <w:p w:rsidR="0021713A" w:rsidRPr="00DE5E17" w:rsidRDefault="0021713A" w:rsidP="0021713A">
      <w:pPr>
        <w:rPr>
          <w:rFonts w:ascii="Times New Roman" w:hAnsi="Times New Roman" w:cs="Times New Roman"/>
          <w:b/>
          <w:bCs/>
          <w:color w:val="000000" w:themeColor="text1"/>
          <w:sz w:val="26"/>
          <w:szCs w:val="26"/>
          <w:lang w:val="en-NP"/>
        </w:rPr>
      </w:pPr>
      <w:r w:rsidRPr="00DE5E17">
        <w:rPr>
          <w:rFonts w:ascii="Times New Roman" w:hAnsi="Times New Roman" w:cs="Times New Roman"/>
          <w:b/>
          <w:bCs/>
          <w:color w:val="000000" w:themeColor="text1"/>
          <w:sz w:val="26"/>
          <w:szCs w:val="26"/>
          <w:lang w:val="en-NP"/>
        </w:rPr>
        <w:t>Introduction</w:t>
      </w:r>
      <w:r w:rsidRPr="00DE5E17">
        <w:rPr>
          <w:rFonts w:ascii="Times New Roman" w:hAnsi="Times New Roman" w:cs="Times New Roman"/>
          <w:color w:val="000000" w:themeColor="text1"/>
          <w:sz w:val="24"/>
          <w:szCs w:val="24"/>
          <w:lang w:val="en-NP"/>
        </w:rPr>
        <w:t> </w:t>
      </w: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Rational</w:t>
      </w:r>
    </w:p>
    <w:p w:rsidR="0021713A" w:rsidRPr="00DE5E17" w:rsidRDefault="0021713A" w:rsidP="0021713A">
      <w:pPr>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The prevalence of depression among the 15-49 year old Nepalese population is about 2% to 5% according to a recent NDHS 2022 survey </w:t>
      </w:r>
      <w:hyperlink r:id="rId18" w:history="1">
        <w:r w:rsidRPr="00DE5E17">
          <w:rPr>
            <w:rStyle w:val="Hyperlink"/>
            <w:rFonts w:ascii="Times New Roman" w:hAnsi="Times New Roman" w:cs="Times New Roman"/>
            <w:color w:val="000000" w:themeColor="text1"/>
            <w:sz w:val="24"/>
            <w:szCs w:val="24"/>
            <w:u w:val="none"/>
            <w:lang w:val="en-NP"/>
          </w:rPr>
          <w:t>(2)</w:t>
        </w:r>
      </w:hyperlink>
      <w:r w:rsidRPr="00DE5E17">
        <w:rPr>
          <w:rFonts w:ascii="Times New Roman" w:hAnsi="Times New Roman" w:cs="Times New Roman"/>
          <w:color w:val="000000" w:themeColor="text1"/>
          <w:sz w:val="24"/>
          <w:szCs w:val="24"/>
          <w:lang w:val="en-NP"/>
        </w:rPr>
        <w:t xml:space="preserve">. However, people living with HIV (PLHIV) face a substantially higher risk of depression compared to the general population, being approximately twice as likely to experience major depressive symptoms </w:t>
      </w:r>
      <w:hyperlink r:id="rId19" w:history="1">
        <w:r w:rsidRPr="00DE5E17">
          <w:rPr>
            <w:rStyle w:val="Hyperlink"/>
            <w:rFonts w:ascii="Times New Roman" w:hAnsi="Times New Roman" w:cs="Times New Roman"/>
            <w:color w:val="000000" w:themeColor="text1"/>
            <w:sz w:val="24"/>
            <w:szCs w:val="24"/>
            <w:u w:val="none"/>
            <w:lang w:val="en-NP"/>
          </w:rPr>
          <w:t>(3)</w:t>
        </w:r>
      </w:hyperlink>
      <w:r w:rsidRPr="00DE5E17">
        <w:rPr>
          <w:rFonts w:ascii="Times New Roman" w:hAnsi="Times New Roman" w:cs="Times New Roman"/>
          <w:color w:val="000000" w:themeColor="text1"/>
          <w:sz w:val="24"/>
          <w:szCs w:val="24"/>
          <w:lang w:val="en-NP"/>
        </w:rPr>
        <w:t>.</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At the global level, the prevalence of depression among PLHIV is estimated to be around 31% </w:t>
      </w:r>
      <w:hyperlink r:id="rId20" w:history="1">
        <w:r w:rsidRPr="00DE5E17">
          <w:rPr>
            <w:rStyle w:val="Hyperlink"/>
            <w:rFonts w:ascii="Times New Roman" w:hAnsi="Times New Roman" w:cs="Times New Roman"/>
            <w:color w:val="000000" w:themeColor="text1"/>
            <w:sz w:val="24"/>
            <w:szCs w:val="24"/>
            <w:u w:val="none"/>
            <w:lang w:val="en-NP"/>
          </w:rPr>
          <w:t>(4)</w:t>
        </w:r>
      </w:hyperlink>
      <w:r w:rsidRPr="00DE5E17">
        <w:rPr>
          <w:rFonts w:ascii="Times New Roman" w:hAnsi="Times New Roman" w:cs="Times New Roman"/>
          <w:color w:val="000000" w:themeColor="text1"/>
          <w:sz w:val="24"/>
          <w:szCs w:val="24"/>
          <w:lang w:val="en-NP"/>
        </w:rPr>
        <w:t xml:space="preserve">. In Nepal, however, studies report considerable variability, with prevalence rates ranging from 10% to 43% </w:t>
      </w:r>
      <w:hyperlink r:id="rId21" w:history="1">
        <w:r w:rsidRPr="00DE5E17">
          <w:rPr>
            <w:rStyle w:val="Hyperlink"/>
            <w:rFonts w:ascii="Times New Roman" w:hAnsi="Times New Roman" w:cs="Times New Roman"/>
            <w:color w:val="000000" w:themeColor="text1"/>
            <w:sz w:val="24"/>
            <w:szCs w:val="24"/>
            <w:u w:val="none"/>
            <w:lang w:val="en-NP"/>
          </w:rPr>
          <w:t>(5,6)</w:t>
        </w:r>
      </w:hyperlink>
      <w:r w:rsidRPr="00DE5E17">
        <w:rPr>
          <w:rFonts w:ascii="Times New Roman" w:hAnsi="Times New Roman" w:cs="Times New Roman"/>
          <w:color w:val="000000" w:themeColor="text1"/>
          <w:sz w:val="24"/>
          <w:szCs w:val="24"/>
          <w:lang w:val="en-NP"/>
        </w:rPr>
        <w:t xml:space="preserve"> . Comparable evidence from India indicates a prevalence of 39.1% (95% CI: 30.4–48.5), with even higher rates of approximately 45.5% reported in North India, a region with geographical similarities to Nepal </w:t>
      </w:r>
      <w:hyperlink r:id="rId22" w:history="1">
        <w:r w:rsidRPr="00DE5E17">
          <w:rPr>
            <w:rStyle w:val="Hyperlink"/>
            <w:rFonts w:ascii="Times New Roman" w:hAnsi="Times New Roman" w:cs="Times New Roman"/>
            <w:color w:val="000000" w:themeColor="text1"/>
            <w:sz w:val="24"/>
            <w:szCs w:val="24"/>
            <w:u w:val="none"/>
            <w:lang w:val="en-NP"/>
          </w:rPr>
          <w:t>(7)</w:t>
        </w:r>
      </w:hyperlink>
      <w:r w:rsidRPr="00DE5E17">
        <w:rPr>
          <w:rFonts w:ascii="Times New Roman" w:hAnsi="Times New Roman" w:cs="Times New Roman"/>
          <w:color w:val="000000" w:themeColor="text1"/>
          <w:sz w:val="24"/>
          <w:szCs w:val="24"/>
          <w:lang w:val="en-NP"/>
        </w:rPr>
        <w:t xml:space="preserve">. Depression among PLHIV is influenced by a range of interrelated factors. Previous studies have identified socioeconomic factors such as education, employment, and marital status; psychological and behavioral factors including substance use, family support, and internalized stigma; and clinical factors such as CD4 count and duration of antiretroviral therapy (ART) as key determinants </w:t>
      </w:r>
      <w:hyperlink r:id="rId23" w:history="1">
        <w:r w:rsidRPr="00DE5E17">
          <w:rPr>
            <w:rStyle w:val="Hyperlink"/>
            <w:rFonts w:ascii="Times New Roman" w:hAnsi="Times New Roman" w:cs="Times New Roman"/>
            <w:color w:val="000000" w:themeColor="text1"/>
            <w:sz w:val="24"/>
            <w:szCs w:val="24"/>
            <w:u w:val="none"/>
            <w:lang w:val="en-NP"/>
          </w:rPr>
          <w:t>(8–11)</w:t>
        </w:r>
      </w:hyperlink>
      <w:r w:rsidRPr="00DE5E17">
        <w:rPr>
          <w:rFonts w:ascii="Times New Roman" w:hAnsi="Times New Roman" w:cs="Times New Roman"/>
          <w:color w:val="000000" w:themeColor="text1"/>
          <w:sz w:val="24"/>
          <w:szCs w:val="24"/>
          <w:lang w:val="en-NP"/>
        </w:rPr>
        <w:t>.</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In Nepal, stigma and discrimination against PLHIV remain highly prevalent, rooted in cultural norms, moral judgments, gender inequality, and structural factors </w:t>
      </w:r>
      <w:hyperlink r:id="rId24" w:history="1">
        <w:r w:rsidRPr="00DE5E17">
          <w:rPr>
            <w:rStyle w:val="Hyperlink"/>
            <w:rFonts w:ascii="Times New Roman" w:hAnsi="Times New Roman" w:cs="Times New Roman"/>
            <w:color w:val="000000" w:themeColor="text1"/>
            <w:sz w:val="24"/>
            <w:szCs w:val="24"/>
            <w:u w:val="none"/>
            <w:lang w:val="en-NP"/>
          </w:rPr>
          <w:t>(12)</w:t>
        </w:r>
      </w:hyperlink>
      <w:r w:rsidRPr="00DE5E17">
        <w:rPr>
          <w:rFonts w:ascii="Times New Roman" w:hAnsi="Times New Roman" w:cs="Times New Roman"/>
          <w:color w:val="000000" w:themeColor="text1"/>
          <w:sz w:val="24"/>
          <w:szCs w:val="24"/>
          <w:lang w:val="en-NP"/>
        </w:rPr>
        <w:t>. A study from Sudurpashchim Province showed about 70% prevalence of stigma and 34% prevalence of discrimination</w:t>
      </w:r>
      <w:r w:rsidR="00094981">
        <w:rPr>
          <w:rFonts w:ascii="Times New Roman" w:hAnsi="Times New Roman" w:cs="Times New Roman"/>
          <w:color w:val="000000" w:themeColor="text1"/>
          <w:sz w:val="24"/>
          <w:szCs w:val="24"/>
          <w:lang w:val="en-NP"/>
        </w:rPr>
        <w:t xml:space="preserve"> </w:t>
      </w:r>
      <w:hyperlink r:id="rId25" w:history="1">
        <w:r w:rsidRPr="00DE5E17">
          <w:rPr>
            <w:rStyle w:val="Hyperlink"/>
            <w:rFonts w:ascii="Times New Roman" w:hAnsi="Times New Roman" w:cs="Times New Roman"/>
            <w:color w:val="000000" w:themeColor="text1"/>
            <w:sz w:val="24"/>
            <w:szCs w:val="24"/>
            <w:u w:val="none"/>
            <w:lang w:val="en-NP"/>
          </w:rPr>
          <w:t>(13)</w:t>
        </w:r>
      </w:hyperlink>
      <w:r w:rsidRPr="00DE5E17">
        <w:rPr>
          <w:rFonts w:ascii="Times New Roman" w:hAnsi="Times New Roman" w:cs="Times New Roman"/>
          <w:color w:val="000000" w:themeColor="text1"/>
          <w:sz w:val="24"/>
          <w:szCs w:val="24"/>
          <w:lang w:val="en-NP"/>
        </w:rPr>
        <w:t xml:space="preserve">. These experiences of stigma and discrimination are strongly associated with an increased risk of depression among this population </w:t>
      </w:r>
      <w:hyperlink r:id="rId26" w:history="1">
        <w:r w:rsidRPr="00DE5E17">
          <w:rPr>
            <w:rStyle w:val="Hyperlink"/>
            <w:rFonts w:ascii="Times New Roman" w:hAnsi="Times New Roman" w:cs="Times New Roman"/>
            <w:color w:val="000000" w:themeColor="text1"/>
            <w:sz w:val="24"/>
            <w:szCs w:val="24"/>
            <w:u w:val="none"/>
            <w:lang w:val="en-NP"/>
          </w:rPr>
          <w:t>(7,10)</w:t>
        </w:r>
      </w:hyperlink>
      <w:r w:rsidRPr="00DE5E17">
        <w:rPr>
          <w:rFonts w:ascii="Times New Roman" w:hAnsi="Times New Roman" w:cs="Times New Roman"/>
          <w:color w:val="000000" w:themeColor="text1"/>
          <w:sz w:val="24"/>
          <w:szCs w:val="24"/>
          <w:lang w:val="en-NP"/>
        </w:rPr>
        <w:t>. This review will be the first comprehensive synthesis of evidence on depression among people living with HIV/AIDS in Nepal. By systematically identifying and analyzing all relevant studies, it aims to generate robust empirical evidence to inform evidence-based public health decision-making.</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Objectives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primary objective of this review is to systematically search all existing evidence on the prevalence of depression among people living with HIV in Nepal and do the relevant synthesis of the evidence.</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secondary objectives are to:</w:t>
      </w:r>
    </w:p>
    <w:p w:rsidR="0021713A" w:rsidRPr="00DE5E17" w:rsidRDefault="0021713A" w:rsidP="00E24F2B">
      <w:pPr>
        <w:numPr>
          <w:ilvl w:val="0"/>
          <w:numId w:val="8"/>
        </w:num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Identify and synthesize all existing literature reporting depression prevalence among PLHIV in Nepal.</w:t>
      </w:r>
    </w:p>
    <w:p w:rsidR="0021713A" w:rsidRPr="00DE5E17" w:rsidRDefault="0021713A" w:rsidP="00E24F2B">
      <w:pPr>
        <w:numPr>
          <w:ilvl w:val="0"/>
          <w:numId w:val="8"/>
        </w:num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To identify the pooled prevalence rate from all possible studies.</w:t>
      </w:r>
    </w:p>
    <w:p w:rsidR="0021713A" w:rsidRPr="00DE5E17" w:rsidRDefault="0021713A" w:rsidP="00E24F2B">
      <w:pPr>
        <w:numPr>
          <w:ilvl w:val="0"/>
          <w:numId w:val="8"/>
        </w:num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Assess the risk of bias and methodological quality of included studies.</w:t>
      </w:r>
    </w:p>
    <w:p w:rsidR="0021713A" w:rsidRPr="00DE5E17" w:rsidRDefault="0021713A" w:rsidP="00E24F2B">
      <w:pPr>
        <w:numPr>
          <w:ilvl w:val="0"/>
          <w:numId w:val="8"/>
        </w:num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Explore sources of heterogeneity through subgroup and sensitivity analyses.</w:t>
      </w:r>
    </w:p>
    <w:p w:rsidR="0021713A" w:rsidRPr="00DE5E17" w:rsidRDefault="0021713A" w:rsidP="00E24F2B">
      <w:pPr>
        <w:numPr>
          <w:ilvl w:val="0"/>
          <w:numId w:val="8"/>
        </w:num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lastRenderedPageBreak/>
        <w:t>Explore the factors associated with the occurrence of depression.</w:t>
      </w:r>
    </w:p>
    <w:p w:rsidR="00E24F2B" w:rsidRPr="00DE5E17" w:rsidRDefault="00E24F2B" w:rsidP="0021713A">
      <w:pPr>
        <w:rPr>
          <w:rFonts w:ascii="Times New Roman" w:hAnsi="Times New Roman" w:cs="Times New Roman"/>
          <w:b/>
          <w:bCs/>
          <w:color w:val="000000" w:themeColor="text1"/>
          <w:sz w:val="24"/>
          <w:szCs w:val="24"/>
          <w:lang w:val="en-NP"/>
        </w:rPr>
      </w:pPr>
    </w:p>
    <w:p w:rsidR="003943BA" w:rsidRPr="00DE5E17" w:rsidRDefault="003943BA" w:rsidP="0021713A">
      <w:pPr>
        <w:rPr>
          <w:rFonts w:ascii="Times New Roman" w:hAnsi="Times New Roman" w:cs="Times New Roman"/>
          <w:b/>
          <w:bCs/>
          <w:color w:val="000000" w:themeColor="text1"/>
          <w:sz w:val="24"/>
          <w:szCs w:val="24"/>
          <w:lang w:val="en-NP"/>
        </w:rPr>
      </w:pPr>
    </w:p>
    <w:p w:rsidR="0021713A" w:rsidRPr="00DE5E17" w:rsidRDefault="0021713A" w:rsidP="0021713A">
      <w:pPr>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Review Question</w:t>
      </w:r>
    </w:p>
    <w:p w:rsidR="003943BA" w:rsidRPr="00DE5E17" w:rsidRDefault="003943BA"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What are the all available studies of depression in PLHIV in Nepal and what is the pooled prevalence of depression among PLHIV in Nepal, and what are the associated socio-demographic and clinical factors?</w:t>
      </w:r>
    </w:p>
    <w:p w:rsidR="00E24F2B" w:rsidRPr="00DE5E17" w:rsidRDefault="00E24F2B" w:rsidP="00E24F2B">
      <w:pPr>
        <w:jc w:val="both"/>
        <w:rPr>
          <w:rFonts w:ascii="Times New Roman" w:hAnsi="Times New Roman" w:cs="Times New Roman"/>
          <w:b/>
          <w:bCs/>
          <w:color w:val="000000" w:themeColor="text1"/>
          <w:sz w:val="26"/>
          <w:szCs w:val="26"/>
          <w:lang w:val="en-NP"/>
        </w:rPr>
      </w:pPr>
    </w:p>
    <w:p w:rsidR="0021713A" w:rsidRPr="00DE5E17" w:rsidRDefault="0021713A" w:rsidP="00E24F2B">
      <w:pPr>
        <w:jc w:val="both"/>
        <w:rPr>
          <w:rFonts w:ascii="Times New Roman" w:hAnsi="Times New Roman" w:cs="Times New Roman"/>
          <w:b/>
          <w:bCs/>
          <w:color w:val="000000" w:themeColor="text1"/>
          <w:sz w:val="26"/>
          <w:szCs w:val="26"/>
          <w:lang w:val="en-NP"/>
        </w:rPr>
      </w:pPr>
      <w:r w:rsidRPr="00DE5E17">
        <w:rPr>
          <w:rFonts w:ascii="Times New Roman" w:hAnsi="Times New Roman" w:cs="Times New Roman"/>
          <w:b/>
          <w:bCs/>
          <w:color w:val="000000" w:themeColor="text1"/>
          <w:sz w:val="26"/>
          <w:szCs w:val="26"/>
          <w:lang w:val="en-NP"/>
        </w:rPr>
        <w:t>Methods</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Eligibility Criteria</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Population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People living with HIV in Nepal, regardless of age, antiretroviral therapy (ART) status, or care setting (community-based, institutional, or clinic-based).</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Exposure/Condition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Confirmed HIV infection participants.</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Outcome</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Prevalence of depression, defined as meeting the cut-off score on a validated depression screening tool or diagnosis based on standardized diagnostic criteria (e.g., DSM or ICD). Any cut-off as long as it’s validated will be considered.</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Study Designs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Observational studies, including cross-sectional, case-control, and cohort studies, and interventional studies (randomized or non-randomized) that report baseline (pre-intervention) prevalence or data on depression among people living with HIV in Nepal.</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Inclusion Criteria</w:t>
      </w:r>
    </w:p>
    <w:p w:rsidR="0021713A" w:rsidRPr="00E26581" w:rsidRDefault="0021713A" w:rsidP="00E26581">
      <w:pPr>
        <w:pStyle w:val="ListParagraph"/>
        <w:numPr>
          <w:ilvl w:val="0"/>
          <w:numId w:val="11"/>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Studies conducted in Nepal.</w:t>
      </w:r>
    </w:p>
    <w:p w:rsidR="0021713A" w:rsidRPr="00E26581" w:rsidRDefault="0021713A" w:rsidP="00E26581">
      <w:pPr>
        <w:pStyle w:val="ListParagraph"/>
        <w:numPr>
          <w:ilvl w:val="0"/>
          <w:numId w:val="11"/>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Studies assessing depression using validated tools (e.g., BDI,PHQ-9,HADS,CES-D) or by DSM/ICD-based diagnostic criteria categories.</w:t>
      </w:r>
    </w:p>
    <w:p w:rsidR="0021713A" w:rsidRPr="00E26581" w:rsidRDefault="0021713A" w:rsidP="00E26581">
      <w:pPr>
        <w:pStyle w:val="ListParagraph"/>
        <w:numPr>
          <w:ilvl w:val="0"/>
          <w:numId w:val="11"/>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Peer-reviewed articles or grey literature (including national reports, institutional reports, and PhD or Master’s theses) with clearly described methodology.</w:t>
      </w:r>
    </w:p>
    <w:p w:rsidR="00E24F2B" w:rsidRPr="00E26581" w:rsidRDefault="0021713A" w:rsidP="00E26581">
      <w:pPr>
        <w:pStyle w:val="ListParagraph"/>
        <w:numPr>
          <w:ilvl w:val="0"/>
          <w:numId w:val="11"/>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Articles published in any language will be considered however online translator will be use to translate will the article is not in English, Nepali or Hindi</w:t>
      </w:r>
      <w:r w:rsidR="00E24F2B" w:rsidRPr="00E26581">
        <w:rPr>
          <w:rFonts w:ascii="Times New Roman" w:hAnsi="Times New Roman" w:cs="Times New Roman"/>
          <w:color w:val="000000" w:themeColor="text1"/>
          <w:sz w:val="24"/>
          <w:szCs w:val="24"/>
          <w:lang w:val="en-NP"/>
        </w:rPr>
        <w:t>.</w:t>
      </w:r>
    </w:p>
    <w:p w:rsidR="003943BA" w:rsidRDefault="003943BA" w:rsidP="00E24F2B">
      <w:pPr>
        <w:jc w:val="both"/>
        <w:rPr>
          <w:rFonts w:ascii="Times New Roman" w:hAnsi="Times New Roman" w:cs="Times New Roman"/>
          <w:color w:val="000000" w:themeColor="text1"/>
          <w:sz w:val="24"/>
          <w:szCs w:val="24"/>
          <w:lang w:val="en-NP"/>
        </w:rPr>
      </w:pPr>
    </w:p>
    <w:p w:rsidR="00F25D4C" w:rsidRPr="00DE5E17" w:rsidRDefault="00F25D4C"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lastRenderedPageBreak/>
        <w:t>Exclusion Criteria</w:t>
      </w:r>
    </w:p>
    <w:p w:rsidR="0021713A" w:rsidRPr="00E26581" w:rsidRDefault="0021713A" w:rsidP="00E26581">
      <w:pPr>
        <w:pStyle w:val="ListParagraph"/>
        <w:numPr>
          <w:ilvl w:val="0"/>
          <w:numId w:val="13"/>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Abstract-only publications, conference proceedings without full texts, editorials, commentaries, reviews.</w:t>
      </w:r>
    </w:p>
    <w:p w:rsidR="0021713A" w:rsidRPr="00E26581" w:rsidRDefault="0021713A" w:rsidP="00E26581">
      <w:pPr>
        <w:pStyle w:val="ListParagraph"/>
        <w:numPr>
          <w:ilvl w:val="0"/>
          <w:numId w:val="13"/>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Grey literature lacking clearly described methodology (no validated tool used, news articles)</w:t>
      </w:r>
      <w:r w:rsidR="00094981">
        <w:rPr>
          <w:rFonts w:ascii="Times New Roman" w:hAnsi="Times New Roman" w:cs="Times New Roman"/>
          <w:color w:val="000000" w:themeColor="text1"/>
          <w:sz w:val="24"/>
          <w:szCs w:val="24"/>
          <w:lang w:val="en-NP"/>
        </w:rPr>
        <w:t>.</w:t>
      </w:r>
    </w:p>
    <w:p w:rsidR="0021713A" w:rsidRPr="00E26581" w:rsidRDefault="0021713A" w:rsidP="00E26581">
      <w:pPr>
        <w:pStyle w:val="ListParagraph"/>
        <w:numPr>
          <w:ilvl w:val="0"/>
          <w:numId w:val="13"/>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Studies not using a validated tool or standardized diagnostic criteria to assess depression.</w:t>
      </w:r>
    </w:p>
    <w:p w:rsidR="00E26581" w:rsidRPr="00E26581" w:rsidRDefault="0021713A" w:rsidP="00E26581">
      <w:pPr>
        <w:pStyle w:val="ListParagraph"/>
        <w:numPr>
          <w:ilvl w:val="0"/>
          <w:numId w:val="13"/>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Studies with missing or irretrievable outcome data despite attempts to contact corresponding authors.</w:t>
      </w:r>
    </w:p>
    <w:p w:rsidR="0021713A" w:rsidRPr="00E26581" w:rsidRDefault="0021713A" w:rsidP="00E26581">
      <w:pPr>
        <w:pStyle w:val="ListParagraph"/>
        <w:numPr>
          <w:ilvl w:val="0"/>
          <w:numId w:val="13"/>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Study conducted outside Nepal.</w:t>
      </w: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Information Sources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search will include both Nepali databases like NepMed, other famous biomedical databases and grey literature sources. The database are</w:t>
      </w:r>
      <w:r w:rsidR="00E24F2B" w:rsidRPr="00DE5E17">
        <w:rPr>
          <w:rFonts w:ascii="Times New Roman" w:hAnsi="Times New Roman" w:cs="Times New Roman"/>
          <w:color w:val="000000" w:themeColor="text1"/>
          <w:sz w:val="24"/>
          <w:szCs w:val="24"/>
          <w:lang w:val="en-NP"/>
        </w:rPr>
        <w:t>:</w:t>
      </w:r>
    </w:p>
    <w:p w:rsidR="0021713A"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MEDLINE (via OVID)</w:t>
      </w:r>
    </w:p>
    <w:p w:rsidR="00E26581"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EMBASE (via OVID)</w:t>
      </w:r>
    </w:p>
    <w:p w:rsidR="0021713A"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APA PsycINFO (via OVID)</w:t>
      </w:r>
    </w:p>
    <w:p w:rsidR="0021713A"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NepMed (Nepal Medline)</w:t>
      </w:r>
    </w:p>
    <w:p w:rsidR="0021713A"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WHO Global Index Medicus</w:t>
      </w:r>
    </w:p>
    <w:p w:rsidR="0021713A" w:rsidRPr="00E26581" w:rsidRDefault="0021713A" w:rsidP="00E26581">
      <w:pPr>
        <w:pStyle w:val="ListParagraph"/>
        <w:numPr>
          <w:ilvl w:val="0"/>
          <w:numId w:val="14"/>
        </w:numPr>
        <w:jc w:val="both"/>
        <w:rPr>
          <w:rFonts w:ascii="Times New Roman" w:hAnsi="Times New Roman" w:cs="Times New Roman"/>
          <w:color w:val="000000" w:themeColor="text1"/>
          <w:sz w:val="24"/>
          <w:szCs w:val="24"/>
          <w:lang w:val="en-NP"/>
        </w:rPr>
      </w:pPr>
      <w:r w:rsidRPr="00E26581">
        <w:rPr>
          <w:rFonts w:ascii="Times New Roman" w:hAnsi="Times New Roman" w:cs="Times New Roman"/>
          <w:color w:val="000000" w:themeColor="text1"/>
          <w:sz w:val="24"/>
          <w:szCs w:val="24"/>
          <w:lang w:val="en-NP"/>
        </w:rPr>
        <w:t>Google Scholar</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Additional sources will include reference list screening of included studies, citation tracking, manual searches of key journals, and relevant grey literature sources where available.</w:t>
      </w:r>
    </w:p>
    <w:p w:rsidR="00E24F2B" w:rsidRPr="00DE5E17" w:rsidRDefault="00E24F2B"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Search Strategy</w:t>
      </w:r>
    </w:p>
    <w:p w:rsidR="00161C64" w:rsidRPr="00DE5E17" w:rsidRDefault="00161C64"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 comprehensive search strategy will be developed including free text and Medical Subject Heading as per the relevant databases.</w:t>
      </w:r>
      <w:r w:rsidR="00E24F2B" w:rsidRPr="00DE5E17">
        <w:rPr>
          <w:rFonts w:ascii="Times New Roman" w:hAnsi="Times New Roman" w:cs="Times New Roman"/>
          <w:color w:val="000000" w:themeColor="text1"/>
          <w:sz w:val="24"/>
          <w:szCs w:val="24"/>
          <w:lang w:val="en-NP"/>
        </w:rPr>
        <w:t xml:space="preserve"> </w:t>
      </w:r>
      <w:r w:rsidRPr="00DE5E17">
        <w:rPr>
          <w:rFonts w:ascii="Times New Roman" w:hAnsi="Times New Roman" w:cs="Times New Roman"/>
          <w:color w:val="000000" w:themeColor="text1"/>
          <w:sz w:val="24"/>
          <w:szCs w:val="24"/>
          <w:lang w:val="en-NP"/>
        </w:rPr>
        <w:t>The core search terms will include controlled vocabulary and free-text terms related to Depression, HIV, and Nepal. The preliminary strategy is as follows:</w:t>
      </w:r>
    </w:p>
    <w:tbl>
      <w:tblPr>
        <w:tblW w:w="0" w:type="auto"/>
        <w:tblCellMar>
          <w:top w:w="15" w:type="dxa"/>
          <w:left w:w="15" w:type="dxa"/>
          <w:bottom w:w="15" w:type="dxa"/>
          <w:right w:w="15" w:type="dxa"/>
        </w:tblCellMar>
        <w:tblLook w:val="04A0" w:firstRow="1" w:lastRow="0" w:firstColumn="1" w:lastColumn="0" w:noHBand="0" w:noVBand="1"/>
      </w:tblPr>
      <w:tblGrid>
        <w:gridCol w:w="1823"/>
        <w:gridCol w:w="4406"/>
        <w:gridCol w:w="3115"/>
      </w:tblGrid>
      <w:tr w:rsidR="00B751D0" w:rsidRPr="00DE5E17" w:rsidTr="00161C64">
        <w:trPr>
          <w:trHeight w:val="4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Main Theme</w:t>
            </w:r>
          </w:p>
        </w:tc>
        <w:tc>
          <w:tcPr>
            <w:tcW w:w="4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Relevant Terms</w:t>
            </w:r>
          </w:p>
        </w:tc>
        <w:tc>
          <w:tcPr>
            <w:tcW w:w="31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 Combine Terms</w:t>
            </w:r>
          </w:p>
        </w:tc>
      </w:tr>
      <w:tr w:rsidR="00B751D0" w:rsidRPr="00DE5E17" w:rsidTr="00161C64">
        <w:trPr>
          <w:trHeight w:val="589"/>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Depression</w:t>
            </w:r>
          </w:p>
        </w:tc>
        <w:tc>
          <w:tcPr>
            <w:tcW w:w="4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Depression OR Depressive Disorder OR Mental Disorder OR Mental Health</w:t>
            </w:r>
          </w:p>
        </w:tc>
        <w:tc>
          <w:tcPr>
            <w:tcW w:w="3115"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(Depression OR Depressive Disorder OR Mental Disorder OR Mental Health) AND</w:t>
            </w:r>
            <w:r w:rsidRPr="00DE5E17">
              <w:rPr>
                <w:rFonts w:ascii="Times New Roman" w:hAnsi="Times New Roman" w:cs="Times New Roman"/>
                <w:color w:val="000000" w:themeColor="text1"/>
                <w:sz w:val="24"/>
                <w:szCs w:val="24"/>
                <w:lang w:val="en-NP"/>
              </w:rPr>
              <w:br/>
              <w:t>  (HIV OR PLHIV OR AIDS OR HIV/AID*) AND (Nepal OR Nepalese OR Himalaya OR Nepali)</w:t>
            </w:r>
          </w:p>
        </w:tc>
      </w:tr>
      <w:tr w:rsidR="00B751D0" w:rsidRPr="00DE5E17" w:rsidTr="00161C64">
        <w:trPr>
          <w:trHeight w:val="4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People Living in HIV/AIDS</w:t>
            </w:r>
          </w:p>
        </w:tc>
        <w:tc>
          <w:tcPr>
            <w:tcW w:w="4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HIV OR PLHIV OR AIDS OR HIV/AIDS</w:t>
            </w:r>
          </w:p>
        </w:tc>
        <w:tc>
          <w:tcPr>
            <w:tcW w:w="3115" w:type="dxa"/>
            <w:vMerge/>
            <w:tcBorders>
              <w:top w:val="single" w:sz="6" w:space="0" w:color="000000"/>
              <w:left w:val="single" w:sz="6" w:space="0" w:color="000000"/>
              <w:bottom w:val="single" w:sz="6" w:space="0" w:color="000000"/>
              <w:right w:val="single" w:sz="6" w:space="0" w:color="000000"/>
            </w:tcBorders>
            <w:vAlign w:val="center"/>
            <w:hideMark/>
          </w:tcPr>
          <w:p w:rsidR="0021713A" w:rsidRPr="00DE5E17" w:rsidRDefault="0021713A" w:rsidP="0021713A">
            <w:pPr>
              <w:rPr>
                <w:rFonts w:ascii="Times New Roman" w:hAnsi="Times New Roman" w:cs="Times New Roman"/>
                <w:color w:val="000000" w:themeColor="text1"/>
                <w:sz w:val="24"/>
                <w:szCs w:val="24"/>
                <w:lang w:val="en-NP"/>
              </w:rPr>
            </w:pPr>
          </w:p>
        </w:tc>
      </w:tr>
      <w:tr w:rsidR="0021713A" w:rsidRPr="00DE5E17" w:rsidTr="00161C64">
        <w:trPr>
          <w:trHeight w:val="5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Nepal</w:t>
            </w:r>
          </w:p>
        </w:tc>
        <w:tc>
          <w:tcPr>
            <w:tcW w:w="4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21713A" w:rsidRPr="00DE5E17" w:rsidRDefault="0021713A" w:rsidP="0021713A">
            <w:pPr>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Nepal OR Nepalese OR Himalaya OR Nepali</w:t>
            </w:r>
          </w:p>
        </w:tc>
        <w:tc>
          <w:tcPr>
            <w:tcW w:w="3115" w:type="dxa"/>
            <w:vMerge/>
            <w:tcBorders>
              <w:top w:val="single" w:sz="6" w:space="0" w:color="000000"/>
              <w:left w:val="single" w:sz="6" w:space="0" w:color="000000"/>
              <w:bottom w:val="single" w:sz="6" w:space="0" w:color="000000"/>
              <w:right w:val="single" w:sz="6" w:space="0" w:color="000000"/>
            </w:tcBorders>
            <w:vAlign w:val="center"/>
            <w:hideMark/>
          </w:tcPr>
          <w:p w:rsidR="0021713A" w:rsidRPr="00DE5E17" w:rsidRDefault="0021713A" w:rsidP="0021713A">
            <w:pPr>
              <w:rPr>
                <w:rFonts w:ascii="Times New Roman" w:hAnsi="Times New Roman" w:cs="Times New Roman"/>
                <w:color w:val="000000" w:themeColor="text1"/>
                <w:sz w:val="24"/>
                <w:szCs w:val="24"/>
                <w:lang w:val="en-NP"/>
              </w:rPr>
            </w:pPr>
          </w:p>
        </w:tc>
      </w:tr>
    </w:tbl>
    <w:p w:rsidR="00161C64" w:rsidRPr="00DE5E17" w:rsidRDefault="00161C64" w:rsidP="00E24F2B">
      <w:pPr>
        <w:jc w:val="both"/>
        <w:rPr>
          <w:rFonts w:ascii="Times New Roman" w:hAnsi="Times New Roman" w:cs="Times New Roman"/>
          <w:color w:val="000000" w:themeColor="text1"/>
          <w:sz w:val="24"/>
          <w:szCs w:val="24"/>
          <w:lang w:val="en-NP"/>
        </w:rPr>
      </w:pPr>
    </w:p>
    <w:p w:rsidR="00161C64"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Search strategies will be adapted for each database. All databases will be searched from inception to the date of the final search. Full search details is available in Annex 1</w:t>
      </w:r>
    </w:p>
    <w:p w:rsidR="00B31807" w:rsidRDefault="00B31807" w:rsidP="00E24F2B">
      <w:pPr>
        <w:jc w:val="both"/>
        <w:rPr>
          <w:rFonts w:ascii="Times New Roman" w:hAnsi="Times New Roman" w:cs="Times New Roman"/>
          <w:b/>
          <w:bCs/>
          <w:color w:val="000000" w:themeColor="text1"/>
          <w:sz w:val="24"/>
          <w:szCs w:val="24"/>
          <w:lang w:val="en-NP"/>
        </w:rPr>
      </w:pPr>
    </w:p>
    <w:p w:rsidR="00B31807" w:rsidRDefault="00B31807"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Study Records</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Data management</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All the search results from the respective database will be downloaded and exported in Zotero for automated de-duplication resolving, followed by manual verification using Rayyan, which will be followed by title and abstract screening.</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Study Selection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Two reviewers will independently screen titles and abstracts, and a third reviewer will cross-check their decisions. Any disagreements will be resolved through discussion among all three reviewers. The same process will be applied during full-text screening. This study selection will follow the PRISMA flow diagram.</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Data Collection</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Following full-text eligibility assessment, two reviewers independently extract using standardized Google Form and then export to excel. A third reviewer will resolve discrepancies, all three reviewers will verify the final dataset collaboratively. The study selection process will be documented using a PRISMA flow diagram. A standardized data extraction form will be developed and pilot-tested. Two reviewers will independently extract data from included studies. Any discrepancies in data extraction will be resolved through discussion or third-party adjudication.</w:t>
      </w:r>
    </w:p>
    <w:p w:rsidR="00391C9C" w:rsidRPr="00DE5E17" w:rsidRDefault="00391C9C"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Data Items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Extracted information will include:</w:t>
      </w:r>
    </w:p>
    <w:p w:rsidR="0021713A" w:rsidRPr="00DE5E17" w:rsidRDefault="0021713A" w:rsidP="00EC43D1">
      <w:pPr>
        <w:ind w:left="720"/>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Outcome variable: frequency of depression, prevalence estimate, number of cases, total sample size, confidence intervals.</w:t>
      </w:r>
    </w:p>
    <w:p w:rsidR="0021713A" w:rsidRPr="00DE5E17" w:rsidRDefault="0021713A" w:rsidP="00EC43D1">
      <w:pPr>
        <w:ind w:left="720"/>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Study characteristics: authors, year of publication, year of data collection, study design, study setting, sampling methods, geographic location.</w:t>
      </w:r>
    </w:p>
    <w:p w:rsidR="0021713A" w:rsidRPr="00DE5E17" w:rsidRDefault="0021713A" w:rsidP="00EC43D1">
      <w:pPr>
        <w:ind w:left="720"/>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Participant characteristics: sample size, age, gender distribution, ART status, recruitment setting, BMI, socio-economic and behavioral variables.</w:t>
      </w:r>
    </w:p>
    <w:p w:rsidR="0021713A" w:rsidRPr="00DE5E17" w:rsidRDefault="0021713A" w:rsidP="00EC43D1">
      <w:pPr>
        <w:ind w:left="720"/>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Outcome assessment: depression measurement tool, cut-off score or diagnostic criteria used, prevalence or frequency of depression, other major findings.</w:t>
      </w:r>
    </w:p>
    <w:p w:rsidR="00F25D4C" w:rsidRDefault="0021713A" w:rsidP="00EC43D1">
      <w:pPr>
        <w:ind w:left="720"/>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Odds ratio (Crude odds ratio or Adjusted odds ratio).</w:t>
      </w:r>
    </w:p>
    <w:p w:rsidR="00EC43D1" w:rsidRPr="00EC43D1" w:rsidRDefault="00EC43D1" w:rsidP="00EC43D1">
      <w:pPr>
        <w:ind w:left="720"/>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Main Outcomes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The primary outcomes of this review will be descriptive analysis of selected studies and narrative synthesis or the pool prevalence of depression in the study population based on available relevant studies</w:t>
      </w:r>
      <w:r w:rsidR="00E63DB7" w:rsidRPr="00DE5E17">
        <w:rPr>
          <w:rFonts w:ascii="Times New Roman" w:hAnsi="Times New Roman" w:cs="Times New Roman"/>
          <w:color w:val="000000" w:themeColor="text1"/>
          <w:sz w:val="24"/>
          <w:szCs w:val="24"/>
          <w:lang w:val="en-NP"/>
        </w:rPr>
        <w:t>.</w:t>
      </w:r>
    </w:p>
    <w:p w:rsidR="00E24F2B" w:rsidRPr="00DE5E17" w:rsidRDefault="00E24F2B" w:rsidP="00E24F2B">
      <w:pPr>
        <w:jc w:val="both"/>
        <w:rPr>
          <w:rFonts w:ascii="Times New Roman" w:hAnsi="Times New Roman" w:cs="Times New Roman"/>
          <w:color w:val="000000" w:themeColor="text1"/>
          <w:sz w:val="24"/>
          <w:szCs w:val="24"/>
          <w:lang w:val="en-NP"/>
        </w:rPr>
      </w:pPr>
    </w:p>
    <w:p w:rsidR="00E24F2B" w:rsidRPr="00DE5E17" w:rsidRDefault="00E24F2B" w:rsidP="00E24F2B">
      <w:pPr>
        <w:jc w:val="both"/>
        <w:rPr>
          <w:rFonts w:ascii="Times New Roman" w:hAnsi="Times New Roman" w:cs="Times New Roman"/>
          <w:color w:val="000000" w:themeColor="text1"/>
          <w:sz w:val="24"/>
          <w:szCs w:val="24"/>
          <w:lang w:val="en-NP"/>
        </w:rPr>
      </w:pPr>
    </w:p>
    <w:p w:rsidR="00E24F2B" w:rsidRPr="00DE5E17" w:rsidRDefault="00E24F2B"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Secondary Outcomes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Subgroup analyses of depression prevalence in the study population, along with meta-regression based on relevant covariates, will be conducted as secondary outcomes of this review.</w:t>
      </w:r>
    </w:p>
    <w:p w:rsidR="00E24F2B" w:rsidRPr="00DE5E17" w:rsidRDefault="00E24F2B"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Study Risk of Bias Assessment</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Risk of bias will be independently assessed by two reviewers using:</w:t>
      </w:r>
    </w:p>
    <w:p w:rsidR="0021713A" w:rsidRPr="00DE5E17" w:rsidRDefault="0021713A" w:rsidP="00E24F2B">
      <w:pPr>
        <w:ind w:left="720"/>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 </w:t>
      </w:r>
      <w:r w:rsidR="00DE5E17" w:rsidRPr="00DE5E17">
        <w:rPr>
          <w:rFonts w:ascii="Times New Roman" w:hAnsi="Times New Roman" w:cs="Times New Roman"/>
          <w:color w:val="000000" w:themeColor="text1"/>
          <w:sz w:val="24"/>
          <w:szCs w:val="24"/>
          <w:lang w:val="en-NP"/>
        </w:rPr>
        <w:t xml:space="preserve">The </w:t>
      </w:r>
      <w:r w:rsidRPr="00DE5E17">
        <w:rPr>
          <w:rFonts w:ascii="Times New Roman" w:hAnsi="Times New Roman" w:cs="Times New Roman"/>
          <w:color w:val="000000" w:themeColor="text1"/>
          <w:sz w:val="24"/>
          <w:szCs w:val="24"/>
          <w:lang w:val="en-NP"/>
        </w:rPr>
        <w:t xml:space="preserve">Joanna Briggs Institute (JBI) checklist will be used for assessing cross-sectional studies and also for interventional studies (e.g., RCTs), only baseline pre-intervention data will be extracted and assessed using the JBI checklist </w:t>
      </w:r>
      <w:hyperlink r:id="rId27" w:history="1">
        <w:r w:rsidRPr="00DE5E17">
          <w:rPr>
            <w:rStyle w:val="Hyperlink"/>
            <w:rFonts w:ascii="Times New Roman" w:hAnsi="Times New Roman" w:cs="Times New Roman"/>
            <w:color w:val="000000" w:themeColor="text1"/>
            <w:sz w:val="24"/>
            <w:szCs w:val="24"/>
            <w:u w:val="none"/>
            <w:lang w:val="en-NP"/>
          </w:rPr>
          <w:t>(14)</w:t>
        </w:r>
      </w:hyperlink>
      <w:r w:rsidRPr="00DE5E17">
        <w:rPr>
          <w:rFonts w:ascii="Times New Roman" w:hAnsi="Times New Roman" w:cs="Times New Roman"/>
          <w:color w:val="000000" w:themeColor="text1"/>
          <w:sz w:val="24"/>
          <w:szCs w:val="24"/>
          <w:lang w:val="en-NP"/>
        </w:rPr>
        <w:t>.</w:t>
      </w:r>
    </w:p>
    <w:p w:rsidR="0021713A" w:rsidRPr="00DE5E17" w:rsidRDefault="0021713A" w:rsidP="00E24F2B">
      <w:pPr>
        <w:ind w:left="720"/>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The Newcastle Ottawa Scale (NOS) will be used for cohort and case-control studies</w:t>
      </w:r>
      <w:r w:rsidR="00094981">
        <w:rPr>
          <w:rFonts w:ascii="Times New Roman" w:hAnsi="Times New Roman" w:cs="Times New Roman"/>
          <w:color w:val="000000" w:themeColor="text1"/>
          <w:sz w:val="24"/>
          <w:szCs w:val="24"/>
          <w:lang w:val="en-NP"/>
        </w:rPr>
        <w:t xml:space="preserve"> </w:t>
      </w:r>
      <w:r w:rsidRPr="00DE5E17">
        <w:rPr>
          <w:rFonts w:ascii="Times New Roman" w:hAnsi="Times New Roman" w:cs="Times New Roman"/>
          <w:color w:val="000000" w:themeColor="text1"/>
          <w:sz w:val="24"/>
          <w:szCs w:val="24"/>
          <w:lang w:val="en-NP"/>
        </w:rPr>
        <w:t>(</w:t>
      </w:r>
      <w:hyperlink r:id="rId28" w:history="1">
        <w:r w:rsidRPr="00DE5E17">
          <w:rPr>
            <w:rStyle w:val="Hyperlink"/>
            <w:rFonts w:ascii="Times New Roman" w:hAnsi="Times New Roman" w:cs="Times New Roman"/>
            <w:color w:val="000000" w:themeColor="text1"/>
            <w:sz w:val="24"/>
            <w:szCs w:val="24"/>
            <w:u w:val="none"/>
            <w:lang w:val="en-NP"/>
          </w:rPr>
          <w:t>15)</w:t>
        </w:r>
      </w:hyperlink>
      <w:r w:rsidRPr="00DE5E17">
        <w:rPr>
          <w:rFonts w:ascii="Times New Roman" w:hAnsi="Times New Roman" w:cs="Times New Roman"/>
          <w:color w:val="000000" w:themeColor="text1"/>
          <w:sz w:val="24"/>
          <w:szCs w:val="24"/>
          <w:lang w:val="en-NP"/>
        </w:rPr>
        <w:t>.</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Effect Measure</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Prevalence will be expressed as proportions with corresponding 95% confidence intervals (CIs). Standard errors will be derived from reported prevalence and sample size assuming a binomial distribution. Where appropriate, pooled prevalence estimates will be calculated using meta-analysis.</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Synthesis Methods</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A narrative synthesis will be conducted for all included studies, and associated factors will be summarized narratively if meta-analysis is not feasible. Where sufficient data are available, a meta-analysis will be performed to estimate the pooled prevalence of depression. Quantitative analysis will be done in the R studio for meta-analysis, data summary and visualization. The  Subgroup analyses will be conducted, and associated factors will be explored by pooling effect estimates (adjusted odds ratios or odds ratios, where appropriate). Statistical heterogeneity will be assessed using the I² statistic and the Chi² test (Cochrane Handbook, Section 10.10.2). I² will be interpreted with the following approximate thresholds; 0–40%: might not be important, 30–60%: moderate heterogeneity, 50–90%: substantial heterogeneity, 75–100%: considerable heterogeneityHowever, these thresholds are not absolute; interpretation will also consider the magnitude and direction of effects and the Chi² p-value (significance set at p &lt; 0.10) </w:t>
      </w:r>
      <w:hyperlink r:id="rId29" w:history="1">
        <w:r w:rsidRPr="00DE5E17">
          <w:rPr>
            <w:rStyle w:val="Hyperlink"/>
            <w:rFonts w:ascii="Times New Roman" w:hAnsi="Times New Roman" w:cs="Times New Roman"/>
            <w:color w:val="000000" w:themeColor="text1"/>
            <w:sz w:val="24"/>
            <w:szCs w:val="24"/>
            <w:u w:val="none"/>
            <w:lang w:val="en-NP"/>
          </w:rPr>
          <w:t>(16)</w:t>
        </w:r>
      </w:hyperlink>
      <w:r w:rsidRPr="00DE5E17">
        <w:rPr>
          <w:rFonts w:ascii="Times New Roman" w:hAnsi="Times New Roman" w:cs="Times New Roman"/>
          <w:color w:val="000000" w:themeColor="text1"/>
          <w:sz w:val="24"/>
          <w:szCs w:val="24"/>
          <w:lang w:val="en-NP"/>
        </w:rPr>
        <w:t>.</w:t>
      </w:r>
    </w:p>
    <w:p w:rsidR="0021713A" w:rsidRPr="00DE5E17" w:rsidRDefault="0021713A"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Since our review is based on prevalence, we will expect high variability in study design, geographical region, sampling technique, depression assessment tools, etc. In such cases, a random-effects model will be used. If I² exceeds 90%, subgroup analysis and meta-regression will be done to explore heterogeneity </w:t>
      </w:r>
      <w:hyperlink r:id="rId30" w:history="1">
        <w:r w:rsidRPr="00DE5E17">
          <w:rPr>
            <w:rStyle w:val="Hyperlink"/>
            <w:rFonts w:ascii="Times New Roman" w:hAnsi="Times New Roman" w:cs="Times New Roman"/>
            <w:color w:val="000000" w:themeColor="text1"/>
            <w:sz w:val="24"/>
            <w:szCs w:val="24"/>
            <w:u w:val="none"/>
            <w:lang w:val="en-NP"/>
          </w:rPr>
          <w:t>(17)</w:t>
        </w:r>
      </w:hyperlink>
      <w:r w:rsidR="00094981">
        <w:rPr>
          <w:rStyle w:val="Hyperlink"/>
          <w:rFonts w:ascii="Times New Roman" w:hAnsi="Times New Roman" w:cs="Times New Roman"/>
          <w:color w:val="000000" w:themeColor="text1"/>
          <w:sz w:val="24"/>
          <w:szCs w:val="24"/>
          <w:u w:val="none"/>
          <w:lang w:val="en-NP"/>
        </w:rPr>
        <w:t>.</w:t>
      </w:r>
    </w:p>
    <w:p w:rsidR="00391C9C" w:rsidRPr="00DE5E17" w:rsidRDefault="00391C9C" w:rsidP="00E24F2B">
      <w:pPr>
        <w:jc w:val="both"/>
        <w:rPr>
          <w:rFonts w:ascii="Times New Roman" w:hAnsi="Times New Roman" w:cs="Times New Roman"/>
          <w:b/>
          <w:bCs/>
          <w:color w:val="000000" w:themeColor="text1"/>
          <w:sz w:val="24"/>
          <w:szCs w:val="24"/>
          <w:lang w:val="en-NP"/>
        </w:rPr>
      </w:pPr>
    </w:p>
    <w:p w:rsidR="00B31807" w:rsidRDefault="00B31807" w:rsidP="00E24F2B">
      <w:pPr>
        <w:jc w:val="both"/>
        <w:rPr>
          <w:rFonts w:ascii="Times New Roman" w:hAnsi="Times New Roman" w:cs="Times New Roman"/>
          <w:b/>
          <w:bCs/>
          <w:color w:val="000000" w:themeColor="text1"/>
          <w:sz w:val="24"/>
          <w:szCs w:val="24"/>
          <w:lang w:val="en-NP"/>
        </w:rPr>
      </w:pPr>
    </w:p>
    <w:p w:rsidR="00E63DB7"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Handling of Missing Data</w:t>
      </w:r>
    </w:p>
    <w:p w:rsidR="00B751D0" w:rsidRPr="00DE5E17" w:rsidRDefault="00B751D0"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When required data are missing or unclear, corresponding authors will be contacted by email and given 1 month's time to respond. If the information remains unavailable, such studies will be excluded from the quantitative synthesis but may be described narratively.</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w:t>
      </w: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Subgroup and Sensitivity Analyses</w:t>
      </w:r>
    </w:p>
    <w:p w:rsidR="00B751D0" w:rsidRPr="00DE5E17" w:rsidRDefault="00B751D0"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Where sufficient data are available, subgroup analyses will be conducted based on different variables for example study design , study setting, tool used, gender and age, geographical location, etc. Formal subgroup meta-analysis using meta-regression or stratified pooling will be conducted only when at least 6-9 studies are available overall. If the total number of included studies is less than 6, subgroup comparison will be limited to narrative synthesis and descriptive summary.</w:t>
      </w: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Sensitivity analyses will be performed by excluding studies at high risk of bias and by applying alternative statistical models or transformations to assess the robustness of pooled estimates.</w:t>
      </w:r>
    </w:p>
    <w:p w:rsidR="00E24F2B" w:rsidRPr="00DE5E17" w:rsidRDefault="00E24F2B"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Meta-bias</w:t>
      </w:r>
    </w:p>
    <w:p w:rsidR="00B751D0" w:rsidRPr="00DE5E17" w:rsidRDefault="00B751D0"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For the primary pooled prevalence analysis, all validated tools will be included. However, if substantial heterogeneity is detected (I² &gt; 75%) and differences in cut-off scores or diagnostic accuracy are identified, a sensitivity analysis will be conducted excluding studies using less common or non-standard tools (e.g., tools without published Nepali validation). No meta-analysis will pool studies with non-equivalent clinical thresholds (e.g., PHQ-9 ≥10 vs BDI-II ≥20) without adjustment</w:t>
      </w:r>
    </w:p>
    <w:p w:rsidR="0021713A" w:rsidRPr="00DE5E17" w:rsidRDefault="0021713A" w:rsidP="00E24F2B">
      <w:pPr>
        <w:jc w:val="both"/>
        <w:rPr>
          <w:rFonts w:ascii="Times New Roman" w:hAnsi="Times New Roman" w:cs="Times New Roman"/>
          <w:color w:val="000000" w:themeColor="text1"/>
          <w:sz w:val="24"/>
          <w:szCs w:val="24"/>
          <w:lang w:val="en-NP"/>
        </w:rPr>
      </w:pPr>
    </w:p>
    <w:p w:rsidR="0021713A" w:rsidRPr="00DE5E17" w:rsidRDefault="0021713A" w:rsidP="00E24F2B">
      <w:pPr>
        <w:jc w:val="both"/>
        <w:rPr>
          <w:rFonts w:ascii="Times New Roman" w:hAnsi="Times New Roman" w:cs="Times New Roman"/>
          <w:b/>
          <w:bCs/>
          <w:color w:val="000000" w:themeColor="text1"/>
          <w:sz w:val="24"/>
          <w:szCs w:val="24"/>
          <w:lang w:val="en-NP"/>
        </w:rPr>
      </w:pPr>
      <w:r w:rsidRPr="00DE5E17">
        <w:rPr>
          <w:rFonts w:ascii="Times New Roman" w:hAnsi="Times New Roman" w:cs="Times New Roman"/>
          <w:b/>
          <w:bCs/>
          <w:color w:val="000000" w:themeColor="text1"/>
          <w:sz w:val="24"/>
          <w:szCs w:val="24"/>
          <w:lang w:val="en-NP"/>
        </w:rPr>
        <w:t>Certainty of Evidence</w:t>
      </w:r>
    </w:p>
    <w:p w:rsidR="00B751D0" w:rsidRPr="00DE5E17" w:rsidRDefault="00B751D0" w:rsidP="00E24F2B">
      <w:pPr>
        <w:jc w:val="both"/>
        <w:rPr>
          <w:rFonts w:ascii="Times New Roman" w:hAnsi="Times New Roman" w:cs="Times New Roman"/>
          <w:color w:val="000000" w:themeColor="text1"/>
          <w:sz w:val="24"/>
          <w:szCs w:val="24"/>
          <w:lang w:val="en-NP"/>
        </w:rPr>
      </w:pPr>
    </w:p>
    <w:p w:rsidR="00636B28"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color w:val="000000" w:themeColor="text1"/>
          <w:sz w:val="24"/>
          <w:szCs w:val="24"/>
          <w:lang w:val="en-NP"/>
        </w:rPr>
        <w:t xml:space="preserve">The overall certainty of evidence for the primary outcome will be assessed using the adapted GRADE framework for prevalence estimates as described by Zhang et al. (14). Certainty will be rated as high, moderate, low, or very low based on five domains: risk of bias, inconsistency, indirectness, imprecision, and publication bias. Upgrading factors (e.g., large magnitude of effect, dose-response gradient) will not be applied as this review estimates a single-group prevalence rather than comparing interventions or exposures </w:t>
      </w:r>
      <w:hyperlink r:id="rId31" w:history="1">
        <w:r w:rsidRPr="00DE5E17">
          <w:rPr>
            <w:rStyle w:val="Hyperlink"/>
            <w:rFonts w:ascii="Times New Roman" w:hAnsi="Times New Roman" w:cs="Times New Roman"/>
            <w:color w:val="000000" w:themeColor="text1"/>
            <w:sz w:val="24"/>
            <w:szCs w:val="24"/>
            <w:u w:val="none"/>
            <w:lang w:val="en-NP"/>
          </w:rPr>
          <w:t>(18,19)</w:t>
        </w:r>
      </w:hyperlink>
      <w:r w:rsidRPr="00DE5E17">
        <w:rPr>
          <w:rFonts w:ascii="Times New Roman" w:hAnsi="Times New Roman" w:cs="Times New Roman"/>
          <w:color w:val="000000" w:themeColor="text1"/>
          <w:sz w:val="24"/>
          <w:szCs w:val="24"/>
          <w:lang w:val="en-NP"/>
        </w:rPr>
        <w:t>.</w:t>
      </w:r>
    </w:p>
    <w:p w:rsidR="00636B28" w:rsidRDefault="00636B28" w:rsidP="00E24F2B">
      <w:pPr>
        <w:jc w:val="both"/>
        <w:rPr>
          <w:rFonts w:ascii="Times New Roman" w:hAnsi="Times New Roman" w:cs="Times New Roman"/>
          <w:color w:val="000000" w:themeColor="text1"/>
          <w:sz w:val="24"/>
          <w:szCs w:val="24"/>
          <w:lang w:val="en-NP"/>
        </w:rPr>
      </w:pPr>
    </w:p>
    <w:p w:rsidR="00202077" w:rsidRDefault="00636B28" w:rsidP="00E24F2B">
      <w:pPr>
        <w:jc w:val="both"/>
        <w:rPr>
          <w:rFonts w:ascii="Times New Roman" w:hAnsi="Times New Roman" w:cs="Times New Roman"/>
          <w:b/>
          <w:bCs/>
          <w:color w:val="000000" w:themeColor="text1"/>
          <w:sz w:val="24"/>
          <w:szCs w:val="24"/>
          <w:lang w:val="en-NP"/>
        </w:rPr>
      </w:pPr>
      <w:r w:rsidRPr="00202077">
        <w:rPr>
          <w:rFonts w:ascii="Times New Roman" w:hAnsi="Times New Roman" w:cs="Times New Roman"/>
          <w:b/>
          <w:bCs/>
          <w:color w:val="000000" w:themeColor="text1"/>
          <w:sz w:val="24"/>
          <w:szCs w:val="24"/>
          <w:lang w:val="en-NP"/>
        </w:rPr>
        <w:t xml:space="preserve">Patient Public Involvement </w:t>
      </w:r>
    </w:p>
    <w:p w:rsidR="00EA5433" w:rsidRPr="00202077" w:rsidRDefault="00EA5433" w:rsidP="00E24F2B">
      <w:pPr>
        <w:jc w:val="both"/>
        <w:rPr>
          <w:rFonts w:ascii="Times New Roman" w:hAnsi="Times New Roman" w:cs="Times New Roman"/>
          <w:b/>
          <w:bCs/>
          <w:color w:val="000000" w:themeColor="text1"/>
          <w:sz w:val="24"/>
          <w:szCs w:val="24"/>
          <w:lang w:val="en-NP"/>
        </w:rPr>
      </w:pPr>
    </w:p>
    <w:p w:rsidR="00EA5433" w:rsidRPr="00EA5433" w:rsidRDefault="00EA5433" w:rsidP="00EA5433">
      <w:pPr>
        <w:jc w:val="both"/>
        <w:rPr>
          <w:rFonts w:ascii="Times New Roman" w:hAnsi="Times New Roman" w:cs="Times New Roman"/>
          <w:color w:val="000000" w:themeColor="text1"/>
          <w:sz w:val="24"/>
          <w:szCs w:val="24"/>
          <w:lang w:val="en-NP"/>
        </w:rPr>
      </w:pPr>
      <w:r w:rsidRPr="00EA5433">
        <w:rPr>
          <w:rFonts w:ascii="Times New Roman" w:hAnsi="Times New Roman" w:cs="Times New Roman"/>
          <w:color w:val="000000" w:themeColor="text1"/>
          <w:sz w:val="24"/>
          <w:szCs w:val="24"/>
          <w:lang w:val="en-NP"/>
        </w:rPr>
        <w:t>In this review, there will be no patient or public involvement</w:t>
      </w:r>
      <w:r w:rsidR="002C6C5D">
        <w:rPr>
          <w:rFonts w:ascii="Times New Roman" w:hAnsi="Times New Roman" w:cs="Times New Roman"/>
          <w:color w:val="000000" w:themeColor="text1"/>
          <w:sz w:val="24"/>
          <w:szCs w:val="24"/>
          <w:lang w:val="en-NP"/>
        </w:rPr>
        <w:t>.</w:t>
      </w:r>
    </w:p>
    <w:p w:rsidR="00636B28" w:rsidRDefault="00636B28" w:rsidP="00E24F2B">
      <w:pPr>
        <w:jc w:val="both"/>
        <w:rPr>
          <w:rFonts w:ascii="Times New Roman" w:hAnsi="Times New Roman" w:cs="Times New Roman"/>
          <w:color w:val="000000" w:themeColor="text1"/>
          <w:sz w:val="24"/>
          <w:szCs w:val="24"/>
          <w:lang w:val="en-NP"/>
        </w:rPr>
        <w:sectPr w:rsidR="00636B28" w:rsidSect="00B37981">
          <w:footerReference w:type="default" r:id="rId32"/>
          <w:pgSz w:w="12240" w:h="15840"/>
          <w:pgMar w:top="1440" w:right="1440" w:bottom="1440" w:left="1440" w:header="720" w:footer="720" w:gutter="0"/>
          <w:pgNumType w:start="1"/>
          <w:cols w:space="720"/>
          <w:docGrid w:linePitch="299"/>
        </w:sectPr>
      </w:pPr>
    </w:p>
    <w:p w:rsidR="0021713A" w:rsidRPr="00DE5E17" w:rsidRDefault="0021713A" w:rsidP="00E24F2B">
      <w:pPr>
        <w:jc w:val="both"/>
        <w:rPr>
          <w:rFonts w:ascii="Times New Roman" w:hAnsi="Times New Roman" w:cs="Times New Roman"/>
          <w:color w:val="000000" w:themeColor="text1"/>
          <w:sz w:val="24"/>
          <w:szCs w:val="24"/>
          <w:lang w:val="en-NP"/>
        </w:rPr>
      </w:pPr>
    </w:p>
    <w:p w:rsidR="00B751D0" w:rsidRPr="00DE5E17" w:rsidRDefault="00B751D0" w:rsidP="00E24F2B">
      <w:pPr>
        <w:jc w:val="both"/>
        <w:rPr>
          <w:rFonts w:ascii="Times New Roman" w:hAnsi="Times New Roman" w:cs="Times New Roman"/>
          <w:b/>
          <w:bCs/>
          <w:color w:val="000000" w:themeColor="text1"/>
          <w:sz w:val="24"/>
          <w:szCs w:val="24"/>
          <w:lang w:val="en-NP"/>
        </w:rPr>
      </w:pPr>
    </w:p>
    <w:p w:rsidR="0021713A" w:rsidRPr="00DE5E17" w:rsidRDefault="0021713A" w:rsidP="00E24F2B">
      <w:pPr>
        <w:jc w:val="both"/>
        <w:rPr>
          <w:rFonts w:ascii="Times New Roman" w:hAnsi="Times New Roman" w:cs="Times New Roman"/>
          <w:color w:val="000000" w:themeColor="text1"/>
          <w:sz w:val="24"/>
          <w:szCs w:val="24"/>
          <w:lang w:val="en-NP"/>
        </w:rPr>
      </w:pPr>
      <w:r w:rsidRPr="00DE5E17">
        <w:rPr>
          <w:rFonts w:ascii="Times New Roman" w:hAnsi="Times New Roman" w:cs="Times New Roman"/>
          <w:b/>
          <w:bCs/>
          <w:color w:val="000000" w:themeColor="text1"/>
          <w:sz w:val="26"/>
          <w:szCs w:val="26"/>
          <w:lang w:val="en-NP"/>
        </w:rPr>
        <w:t>Reference</w:t>
      </w:r>
    </w:p>
    <w:p w:rsidR="0021713A" w:rsidRPr="00DE5E17" w:rsidRDefault="0021713A" w:rsidP="00E24F2B">
      <w:pPr>
        <w:jc w:val="both"/>
        <w:rPr>
          <w:rFonts w:ascii="Times New Roman" w:hAnsi="Times New Roman" w:cs="Times New Roman"/>
          <w:color w:val="000000" w:themeColor="text1"/>
          <w:sz w:val="24"/>
          <w:szCs w:val="24"/>
          <w:lang w:val="en-NP"/>
        </w:rPr>
      </w:pPr>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3" w:history="1">
        <w:r w:rsidRPr="00DE5E17">
          <w:rPr>
            <w:rStyle w:val="Hyperlink"/>
            <w:rFonts w:ascii="Times New Roman" w:hAnsi="Times New Roman" w:cs="Times New Roman"/>
            <w:color w:val="000000" w:themeColor="text1"/>
            <w:sz w:val="24"/>
            <w:szCs w:val="24"/>
            <w:u w:val="none"/>
            <w:lang w:val="en-NP"/>
          </w:rPr>
          <w:t>1.</w:t>
        </w:r>
        <w:r w:rsidRPr="00DE5E17">
          <w:rPr>
            <w:rStyle w:val="Hyperlink"/>
            <w:rFonts w:ascii="Times New Roman" w:hAnsi="Times New Roman" w:cs="Times New Roman"/>
            <w:color w:val="000000" w:themeColor="text1"/>
            <w:sz w:val="24"/>
            <w:szCs w:val="24"/>
            <w:u w:val="none"/>
            <w:lang w:val="en-NP"/>
          </w:rPr>
          <w:tab/>
          <w:t>Moher D, Shamseer L, Clarke M, Ghersi D, Liberati A, Petticrew M, et al. Preferred reporting items for systematic review and meta-analysis protocols (PRISMA-P) 2015 statement. Syst Rev. 2015 Jan 1;4(1):1. doi:10.1186/2046-4053-4-1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4" w:history="1">
        <w:r w:rsidRPr="00DE5E17">
          <w:rPr>
            <w:rStyle w:val="Hyperlink"/>
            <w:rFonts w:ascii="Times New Roman" w:hAnsi="Times New Roman" w:cs="Times New Roman"/>
            <w:color w:val="000000" w:themeColor="text1"/>
            <w:sz w:val="24"/>
            <w:szCs w:val="24"/>
            <w:u w:val="none"/>
            <w:lang w:val="en-NP"/>
          </w:rPr>
          <w:t>2.</w:t>
        </w:r>
        <w:r w:rsidRPr="00DE5E17">
          <w:rPr>
            <w:rStyle w:val="Hyperlink"/>
            <w:rFonts w:ascii="Times New Roman" w:hAnsi="Times New Roman" w:cs="Times New Roman"/>
            <w:color w:val="000000" w:themeColor="text1"/>
            <w:sz w:val="24"/>
            <w:szCs w:val="24"/>
            <w:u w:val="none"/>
            <w:lang w:val="en-NP"/>
          </w:rPr>
          <w:tab/>
          <w:t>Ministry of Health and Population [Nepal],New ERA, and ICF. Nepal Demographic and Health Survey 2022. [National Survey Report]. Kathmandu, Nepal: Ministry of Health and Population [Nepal]; 2023.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5" w:history="1">
        <w:r w:rsidRPr="00DE5E17">
          <w:rPr>
            <w:rStyle w:val="Hyperlink"/>
            <w:rFonts w:ascii="Times New Roman" w:hAnsi="Times New Roman" w:cs="Times New Roman"/>
            <w:color w:val="000000" w:themeColor="text1"/>
            <w:sz w:val="24"/>
            <w:szCs w:val="24"/>
            <w:u w:val="none"/>
            <w:lang w:val="en-NP"/>
          </w:rPr>
          <w:t>3.</w:t>
        </w:r>
        <w:r w:rsidRPr="00DE5E17">
          <w:rPr>
            <w:rStyle w:val="Hyperlink"/>
            <w:rFonts w:ascii="Times New Roman" w:hAnsi="Times New Roman" w:cs="Times New Roman"/>
            <w:color w:val="000000" w:themeColor="text1"/>
            <w:sz w:val="24"/>
            <w:szCs w:val="24"/>
            <w:u w:val="none"/>
            <w:lang w:val="en-NP"/>
          </w:rPr>
          <w:tab/>
          <w:t>Meta-Analysis of the Relationship Between HIV Infection and Risk for Depressive Disorders [Internet]. [cited 2026 Jan 19]. Available from: https://psychiatryonline.org/doi/epdf/10.1176/appi.ajp.158.5.725 doi:10.1176/appi.ajp.158.5.725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6" w:history="1">
        <w:r w:rsidRPr="00DE5E17">
          <w:rPr>
            <w:rStyle w:val="Hyperlink"/>
            <w:rFonts w:ascii="Times New Roman" w:hAnsi="Times New Roman" w:cs="Times New Roman"/>
            <w:color w:val="000000" w:themeColor="text1"/>
            <w:sz w:val="24"/>
            <w:szCs w:val="24"/>
            <w:u w:val="none"/>
            <w:lang w:val="en-NP"/>
          </w:rPr>
          <w:t>4.</w:t>
        </w:r>
        <w:r w:rsidRPr="00DE5E17">
          <w:rPr>
            <w:rStyle w:val="Hyperlink"/>
            <w:rFonts w:ascii="Times New Roman" w:hAnsi="Times New Roman" w:cs="Times New Roman"/>
            <w:color w:val="000000" w:themeColor="text1"/>
            <w:sz w:val="24"/>
            <w:szCs w:val="24"/>
            <w:u w:val="none"/>
            <w:lang w:val="en-NP"/>
          </w:rPr>
          <w:tab/>
          <w:t>Rezaei S, Ahmadi S, Rahmati J, Hosseinifard H, Dehnad A, Aryankhesal A, et al. Global prevalence of depression in HIV/AIDS: a systematic review and meta-analysis. BMJ Support Palliat Care. 2019 Dec 1;9(4):404–12. doi:10.1136/bmjspcare-2019-001952 PubMed PMID: 31537580.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7" w:history="1">
        <w:r w:rsidRPr="00DE5E17">
          <w:rPr>
            <w:rStyle w:val="Hyperlink"/>
            <w:rFonts w:ascii="Times New Roman" w:hAnsi="Times New Roman" w:cs="Times New Roman"/>
            <w:color w:val="000000" w:themeColor="text1"/>
            <w:sz w:val="24"/>
            <w:szCs w:val="24"/>
            <w:u w:val="none"/>
            <w:lang w:val="en-NP"/>
          </w:rPr>
          <w:t>5.</w:t>
        </w:r>
        <w:r w:rsidRPr="00DE5E17">
          <w:rPr>
            <w:rStyle w:val="Hyperlink"/>
            <w:rFonts w:ascii="Times New Roman" w:hAnsi="Times New Roman" w:cs="Times New Roman"/>
            <w:color w:val="000000" w:themeColor="text1"/>
            <w:sz w:val="24"/>
            <w:szCs w:val="24"/>
            <w:u w:val="none"/>
            <w:lang w:val="en-NP"/>
          </w:rPr>
          <w:tab/>
          <w:t>Shah SK, Sinha R, Bhurtel S, Kandel G. Depression among People Living With HIV/AIDS Undergoing Antiretroviral Therapy at a Tertiary Care Centre: A Descriptive Cross-sectional Study. J Nepal Med Assoc. 2023 May 1;61(261):432–6. doi:10.31729/jnma.8157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8" w:history="1">
        <w:r w:rsidRPr="00DE5E17">
          <w:rPr>
            <w:rStyle w:val="Hyperlink"/>
            <w:rFonts w:ascii="Times New Roman" w:hAnsi="Times New Roman" w:cs="Times New Roman"/>
            <w:color w:val="000000" w:themeColor="text1"/>
            <w:sz w:val="24"/>
            <w:szCs w:val="24"/>
            <w:u w:val="none"/>
            <w:lang w:val="en-NP"/>
          </w:rPr>
          <w:t>6.</w:t>
        </w:r>
        <w:r w:rsidRPr="00DE5E17">
          <w:rPr>
            <w:rStyle w:val="Hyperlink"/>
            <w:rFonts w:ascii="Times New Roman" w:hAnsi="Times New Roman" w:cs="Times New Roman"/>
            <w:color w:val="000000" w:themeColor="text1"/>
            <w:sz w:val="24"/>
            <w:szCs w:val="24"/>
            <w:u w:val="none"/>
            <w:lang w:val="en-NP"/>
          </w:rPr>
          <w:tab/>
          <w:t>Kunwar D, Shrestha B, Risal A, Kunwar R, Khadka S. Depression, Alcohol Use, Antiretroviral Therapy Adherence and HIV Status among HIV-infected from Multiple Antiretroviral Therapy Clinics in Nepal. Kathmandu Univ Med J KUMJ. 2019 Oct 1;17:336–40.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39" w:history="1">
        <w:r w:rsidRPr="00DE5E17">
          <w:rPr>
            <w:rStyle w:val="Hyperlink"/>
            <w:rFonts w:ascii="Times New Roman" w:hAnsi="Times New Roman" w:cs="Times New Roman"/>
            <w:color w:val="000000" w:themeColor="text1"/>
            <w:sz w:val="24"/>
            <w:szCs w:val="24"/>
            <w:u w:val="none"/>
            <w:lang w:val="en-NP"/>
          </w:rPr>
          <w:t>7.</w:t>
        </w:r>
        <w:r w:rsidRPr="00DE5E17">
          <w:rPr>
            <w:rStyle w:val="Hyperlink"/>
            <w:rFonts w:ascii="Times New Roman" w:hAnsi="Times New Roman" w:cs="Times New Roman"/>
            <w:color w:val="000000" w:themeColor="text1"/>
            <w:sz w:val="24"/>
            <w:szCs w:val="24"/>
            <w:u w:val="none"/>
            <w:lang w:val="en-NP"/>
          </w:rPr>
          <w:tab/>
          <w:t>Dhir D, Kaur R, Chaudhary V, Devi V, Kumari S, Kumar R, et al. Prevalence of depression and associated factors among HIV/AIDS patients in India: a systematic review and meta-analysis. J HIVAIDS Soc Serv. 2023 Jul 3;22(3):128–46. doi:10.1080/15381501.2024.2381233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0" w:history="1">
        <w:r w:rsidRPr="00DE5E17">
          <w:rPr>
            <w:rStyle w:val="Hyperlink"/>
            <w:rFonts w:ascii="Times New Roman" w:hAnsi="Times New Roman" w:cs="Times New Roman"/>
            <w:color w:val="000000" w:themeColor="text1"/>
            <w:sz w:val="24"/>
            <w:szCs w:val="24"/>
            <w:u w:val="none"/>
            <w:lang w:val="en-NP"/>
          </w:rPr>
          <w:t>8.</w:t>
        </w:r>
        <w:r w:rsidRPr="00DE5E17">
          <w:rPr>
            <w:rStyle w:val="Hyperlink"/>
            <w:rFonts w:ascii="Times New Roman" w:hAnsi="Times New Roman" w:cs="Times New Roman"/>
            <w:color w:val="000000" w:themeColor="text1"/>
            <w:sz w:val="24"/>
            <w:szCs w:val="24"/>
            <w:u w:val="none"/>
            <w:lang w:val="en-NP"/>
          </w:rPr>
          <w:tab/>
          <w:t>Khatiwada D, Baral R, Shrestha S, Poudel R, Upadhyay H. Psychosocial Well-Being of People Living with HIV/AIDS in Chitwan District, Nepal: a Mixed Method Study. J Nepal Health Res Counc. 2022 Jun 2;20:115–23. doi:10.33314/jnhrc.v20i01.3993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1" w:history="1">
        <w:r w:rsidRPr="00DE5E17">
          <w:rPr>
            <w:rStyle w:val="Hyperlink"/>
            <w:rFonts w:ascii="Times New Roman" w:hAnsi="Times New Roman" w:cs="Times New Roman"/>
            <w:color w:val="000000" w:themeColor="text1"/>
            <w:sz w:val="24"/>
            <w:szCs w:val="24"/>
            <w:u w:val="none"/>
            <w:lang w:val="en-NP"/>
          </w:rPr>
          <w:t>9.</w:t>
        </w:r>
        <w:r w:rsidRPr="00DE5E17">
          <w:rPr>
            <w:rStyle w:val="Hyperlink"/>
            <w:rFonts w:ascii="Times New Roman" w:hAnsi="Times New Roman" w:cs="Times New Roman"/>
            <w:color w:val="000000" w:themeColor="text1"/>
            <w:sz w:val="24"/>
            <w:szCs w:val="24"/>
            <w:u w:val="none"/>
            <w:lang w:val="en-NP"/>
          </w:rPr>
          <w:tab/>
          <w:t>Shrestha S, Shakya Shrestha U, Priyanka J, Shrestha P. Depressive Symptoms among People Living with HIV Attending ART Centers of Lumbini Province, Nepal: A Cross-Sectional Study. AIDS Res Treat. 2023;2023(1):3526208. doi:10.1155/2023/3526208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2" w:history="1">
        <w:r w:rsidRPr="00DE5E17">
          <w:rPr>
            <w:rStyle w:val="Hyperlink"/>
            <w:rFonts w:ascii="Times New Roman" w:hAnsi="Times New Roman" w:cs="Times New Roman"/>
            <w:color w:val="000000" w:themeColor="text1"/>
            <w:sz w:val="24"/>
            <w:szCs w:val="24"/>
            <w:u w:val="none"/>
            <w:lang w:val="en-NP"/>
          </w:rPr>
          <w:t>10.</w:t>
        </w:r>
        <w:r w:rsidRPr="00DE5E17">
          <w:rPr>
            <w:rStyle w:val="Hyperlink"/>
            <w:rFonts w:ascii="Times New Roman" w:hAnsi="Times New Roman" w:cs="Times New Roman"/>
            <w:color w:val="000000" w:themeColor="text1"/>
            <w:sz w:val="24"/>
            <w:szCs w:val="24"/>
            <w:u w:val="none"/>
            <w:lang w:val="en-NP"/>
          </w:rPr>
          <w:tab/>
          <w:t>Amiya RM, Poudel KC, Poudel-Tandukar K, Kobayashi J, Jimba M. P4.149 Antiretroviral Therapy as a Risk Factor For Depression, Suicidal Ideation, and Suicide Attempts Among People Living with HIV/AIDS in the Kathmandu Valley, Nepal. Sex Transm Infect. 2013 Jul 1;89(Suppl 1):A333–4. doi:10.1136/sextrans-2013-051184.1044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3" w:history="1">
        <w:r w:rsidRPr="00DE5E17">
          <w:rPr>
            <w:rStyle w:val="Hyperlink"/>
            <w:rFonts w:ascii="Times New Roman" w:hAnsi="Times New Roman" w:cs="Times New Roman"/>
            <w:color w:val="000000" w:themeColor="text1"/>
            <w:sz w:val="24"/>
            <w:szCs w:val="24"/>
            <w:u w:val="none"/>
            <w:lang w:val="en-NP"/>
          </w:rPr>
          <w:t>11.</w:t>
        </w:r>
        <w:r w:rsidRPr="00DE5E17">
          <w:rPr>
            <w:rStyle w:val="Hyperlink"/>
            <w:rFonts w:ascii="Times New Roman" w:hAnsi="Times New Roman" w:cs="Times New Roman"/>
            <w:color w:val="000000" w:themeColor="text1"/>
            <w:sz w:val="24"/>
            <w:szCs w:val="24"/>
            <w:u w:val="none"/>
            <w:lang w:val="en-NP"/>
          </w:rPr>
          <w:tab/>
          <w:t>Shrestha S, Poudel KC, Poudel-Tandukar K, Kobayashi J, Pandey BD, Yasuoka J, et al. Perceived family support and depression among people living with HIV/AIDS in the Kathmandu Valley, Nepal. J Int Assoc Provid AIDS Care. 2014;13(3):214–22. doi:10.1177/1545109712456741 PubMed PMID: 22993234.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4" w:history="1">
        <w:r w:rsidRPr="00DE5E17">
          <w:rPr>
            <w:rStyle w:val="Hyperlink"/>
            <w:rFonts w:ascii="Times New Roman" w:hAnsi="Times New Roman" w:cs="Times New Roman"/>
            <w:color w:val="000000" w:themeColor="text1"/>
            <w:sz w:val="24"/>
            <w:szCs w:val="24"/>
            <w:u w:val="none"/>
            <w:lang w:val="en-NP"/>
          </w:rPr>
          <w:t>12.</w:t>
        </w:r>
        <w:r w:rsidRPr="00DE5E17">
          <w:rPr>
            <w:rStyle w:val="Hyperlink"/>
            <w:rFonts w:ascii="Times New Roman" w:hAnsi="Times New Roman" w:cs="Times New Roman"/>
            <w:color w:val="000000" w:themeColor="text1"/>
            <w:sz w:val="24"/>
            <w:szCs w:val="24"/>
            <w:u w:val="none"/>
            <w:lang w:val="en-NP"/>
          </w:rPr>
          <w:tab/>
          <w:t>Dhital KP, Dhungana A, Rai HK, Aryal S, Magar B. Stigma and Discrimination Against People Living with HIV and AIDS in Nepal — A Review. NPRC J Multidiscip Res. 2025 Nov 17;2(11):84–90. doi:10.3126/nprcjmr.v2i11.86561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5" w:history="1">
        <w:r w:rsidRPr="00DE5E17">
          <w:rPr>
            <w:rStyle w:val="Hyperlink"/>
            <w:rFonts w:ascii="Times New Roman" w:hAnsi="Times New Roman" w:cs="Times New Roman"/>
            <w:color w:val="000000" w:themeColor="text1"/>
            <w:sz w:val="24"/>
            <w:szCs w:val="24"/>
            <w:u w:val="none"/>
            <w:lang w:val="en-NP"/>
          </w:rPr>
          <w:t>13.</w:t>
        </w:r>
        <w:r w:rsidRPr="00DE5E17">
          <w:rPr>
            <w:rStyle w:val="Hyperlink"/>
            <w:rFonts w:ascii="Times New Roman" w:hAnsi="Times New Roman" w:cs="Times New Roman"/>
            <w:color w:val="000000" w:themeColor="text1"/>
            <w:sz w:val="24"/>
            <w:szCs w:val="24"/>
            <w:u w:val="none"/>
            <w:lang w:val="en-NP"/>
          </w:rPr>
          <w:tab/>
          <w:t>Chaudhary S, Kakchapati S. Social stigma, discrimination, and their determinants among people living with HIV and AIDS in Sudurpashchim Province, Nepal. HIV AIDS Rev. 2022 Jul 5;21(3):230–8. doi:10.5114/hivar.2022.117230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6" w:history="1">
        <w:r w:rsidRPr="00DE5E17">
          <w:rPr>
            <w:rStyle w:val="Hyperlink"/>
            <w:rFonts w:ascii="Times New Roman" w:hAnsi="Times New Roman" w:cs="Times New Roman"/>
            <w:color w:val="000000" w:themeColor="text1"/>
            <w:sz w:val="24"/>
            <w:szCs w:val="24"/>
            <w:u w:val="none"/>
            <w:lang w:val="en-NP"/>
          </w:rPr>
          <w:t>14.</w:t>
        </w:r>
        <w:r w:rsidRPr="00DE5E17">
          <w:rPr>
            <w:rStyle w:val="Hyperlink"/>
            <w:rFonts w:ascii="Times New Roman" w:hAnsi="Times New Roman" w:cs="Times New Roman"/>
            <w:color w:val="000000" w:themeColor="text1"/>
            <w:sz w:val="24"/>
            <w:szCs w:val="24"/>
            <w:u w:val="none"/>
            <w:lang w:val="en-NP"/>
          </w:rPr>
          <w:tab/>
          <w:t>Moola S, Munn Z, Tufanaru C, Aromataris E, Sears K, Sfetcu R, et al. Checklist for analytical cross sectional studies. Joanna Briggs Inst Rev Man. 2017;6.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7" w:history="1">
        <w:r w:rsidRPr="00DE5E17">
          <w:rPr>
            <w:rStyle w:val="Hyperlink"/>
            <w:rFonts w:ascii="Times New Roman" w:hAnsi="Times New Roman" w:cs="Times New Roman"/>
            <w:color w:val="000000" w:themeColor="text1"/>
            <w:sz w:val="24"/>
            <w:szCs w:val="24"/>
            <w:u w:val="none"/>
            <w:lang w:val="en-NP"/>
          </w:rPr>
          <w:t>15.</w:t>
        </w:r>
        <w:r w:rsidRPr="00DE5E17">
          <w:rPr>
            <w:rStyle w:val="Hyperlink"/>
            <w:rFonts w:ascii="Times New Roman" w:hAnsi="Times New Roman" w:cs="Times New Roman"/>
            <w:color w:val="000000" w:themeColor="text1"/>
            <w:sz w:val="24"/>
            <w:szCs w:val="24"/>
            <w:u w:val="none"/>
            <w:lang w:val="en-NP"/>
          </w:rPr>
          <w:tab/>
          <w:t>Newcastle-Ottawa Scale (NOS) | Ottawa Hospital Research Institute [Internet]. [cited 2026 Apr 27]. Available from: https://ohri.ca/en/who-we-are/core-facilities-and-platforms/ottawa-methods-centre/newcastle-ottawa-scale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8" w:history="1">
        <w:r w:rsidRPr="00DE5E17">
          <w:rPr>
            <w:rStyle w:val="Hyperlink"/>
            <w:rFonts w:ascii="Times New Roman" w:hAnsi="Times New Roman" w:cs="Times New Roman"/>
            <w:color w:val="000000" w:themeColor="text1"/>
            <w:sz w:val="24"/>
            <w:szCs w:val="24"/>
            <w:u w:val="none"/>
            <w:lang w:val="en-NP"/>
          </w:rPr>
          <w:t>16.</w:t>
        </w:r>
        <w:r w:rsidRPr="00DE5E17">
          <w:rPr>
            <w:rStyle w:val="Hyperlink"/>
            <w:rFonts w:ascii="Times New Roman" w:hAnsi="Times New Roman" w:cs="Times New Roman"/>
            <w:color w:val="000000" w:themeColor="text1"/>
            <w:sz w:val="24"/>
            <w:szCs w:val="24"/>
            <w:u w:val="none"/>
            <w:lang w:val="en-NP"/>
          </w:rPr>
          <w:tab/>
          <w:t>Chapter 10: Analysing data and undertaking meta-analyses | Cochrane [Internet]. [cited 2026 May 1]. Available from: https://www.cochrane.org/authors/handbooks-and-manuals/handbook/current/chapter-10#_ENREF_32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49" w:history="1">
        <w:r w:rsidRPr="00DE5E17">
          <w:rPr>
            <w:rStyle w:val="Hyperlink"/>
            <w:rFonts w:ascii="Times New Roman" w:hAnsi="Times New Roman" w:cs="Times New Roman"/>
            <w:color w:val="000000" w:themeColor="text1"/>
            <w:sz w:val="24"/>
            <w:szCs w:val="24"/>
            <w:u w:val="none"/>
            <w:lang w:val="en-NP"/>
          </w:rPr>
          <w:t>17.</w:t>
        </w:r>
        <w:r w:rsidRPr="00DE5E17">
          <w:rPr>
            <w:rStyle w:val="Hyperlink"/>
            <w:rFonts w:ascii="Times New Roman" w:hAnsi="Times New Roman" w:cs="Times New Roman"/>
            <w:color w:val="000000" w:themeColor="text1"/>
            <w:sz w:val="24"/>
            <w:szCs w:val="24"/>
            <w:u w:val="none"/>
            <w:lang w:val="en-NP"/>
          </w:rPr>
          <w:tab/>
          <w:t>CASP - Critical Appraisal Skills Programme [Internet]. [cited 2026 May 1]. What Is Meta-Regression? | CASP. Available from: https://casp-uk.net/news/understanding-meta-regression/ </w:t>
        </w:r>
      </w:hyperlink>
    </w:p>
    <w:p w:rsidR="0021713A" w:rsidRPr="00DE5E17" w:rsidRDefault="0021713A" w:rsidP="00E63DB7">
      <w:pPr>
        <w:spacing w:line="360" w:lineRule="auto"/>
        <w:jc w:val="both"/>
        <w:rPr>
          <w:rFonts w:ascii="Times New Roman" w:hAnsi="Times New Roman" w:cs="Times New Roman"/>
          <w:color w:val="000000" w:themeColor="text1"/>
          <w:sz w:val="24"/>
          <w:szCs w:val="24"/>
          <w:lang w:val="en-NP"/>
        </w:rPr>
      </w:pPr>
      <w:hyperlink r:id="rId50" w:history="1">
        <w:r w:rsidRPr="00DE5E17">
          <w:rPr>
            <w:rStyle w:val="Hyperlink"/>
            <w:rFonts w:ascii="Times New Roman" w:hAnsi="Times New Roman" w:cs="Times New Roman"/>
            <w:color w:val="000000" w:themeColor="text1"/>
            <w:sz w:val="24"/>
            <w:szCs w:val="24"/>
            <w:u w:val="none"/>
            <w:lang w:val="en-NP"/>
          </w:rPr>
          <w:t>18.</w:t>
        </w:r>
        <w:r w:rsidRPr="00DE5E17">
          <w:rPr>
            <w:rStyle w:val="Hyperlink"/>
            <w:rFonts w:ascii="Times New Roman" w:hAnsi="Times New Roman" w:cs="Times New Roman"/>
            <w:color w:val="000000" w:themeColor="text1"/>
            <w:sz w:val="24"/>
            <w:szCs w:val="24"/>
            <w:u w:val="none"/>
            <w:lang w:val="en-NP"/>
          </w:rPr>
          <w:tab/>
          <w:t>Prasad M. Introduction to the GRADE tool for rating certainty in evidence and recommendations. Clin Epidemiol Glob Health. 2024 Jan 1;25:101484. doi:10.1016/j.cegh.2023.101484 </w:t>
        </w:r>
      </w:hyperlink>
    </w:p>
    <w:p w:rsidR="00F25D4C" w:rsidRDefault="0021713A" w:rsidP="005E3781">
      <w:pPr>
        <w:spacing w:line="360" w:lineRule="auto"/>
        <w:jc w:val="both"/>
        <w:rPr>
          <w:rStyle w:val="Hyperlink"/>
          <w:rFonts w:ascii="Times New Roman" w:hAnsi="Times New Roman" w:cs="Times New Roman"/>
          <w:color w:val="000000" w:themeColor="text1"/>
          <w:sz w:val="24"/>
          <w:szCs w:val="24"/>
          <w:u w:val="none"/>
          <w:lang w:val="en-NP"/>
        </w:rPr>
      </w:pPr>
      <w:hyperlink r:id="rId51" w:history="1">
        <w:r w:rsidRPr="00DE5E17">
          <w:rPr>
            <w:rStyle w:val="Hyperlink"/>
            <w:rFonts w:ascii="Times New Roman" w:hAnsi="Times New Roman" w:cs="Times New Roman"/>
            <w:color w:val="000000" w:themeColor="text1"/>
            <w:sz w:val="24"/>
            <w:szCs w:val="24"/>
            <w:u w:val="none"/>
            <w:lang w:val="en-NP"/>
          </w:rPr>
          <w:t>19.</w:t>
        </w:r>
        <w:r w:rsidRPr="00DE5E17">
          <w:rPr>
            <w:rStyle w:val="Hyperlink"/>
            <w:rFonts w:ascii="Times New Roman" w:hAnsi="Times New Roman" w:cs="Times New Roman"/>
            <w:color w:val="000000" w:themeColor="text1"/>
            <w:sz w:val="24"/>
            <w:szCs w:val="24"/>
            <w:u w:val="none"/>
            <w:lang w:val="en-NP"/>
          </w:rPr>
          <w:tab/>
          <w:t>Zhang Y, Coello PA, Guyatt GH, Yepes-Nuñez JJ, Akl EA, Hazlewood G, et al. GRADE guidelines: 20. Assessing the certainty of evidence in the importance of outcomes or values and preferences—inconsis</w:t>
        </w:r>
        <w:r w:rsidRPr="00DE5E17">
          <w:rPr>
            <w:rStyle w:val="Hyperlink"/>
            <w:rFonts w:ascii="Times New Roman" w:hAnsi="Times New Roman" w:cs="Times New Roman"/>
            <w:color w:val="000000" w:themeColor="text1"/>
            <w:sz w:val="24"/>
            <w:szCs w:val="24"/>
            <w:u w:val="none"/>
            <w:lang w:val="en-NP"/>
          </w:rPr>
          <w:t>t</w:t>
        </w:r>
        <w:r w:rsidRPr="00DE5E17">
          <w:rPr>
            <w:rStyle w:val="Hyperlink"/>
            <w:rFonts w:ascii="Times New Roman" w:hAnsi="Times New Roman" w:cs="Times New Roman"/>
            <w:color w:val="000000" w:themeColor="text1"/>
            <w:sz w:val="24"/>
            <w:szCs w:val="24"/>
            <w:u w:val="none"/>
            <w:lang w:val="en-NP"/>
          </w:rPr>
          <w:t>ency, imprecision, and other domains. J Clin Epidemiol. 2019 Jul;111:83–93. doi:10.1016/j.jclinepi.2018.05.011 </w:t>
        </w:r>
      </w:hyperlink>
    </w:p>
    <w:p w:rsidR="005E3781" w:rsidRDefault="005E3781" w:rsidP="005E3781">
      <w:pPr>
        <w:spacing w:line="360" w:lineRule="auto"/>
        <w:jc w:val="both"/>
        <w:rPr>
          <w:rStyle w:val="Hyperlink"/>
          <w:rFonts w:ascii="Times New Roman" w:hAnsi="Times New Roman" w:cs="Times New Roman"/>
          <w:color w:val="000000" w:themeColor="text1"/>
          <w:sz w:val="24"/>
          <w:szCs w:val="24"/>
          <w:u w:val="none"/>
          <w:lang w:val="en-NP"/>
        </w:rPr>
      </w:pPr>
    </w:p>
    <w:p w:rsidR="005E3781" w:rsidRDefault="005E3781" w:rsidP="005E3781">
      <w:pPr>
        <w:spacing w:line="360" w:lineRule="auto"/>
        <w:jc w:val="both"/>
        <w:rPr>
          <w:rStyle w:val="Hyperlink"/>
          <w:rFonts w:ascii="Times New Roman" w:hAnsi="Times New Roman" w:cs="Times New Roman"/>
          <w:color w:val="000000" w:themeColor="text1"/>
          <w:sz w:val="24"/>
          <w:szCs w:val="24"/>
          <w:u w:val="none"/>
          <w:lang w:val="en-NP"/>
        </w:rPr>
      </w:pPr>
    </w:p>
    <w:p w:rsidR="005E3781" w:rsidRDefault="005E3781" w:rsidP="005E3781">
      <w:pPr>
        <w:spacing w:line="360" w:lineRule="auto"/>
        <w:jc w:val="both"/>
        <w:rPr>
          <w:rStyle w:val="Hyperlink"/>
          <w:rFonts w:ascii="Times New Roman" w:hAnsi="Times New Roman" w:cs="Times New Roman"/>
          <w:color w:val="000000" w:themeColor="text1"/>
          <w:sz w:val="24"/>
          <w:szCs w:val="24"/>
          <w:u w:val="none"/>
          <w:lang w:val="en-NP"/>
        </w:rPr>
      </w:pPr>
    </w:p>
    <w:p w:rsidR="005E3781" w:rsidRDefault="005E3781" w:rsidP="005E3781">
      <w:pPr>
        <w:spacing w:line="360" w:lineRule="auto"/>
        <w:jc w:val="both"/>
        <w:rPr>
          <w:rFonts w:ascii="Times New Roman" w:hAnsi="Times New Roman" w:cs="Times New Roman"/>
          <w:color w:val="000000" w:themeColor="text1"/>
          <w:sz w:val="24"/>
          <w:szCs w:val="24"/>
          <w:lang w:val="en-NP"/>
        </w:rPr>
        <w:sectPr w:rsidR="005E3781" w:rsidSect="003C59DA">
          <w:pgSz w:w="12240" w:h="15840"/>
          <w:pgMar w:top="1440" w:right="1440" w:bottom="1440" w:left="1440" w:header="720" w:footer="720" w:gutter="0"/>
          <w:pgNumType w:start="9"/>
          <w:cols w:space="720"/>
          <w:docGrid w:linePitch="299"/>
        </w:sectPr>
      </w:pPr>
    </w:p>
    <w:p w:rsidR="005E3781" w:rsidRPr="00DE5E17" w:rsidRDefault="005E3781" w:rsidP="00E24F2B">
      <w:pPr>
        <w:rPr>
          <w:rFonts w:ascii="Times New Roman" w:hAnsi="Times New Roman" w:cs="Times New Roman"/>
          <w:color w:val="000000" w:themeColor="text1"/>
          <w:sz w:val="24"/>
          <w:szCs w:val="24"/>
          <w:lang w:val="en-NP"/>
        </w:rPr>
        <w:sectPr w:rsidR="005E3781" w:rsidRPr="00DE5E17" w:rsidSect="003C59DA">
          <w:pgSz w:w="12240" w:h="15840"/>
          <w:pgMar w:top="1440" w:right="1440" w:bottom="1440" w:left="1440" w:header="720" w:footer="720" w:gutter="0"/>
          <w:cols w:space="720"/>
          <w:docGrid w:linePitch="299"/>
        </w:sectPr>
      </w:pPr>
    </w:p>
    <w:p w:rsidR="005E3781" w:rsidRPr="005E3781" w:rsidRDefault="005E3781" w:rsidP="005E3781">
      <w:pPr>
        <w:tabs>
          <w:tab w:val="left" w:pos="6250"/>
        </w:tabs>
        <w:rPr>
          <w:rFonts w:ascii="Times New Roman" w:hAnsi="Times New Roman" w:cs="Times New Roman"/>
          <w:sz w:val="24"/>
          <w:szCs w:val="24"/>
          <w:lang w:val="en-NP"/>
        </w:rPr>
      </w:pPr>
    </w:p>
    <w:sectPr w:rsidR="005E3781" w:rsidRPr="005E3781" w:rsidSect="002E493E">
      <w:footerReference w:type="default" r:id="rId52"/>
      <w:pgSz w:w="15840" w:h="12240" w:orient="landscape"/>
      <w:pgMar w:top="567" w:right="567" w:bottom="567"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18E3" w:rsidRDefault="000718E3">
      <w:pPr>
        <w:spacing w:line="240" w:lineRule="auto"/>
      </w:pPr>
      <w:r>
        <w:separator/>
      </w:r>
    </w:p>
  </w:endnote>
  <w:endnote w:type="continuationSeparator" w:id="0">
    <w:p w:rsidR="000718E3" w:rsidRDefault="000718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93DA7C9-3A76-9E4E-9C85-CA173E3EF0AF}"/>
    <w:embedBold r:id="rId2" w:fontKey="{0DE4DD3F-0081-7E47-ADDC-8C2BB905C978}"/>
  </w:font>
  <w:font w:name="Symbol">
    <w:panose1 w:val="05050102010706020507"/>
    <w:charset w:val="02"/>
    <w:family w:val="decorative"/>
    <w:pitch w:val="variable"/>
    <w:sig w:usb0="00000000" w:usb1="10000000" w:usb2="00000000" w:usb3="00000000" w:csb0="80000000" w:csb1="00000000"/>
    <w:embedRegular r:id="rId3" w:fontKey="{9C8BB783-98BB-3645-9E96-F0158F659D93}"/>
  </w:font>
  <w:font w:name="Courier New">
    <w:panose1 w:val="02070309020205020404"/>
    <w:charset w:val="00"/>
    <w:family w:val="modern"/>
    <w:pitch w:val="fixed"/>
    <w:sig w:usb0="E0002AFF" w:usb1="C0007843" w:usb2="00000009" w:usb3="00000000" w:csb0="000001FF" w:csb1="00000000"/>
    <w:embedRegular r:id="rId4" w:fontKey="{D2394B93-EA96-4C45-997B-996E995E4E26}"/>
  </w:font>
  <w:font w:name="Wingdings">
    <w:panose1 w:val="05000000000000000000"/>
    <w:charset w:val="4D"/>
    <w:family w:val="decorative"/>
    <w:pitch w:val="variable"/>
    <w:sig w:usb0="00000003" w:usb1="00000000" w:usb2="00000000" w:usb3="00000000" w:csb0="80000001" w:csb1="00000000"/>
    <w:embedRegular r:id="rId5" w:fontKey="{B65B5781-DC15-5047-846F-9F4F3C2EEB2A}"/>
  </w:font>
  <w:font w:name="Arial">
    <w:panose1 w:val="020B0604020202020204"/>
    <w:charset w:val="00"/>
    <w:family w:val="swiss"/>
    <w:pitch w:val="variable"/>
    <w:sig w:usb0="E0002AFF" w:usb1="C0007843" w:usb2="00000009" w:usb3="00000000" w:csb0="000001FF" w:csb1="00000000"/>
    <w:embedRegular r:id="rId6" w:fontKey="{47EFAFF4-2AD2-D84D-B429-D76BB6A1FEF6}"/>
    <w:embedBold r:id="rId7" w:fontKey="{5725546B-8FE7-BF46-B7A5-C4E85EC31981}"/>
    <w:embedItalic r:id="rId8" w:fontKey="{0D01D6C6-01EA-F044-A924-1B30F65AD034}"/>
  </w:font>
  <w:font w:name="Calibri">
    <w:panose1 w:val="020F0502020204030204"/>
    <w:charset w:val="00"/>
    <w:family w:val="swiss"/>
    <w:pitch w:val="variable"/>
    <w:sig w:usb0="E0002AFF" w:usb1="C000247B" w:usb2="00000009" w:usb3="00000000" w:csb0="000001FF" w:csb1="00000000"/>
    <w:embedRegular r:id="rId9" w:fontKey="{A6F5424D-C760-9748-8A9C-3CBB71DE3074}"/>
  </w:font>
  <w:font w:name="Cambria">
    <w:panose1 w:val="02040503050406030204"/>
    <w:charset w:val="00"/>
    <w:family w:val="roman"/>
    <w:pitch w:val="variable"/>
    <w:sig w:usb0="E00002FF" w:usb1="400004FF" w:usb2="00000000" w:usb3="00000000" w:csb0="0000019F" w:csb1="00000000"/>
    <w:embedRegular r:id="rId10" w:fontKey="{46E6DA58-2BEE-C348-99AD-761D5AC0F7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9156424"/>
      <w:docPartObj>
        <w:docPartGallery w:val="Page Numbers (Bottom of Page)"/>
        <w:docPartUnique/>
      </w:docPartObj>
    </w:sdtPr>
    <w:sdtContent>
      <w:p w:rsidR="00476BED" w:rsidRDefault="00476BED" w:rsidP="00F037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76BED" w:rsidRDefault="00476BED" w:rsidP="00476B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6BED" w:rsidRDefault="00476BED" w:rsidP="00F03735">
    <w:pPr>
      <w:pStyle w:val="Footer"/>
      <w:framePr w:wrap="none" w:vAnchor="text" w:hAnchor="margin" w:xAlign="right" w:y="1"/>
      <w:rPr>
        <w:rStyle w:val="PageNumber"/>
      </w:rPr>
    </w:pPr>
  </w:p>
  <w:p w:rsidR="00476BED" w:rsidRDefault="00476BED" w:rsidP="00476BE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334925"/>
      <w:docPartObj>
        <w:docPartGallery w:val="Page Numbers (Bottom of Page)"/>
        <w:docPartUnique/>
      </w:docPartObj>
    </w:sdtPr>
    <w:sdtContent>
      <w:p w:rsidR="00B31807" w:rsidRDefault="00B31807" w:rsidP="00F037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31807" w:rsidRDefault="00B31807" w:rsidP="00476BE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7981" w:rsidRPr="005E3781" w:rsidRDefault="00B37981" w:rsidP="00476BED">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18E3" w:rsidRDefault="000718E3">
      <w:pPr>
        <w:spacing w:line="240" w:lineRule="auto"/>
      </w:pPr>
      <w:r>
        <w:separator/>
      </w:r>
    </w:p>
  </w:footnote>
  <w:footnote w:type="continuationSeparator" w:id="0">
    <w:p w:rsidR="000718E3" w:rsidRDefault="000718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BD"/>
    <w:multiLevelType w:val="multilevel"/>
    <w:tmpl w:val="070E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123F5D"/>
    <w:multiLevelType w:val="multilevel"/>
    <w:tmpl w:val="4C20B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81E4D"/>
    <w:multiLevelType w:val="hybridMultilevel"/>
    <w:tmpl w:val="6290B3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CDA03B5"/>
    <w:multiLevelType w:val="multilevel"/>
    <w:tmpl w:val="C652CE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C24847"/>
    <w:multiLevelType w:val="hybridMultilevel"/>
    <w:tmpl w:val="3FA02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51431"/>
    <w:multiLevelType w:val="multilevel"/>
    <w:tmpl w:val="B4DA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64422"/>
    <w:multiLevelType w:val="hybridMultilevel"/>
    <w:tmpl w:val="16F6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A002D"/>
    <w:multiLevelType w:val="multilevel"/>
    <w:tmpl w:val="D4BE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9F2BC3"/>
    <w:multiLevelType w:val="multilevel"/>
    <w:tmpl w:val="2774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B46722"/>
    <w:multiLevelType w:val="multilevel"/>
    <w:tmpl w:val="B3AE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CA79FF"/>
    <w:multiLevelType w:val="multilevel"/>
    <w:tmpl w:val="0E3EB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49230D"/>
    <w:multiLevelType w:val="multilevel"/>
    <w:tmpl w:val="D174CF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CAE6E26"/>
    <w:multiLevelType w:val="hybridMultilevel"/>
    <w:tmpl w:val="FE42A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24CF1"/>
    <w:multiLevelType w:val="multilevel"/>
    <w:tmpl w:val="F1166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095643">
    <w:abstractNumId w:val="7"/>
  </w:num>
  <w:num w:numId="2" w16cid:durableId="696274344">
    <w:abstractNumId w:val="10"/>
  </w:num>
  <w:num w:numId="3" w16cid:durableId="1729918467">
    <w:abstractNumId w:val="3"/>
  </w:num>
  <w:num w:numId="4" w16cid:durableId="1614283583">
    <w:abstractNumId w:val="13"/>
  </w:num>
  <w:num w:numId="5" w16cid:durableId="1243443965">
    <w:abstractNumId w:val="8"/>
  </w:num>
  <w:num w:numId="6" w16cid:durableId="1292832589">
    <w:abstractNumId w:val="0"/>
  </w:num>
  <w:num w:numId="7" w16cid:durableId="115490075">
    <w:abstractNumId w:val="11"/>
  </w:num>
  <w:num w:numId="8" w16cid:durableId="1756588557">
    <w:abstractNumId w:val="5"/>
  </w:num>
  <w:num w:numId="9" w16cid:durableId="1246374667">
    <w:abstractNumId w:val="9"/>
  </w:num>
  <w:num w:numId="10" w16cid:durableId="612443898">
    <w:abstractNumId w:val="1"/>
    <w:lvlOverride w:ilvl="0">
      <w:lvl w:ilvl="0">
        <w:numFmt w:val="decimal"/>
        <w:lvlText w:val="%1."/>
        <w:lvlJc w:val="left"/>
      </w:lvl>
    </w:lvlOverride>
  </w:num>
  <w:num w:numId="11" w16cid:durableId="1944458238">
    <w:abstractNumId w:val="6"/>
  </w:num>
  <w:num w:numId="12" w16cid:durableId="225723853">
    <w:abstractNumId w:val="2"/>
  </w:num>
  <w:num w:numId="13" w16cid:durableId="608512075">
    <w:abstractNumId w:val="12"/>
  </w:num>
  <w:num w:numId="14" w16cid:durableId="844050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BD"/>
    <w:rsid w:val="000718E3"/>
    <w:rsid w:val="00081419"/>
    <w:rsid w:val="00094981"/>
    <w:rsid w:val="00094C5B"/>
    <w:rsid w:val="000C137E"/>
    <w:rsid w:val="000C58A2"/>
    <w:rsid w:val="000F2670"/>
    <w:rsid w:val="00141EE7"/>
    <w:rsid w:val="00161C64"/>
    <w:rsid w:val="0017399D"/>
    <w:rsid w:val="00175DBD"/>
    <w:rsid w:val="0018207B"/>
    <w:rsid w:val="001E3C00"/>
    <w:rsid w:val="00202077"/>
    <w:rsid w:val="0021713A"/>
    <w:rsid w:val="00241A6F"/>
    <w:rsid w:val="0025312E"/>
    <w:rsid w:val="002659AE"/>
    <w:rsid w:val="002A3DD2"/>
    <w:rsid w:val="002C6C5D"/>
    <w:rsid w:val="002E493E"/>
    <w:rsid w:val="00340E81"/>
    <w:rsid w:val="00391C9C"/>
    <w:rsid w:val="00392F47"/>
    <w:rsid w:val="003943BA"/>
    <w:rsid w:val="0039571A"/>
    <w:rsid w:val="003C59DA"/>
    <w:rsid w:val="00422112"/>
    <w:rsid w:val="004412E6"/>
    <w:rsid w:val="00457121"/>
    <w:rsid w:val="00464DC2"/>
    <w:rsid w:val="00476BED"/>
    <w:rsid w:val="0049198A"/>
    <w:rsid w:val="00496E64"/>
    <w:rsid w:val="004B13DC"/>
    <w:rsid w:val="004C6901"/>
    <w:rsid w:val="004E2814"/>
    <w:rsid w:val="00506784"/>
    <w:rsid w:val="0053486B"/>
    <w:rsid w:val="005501C5"/>
    <w:rsid w:val="00566D00"/>
    <w:rsid w:val="005A1029"/>
    <w:rsid w:val="005E2261"/>
    <w:rsid w:val="005E3781"/>
    <w:rsid w:val="005F357D"/>
    <w:rsid w:val="00614E0E"/>
    <w:rsid w:val="00636B28"/>
    <w:rsid w:val="00702723"/>
    <w:rsid w:val="007032AE"/>
    <w:rsid w:val="00745463"/>
    <w:rsid w:val="007813A1"/>
    <w:rsid w:val="00781683"/>
    <w:rsid w:val="00796B92"/>
    <w:rsid w:val="007A22D2"/>
    <w:rsid w:val="007E7F85"/>
    <w:rsid w:val="00872132"/>
    <w:rsid w:val="00914319"/>
    <w:rsid w:val="00917B98"/>
    <w:rsid w:val="009268B1"/>
    <w:rsid w:val="009324FA"/>
    <w:rsid w:val="00933E32"/>
    <w:rsid w:val="009517D7"/>
    <w:rsid w:val="00A25516"/>
    <w:rsid w:val="00A30B03"/>
    <w:rsid w:val="00A55205"/>
    <w:rsid w:val="00A70BCC"/>
    <w:rsid w:val="00AB2151"/>
    <w:rsid w:val="00AD5DA8"/>
    <w:rsid w:val="00B22F4D"/>
    <w:rsid w:val="00B31807"/>
    <w:rsid w:val="00B37981"/>
    <w:rsid w:val="00B53AC6"/>
    <w:rsid w:val="00B751D0"/>
    <w:rsid w:val="00B8514A"/>
    <w:rsid w:val="00B8558D"/>
    <w:rsid w:val="00C04288"/>
    <w:rsid w:val="00C04744"/>
    <w:rsid w:val="00C374CF"/>
    <w:rsid w:val="00CC4466"/>
    <w:rsid w:val="00CE59C6"/>
    <w:rsid w:val="00D35663"/>
    <w:rsid w:val="00D440F0"/>
    <w:rsid w:val="00D57676"/>
    <w:rsid w:val="00D9642E"/>
    <w:rsid w:val="00DE5E17"/>
    <w:rsid w:val="00E20B13"/>
    <w:rsid w:val="00E24F2B"/>
    <w:rsid w:val="00E26581"/>
    <w:rsid w:val="00E63DB7"/>
    <w:rsid w:val="00E72E17"/>
    <w:rsid w:val="00E73A4A"/>
    <w:rsid w:val="00EA5433"/>
    <w:rsid w:val="00EC43D1"/>
    <w:rsid w:val="00EE2097"/>
    <w:rsid w:val="00EE2F31"/>
    <w:rsid w:val="00EE69CA"/>
    <w:rsid w:val="00EE72F9"/>
    <w:rsid w:val="00EF1913"/>
    <w:rsid w:val="00F02054"/>
    <w:rsid w:val="00F02E56"/>
    <w:rsid w:val="00F13631"/>
    <w:rsid w:val="00F25D4C"/>
    <w:rsid w:val="00F365F1"/>
    <w:rsid w:val="00F4056C"/>
    <w:rsid w:val="00F877FF"/>
    <w:rsid w:val="00FA0F8A"/>
    <w:rsid w:val="00FA274D"/>
    <w:rsid w:val="00FC210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9D37"/>
  <w15:docId w15:val="{E148A92E-A060-DC4F-AA8D-2C7B4DF7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A55205"/>
    <w:pPr>
      <w:ind w:left="720"/>
      <w:contextualSpacing/>
    </w:pPr>
  </w:style>
  <w:style w:type="character" w:styleId="Hyperlink">
    <w:name w:val="Hyperlink"/>
    <w:basedOn w:val="DefaultParagraphFont"/>
    <w:uiPriority w:val="99"/>
    <w:unhideWhenUsed/>
    <w:rsid w:val="00EE2F31"/>
    <w:rPr>
      <w:color w:val="0000FF" w:themeColor="hyperlink"/>
      <w:u w:val="single"/>
    </w:rPr>
  </w:style>
  <w:style w:type="character" w:styleId="UnresolvedMention">
    <w:name w:val="Unresolved Mention"/>
    <w:basedOn w:val="DefaultParagraphFont"/>
    <w:uiPriority w:val="99"/>
    <w:semiHidden/>
    <w:unhideWhenUsed/>
    <w:rsid w:val="00EE2F31"/>
    <w:rPr>
      <w:color w:val="605E5C"/>
      <w:shd w:val="clear" w:color="auto" w:fill="E1DFDD"/>
    </w:rPr>
  </w:style>
  <w:style w:type="character" w:styleId="FollowedHyperlink">
    <w:name w:val="FollowedHyperlink"/>
    <w:basedOn w:val="DefaultParagraphFont"/>
    <w:uiPriority w:val="99"/>
    <w:semiHidden/>
    <w:unhideWhenUsed/>
    <w:rsid w:val="00EE2F31"/>
    <w:rPr>
      <w:color w:val="800080" w:themeColor="followedHyperlink"/>
      <w:u w:val="single"/>
    </w:rPr>
  </w:style>
  <w:style w:type="paragraph" w:styleId="Header">
    <w:name w:val="header"/>
    <w:basedOn w:val="Normal"/>
    <w:link w:val="HeaderChar"/>
    <w:uiPriority w:val="99"/>
    <w:unhideWhenUsed/>
    <w:rsid w:val="00EF1913"/>
    <w:pPr>
      <w:tabs>
        <w:tab w:val="center" w:pos="4680"/>
        <w:tab w:val="right" w:pos="9360"/>
      </w:tabs>
      <w:spacing w:line="240" w:lineRule="auto"/>
    </w:pPr>
  </w:style>
  <w:style w:type="character" w:customStyle="1" w:styleId="HeaderChar">
    <w:name w:val="Header Char"/>
    <w:basedOn w:val="DefaultParagraphFont"/>
    <w:link w:val="Header"/>
    <w:uiPriority w:val="99"/>
    <w:rsid w:val="00EF1913"/>
  </w:style>
  <w:style w:type="paragraph" w:styleId="Footer">
    <w:name w:val="footer"/>
    <w:basedOn w:val="Normal"/>
    <w:link w:val="FooterChar"/>
    <w:uiPriority w:val="99"/>
    <w:unhideWhenUsed/>
    <w:rsid w:val="00EF1913"/>
    <w:pPr>
      <w:tabs>
        <w:tab w:val="center" w:pos="4680"/>
        <w:tab w:val="right" w:pos="9360"/>
      </w:tabs>
      <w:spacing w:line="240" w:lineRule="auto"/>
    </w:pPr>
  </w:style>
  <w:style w:type="character" w:customStyle="1" w:styleId="FooterChar">
    <w:name w:val="Footer Char"/>
    <w:basedOn w:val="DefaultParagraphFont"/>
    <w:link w:val="Footer"/>
    <w:uiPriority w:val="99"/>
    <w:rsid w:val="00EF1913"/>
  </w:style>
  <w:style w:type="paragraph" w:customStyle="1" w:styleId="Default">
    <w:name w:val="Default"/>
    <w:rsid w:val="00476BED"/>
    <w:pPr>
      <w:widowControl w:val="0"/>
      <w:autoSpaceDE w:val="0"/>
      <w:autoSpaceDN w:val="0"/>
      <w:adjustRightInd w:val="0"/>
      <w:spacing w:line="240" w:lineRule="auto"/>
    </w:pPr>
    <w:rPr>
      <w:rFonts w:ascii="Calibri" w:eastAsia="Times New Roman" w:hAnsi="Calibri" w:cs="Calibri"/>
      <w:color w:val="000000"/>
      <w:sz w:val="24"/>
      <w:szCs w:val="24"/>
      <w:lang w:val="en-CA" w:eastAsia="en-CA"/>
    </w:rPr>
  </w:style>
  <w:style w:type="character" w:styleId="PageNumber">
    <w:name w:val="page number"/>
    <w:basedOn w:val="DefaultParagraphFont"/>
    <w:uiPriority w:val="99"/>
    <w:semiHidden/>
    <w:unhideWhenUsed/>
    <w:rsid w:val="00476BED"/>
  </w:style>
  <w:style w:type="paragraph" w:styleId="EndnoteText">
    <w:name w:val="endnote text"/>
    <w:basedOn w:val="Normal"/>
    <w:link w:val="EndnoteTextChar"/>
    <w:uiPriority w:val="99"/>
    <w:unhideWhenUsed/>
    <w:rsid w:val="0025312E"/>
    <w:pPr>
      <w:spacing w:line="240" w:lineRule="auto"/>
    </w:pPr>
    <w:rPr>
      <w:rFonts w:eastAsia="Times New Roman"/>
      <w:sz w:val="24"/>
      <w:szCs w:val="24"/>
      <w:lang w:val="en-GB"/>
    </w:rPr>
  </w:style>
  <w:style w:type="character" w:customStyle="1" w:styleId="EndnoteTextChar">
    <w:name w:val="Endnote Text Char"/>
    <w:basedOn w:val="DefaultParagraphFont"/>
    <w:link w:val="EndnoteText"/>
    <w:uiPriority w:val="99"/>
    <w:rsid w:val="0025312E"/>
    <w:rPr>
      <w:rFonts w:eastAsia="Times New Roman"/>
      <w:sz w:val="24"/>
      <w:szCs w:val="24"/>
      <w:lang w:val="en-GB"/>
    </w:rPr>
  </w:style>
  <w:style w:type="character" w:styleId="EndnoteReference">
    <w:name w:val="endnote reference"/>
    <w:uiPriority w:val="99"/>
    <w:unhideWhenUsed/>
    <w:rsid w:val="0025312E"/>
    <w:rPr>
      <w:rFonts w:cs="Times New Roman"/>
      <w:vertAlign w:val="superscript"/>
    </w:rPr>
  </w:style>
  <w:style w:type="paragraph" w:customStyle="1" w:styleId="TableTitle">
    <w:name w:val="TableTitle"/>
    <w:basedOn w:val="Normal"/>
    <w:rsid w:val="0025312E"/>
    <w:pPr>
      <w:spacing w:line="300" w:lineRule="exact"/>
    </w:pPr>
    <w:rPr>
      <w:rFonts w:ascii="Times New Roman" w:eastAsia="Times New Roman" w:hAnsi="Times New Roman" w:cs="Times New Roman"/>
      <w:sz w:val="24"/>
      <w:szCs w:val="20"/>
      <w:lang w:val="en-GB"/>
    </w:rPr>
  </w:style>
  <w:style w:type="paragraph" w:customStyle="1" w:styleId="TableHeader">
    <w:name w:val="TableHeader"/>
    <w:basedOn w:val="Normal"/>
    <w:rsid w:val="0025312E"/>
    <w:pPr>
      <w:spacing w:before="120" w:line="240" w:lineRule="auto"/>
    </w:pPr>
    <w:rPr>
      <w:rFonts w:ascii="Times New Roman" w:eastAsia="Times New Roman" w:hAnsi="Times New Roman" w:cs="Times New Roman"/>
      <w:b/>
      <w:sz w:val="24"/>
      <w:szCs w:val="20"/>
      <w:lang w:val="en-GB"/>
    </w:rPr>
  </w:style>
  <w:style w:type="paragraph" w:customStyle="1" w:styleId="TableSubHead">
    <w:name w:val="TableSubHead"/>
    <w:basedOn w:val="TableHeader"/>
    <w:rsid w:val="0025312E"/>
  </w:style>
  <w:style w:type="paragraph" w:styleId="NormalWeb">
    <w:name w:val="Normal (Web)"/>
    <w:basedOn w:val="Normal"/>
    <w:uiPriority w:val="99"/>
    <w:semiHidden/>
    <w:unhideWhenUsed/>
    <w:rsid w:val="00EA54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7163">
      <w:bodyDiv w:val="1"/>
      <w:marLeft w:val="0"/>
      <w:marRight w:val="0"/>
      <w:marTop w:val="0"/>
      <w:marBottom w:val="0"/>
      <w:divBdr>
        <w:top w:val="none" w:sz="0" w:space="0" w:color="auto"/>
        <w:left w:val="none" w:sz="0" w:space="0" w:color="auto"/>
        <w:bottom w:val="none" w:sz="0" w:space="0" w:color="auto"/>
        <w:right w:val="none" w:sz="0" w:space="0" w:color="auto"/>
      </w:divBdr>
      <w:divsChild>
        <w:div w:id="963583605">
          <w:marLeft w:val="0"/>
          <w:marRight w:val="0"/>
          <w:marTop w:val="0"/>
          <w:marBottom w:val="0"/>
          <w:divBdr>
            <w:top w:val="none" w:sz="0" w:space="0" w:color="auto"/>
            <w:left w:val="none" w:sz="0" w:space="0" w:color="auto"/>
            <w:bottom w:val="none" w:sz="0" w:space="0" w:color="auto"/>
            <w:right w:val="none" w:sz="0" w:space="0" w:color="auto"/>
          </w:divBdr>
          <w:divsChild>
            <w:div w:id="583221441">
              <w:marLeft w:val="0"/>
              <w:marRight w:val="0"/>
              <w:marTop w:val="0"/>
              <w:marBottom w:val="0"/>
              <w:divBdr>
                <w:top w:val="none" w:sz="0" w:space="0" w:color="auto"/>
                <w:left w:val="none" w:sz="0" w:space="0" w:color="auto"/>
                <w:bottom w:val="none" w:sz="0" w:space="0" w:color="auto"/>
                <w:right w:val="none" w:sz="0" w:space="0" w:color="auto"/>
              </w:divBdr>
              <w:divsChild>
                <w:div w:id="424114852">
                  <w:marLeft w:val="0"/>
                  <w:marRight w:val="0"/>
                  <w:marTop w:val="0"/>
                  <w:marBottom w:val="0"/>
                  <w:divBdr>
                    <w:top w:val="none" w:sz="0" w:space="0" w:color="auto"/>
                    <w:left w:val="none" w:sz="0" w:space="0" w:color="auto"/>
                    <w:bottom w:val="none" w:sz="0" w:space="0" w:color="auto"/>
                    <w:right w:val="none" w:sz="0" w:space="0" w:color="auto"/>
                  </w:divBdr>
                  <w:divsChild>
                    <w:div w:id="1616281152">
                      <w:marLeft w:val="0"/>
                      <w:marRight w:val="0"/>
                      <w:marTop w:val="0"/>
                      <w:marBottom w:val="0"/>
                      <w:divBdr>
                        <w:top w:val="none" w:sz="0" w:space="0" w:color="auto"/>
                        <w:left w:val="none" w:sz="0" w:space="0" w:color="auto"/>
                        <w:bottom w:val="none" w:sz="0" w:space="0" w:color="auto"/>
                        <w:right w:val="none" w:sz="0" w:space="0" w:color="auto"/>
                      </w:divBdr>
                      <w:divsChild>
                        <w:div w:id="81152151">
                          <w:marLeft w:val="0"/>
                          <w:marRight w:val="0"/>
                          <w:marTop w:val="0"/>
                          <w:marBottom w:val="0"/>
                          <w:divBdr>
                            <w:top w:val="none" w:sz="0" w:space="0" w:color="auto"/>
                            <w:left w:val="none" w:sz="0" w:space="0" w:color="auto"/>
                            <w:bottom w:val="none" w:sz="0" w:space="0" w:color="auto"/>
                            <w:right w:val="none" w:sz="0" w:space="0" w:color="auto"/>
                          </w:divBdr>
                          <w:divsChild>
                            <w:div w:id="8824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90456">
      <w:bodyDiv w:val="1"/>
      <w:marLeft w:val="0"/>
      <w:marRight w:val="0"/>
      <w:marTop w:val="0"/>
      <w:marBottom w:val="0"/>
      <w:divBdr>
        <w:top w:val="none" w:sz="0" w:space="0" w:color="auto"/>
        <w:left w:val="none" w:sz="0" w:space="0" w:color="auto"/>
        <w:bottom w:val="none" w:sz="0" w:space="0" w:color="auto"/>
        <w:right w:val="none" w:sz="0" w:space="0" w:color="auto"/>
      </w:divBdr>
    </w:div>
    <w:div w:id="219369784">
      <w:bodyDiv w:val="1"/>
      <w:marLeft w:val="0"/>
      <w:marRight w:val="0"/>
      <w:marTop w:val="0"/>
      <w:marBottom w:val="0"/>
      <w:divBdr>
        <w:top w:val="none" w:sz="0" w:space="0" w:color="auto"/>
        <w:left w:val="none" w:sz="0" w:space="0" w:color="auto"/>
        <w:bottom w:val="none" w:sz="0" w:space="0" w:color="auto"/>
        <w:right w:val="none" w:sz="0" w:space="0" w:color="auto"/>
      </w:divBdr>
      <w:divsChild>
        <w:div w:id="258955761">
          <w:marLeft w:val="0"/>
          <w:marRight w:val="0"/>
          <w:marTop w:val="0"/>
          <w:marBottom w:val="0"/>
          <w:divBdr>
            <w:top w:val="none" w:sz="0" w:space="0" w:color="auto"/>
            <w:left w:val="none" w:sz="0" w:space="0" w:color="auto"/>
            <w:bottom w:val="none" w:sz="0" w:space="0" w:color="auto"/>
            <w:right w:val="none" w:sz="0" w:space="0" w:color="auto"/>
          </w:divBdr>
          <w:divsChild>
            <w:div w:id="1702050040">
              <w:marLeft w:val="0"/>
              <w:marRight w:val="0"/>
              <w:marTop w:val="0"/>
              <w:marBottom w:val="0"/>
              <w:divBdr>
                <w:top w:val="none" w:sz="0" w:space="0" w:color="auto"/>
                <w:left w:val="none" w:sz="0" w:space="0" w:color="auto"/>
                <w:bottom w:val="none" w:sz="0" w:space="0" w:color="auto"/>
                <w:right w:val="none" w:sz="0" w:space="0" w:color="auto"/>
              </w:divBdr>
              <w:divsChild>
                <w:div w:id="711075001">
                  <w:marLeft w:val="0"/>
                  <w:marRight w:val="0"/>
                  <w:marTop w:val="0"/>
                  <w:marBottom w:val="0"/>
                  <w:divBdr>
                    <w:top w:val="none" w:sz="0" w:space="0" w:color="auto"/>
                    <w:left w:val="none" w:sz="0" w:space="0" w:color="auto"/>
                    <w:bottom w:val="none" w:sz="0" w:space="0" w:color="auto"/>
                    <w:right w:val="none" w:sz="0" w:space="0" w:color="auto"/>
                  </w:divBdr>
                  <w:divsChild>
                    <w:div w:id="2089114274">
                      <w:marLeft w:val="0"/>
                      <w:marRight w:val="0"/>
                      <w:marTop w:val="0"/>
                      <w:marBottom w:val="0"/>
                      <w:divBdr>
                        <w:top w:val="none" w:sz="0" w:space="0" w:color="auto"/>
                        <w:left w:val="none" w:sz="0" w:space="0" w:color="auto"/>
                        <w:bottom w:val="none" w:sz="0" w:space="0" w:color="auto"/>
                        <w:right w:val="none" w:sz="0" w:space="0" w:color="auto"/>
                      </w:divBdr>
                      <w:divsChild>
                        <w:div w:id="128012727">
                          <w:marLeft w:val="0"/>
                          <w:marRight w:val="0"/>
                          <w:marTop w:val="0"/>
                          <w:marBottom w:val="0"/>
                          <w:divBdr>
                            <w:top w:val="none" w:sz="0" w:space="0" w:color="auto"/>
                            <w:left w:val="none" w:sz="0" w:space="0" w:color="auto"/>
                            <w:bottom w:val="none" w:sz="0" w:space="0" w:color="auto"/>
                            <w:right w:val="none" w:sz="0" w:space="0" w:color="auto"/>
                          </w:divBdr>
                          <w:divsChild>
                            <w:div w:id="17985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97808">
      <w:bodyDiv w:val="1"/>
      <w:marLeft w:val="0"/>
      <w:marRight w:val="0"/>
      <w:marTop w:val="0"/>
      <w:marBottom w:val="0"/>
      <w:divBdr>
        <w:top w:val="none" w:sz="0" w:space="0" w:color="auto"/>
        <w:left w:val="none" w:sz="0" w:space="0" w:color="auto"/>
        <w:bottom w:val="none" w:sz="0" w:space="0" w:color="auto"/>
        <w:right w:val="none" w:sz="0" w:space="0" w:color="auto"/>
      </w:divBdr>
      <w:divsChild>
        <w:div w:id="943073567">
          <w:marLeft w:val="-360"/>
          <w:marRight w:val="0"/>
          <w:marTop w:val="0"/>
          <w:marBottom w:val="0"/>
          <w:divBdr>
            <w:top w:val="none" w:sz="0" w:space="0" w:color="auto"/>
            <w:left w:val="none" w:sz="0" w:space="0" w:color="auto"/>
            <w:bottom w:val="none" w:sz="0" w:space="0" w:color="auto"/>
            <w:right w:val="none" w:sz="0" w:space="0" w:color="auto"/>
          </w:divBdr>
        </w:div>
      </w:divsChild>
    </w:div>
    <w:div w:id="243153371">
      <w:bodyDiv w:val="1"/>
      <w:marLeft w:val="0"/>
      <w:marRight w:val="0"/>
      <w:marTop w:val="0"/>
      <w:marBottom w:val="0"/>
      <w:divBdr>
        <w:top w:val="none" w:sz="0" w:space="0" w:color="auto"/>
        <w:left w:val="none" w:sz="0" w:space="0" w:color="auto"/>
        <w:bottom w:val="none" w:sz="0" w:space="0" w:color="auto"/>
        <w:right w:val="none" w:sz="0" w:space="0" w:color="auto"/>
      </w:divBdr>
      <w:divsChild>
        <w:div w:id="554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1712">
      <w:bodyDiv w:val="1"/>
      <w:marLeft w:val="0"/>
      <w:marRight w:val="0"/>
      <w:marTop w:val="0"/>
      <w:marBottom w:val="0"/>
      <w:divBdr>
        <w:top w:val="none" w:sz="0" w:space="0" w:color="auto"/>
        <w:left w:val="none" w:sz="0" w:space="0" w:color="auto"/>
        <w:bottom w:val="none" w:sz="0" w:space="0" w:color="auto"/>
        <w:right w:val="none" w:sz="0" w:space="0" w:color="auto"/>
      </w:divBdr>
      <w:divsChild>
        <w:div w:id="1688091795">
          <w:marLeft w:val="0"/>
          <w:marRight w:val="0"/>
          <w:marTop w:val="0"/>
          <w:marBottom w:val="0"/>
          <w:divBdr>
            <w:top w:val="none" w:sz="0" w:space="0" w:color="auto"/>
            <w:left w:val="none" w:sz="0" w:space="0" w:color="auto"/>
            <w:bottom w:val="none" w:sz="0" w:space="0" w:color="auto"/>
            <w:right w:val="none" w:sz="0" w:space="0" w:color="auto"/>
          </w:divBdr>
        </w:div>
        <w:div w:id="860778911">
          <w:marLeft w:val="0"/>
          <w:marRight w:val="0"/>
          <w:marTop w:val="0"/>
          <w:marBottom w:val="0"/>
          <w:divBdr>
            <w:top w:val="none" w:sz="0" w:space="0" w:color="auto"/>
            <w:left w:val="none" w:sz="0" w:space="0" w:color="auto"/>
            <w:bottom w:val="none" w:sz="0" w:space="0" w:color="auto"/>
            <w:right w:val="none" w:sz="0" w:space="0" w:color="auto"/>
          </w:divBdr>
          <w:divsChild>
            <w:div w:id="496112362">
              <w:marLeft w:val="0"/>
              <w:marRight w:val="0"/>
              <w:marTop w:val="0"/>
              <w:marBottom w:val="0"/>
              <w:divBdr>
                <w:top w:val="none" w:sz="0" w:space="0" w:color="auto"/>
                <w:left w:val="none" w:sz="0" w:space="0" w:color="auto"/>
                <w:bottom w:val="none" w:sz="0" w:space="0" w:color="auto"/>
                <w:right w:val="none" w:sz="0" w:space="0" w:color="auto"/>
              </w:divBdr>
              <w:divsChild>
                <w:div w:id="170879608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309556904">
      <w:bodyDiv w:val="1"/>
      <w:marLeft w:val="0"/>
      <w:marRight w:val="0"/>
      <w:marTop w:val="0"/>
      <w:marBottom w:val="0"/>
      <w:divBdr>
        <w:top w:val="none" w:sz="0" w:space="0" w:color="auto"/>
        <w:left w:val="none" w:sz="0" w:space="0" w:color="auto"/>
        <w:bottom w:val="none" w:sz="0" w:space="0" w:color="auto"/>
        <w:right w:val="none" w:sz="0" w:space="0" w:color="auto"/>
      </w:divBdr>
      <w:divsChild>
        <w:div w:id="90341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653041">
      <w:bodyDiv w:val="1"/>
      <w:marLeft w:val="0"/>
      <w:marRight w:val="0"/>
      <w:marTop w:val="0"/>
      <w:marBottom w:val="0"/>
      <w:divBdr>
        <w:top w:val="none" w:sz="0" w:space="0" w:color="auto"/>
        <w:left w:val="none" w:sz="0" w:space="0" w:color="auto"/>
        <w:bottom w:val="none" w:sz="0" w:space="0" w:color="auto"/>
        <w:right w:val="none" w:sz="0" w:space="0" w:color="auto"/>
      </w:divBdr>
      <w:divsChild>
        <w:div w:id="1661033342">
          <w:marLeft w:val="0"/>
          <w:marRight w:val="0"/>
          <w:marTop w:val="0"/>
          <w:marBottom w:val="0"/>
          <w:divBdr>
            <w:top w:val="none" w:sz="0" w:space="0" w:color="auto"/>
            <w:left w:val="none" w:sz="0" w:space="0" w:color="auto"/>
            <w:bottom w:val="none" w:sz="0" w:space="0" w:color="auto"/>
            <w:right w:val="none" w:sz="0" w:space="0" w:color="auto"/>
          </w:divBdr>
          <w:divsChild>
            <w:div w:id="340281105">
              <w:marLeft w:val="0"/>
              <w:marRight w:val="0"/>
              <w:marTop w:val="0"/>
              <w:marBottom w:val="0"/>
              <w:divBdr>
                <w:top w:val="none" w:sz="0" w:space="0" w:color="auto"/>
                <w:left w:val="none" w:sz="0" w:space="0" w:color="auto"/>
                <w:bottom w:val="none" w:sz="0" w:space="0" w:color="auto"/>
                <w:right w:val="none" w:sz="0" w:space="0" w:color="auto"/>
              </w:divBdr>
              <w:divsChild>
                <w:div w:id="908804835">
                  <w:marLeft w:val="0"/>
                  <w:marRight w:val="0"/>
                  <w:marTop w:val="0"/>
                  <w:marBottom w:val="0"/>
                  <w:divBdr>
                    <w:top w:val="none" w:sz="0" w:space="0" w:color="auto"/>
                    <w:left w:val="none" w:sz="0" w:space="0" w:color="auto"/>
                    <w:bottom w:val="none" w:sz="0" w:space="0" w:color="auto"/>
                    <w:right w:val="none" w:sz="0" w:space="0" w:color="auto"/>
                  </w:divBdr>
                  <w:divsChild>
                    <w:div w:id="504368217">
                      <w:marLeft w:val="0"/>
                      <w:marRight w:val="0"/>
                      <w:marTop w:val="0"/>
                      <w:marBottom w:val="0"/>
                      <w:divBdr>
                        <w:top w:val="none" w:sz="0" w:space="0" w:color="auto"/>
                        <w:left w:val="none" w:sz="0" w:space="0" w:color="auto"/>
                        <w:bottom w:val="none" w:sz="0" w:space="0" w:color="auto"/>
                        <w:right w:val="none" w:sz="0" w:space="0" w:color="auto"/>
                      </w:divBdr>
                      <w:divsChild>
                        <w:div w:id="2073776051">
                          <w:marLeft w:val="0"/>
                          <w:marRight w:val="0"/>
                          <w:marTop w:val="0"/>
                          <w:marBottom w:val="0"/>
                          <w:divBdr>
                            <w:top w:val="none" w:sz="0" w:space="0" w:color="auto"/>
                            <w:left w:val="none" w:sz="0" w:space="0" w:color="auto"/>
                            <w:bottom w:val="none" w:sz="0" w:space="0" w:color="auto"/>
                            <w:right w:val="none" w:sz="0" w:space="0" w:color="auto"/>
                          </w:divBdr>
                          <w:divsChild>
                            <w:div w:id="11841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59516">
      <w:bodyDiv w:val="1"/>
      <w:marLeft w:val="0"/>
      <w:marRight w:val="0"/>
      <w:marTop w:val="0"/>
      <w:marBottom w:val="0"/>
      <w:divBdr>
        <w:top w:val="none" w:sz="0" w:space="0" w:color="auto"/>
        <w:left w:val="none" w:sz="0" w:space="0" w:color="auto"/>
        <w:bottom w:val="none" w:sz="0" w:space="0" w:color="auto"/>
        <w:right w:val="none" w:sz="0" w:space="0" w:color="auto"/>
      </w:divBdr>
      <w:divsChild>
        <w:div w:id="1516191766">
          <w:marLeft w:val="-360"/>
          <w:marRight w:val="0"/>
          <w:marTop w:val="0"/>
          <w:marBottom w:val="0"/>
          <w:divBdr>
            <w:top w:val="none" w:sz="0" w:space="0" w:color="auto"/>
            <w:left w:val="none" w:sz="0" w:space="0" w:color="auto"/>
            <w:bottom w:val="none" w:sz="0" w:space="0" w:color="auto"/>
            <w:right w:val="none" w:sz="0" w:space="0" w:color="auto"/>
          </w:divBdr>
        </w:div>
      </w:divsChild>
    </w:div>
    <w:div w:id="595670905">
      <w:bodyDiv w:val="1"/>
      <w:marLeft w:val="0"/>
      <w:marRight w:val="0"/>
      <w:marTop w:val="0"/>
      <w:marBottom w:val="0"/>
      <w:divBdr>
        <w:top w:val="none" w:sz="0" w:space="0" w:color="auto"/>
        <w:left w:val="none" w:sz="0" w:space="0" w:color="auto"/>
        <w:bottom w:val="none" w:sz="0" w:space="0" w:color="auto"/>
        <w:right w:val="none" w:sz="0" w:space="0" w:color="auto"/>
      </w:divBdr>
      <w:divsChild>
        <w:div w:id="141901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618596">
      <w:bodyDiv w:val="1"/>
      <w:marLeft w:val="0"/>
      <w:marRight w:val="0"/>
      <w:marTop w:val="0"/>
      <w:marBottom w:val="0"/>
      <w:divBdr>
        <w:top w:val="none" w:sz="0" w:space="0" w:color="auto"/>
        <w:left w:val="none" w:sz="0" w:space="0" w:color="auto"/>
        <w:bottom w:val="none" w:sz="0" w:space="0" w:color="auto"/>
        <w:right w:val="none" w:sz="0" w:space="0" w:color="auto"/>
      </w:divBdr>
    </w:div>
    <w:div w:id="794061720">
      <w:bodyDiv w:val="1"/>
      <w:marLeft w:val="0"/>
      <w:marRight w:val="0"/>
      <w:marTop w:val="0"/>
      <w:marBottom w:val="0"/>
      <w:divBdr>
        <w:top w:val="none" w:sz="0" w:space="0" w:color="auto"/>
        <w:left w:val="none" w:sz="0" w:space="0" w:color="auto"/>
        <w:bottom w:val="none" w:sz="0" w:space="0" w:color="auto"/>
        <w:right w:val="none" w:sz="0" w:space="0" w:color="auto"/>
      </w:divBdr>
      <w:divsChild>
        <w:div w:id="117252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168639">
      <w:bodyDiv w:val="1"/>
      <w:marLeft w:val="0"/>
      <w:marRight w:val="0"/>
      <w:marTop w:val="0"/>
      <w:marBottom w:val="0"/>
      <w:divBdr>
        <w:top w:val="none" w:sz="0" w:space="0" w:color="auto"/>
        <w:left w:val="none" w:sz="0" w:space="0" w:color="auto"/>
        <w:bottom w:val="none" w:sz="0" w:space="0" w:color="auto"/>
        <w:right w:val="none" w:sz="0" w:space="0" w:color="auto"/>
      </w:divBdr>
      <w:divsChild>
        <w:div w:id="2106725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097870">
      <w:bodyDiv w:val="1"/>
      <w:marLeft w:val="0"/>
      <w:marRight w:val="0"/>
      <w:marTop w:val="0"/>
      <w:marBottom w:val="0"/>
      <w:divBdr>
        <w:top w:val="none" w:sz="0" w:space="0" w:color="auto"/>
        <w:left w:val="none" w:sz="0" w:space="0" w:color="auto"/>
        <w:bottom w:val="none" w:sz="0" w:space="0" w:color="auto"/>
        <w:right w:val="none" w:sz="0" w:space="0" w:color="auto"/>
      </w:divBdr>
      <w:divsChild>
        <w:div w:id="69473653">
          <w:marLeft w:val="0"/>
          <w:marRight w:val="0"/>
          <w:marTop w:val="0"/>
          <w:marBottom w:val="0"/>
          <w:divBdr>
            <w:top w:val="none" w:sz="0" w:space="0" w:color="auto"/>
            <w:left w:val="none" w:sz="0" w:space="0" w:color="auto"/>
            <w:bottom w:val="none" w:sz="0" w:space="0" w:color="auto"/>
            <w:right w:val="none" w:sz="0" w:space="0" w:color="auto"/>
          </w:divBdr>
        </w:div>
      </w:divsChild>
    </w:div>
    <w:div w:id="1087189900">
      <w:bodyDiv w:val="1"/>
      <w:marLeft w:val="0"/>
      <w:marRight w:val="0"/>
      <w:marTop w:val="0"/>
      <w:marBottom w:val="0"/>
      <w:divBdr>
        <w:top w:val="none" w:sz="0" w:space="0" w:color="auto"/>
        <w:left w:val="none" w:sz="0" w:space="0" w:color="auto"/>
        <w:bottom w:val="none" w:sz="0" w:space="0" w:color="auto"/>
        <w:right w:val="none" w:sz="0" w:space="0" w:color="auto"/>
      </w:divBdr>
      <w:divsChild>
        <w:div w:id="36159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1532">
      <w:bodyDiv w:val="1"/>
      <w:marLeft w:val="0"/>
      <w:marRight w:val="0"/>
      <w:marTop w:val="0"/>
      <w:marBottom w:val="0"/>
      <w:divBdr>
        <w:top w:val="none" w:sz="0" w:space="0" w:color="auto"/>
        <w:left w:val="none" w:sz="0" w:space="0" w:color="auto"/>
        <w:bottom w:val="none" w:sz="0" w:space="0" w:color="auto"/>
        <w:right w:val="none" w:sz="0" w:space="0" w:color="auto"/>
      </w:divBdr>
    </w:div>
    <w:div w:id="1279721978">
      <w:bodyDiv w:val="1"/>
      <w:marLeft w:val="0"/>
      <w:marRight w:val="0"/>
      <w:marTop w:val="0"/>
      <w:marBottom w:val="0"/>
      <w:divBdr>
        <w:top w:val="none" w:sz="0" w:space="0" w:color="auto"/>
        <w:left w:val="none" w:sz="0" w:space="0" w:color="auto"/>
        <w:bottom w:val="none" w:sz="0" w:space="0" w:color="auto"/>
        <w:right w:val="none" w:sz="0" w:space="0" w:color="auto"/>
      </w:divBdr>
    </w:div>
    <w:div w:id="1360886734">
      <w:bodyDiv w:val="1"/>
      <w:marLeft w:val="0"/>
      <w:marRight w:val="0"/>
      <w:marTop w:val="0"/>
      <w:marBottom w:val="0"/>
      <w:divBdr>
        <w:top w:val="none" w:sz="0" w:space="0" w:color="auto"/>
        <w:left w:val="none" w:sz="0" w:space="0" w:color="auto"/>
        <w:bottom w:val="none" w:sz="0" w:space="0" w:color="auto"/>
        <w:right w:val="none" w:sz="0" w:space="0" w:color="auto"/>
      </w:divBdr>
      <w:divsChild>
        <w:div w:id="2028095515">
          <w:marLeft w:val="0"/>
          <w:marRight w:val="0"/>
          <w:marTop w:val="0"/>
          <w:marBottom w:val="0"/>
          <w:divBdr>
            <w:top w:val="none" w:sz="0" w:space="0" w:color="auto"/>
            <w:left w:val="none" w:sz="0" w:space="0" w:color="auto"/>
            <w:bottom w:val="none" w:sz="0" w:space="0" w:color="auto"/>
            <w:right w:val="none" w:sz="0" w:space="0" w:color="auto"/>
          </w:divBdr>
        </w:div>
      </w:divsChild>
    </w:div>
    <w:div w:id="1431319074">
      <w:bodyDiv w:val="1"/>
      <w:marLeft w:val="0"/>
      <w:marRight w:val="0"/>
      <w:marTop w:val="0"/>
      <w:marBottom w:val="0"/>
      <w:divBdr>
        <w:top w:val="none" w:sz="0" w:space="0" w:color="auto"/>
        <w:left w:val="none" w:sz="0" w:space="0" w:color="auto"/>
        <w:bottom w:val="none" w:sz="0" w:space="0" w:color="auto"/>
        <w:right w:val="none" w:sz="0" w:space="0" w:color="auto"/>
      </w:divBdr>
      <w:divsChild>
        <w:div w:id="644164419">
          <w:marLeft w:val="0"/>
          <w:marRight w:val="0"/>
          <w:marTop w:val="0"/>
          <w:marBottom w:val="0"/>
          <w:divBdr>
            <w:top w:val="none" w:sz="0" w:space="0" w:color="auto"/>
            <w:left w:val="none" w:sz="0" w:space="0" w:color="auto"/>
            <w:bottom w:val="none" w:sz="0" w:space="0" w:color="auto"/>
            <w:right w:val="none" w:sz="0" w:space="0" w:color="auto"/>
          </w:divBdr>
        </w:div>
        <w:div w:id="1949849995">
          <w:marLeft w:val="0"/>
          <w:marRight w:val="0"/>
          <w:marTop w:val="0"/>
          <w:marBottom w:val="0"/>
          <w:divBdr>
            <w:top w:val="none" w:sz="0" w:space="0" w:color="auto"/>
            <w:left w:val="none" w:sz="0" w:space="0" w:color="auto"/>
            <w:bottom w:val="none" w:sz="0" w:space="0" w:color="auto"/>
            <w:right w:val="none" w:sz="0" w:space="0" w:color="auto"/>
          </w:divBdr>
          <w:divsChild>
            <w:div w:id="324016419">
              <w:marLeft w:val="0"/>
              <w:marRight w:val="0"/>
              <w:marTop w:val="0"/>
              <w:marBottom w:val="0"/>
              <w:divBdr>
                <w:top w:val="none" w:sz="0" w:space="0" w:color="auto"/>
                <w:left w:val="none" w:sz="0" w:space="0" w:color="auto"/>
                <w:bottom w:val="none" w:sz="0" w:space="0" w:color="auto"/>
                <w:right w:val="none" w:sz="0" w:space="0" w:color="auto"/>
              </w:divBdr>
              <w:divsChild>
                <w:div w:id="97807468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694645657">
      <w:bodyDiv w:val="1"/>
      <w:marLeft w:val="0"/>
      <w:marRight w:val="0"/>
      <w:marTop w:val="0"/>
      <w:marBottom w:val="0"/>
      <w:divBdr>
        <w:top w:val="none" w:sz="0" w:space="0" w:color="auto"/>
        <w:left w:val="none" w:sz="0" w:space="0" w:color="auto"/>
        <w:bottom w:val="none" w:sz="0" w:space="0" w:color="auto"/>
        <w:right w:val="none" w:sz="0" w:space="0" w:color="auto"/>
      </w:divBdr>
      <w:divsChild>
        <w:div w:id="120332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699824">
      <w:bodyDiv w:val="1"/>
      <w:marLeft w:val="0"/>
      <w:marRight w:val="0"/>
      <w:marTop w:val="0"/>
      <w:marBottom w:val="0"/>
      <w:divBdr>
        <w:top w:val="none" w:sz="0" w:space="0" w:color="auto"/>
        <w:left w:val="none" w:sz="0" w:space="0" w:color="auto"/>
        <w:bottom w:val="none" w:sz="0" w:space="0" w:color="auto"/>
        <w:right w:val="none" w:sz="0" w:space="0" w:color="auto"/>
      </w:divBdr>
      <w:divsChild>
        <w:div w:id="1308827559">
          <w:marLeft w:val="0"/>
          <w:marRight w:val="0"/>
          <w:marTop w:val="0"/>
          <w:marBottom w:val="0"/>
          <w:divBdr>
            <w:top w:val="none" w:sz="0" w:space="0" w:color="auto"/>
            <w:left w:val="none" w:sz="0" w:space="0" w:color="auto"/>
            <w:bottom w:val="none" w:sz="0" w:space="0" w:color="auto"/>
            <w:right w:val="none" w:sz="0" w:space="0" w:color="auto"/>
          </w:divBdr>
          <w:divsChild>
            <w:div w:id="76638507">
              <w:marLeft w:val="0"/>
              <w:marRight w:val="0"/>
              <w:marTop w:val="0"/>
              <w:marBottom w:val="0"/>
              <w:divBdr>
                <w:top w:val="none" w:sz="0" w:space="0" w:color="auto"/>
                <w:left w:val="none" w:sz="0" w:space="0" w:color="auto"/>
                <w:bottom w:val="none" w:sz="0" w:space="0" w:color="auto"/>
                <w:right w:val="none" w:sz="0" w:space="0" w:color="auto"/>
              </w:divBdr>
              <w:divsChild>
                <w:div w:id="871767389">
                  <w:marLeft w:val="0"/>
                  <w:marRight w:val="0"/>
                  <w:marTop w:val="0"/>
                  <w:marBottom w:val="0"/>
                  <w:divBdr>
                    <w:top w:val="none" w:sz="0" w:space="0" w:color="auto"/>
                    <w:left w:val="none" w:sz="0" w:space="0" w:color="auto"/>
                    <w:bottom w:val="none" w:sz="0" w:space="0" w:color="auto"/>
                    <w:right w:val="none" w:sz="0" w:space="0" w:color="auto"/>
                  </w:divBdr>
                  <w:divsChild>
                    <w:div w:id="466702139">
                      <w:marLeft w:val="0"/>
                      <w:marRight w:val="0"/>
                      <w:marTop w:val="0"/>
                      <w:marBottom w:val="0"/>
                      <w:divBdr>
                        <w:top w:val="none" w:sz="0" w:space="0" w:color="auto"/>
                        <w:left w:val="none" w:sz="0" w:space="0" w:color="auto"/>
                        <w:bottom w:val="none" w:sz="0" w:space="0" w:color="auto"/>
                        <w:right w:val="none" w:sz="0" w:space="0" w:color="auto"/>
                      </w:divBdr>
                      <w:divsChild>
                        <w:div w:id="697463203">
                          <w:marLeft w:val="0"/>
                          <w:marRight w:val="0"/>
                          <w:marTop w:val="0"/>
                          <w:marBottom w:val="0"/>
                          <w:divBdr>
                            <w:top w:val="none" w:sz="0" w:space="0" w:color="auto"/>
                            <w:left w:val="none" w:sz="0" w:space="0" w:color="auto"/>
                            <w:bottom w:val="none" w:sz="0" w:space="0" w:color="auto"/>
                            <w:right w:val="none" w:sz="0" w:space="0" w:color="auto"/>
                          </w:divBdr>
                          <w:divsChild>
                            <w:div w:id="17605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71585">
      <w:bodyDiv w:val="1"/>
      <w:marLeft w:val="0"/>
      <w:marRight w:val="0"/>
      <w:marTop w:val="0"/>
      <w:marBottom w:val="0"/>
      <w:divBdr>
        <w:top w:val="none" w:sz="0" w:space="0" w:color="auto"/>
        <w:left w:val="none" w:sz="0" w:space="0" w:color="auto"/>
        <w:bottom w:val="none" w:sz="0" w:space="0" w:color="auto"/>
        <w:right w:val="none" w:sz="0" w:space="0" w:color="auto"/>
      </w:divBdr>
      <w:divsChild>
        <w:div w:id="123210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594914">
      <w:bodyDiv w:val="1"/>
      <w:marLeft w:val="0"/>
      <w:marRight w:val="0"/>
      <w:marTop w:val="0"/>
      <w:marBottom w:val="0"/>
      <w:divBdr>
        <w:top w:val="none" w:sz="0" w:space="0" w:color="auto"/>
        <w:left w:val="none" w:sz="0" w:space="0" w:color="auto"/>
        <w:bottom w:val="none" w:sz="0" w:space="0" w:color="auto"/>
        <w:right w:val="none" w:sz="0" w:space="0" w:color="auto"/>
      </w:divBdr>
      <w:divsChild>
        <w:div w:id="787895014">
          <w:marLeft w:val="0"/>
          <w:marRight w:val="0"/>
          <w:marTop w:val="0"/>
          <w:marBottom w:val="0"/>
          <w:divBdr>
            <w:top w:val="none" w:sz="0" w:space="0" w:color="auto"/>
            <w:left w:val="none" w:sz="0" w:space="0" w:color="auto"/>
            <w:bottom w:val="none" w:sz="0" w:space="0" w:color="auto"/>
            <w:right w:val="none" w:sz="0" w:space="0" w:color="auto"/>
          </w:divBdr>
          <w:divsChild>
            <w:div w:id="102652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1514">
      <w:bodyDiv w:val="1"/>
      <w:marLeft w:val="0"/>
      <w:marRight w:val="0"/>
      <w:marTop w:val="0"/>
      <w:marBottom w:val="0"/>
      <w:divBdr>
        <w:top w:val="none" w:sz="0" w:space="0" w:color="auto"/>
        <w:left w:val="none" w:sz="0" w:space="0" w:color="auto"/>
        <w:bottom w:val="none" w:sz="0" w:space="0" w:color="auto"/>
        <w:right w:val="none" w:sz="0" w:space="0" w:color="auto"/>
      </w:divBdr>
      <w:divsChild>
        <w:div w:id="1293101542">
          <w:marLeft w:val="0"/>
          <w:marRight w:val="0"/>
          <w:marTop w:val="0"/>
          <w:marBottom w:val="0"/>
          <w:divBdr>
            <w:top w:val="none" w:sz="0" w:space="0" w:color="auto"/>
            <w:left w:val="none" w:sz="0" w:space="0" w:color="auto"/>
            <w:bottom w:val="none" w:sz="0" w:space="0" w:color="auto"/>
            <w:right w:val="none" w:sz="0" w:space="0" w:color="auto"/>
          </w:divBdr>
          <w:divsChild>
            <w:div w:id="7928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urrans@gmail.com" TargetMode="External"/><Relationship Id="rId18" Type="http://schemas.openxmlformats.org/officeDocument/2006/relationships/hyperlink" Target="https://www.zotero.org/google-docs/?Upxdw4" TargetMode="External"/><Relationship Id="rId26" Type="http://schemas.openxmlformats.org/officeDocument/2006/relationships/hyperlink" Target="https://www.zotero.org/google-docs/?0DL7fw" TargetMode="External"/><Relationship Id="rId39" Type="http://schemas.openxmlformats.org/officeDocument/2006/relationships/hyperlink" Target="https://www.zotero.org/google-docs/?4ihvlR" TargetMode="External"/><Relationship Id="rId21" Type="http://schemas.openxmlformats.org/officeDocument/2006/relationships/hyperlink" Target="https://www.zotero.org/google-docs/?y2Zcfn" TargetMode="External"/><Relationship Id="rId34" Type="http://schemas.openxmlformats.org/officeDocument/2006/relationships/hyperlink" Target="https://www.zotero.org/google-docs/?4ihvlR" TargetMode="External"/><Relationship Id="rId42" Type="http://schemas.openxmlformats.org/officeDocument/2006/relationships/hyperlink" Target="https://www.zotero.org/google-docs/?4ihvlR" TargetMode="External"/><Relationship Id="rId47" Type="http://schemas.openxmlformats.org/officeDocument/2006/relationships/hyperlink" Target="https://www.zotero.org/google-docs/?4ihvlR" TargetMode="External"/><Relationship Id="rId50" Type="http://schemas.openxmlformats.org/officeDocument/2006/relationships/hyperlink" Target="https://www.zotero.org/google-docs/?4ihvl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www.zotero.org/google-docs/?0Q9pPt" TargetMode="External"/><Relationship Id="rId11" Type="http://schemas.openxmlformats.org/officeDocument/2006/relationships/hyperlink" Target="mailto:gkhanal777.7@gmail.com" TargetMode="External"/><Relationship Id="rId24" Type="http://schemas.openxmlformats.org/officeDocument/2006/relationships/hyperlink" Target="https://www.zotero.org/google-docs/?wInYc5" TargetMode="External"/><Relationship Id="rId32" Type="http://schemas.openxmlformats.org/officeDocument/2006/relationships/footer" Target="footer3.xml"/><Relationship Id="rId37" Type="http://schemas.openxmlformats.org/officeDocument/2006/relationships/hyperlink" Target="https://www.zotero.org/google-docs/?4ihvlR" TargetMode="External"/><Relationship Id="rId40" Type="http://schemas.openxmlformats.org/officeDocument/2006/relationships/hyperlink" Target="https://www.zotero.org/google-docs/?4ihvlR" TargetMode="External"/><Relationship Id="rId45" Type="http://schemas.openxmlformats.org/officeDocument/2006/relationships/hyperlink" Target="https://www.zotero.org/google-docs/?4ihvlR"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ilwalabhi2@gmail.com" TargetMode="External"/><Relationship Id="rId19" Type="http://schemas.openxmlformats.org/officeDocument/2006/relationships/hyperlink" Target="https://www.zotero.org/google-docs/?VEi9iM" TargetMode="External"/><Relationship Id="rId31" Type="http://schemas.openxmlformats.org/officeDocument/2006/relationships/hyperlink" Target="https://www.zotero.org/google-docs/?pKKPs3" TargetMode="External"/><Relationship Id="rId44" Type="http://schemas.openxmlformats.org/officeDocument/2006/relationships/hyperlink" Target="https://www.zotero.org/google-docs/?4ihvlR" TargetMode="External"/><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raghavkhanal@gmail.com" TargetMode="External"/><Relationship Id="rId14" Type="http://schemas.openxmlformats.org/officeDocument/2006/relationships/hyperlink" Target="mailto:silwalabhi2@gmail.com" TargetMode="External"/><Relationship Id="rId22" Type="http://schemas.openxmlformats.org/officeDocument/2006/relationships/hyperlink" Target="https://www.zotero.org/google-docs/?Kps4j4" TargetMode="External"/><Relationship Id="rId27" Type="http://schemas.openxmlformats.org/officeDocument/2006/relationships/hyperlink" Target="https://www.zotero.org/google-docs/?UiidRc" TargetMode="External"/><Relationship Id="rId30" Type="http://schemas.openxmlformats.org/officeDocument/2006/relationships/hyperlink" Target="https://www.zotero.org/google-docs/?GnROdD" TargetMode="External"/><Relationship Id="rId35" Type="http://schemas.openxmlformats.org/officeDocument/2006/relationships/hyperlink" Target="https://www.zotero.org/google-docs/?4ihvlR" TargetMode="External"/><Relationship Id="rId43" Type="http://schemas.openxmlformats.org/officeDocument/2006/relationships/hyperlink" Target="https://www.zotero.org/google-docs/?4ihvlR" TargetMode="External"/><Relationship Id="rId48" Type="http://schemas.openxmlformats.org/officeDocument/2006/relationships/hyperlink" Target="https://www.zotero.org/google-docs/?4ihvlR" TargetMode="External"/><Relationship Id="rId8" Type="http://schemas.openxmlformats.org/officeDocument/2006/relationships/hyperlink" Target="https://www.zotero.org/google-docs/?bODKTH" TargetMode="External"/><Relationship Id="rId51" Type="http://schemas.openxmlformats.org/officeDocument/2006/relationships/hyperlink" Target="https://www.zotero.org/google-docs/?4ihvlR" TargetMode="External"/><Relationship Id="rId3" Type="http://schemas.openxmlformats.org/officeDocument/2006/relationships/styles" Target="styles.xml"/><Relationship Id="rId12" Type="http://schemas.openxmlformats.org/officeDocument/2006/relationships/hyperlink" Target="mailto:silwalanup@gmail.com" TargetMode="External"/><Relationship Id="rId17" Type="http://schemas.openxmlformats.org/officeDocument/2006/relationships/footer" Target="footer2.xml"/><Relationship Id="rId25" Type="http://schemas.openxmlformats.org/officeDocument/2006/relationships/hyperlink" Target="https://www.zotero.org/google-docs/?OVHLSf" TargetMode="External"/><Relationship Id="rId33" Type="http://schemas.openxmlformats.org/officeDocument/2006/relationships/hyperlink" Target="https://www.zotero.org/google-docs/?4ihvlR" TargetMode="External"/><Relationship Id="rId38" Type="http://schemas.openxmlformats.org/officeDocument/2006/relationships/hyperlink" Target="https://www.zotero.org/google-docs/?4ihvlR" TargetMode="External"/><Relationship Id="rId46" Type="http://schemas.openxmlformats.org/officeDocument/2006/relationships/hyperlink" Target="https://www.zotero.org/google-docs/?4ihvlR" TargetMode="External"/><Relationship Id="rId20" Type="http://schemas.openxmlformats.org/officeDocument/2006/relationships/hyperlink" Target="https://www.zotero.org/google-docs/?Yjkb6D" TargetMode="External"/><Relationship Id="rId41" Type="http://schemas.openxmlformats.org/officeDocument/2006/relationships/hyperlink" Target="https://www.zotero.org/google-docs/?4ihvlR"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maps/place/data=!4m2!3m1!1s0x39eb194a9511d43b:0xa2114ab6c14b2fcc?sa=X&amp;ved=1t:8290&amp;ictx=111" TargetMode="External"/><Relationship Id="rId23" Type="http://schemas.openxmlformats.org/officeDocument/2006/relationships/hyperlink" Target="https://www.zotero.org/google-docs/?9XMqcy" TargetMode="External"/><Relationship Id="rId28" Type="http://schemas.openxmlformats.org/officeDocument/2006/relationships/hyperlink" Target="https://www.zotero.org/google-docs/?QwXl00" TargetMode="External"/><Relationship Id="rId36" Type="http://schemas.openxmlformats.org/officeDocument/2006/relationships/hyperlink" Target="https://www.zotero.org/google-docs/?4ihvlR" TargetMode="External"/><Relationship Id="rId49" Type="http://schemas.openxmlformats.org/officeDocument/2006/relationships/hyperlink" Target="https://www.zotero.org/google-docs/?4ihvl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C8D57-144E-DD4C-9DFA-9C683F516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3701</Words>
  <Characters>21099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 khanal</cp:lastModifiedBy>
  <cp:revision>12</cp:revision>
  <cp:lastPrinted>2026-05-02T17:27:00Z</cp:lastPrinted>
  <dcterms:created xsi:type="dcterms:W3CDTF">2026-05-02T17:27:00Z</dcterms:created>
  <dcterms:modified xsi:type="dcterms:W3CDTF">2026-05-03T17:35:00Z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id="zs4qJpOH"/&gt;&lt;style id="http://www.zotero.org/styles/nlm-citation-sequence" locale="en-US" hasBibliography="1" bibliographyStyleHasBeenSet="0"/&gt;&lt;prefs&gt;&lt;pref name="fieldType" value="Field"/&gt;&lt;/prefs&gt;</vt:lpwstr>
  </property>
  <property fmtid="{D5CDD505-2E9C-101B-9397-08002B2CF9AE}" pid="3" name="ZOTERO_PREF_2">
    <vt:lpwstr>&lt;/data&gt;</vt:lpwstr>
  </property>
</Properties>
</file>