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76" w:lineRule="auto" w:before="80"/>
        <w:ind w:left="3635" w:hanging="1941"/>
      </w:pPr>
      <w:r>
        <w:rPr/>
        <w:t>Video-Based</w:t>
      </w:r>
      <w:r>
        <w:rPr>
          <w:spacing w:val="-6"/>
        </w:rPr>
        <w:t> </w:t>
      </w:r>
      <w:r>
        <w:rPr/>
        <w:t>Drove</w:t>
      </w:r>
      <w:r>
        <w:rPr>
          <w:spacing w:val="-6"/>
        </w:rPr>
        <w:t> </w:t>
      </w:r>
      <w:r>
        <w:rPr/>
        <w:t>vs</w:t>
      </w:r>
      <w:r>
        <w:rPr>
          <w:spacing w:val="-6"/>
        </w:rPr>
        <w:t> </w:t>
      </w:r>
      <w:r>
        <w:rPr/>
        <w:t>Bird</w:t>
      </w:r>
      <w:r>
        <w:rPr>
          <w:spacing w:val="-6"/>
        </w:rPr>
        <w:t> </w:t>
      </w:r>
      <w:r>
        <w:rPr/>
        <w:t>Classification</w:t>
      </w:r>
      <w:r>
        <w:rPr>
          <w:spacing w:val="-6"/>
        </w:rPr>
        <w:t> </w:t>
      </w:r>
      <w:r>
        <w:rPr/>
        <w:t>Using</w:t>
      </w:r>
      <w:r>
        <w:rPr>
          <w:spacing w:val="-6"/>
        </w:rPr>
        <w:t> </w:t>
      </w:r>
      <w:r>
        <w:rPr/>
        <w:t>Feature</w:t>
      </w:r>
      <w:r>
        <w:rPr>
          <w:spacing w:val="-6"/>
        </w:rPr>
        <w:t> </w:t>
      </w:r>
      <w:r>
        <w:rPr/>
        <w:t>Extraction and Ensemble Techniques</w:t>
      </w:r>
    </w:p>
    <w:p>
      <w:pPr>
        <w:pStyle w:val="BodyText"/>
        <w:spacing w:line="484" w:lineRule="auto"/>
        <w:ind w:left="2943" w:right="2901"/>
        <w:jc w:val="center"/>
      </w:pPr>
      <w:r>
        <w:rPr/>
        <w:t>Bharathi</w:t>
      </w:r>
      <w:r>
        <w:rPr>
          <w:spacing w:val="-17"/>
        </w:rPr>
        <w:t> </w:t>
      </w:r>
      <w:r>
        <w:rPr/>
        <w:t>Shankar</w:t>
      </w:r>
      <w:r>
        <w:rPr>
          <w:spacing w:val="-17"/>
        </w:rPr>
        <w:t> </w:t>
      </w:r>
      <w:r>
        <w:rPr/>
        <w:t>(21PD04) Krithika L (21PD19)</w:t>
      </w:r>
    </w:p>
    <w:p>
      <w:pPr>
        <w:pStyle w:val="Heading1"/>
        <w:ind w:left="100"/>
      </w:pPr>
      <w:r>
        <w:rPr/>
        <w:t>ACADEMIC </w:t>
      </w:r>
      <w:r>
        <w:rPr>
          <w:spacing w:val="-2"/>
        </w:rPr>
        <w:t>GUIDE</w:t>
      </w:r>
    </w:p>
    <w:p>
      <w:pPr>
        <w:pStyle w:val="BodyText"/>
        <w:spacing w:before="5"/>
        <w:rPr>
          <w:rFonts w:ascii="Arial"/>
          <w:b/>
        </w:rPr>
      </w:pPr>
    </w:p>
    <w:p>
      <w:pPr>
        <w:pStyle w:val="BodyText"/>
        <w:spacing w:line="484" w:lineRule="auto" w:before="0"/>
        <w:ind w:left="100" w:right="7282"/>
      </w:pPr>
      <w:r>
        <w:rPr/>
        <w:t>Dr. G. Poonthalir Associate</w:t>
      </w:r>
      <w:r>
        <w:rPr>
          <w:spacing w:val="-17"/>
        </w:rPr>
        <w:t> </w:t>
      </w:r>
      <w:r>
        <w:rPr/>
        <w:t>Professor</w:t>
      </w:r>
    </w:p>
    <w:p>
      <w:pPr>
        <w:pStyle w:val="BodyText"/>
        <w:spacing w:before="8"/>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166356</wp:posOffset>
                </wp:positionV>
                <wp:extent cx="508571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85715" cy="1270"/>
                        </a:xfrm>
                        <a:custGeom>
                          <a:avLst/>
                          <a:gdLst/>
                          <a:ahLst/>
                          <a:cxnLst/>
                          <a:rect l="l" t="t" r="r" b="b"/>
                          <a:pathLst>
                            <a:path w="5085715" h="0">
                              <a:moveTo>
                                <a:pt x="0" y="0"/>
                              </a:moveTo>
                              <a:lnTo>
                                <a:pt x="5085457" y="0"/>
                              </a:lnTo>
                            </a:path>
                          </a:pathLst>
                        </a:custGeom>
                        <a:ln w="135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098933pt;width:400.45pt;height:.1pt;mso-position-horizontal-relative:page;mso-position-vertical-relative:paragraph;z-index:-15728640;mso-wrap-distance-left:0;mso-wrap-distance-right:0" id="docshape1" coordorigin="1440,262" coordsize="8009,0" path="m1440,262l9449,262e" filled="false" stroked="true" strokeweight="1.068pt" strokecolor="#000000">
                <v:path arrowok="t"/>
                <v:stroke dashstyle="solid"/>
                <w10:wrap type="topAndBottom"/>
              </v:shape>
            </w:pict>
          </mc:Fallback>
        </mc:AlternateContent>
      </w:r>
    </w:p>
    <w:p>
      <w:pPr>
        <w:pStyle w:val="BodyText"/>
        <w:spacing w:before="8"/>
      </w:pPr>
    </w:p>
    <w:p>
      <w:pPr>
        <w:pStyle w:val="Heading1"/>
        <w:ind w:right="890"/>
        <w:jc w:val="center"/>
      </w:pPr>
      <w:r>
        <w:rPr>
          <w:spacing w:val="-2"/>
        </w:rPr>
        <w:t>SYNOPSIS</w:t>
      </w:r>
    </w:p>
    <w:p>
      <w:pPr>
        <w:pStyle w:val="BodyText"/>
        <w:spacing w:before="6"/>
        <w:rPr>
          <w:rFonts w:ascii="Arial"/>
          <w:b/>
        </w:rPr>
      </w:pPr>
    </w:p>
    <w:p>
      <w:pPr>
        <w:pStyle w:val="BodyText"/>
        <w:spacing w:line="276" w:lineRule="auto" w:before="0"/>
        <w:ind w:left="100"/>
        <w:rPr>
          <w:rFonts w:ascii="Roboto"/>
          <w:sz w:val="20"/>
        </w:rPr>
      </w:pPr>
      <w:r>
        <w:rPr/>
        <mc:AlternateContent>
          <mc:Choice Requires="wps">
            <w:drawing>
              <wp:anchor distT="0" distB="0" distL="0" distR="0" allowOverlap="1" layoutInCell="1" locked="0" behindDoc="1" simplePos="0" relativeHeight="487566848">
                <wp:simplePos x="0" y="0"/>
                <wp:positionH relativeFrom="page">
                  <wp:posOffset>5779144</wp:posOffset>
                </wp:positionH>
                <wp:positionV relativeFrom="paragraph">
                  <wp:posOffset>604709</wp:posOffset>
                </wp:positionV>
                <wp:extent cx="33655" cy="17526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3655" cy="175260"/>
                        </a:xfrm>
                        <a:custGeom>
                          <a:avLst/>
                          <a:gdLst/>
                          <a:ahLst/>
                          <a:cxnLst/>
                          <a:rect l="l" t="t" r="r" b="b"/>
                          <a:pathLst>
                            <a:path w="33655" h="175260">
                              <a:moveTo>
                                <a:pt x="33411" y="175245"/>
                              </a:moveTo>
                              <a:lnTo>
                                <a:pt x="0" y="175245"/>
                              </a:lnTo>
                              <a:lnTo>
                                <a:pt x="0" y="0"/>
                              </a:lnTo>
                              <a:lnTo>
                                <a:pt x="33411" y="0"/>
                              </a:lnTo>
                              <a:lnTo>
                                <a:pt x="33411" y="175245"/>
                              </a:lnTo>
                              <a:close/>
                            </a:path>
                          </a:pathLst>
                        </a:custGeom>
                        <a:solidFill>
                          <a:srgbClr val="F6F6F7"/>
                        </a:solidFill>
                      </wps:spPr>
                      <wps:bodyPr wrap="square" lIns="0" tIns="0" rIns="0" bIns="0" rtlCol="0">
                        <a:prstTxWarp prst="textNoShape">
                          <a:avLst/>
                        </a:prstTxWarp>
                        <a:noAutofit/>
                      </wps:bodyPr>
                    </wps:wsp>
                  </a:graphicData>
                </a:graphic>
              </wp:anchor>
            </w:drawing>
          </mc:Choice>
          <mc:Fallback>
            <w:pict>
              <v:rect style="position:absolute;margin-left:455.050781pt;margin-top:47.614922pt;width:2.630814pt;height:13.798828pt;mso-position-horizontal-relative:page;mso-position-vertical-relative:paragraph;z-index:-15749632" id="docshape2" filled="true" fillcolor="#f6f6f7" stroked="false">
                <v:fill type="solid"/>
                <w10:wrap type="none"/>
              </v:rect>
            </w:pict>
          </mc:Fallback>
        </mc:AlternateContent>
      </w:r>
      <w:r>
        <w:rPr/>
        <w:t>This project leverages the trajectories of "Drone" and "Bird" to extract key features, subsequently</w:t>
      </w:r>
      <w:r>
        <w:rPr>
          <w:spacing w:val="-5"/>
        </w:rPr>
        <w:t> </w:t>
      </w:r>
      <w:r>
        <w:rPr/>
        <w:t>employing</w:t>
      </w:r>
      <w:r>
        <w:rPr>
          <w:spacing w:val="-5"/>
        </w:rPr>
        <w:t> </w:t>
      </w:r>
      <w:r>
        <w:rPr/>
        <w:t>these</w:t>
      </w:r>
      <w:r>
        <w:rPr>
          <w:spacing w:val="-5"/>
        </w:rPr>
        <w:t> </w:t>
      </w:r>
      <w:r>
        <w:rPr/>
        <w:t>features</w:t>
      </w:r>
      <w:r>
        <w:rPr>
          <w:spacing w:val="-5"/>
        </w:rPr>
        <w:t> </w:t>
      </w:r>
      <w:r>
        <w:rPr/>
        <w:t>for</w:t>
      </w:r>
      <w:r>
        <w:rPr>
          <w:spacing w:val="-5"/>
        </w:rPr>
        <w:t> </w:t>
      </w:r>
      <w:r>
        <w:rPr/>
        <w:t>classification.</w:t>
      </w:r>
      <w:r>
        <w:rPr>
          <w:spacing w:val="-5"/>
        </w:rPr>
        <w:t> </w:t>
      </w:r>
      <w:r>
        <w:rPr/>
        <w:t>The</w:t>
      </w:r>
      <w:r>
        <w:rPr>
          <w:spacing w:val="-5"/>
        </w:rPr>
        <w:t> </w:t>
      </w:r>
      <w:r>
        <w:rPr/>
        <w:t>unique</w:t>
      </w:r>
      <w:r>
        <w:rPr>
          <w:spacing w:val="-5"/>
        </w:rPr>
        <w:t> </w:t>
      </w:r>
      <w:r>
        <w:rPr/>
        <w:t>motion</w:t>
      </w:r>
      <w:r>
        <w:rPr>
          <w:spacing w:val="-5"/>
        </w:rPr>
        <w:t> </w:t>
      </w:r>
      <w:r>
        <w:rPr/>
        <w:t>patterns exhibited by these entities serve as a pivotal aspect of the classification process, enabling the accurate differentiation between "Drone" and "Bird" classes</w:t>
      </w:r>
      <w:r>
        <w:rPr>
          <w:rFonts w:ascii="Roboto"/>
          <w:color w:val="374050"/>
          <w:sz w:val="20"/>
        </w:rPr>
        <w:t>.</w:t>
      </w:r>
    </w:p>
    <w:p>
      <w:pPr>
        <w:pStyle w:val="BodyText"/>
        <w:spacing w:line="276" w:lineRule="auto"/>
        <w:ind w:left="100"/>
      </w:pPr>
      <w:r>
        <w:rPr/>
        <w:t>In</w:t>
      </w:r>
      <w:r>
        <w:rPr>
          <w:spacing w:val="-3"/>
        </w:rPr>
        <w:t> </w:t>
      </w:r>
      <w:r>
        <w:rPr/>
        <w:t>this</w:t>
      </w:r>
      <w:r>
        <w:rPr>
          <w:spacing w:val="-3"/>
        </w:rPr>
        <w:t> </w:t>
      </w:r>
      <w:r>
        <w:rPr/>
        <w:t>"Drone</w:t>
      </w:r>
      <w:r>
        <w:rPr>
          <w:spacing w:val="-3"/>
        </w:rPr>
        <w:t> </w:t>
      </w:r>
      <w:r>
        <w:rPr/>
        <w:t>vs</w:t>
      </w:r>
      <w:r>
        <w:rPr>
          <w:spacing w:val="-3"/>
        </w:rPr>
        <w:t> </w:t>
      </w:r>
      <w:r>
        <w:rPr/>
        <w:t>Bird"</w:t>
      </w:r>
      <w:r>
        <w:rPr>
          <w:spacing w:val="-3"/>
        </w:rPr>
        <w:t> </w:t>
      </w:r>
      <w:r>
        <w:rPr/>
        <w:t>classification</w:t>
      </w:r>
      <w:r>
        <w:rPr>
          <w:spacing w:val="-3"/>
        </w:rPr>
        <w:t> </w:t>
      </w:r>
      <w:r>
        <w:rPr/>
        <w:t>task,</w:t>
      </w:r>
      <w:r>
        <w:rPr>
          <w:spacing w:val="-3"/>
        </w:rPr>
        <w:t> </w:t>
      </w:r>
      <w:r>
        <w:rPr/>
        <w:t>the</w:t>
      </w:r>
      <w:r>
        <w:rPr>
          <w:spacing w:val="-3"/>
        </w:rPr>
        <w:t> </w:t>
      </w:r>
      <w:r>
        <w:rPr/>
        <w:t>process</w:t>
      </w:r>
      <w:r>
        <w:rPr>
          <w:spacing w:val="-3"/>
        </w:rPr>
        <w:t> </w:t>
      </w:r>
      <w:r>
        <w:rPr/>
        <w:t>begins</w:t>
      </w:r>
      <w:r>
        <w:rPr>
          <w:spacing w:val="-3"/>
        </w:rPr>
        <w:t> </w:t>
      </w:r>
      <w:r>
        <w:rPr/>
        <w:t>with</w:t>
      </w:r>
      <w:r>
        <w:rPr>
          <w:spacing w:val="-3"/>
        </w:rPr>
        <w:t> </w:t>
      </w:r>
      <w:r>
        <w:rPr/>
        <w:t>video</w:t>
      </w:r>
      <w:r>
        <w:rPr>
          <w:spacing w:val="-3"/>
        </w:rPr>
        <w:t> </w:t>
      </w:r>
      <w:r>
        <w:rPr/>
        <w:t>input,</w:t>
      </w:r>
      <w:r>
        <w:rPr>
          <w:spacing w:val="-3"/>
        </w:rPr>
        <w:t> </w:t>
      </w:r>
      <w:r>
        <w:rPr/>
        <w:t>which</w:t>
      </w:r>
      <w:r>
        <w:rPr>
          <w:spacing w:val="-3"/>
        </w:rPr>
        <w:t> </w:t>
      </w:r>
      <w:r>
        <w:rPr/>
        <w:t>is segmented into individual frames. These frames serve as the basis for subsequent analysis. Feature extraction techniques are applied to each frame, capturing relevant information such as angle,curvature,velocity,and acceleration. The extracted features from all frames are organized into a CSV format, creating a structured dataset.</w:t>
      </w:r>
    </w:p>
    <w:p>
      <w:pPr>
        <w:pStyle w:val="BodyText"/>
        <w:spacing w:line="276" w:lineRule="auto"/>
        <w:ind w:left="100" w:right="61"/>
      </w:pPr>
      <w:r>
        <w:rPr/>
        <w:t>To ensure a balanced dataset, data balancing techniques are</w:t>
      </w:r>
      <w:r>
        <w:rPr>
          <w:spacing w:val="-1"/>
        </w:rPr>
        <w:t> </w:t>
      </w:r>
      <w:r>
        <w:rPr/>
        <w:t>employed, for addressing any class imbalance between "Drone" and "Bird" instances we have used SMOTE Analysis . Principal Component Analysis (PCA) is then utilized to reduce the dimensionality of the dataset, converting the extracted features into a more compact representation. Finally, a Support Vector Machine (SVM) with a non-linear kernel function is employed for classification, trained on the balanced dataset. This model is evaluated using standard metrics to determine its effectiveness in distinguishing between "Drone" and "Bird" with the goal of achieving a high classification accuracy.In order to achieve better classification we have constructed Ensembled Model which consists</w:t>
      </w:r>
      <w:r>
        <w:rPr>
          <w:spacing w:val="-4"/>
        </w:rPr>
        <w:t> </w:t>
      </w:r>
      <w:r>
        <w:rPr/>
        <w:t>of</w:t>
      </w:r>
      <w:r>
        <w:rPr>
          <w:spacing w:val="-4"/>
        </w:rPr>
        <w:t> </w:t>
      </w:r>
      <w:r>
        <w:rPr/>
        <w:t>several</w:t>
      </w:r>
      <w:r>
        <w:rPr>
          <w:spacing w:val="-4"/>
        </w:rPr>
        <w:t> </w:t>
      </w:r>
      <w:r>
        <w:rPr/>
        <w:t>model</w:t>
      </w:r>
      <w:r>
        <w:rPr>
          <w:spacing w:val="-4"/>
        </w:rPr>
        <w:t> </w:t>
      </w:r>
      <w:r>
        <w:rPr/>
        <w:t>for</w:t>
      </w:r>
      <w:r>
        <w:rPr>
          <w:spacing w:val="-4"/>
        </w:rPr>
        <w:t> </w:t>
      </w:r>
      <w:r>
        <w:rPr/>
        <w:t>ie.random</w:t>
      </w:r>
      <w:r>
        <w:rPr>
          <w:spacing w:val="-4"/>
        </w:rPr>
        <w:t> </w:t>
      </w:r>
      <w:r>
        <w:rPr/>
        <w:t>forest,adaboost,linear</w:t>
      </w:r>
      <w:r>
        <w:rPr>
          <w:spacing w:val="-4"/>
        </w:rPr>
        <w:t> </w:t>
      </w:r>
      <w:r>
        <w:rPr/>
        <w:t>svm</w:t>
      </w:r>
      <w:r>
        <w:rPr>
          <w:spacing w:val="-4"/>
        </w:rPr>
        <w:t> </w:t>
      </w:r>
      <w:r>
        <w:rPr/>
        <w:t>and</w:t>
      </w:r>
      <w:r>
        <w:rPr>
          <w:spacing w:val="-4"/>
        </w:rPr>
        <w:t> </w:t>
      </w:r>
      <w:r>
        <w:rPr/>
        <w:t>polynomial</w:t>
      </w:r>
      <w:r>
        <w:rPr>
          <w:spacing w:val="-4"/>
        </w:rPr>
        <w:t> </w:t>
      </w:r>
      <w:r>
        <w:rPr/>
        <w:t>svm.</w:t>
      </w:r>
    </w:p>
    <w:p>
      <w:pPr>
        <w:spacing w:after="0" w:line="276" w:lineRule="auto"/>
        <w:sectPr>
          <w:type w:val="continuous"/>
          <w:pgSz w:w="12240" w:h="15840"/>
          <w:pgMar w:top="1600" w:bottom="280" w:left="1340" w:right="1380"/>
        </w:sectPr>
      </w:pPr>
    </w:p>
    <w:p>
      <w:pPr>
        <w:pStyle w:val="BodyText"/>
        <w:spacing w:before="4"/>
        <w:rPr>
          <w:sz w:val="17"/>
        </w:rPr>
      </w:pPr>
    </w:p>
    <w:sectPr>
      <w:pgSz w:w="12240" w:h="15840"/>
      <w:pgMar w:top="1820" w:bottom="280" w:left="13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Roboto">
    <w:altName w:val="Roboto"/>
    <w:charset w:val="1"/>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240"/>
    </w:pPr>
    <w:rPr>
      <w:rFonts w:ascii="Arial MT" w:hAnsi="Arial MT" w:eastAsia="Arial MT" w:cs="Arial MT"/>
      <w:sz w:val="24"/>
      <w:szCs w:val="24"/>
      <w:lang w:val="en-US" w:eastAsia="en-US" w:bidi="ar-SA"/>
    </w:rPr>
  </w:style>
  <w:style w:styleId="Heading1" w:type="paragraph">
    <w:name w:val="Heading 1"/>
    <w:basedOn w:val="Normal"/>
    <w:uiPriority w:val="1"/>
    <w:qFormat/>
    <w:pPr>
      <w:outlineLvl w:val="1"/>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droneVSbird</dc:title>
  <dcterms:created xsi:type="dcterms:W3CDTF">2023-11-04T07:44:35Z</dcterms:created>
  <dcterms:modified xsi:type="dcterms:W3CDTF">2023-11-04T07:44:35Z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