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5DD" w:rsidRPr="007165DD" w:rsidRDefault="007165DD" w:rsidP="007165DD">
      <w:pPr>
        <w:shd w:val="clear" w:color="auto" w:fill="FFFFFF"/>
        <w:ind w:left="0" w:right="0" w:firstLine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To run your React app in multiple spots, you have three options:</w:t>
      </w:r>
    </w:p>
    <w:p w:rsidR="007165DD" w:rsidRPr="007165DD" w:rsidRDefault="007165DD" w:rsidP="007165DD">
      <w:pPr>
        <w:numPr>
          <w:ilvl w:val="0"/>
          <w:numId w:val="1"/>
        </w:numPr>
        <w:shd w:val="clear" w:color="auto" w:fill="FFFFFF"/>
        <w:ind w:left="450" w:right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proofErr w:type="spellStart"/>
      <w:proofErr w:type="gramStart"/>
      <w:r w:rsidRPr="007165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iframe</w:t>
      </w:r>
      <w:proofErr w:type="spellEnd"/>
      <w:proofErr w:type="gramEnd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— Embed the </w:t>
      </w:r>
      <w:proofErr w:type="spellStart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todo</w:t>
      </w:r>
      <w:proofErr w:type="spellEnd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app in the invoice app via an &lt;</w:t>
      </w:r>
      <w:proofErr w:type="spellStart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iframe</w:t>
      </w:r>
      <w:proofErr w:type="spellEnd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&gt;.</w:t>
      </w:r>
    </w:p>
    <w:p w:rsidR="007165DD" w:rsidRPr="007165DD" w:rsidRDefault="007165DD" w:rsidP="007165DD">
      <w:pPr>
        <w:numPr>
          <w:ilvl w:val="0"/>
          <w:numId w:val="1"/>
        </w:numPr>
        <w:shd w:val="clear" w:color="auto" w:fill="FFFFFF"/>
        <w:ind w:left="450" w:right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Reusable App Component</w:t>
      </w: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— Share the entire </w:t>
      </w:r>
      <w:proofErr w:type="spellStart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todo</w:t>
      </w:r>
      <w:proofErr w:type="spellEnd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app via </w:t>
      </w:r>
      <w:proofErr w:type="spellStart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npm</w:t>
      </w:r>
      <w:proofErr w:type="spellEnd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7165DD" w:rsidRPr="007165DD" w:rsidRDefault="007165DD" w:rsidP="007165DD">
      <w:pPr>
        <w:numPr>
          <w:ilvl w:val="0"/>
          <w:numId w:val="1"/>
        </w:numPr>
        <w:shd w:val="clear" w:color="auto" w:fill="FFFFFF"/>
        <w:ind w:left="450" w:right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Reusable UI Component</w:t>
      </w: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 — Share the </w:t>
      </w:r>
      <w:proofErr w:type="spellStart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todo</w:t>
      </w:r>
      <w:proofErr w:type="spellEnd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app’s markup via </w:t>
      </w:r>
      <w:proofErr w:type="spellStart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npm</w:t>
      </w:r>
      <w:proofErr w:type="spellEnd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7165DD" w:rsidRDefault="007165DD" w:rsidP="007165DD">
      <w:pPr>
        <w:shd w:val="clear" w:color="auto" w:fill="FFFFFF"/>
        <w:ind w:right="0"/>
        <w:jc w:val="left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</w:rPr>
      </w:pPr>
    </w:p>
    <w:p w:rsidR="007165DD" w:rsidRPr="007165DD" w:rsidRDefault="007165DD" w:rsidP="007165DD">
      <w:pPr>
        <w:shd w:val="clear" w:color="auto" w:fill="FFFFFF"/>
        <w:ind w:right="0" w:hanging="51"/>
        <w:jc w:val="left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</w:rPr>
        <w:t xml:space="preserve">Approach 1: </w:t>
      </w:r>
      <w:proofErr w:type="spellStart"/>
      <w:r w:rsidRPr="007165DD"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</w:rPr>
        <w:t>iFrame</w:t>
      </w:r>
      <w:proofErr w:type="spellEnd"/>
    </w:p>
    <w:p w:rsidR="007165DD" w:rsidRPr="007165DD" w:rsidRDefault="007165DD" w:rsidP="007165DD">
      <w:pPr>
        <w:shd w:val="clear" w:color="auto" w:fill="FFFFFF"/>
        <w:ind w:left="0" w:right="0" w:firstLine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But leads to multiple issues:</w:t>
      </w:r>
    </w:p>
    <w:p w:rsidR="007165DD" w:rsidRPr="007165DD" w:rsidRDefault="007165DD" w:rsidP="007165DD">
      <w:pPr>
        <w:numPr>
          <w:ilvl w:val="0"/>
          <w:numId w:val="2"/>
        </w:numPr>
        <w:shd w:val="clear" w:color="auto" w:fill="FFFFFF"/>
        <w:ind w:left="450" w:right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If the two apps display the same data, you risk them getting out of sync.</w:t>
      </w:r>
    </w:p>
    <w:p w:rsidR="007165DD" w:rsidRPr="007165DD" w:rsidRDefault="007165DD" w:rsidP="007165DD">
      <w:pPr>
        <w:numPr>
          <w:ilvl w:val="0"/>
          <w:numId w:val="2"/>
        </w:numPr>
        <w:shd w:val="clear" w:color="auto" w:fill="FFFFFF"/>
        <w:ind w:left="450" w:right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If the two apps use the same data, you end up making redundant API calls to fetch the same data.</w:t>
      </w:r>
    </w:p>
    <w:p w:rsidR="007165DD" w:rsidRPr="007165DD" w:rsidRDefault="007165DD" w:rsidP="007165DD">
      <w:pPr>
        <w:numPr>
          <w:ilvl w:val="0"/>
          <w:numId w:val="2"/>
        </w:numPr>
        <w:shd w:val="clear" w:color="auto" w:fill="FFFFFF"/>
        <w:ind w:left="450" w:right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You can’t customize the </w:t>
      </w:r>
      <w:proofErr w:type="spellStart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iframed</w:t>
      </w:r>
      <w:proofErr w:type="spellEnd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app’s behavior.</w:t>
      </w:r>
    </w:p>
    <w:p w:rsidR="007165DD" w:rsidRPr="007165DD" w:rsidRDefault="007165DD" w:rsidP="007165DD">
      <w:pPr>
        <w:numPr>
          <w:ilvl w:val="0"/>
          <w:numId w:val="2"/>
        </w:numPr>
        <w:shd w:val="clear" w:color="auto" w:fill="FFFFFF"/>
        <w:ind w:left="450" w:right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If a different team owns the framed in app, when they push to production, you’re instantly affected.</w:t>
      </w:r>
    </w:p>
    <w:p w:rsidR="007165DD" w:rsidRPr="007165DD" w:rsidRDefault="007165DD" w:rsidP="007165DD">
      <w:pPr>
        <w:pStyle w:val="Heading1"/>
        <w:shd w:val="clear" w:color="auto" w:fill="FFFFFF"/>
        <w:spacing w:before="0" w:beforeAutospacing="0" w:after="0" w:afterAutospacing="0"/>
        <w:rPr>
          <w:spacing w:val="-5"/>
          <w:sz w:val="24"/>
          <w:szCs w:val="24"/>
        </w:rPr>
      </w:pPr>
    </w:p>
    <w:p w:rsidR="007165DD" w:rsidRPr="007165DD" w:rsidRDefault="007165DD" w:rsidP="007165DD">
      <w:pPr>
        <w:pStyle w:val="Heading1"/>
        <w:shd w:val="clear" w:color="auto" w:fill="FFFFFF"/>
        <w:spacing w:before="0" w:beforeAutospacing="0" w:after="0" w:afterAutospacing="0"/>
        <w:rPr>
          <w:spacing w:val="-5"/>
          <w:sz w:val="24"/>
          <w:szCs w:val="24"/>
        </w:rPr>
      </w:pPr>
      <w:r w:rsidRPr="007165DD">
        <w:rPr>
          <w:spacing w:val="-5"/>
          <w:sz w:val="24"/>
          <w:szCs w:val="24"/>
        </w:rPr>
        <w:t>Approach 2: Reusable App Component</w:t>
      </w:r>
    </w:p>
    <w:p w:rsidR="007165DD" w:rsidRDefault="007165DD" w:rsidP="007165DD">
      <w:pPr>
        <w:pStyle w:val="Heading1"/>
        <w:shd w:val="clear" w:color="auto" w:fill="FFFFFF"/>
        <w:spacing w:before="0" w:beforeAutospacing="0" w:after="0" w:afterAutospacing="0"/>
        <w:rPr>
          <w:spacing w:val="-1"/>
          <w:sz w:val="24"/>
          <w:szCs w:val="24"/>
          <w:shd w:val="clear" w:color="auto" w:fill="FFFFFF"/>
        </w:rPr>
      </w:pPr>
      <w:r w:rsidRPr="007165DD">
        <w:rPr>
          <w:b w:val="0"/>
          <w:spacing w:val="-1"/>
          <w:sz w:val="24"/>
          <w:szCs w:val="24"/>
          <w:shd w:val="clear" w:color="auto" w:fill="FFFFFF"/>
        </w:rPr>
        <w:t xml:space="preserve">Sharing your app via </w:t>
      </w:r>
      <w:proofErr w:type="spellStart"/>
      <w:r w:rsidRPr="007165DD">
        <w:rPr>
          <w:b w:val="0"/>
          <w:spacing w:val="-1"/>
          <w:sz w:val="24"/>
          <w:szCs w:val="24"/>
          <w:shd w:val="clear" w:color="auto" w:fill="FFFFFF"/>
        </w:rPr>
        <w:t>npm</w:t>
      </w:r>
      <w:proofErr w:type="spellEnd"/>
      <w:r w:rsidRPr="007165DD">
        <w:rPr>
          <w:b w:val="0"/>
          <w:spacing w:val="-1"/>
          <w:sz w:val="24"/>
          <w:szCs w:val="24"/>
          <w:shd w:val="clear" w:color="auto" w:fill="FFFFFF"/>
        </w:rPr>
        <w:t xml:space="preserve"> instead of an </w:t>
      </w:r>
      <w:proofErr w:type="spellStart"/>
      <w:r w:rsidRPr="007165DD">
        <w:rPr>
          <w:b w:val="0"/>
          <w:spacing w:val="-1"/>
          <w:sz w:val="24"/>
          <w:szCs w:val="24"/>
          <w:shd w:val="clear" w:color="auto" w:fill="FFFFFF"/>
        </w:rPr>
        <w:t>iframe</w:t>
      </w:r>
      <w:proofErr w:type="spellEnd"/>
      <w:r w:rsidRPr="007165DD">
        <w:rPr>
          <w:b w:val="0"/>
          <w:spacing w:val="-1"/>
          <w:sz w:val="24"/>
          <w:szCs w:val="24"/>
          <w:shd w:val="clear" w:color="auto" w:fill="FFFFFF"/>
        </w:rPr>
        <w:t xml:space="preserve"> avoids issue #4 above, but the other issues remain. API, auth, and behavior are all baked in</w:t>
      </w:r>
      <w:r w:rsidRPr="007165DD">
        <w:rPr>
          <w:spacing w:val="-1"/>
          <w:sz w:val="24"/>
          <w:szCs w:val="24"/>
          <w:shd w:val="clear" w:color="auto" w:fill="FFFFFF"/>
        </w:rPr>
        <w:t>.</w:t>
      </w:r>
    </w:p>
    <w:p w:rsidR="007165DD" w:rsidRPr="007165DD" w:rsidRDefault="007165DD" w:rsidP="007165DD">
      <w:pPr>
        <w:pStyle w:val="Heading1"/>
        <w:shd w:val="clear" w:color="auto" w:fill="FFFFFF"/>
        <w:spacing w:before="0" w:beforeAutospacing="0" w:after="0" w:afterAutospacing="0"/>
        <w:rPr>
          <w:spacing w:val="-1"/>
          <w:sz w:val="24"/>
          <w:szCs w:val="24"/>
          <w:shd w:val="clear" w:color="auto" w:fill="FFFFFF"/>
        </w:rPr>
      </w:pPr>
    </w:p>
    <w:p w:rsidR="007165DD" w:rsidRPr="007165DD" w:rsidRDefault="007165DD" w:rsidP="007165DD">
      <w:pPr>
        <w:shd w:val="clear" w:color="auto" w:fill="FFFFFF"/>
        <w:ind w:left="0" w:right="0" w:firstLine="0"/>
        <w:jc w:val="left"/>
        <w:outlineLvl w:val="0"/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b/>
          <w:bCs/>
          <w:spacing w:val="-5"/>
          <w:kern w:val="36"/>
          <w:sz w:val="24"/>
          <w:szCs w:val="24"/>
        </w:rPr>
        <w:t>Approach 3: Reusable UI Components</w:t>
      </w:r>
    </w:p>
    <w:p w:rsidR="007165DD" w:rsidRPr="007165DD" w:rsidRDefault="007165DD" w:rsidP="007165DD">
      <w:pPr>
        <w:shd w:val="clear" w:color="auto" w:fill="FFFFFF"/>
        <w:ind w:left="0" w:right="0" w:firstLine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I recommend a more granular approach using two flexible building blocks:</w:t>
      </w:r>
    </w:p>
    <w:p w:rsidR="007165DD" w:rsidRPr="007165DD" w:rsidRDefault="007165DD" w:rsidP="007165DD">
      <w:pPr>
        <w:numPr>
          <w:ilvl w:val="0"/>
          <w:numId w:val="3"/>
        </w:numPr>
        <w:shd w:val="clear" w:color="auto" w:fill="FFFFFF"/>
        <w:ind w:left="450" w:right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“Dumb” React components (Just UI. No API calls inside.)</w:t>
      </w:r>
    </w:p>
    <w:p w:rsidR="007165DD" w:rsidRPr="007165DD" w:rsidRDefault="007165DD" w:rsidP="007165DD">
      <w:pPr>
        <w:numPr>
          <w:ilvl w:val="0"/>
          <w:numId w:val="3"/>
        </w:numPr>
        <w:shd w:val="clear" w:color="auto" w:fill="FFFFFF"/>
        <w:ind w:left="450" w:right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API wrappers</w:t>
      </w:r>
    </w:p>
    <w:p w:rsidR="007165DD" w:rsidRDefault="007165DD" w:rsidP="007165DD">
      <w:pPr>
        <w:pStyle w:val="Heading1"/>
        <w:shd w:val="clear" w:color="auto" w:fill="FFFFFF"/>
        <w:spacing w:before="0" w:beforeAutospacing="0" w:after="0" w:afterAutospacing="0"/>
        <w:rPr>
          <w:b w:val="0"/>
          <w:spacing w:val="-1"/>
          <w:sz w:val="24"/>
          <w:szCs w:val="24"/>
          <w:shd w:val="clear" w:color="auto" w:fill="FFFFFF"/>
        </w:rPr>
      </w:pPr>
      <w:r w:rsidRPr="007165DD">
        <w:rPr>
          <w:b w:val="0"/>
          <w:spacing w:val="-1"/>
          <w:sz w:val="24"/>
          <w:szCs w:val="24"/>
          <w:shd w:val="clear" w:color="auto" w:fill="FFFFFF"/>
        </w:rPr>
        <w:t xml:space="preserve">Dumb” React components are configurable, </w:t>
      </w:r>
      <w:proofErr w:type="spellStart"/>
      <w:r w:rsidRPr="007165DD">
        <w:rPr>
          <w:b w:val="0"/>
          <w:spacing w:val="-1"/>
          <w:sz w:val="24"/>
          <w:szCs w:val="24"/>
          <w:shd w:val="clear" w:color="auto" w:fill="FFFFFF"/>
        </w:rPr>
        <w:t>unopinionated</w:t>
      </w:r>
      <w:proofErr w:type="spellEnd"/>
      <w:r w:rsidRPr="007165DD">
        <w:rPr>
          <w:b w:val="0"/>
          <w:spacing w:val="-1"/>
          <w:sz w:val="24"/>
          <w:szCs w:val="24"/>
          <w:shd w:val="clear" w:color="auto" w:fill="FFFFFF"/>
        </w:rPr>
        <w:t xml:space="preserve">, and </w:t>
      </w:r>
      <w:proofErr w:type="spellStart"/>
      <w:r w:rsidRPr="007165DD">
        <w:rPr>
          <w:b w:val="0"/>
          <w:spacing w:val="-1"/>
          <w:sz w:val="24"/>
          <w:szCs w:val="24"/>
          <w:shd w:val="clear" w:color="auto" w:fill="FFFFFF"/>
        </w:rPr>
        <w:t>composable</w:t>
      </w:r>
      <w:proofErr w:type="spellEnd"/>
      <w:r w:rsidRPr="007165DD">
        <w:rPr>
          <w:b w:val="0"/>
          <w:spacing w:val="-1"/>
          <w:sz w:val="24"/>
          <w:szCs w:val="24"/>
          <w:shd w:val="clear" w:color="auto" w:fill="FFFFFF"/>
        </w:rPr>
        <w:t>. They’re reusable UI. When consuming a “dumb” component like this, you are free to provide the relevant data or specify the API calls the app should make.</w:t>
      </w:r>
    </w:p>
    <w:p w:rsidR="007165DD" w:rsidRPr="007165DD" w:rsidRDefault="007165DD" w:rsidP="007165DD">
      <w:pPr>
        <w:pStyle w:val="Heading1"/>
        <w:shd w:val="clear" w:color="auto" w:fill="FFFFFF"/>
        <w:spacing w:before="0" w:beforeAutospacing="0" w:after="0" w:afterAutospacing="0"/>
        <w:rPr>
          <w:b w:val="0"/>
          <w:spacing w:val="-1"/>
          <w:sz w:val="24"/>
          <w:szCs w:val="24"/>
          <w:shd w:val="clear" w:color="auto" w:fill="FFFFFF"/>
        </w:rPr>
      </w:pPr>
    </w:p>
    <w:p w:rsidR="007165DD" w:rsidRDefault="007165DD" w:rsidP="007165DD">
      <w:pPr>
        <w:shd w:val="clear" w:color="auto" w:fill="FFFFFF"/>
        <w:ind w:left="0" w:right="0" w:firstLine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However, if you’re going to compose “dumb” components, you need to wire up the same API calls for multiple apps. This is where API wrappers come in handy. What’s an API wrapper? It’s a JavaScript file full of functions that make HTTP calls to your API. My team creates API wrappers. We use </w:t>
      </w:r>
      <w:proofErr w:type="spellStart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fldChar w:fldCharType="begin"/>
      </w: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instrText xml:space="preserve"> HYPERLINK "https://github.com/axios/axios" \t "_blank" </w:instrText>
      </w: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fldChar w:fldCharType="separate"/>
      </w:r>
      <w:r w:rsidRPr="007165DD"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Axios</w:t>
      </w:r>
      <w:proofErr w:type="spellEnd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fldChar w:fldCharType="end"/>
      </w: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 behind the scenes to make the HTTP calls.</w:t>
      </w:r>
    </w:p>
    <w:p w:rsidR="007165DD" w:rsidRPr="007165DD" w:rsidRDefault="007165DD" w:rsidP="007165DD">
      <w:pPr>
        <w:shd w:val="clear" w:color="auto" w:fill="FFFFFF"/>
        <w:ind w:left="0" w:right="0" w:firstLine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7165DD" w:rsidRPr="007165DD" w:rsidRDefault="007165DD" w:rsidP="007165DD">
      <w:pPr>
        <w:shd w:val="clear" w:color="auto" w:fill="FFFFFF"/>
        <w:ind w:left="0" w:right="0" w:firstLine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Imagine you have a user API. Here’s how to create a user API wrapper:</w:t>
      </w:r>
    </w:p>
    <w:p w:rsidR="007165DD" w:rsidRPr="007165DD" w:rsidRDefault="007165DD" w:rsidP="007165DD">
      <w:pPr>
        <w:numPr>
          <w:ilvl w:val="0"/>
          <w:numId w:val="4"/>
        </w:numPr>
        <w:shd w:val="clear" w:color="auto" w:fill="FFFFFF"/>
        <w:ind w:left="450" w:right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Create a JS file with public functions like </w:t>
      </w:r>
      <w:proofErr w:type="spellStart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getUserById</w:t>
      </w:r>
      <w:proofErr w:type="spellEnd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</w:t>
      </w:r>
      <w:proofErr w:type="spellStart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saveUser</w:t>
      </w:r>
      <w:proofErr w:type="spellEnd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, etc. Each function accepts the relevant parameters and uses </w:t>
      </w:r>
      <w:proofErr w:type="spellStart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Axios</w:t>
      </w:r>
      <w:proofErr w:type="spellEnd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/Fetch to make HTTP calls to your API.</w:t>
      </w:r>
    </w:p>
    <w:p w:rsidR="007165DD" w:rsidRPr="007165DD" w:rsidRDefault="007165DD" w:rsidP="007165DD">
      <w:pPr>
        <w:numPr>
          <w:ilvl w:val="0"/>
          <w:numId w:val="4"/>
        </w:numPr>
        <w:shd w:val="clear" w:color="auto" w:fill="FFFFFF"/>
        <w:ind w:left="450" w:right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Share the wrapper as an </w:t>
      </w:r>
      <w:proofErr w:type="spellStart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npm</w:t>
      </w:r>
      <w:proofErr w:type="spellEnd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package called </w:t>
      </w:r>
      <w:proofErr w:type="spellStart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userApi</w:t>
      </w:r>
      <w:proofErr w:type="spellEnd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.</w:t>
      </w:r>
    </w:p>
    <w:p w:rsidR="007165DD" w:rsidRPr="007165DD" w:rsidRDefault="007165DD" w:rsidP="007165DD">
      <w:pPr>
        <w:shd w:val="clear" w:color="auto" w:fill="FFFFFF"/>
        <w:ind w:left="0" w:right="0" w:firstLine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Here’s an example.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6"/>
        <w:gridCol w:w="7416"/>
      </w:tblGrid>
      <w:tr w:rsidR="007165DD" w:rsidRPr="007165DD" w:rsidTr="007165DD">
        <w:tc>
          <w:tcPr>
            <w:tcW w:w="210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/* This API wrapper is useful because it: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   1. Centralizes our 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Axios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 default configuration.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   2. Abstracts away the logic for determining the 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baseURL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.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   3. Provides a clear, easily consumable list of JavaScript functions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      </w:t>
            </w:r>
            <w:proofErr w:type="gramStart"/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for</w:t>
            </w:r>
            <w:proofErr w:type="gramEnd"/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 interacting with the API. This keeps API calls short and consistent. 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*/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import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axios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from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7165D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'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axios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'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let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api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7165D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null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;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function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getInitializedApi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 {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proofErr w:type="gramStart"/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if</w:t>
            </w:r>
            <w:proofErr w:type="gramEnd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api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) </w:t>
            </w:r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return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api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; </w:t>
            </w:r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// return initialized 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api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 if already initialized.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return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(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api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=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axios.</w:t>
            </w:r>
            <w:r w:rsidRPr="007165DD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create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({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baseURL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: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getBaseUrl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(),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responseType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: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7165D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'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json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'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  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withCredentials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: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7165D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true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}));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 Helper functions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function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getBaseUrl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 {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// Insert logic here to get the 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baseURL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 by either: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 1. Sniffing the URL to determine the environment we're running in.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 2. Looking for an environment variable as part of the build process.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function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7165DD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get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url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 {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return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getInitializedApi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().</w:t>
            </w:r>
            <w:r w:rsidRPr="007165D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get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url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function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7165DD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post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url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data) {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return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getInitializedApi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().</w:t>
            </w:r>
            <w:r w:rsidRPr="007165DD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post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url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data);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// Public functions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// Note how short these are due to the centralized 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>config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6A737D"/>
                <w:sz w:val="24"/>
                <w:szCs w:val="24"/>
              </w:rPr>
              <w:t xml:space="preserve"> and helpers above. </w:t>
            </w:r>
            <w:r w:rsidRPr="007165DD">
              <w:rPr>
                <w:rFonts w:ascii="Consolas" w:eastAsia="Times New Roman" w:hAnsi="Consolas" w:cs="Times New Roman"/>
                <w:color w:val="6A737D"/>
                <w:sz w:val="24"/>
                <w:szCs w:val="24"/>
              </w:rPr>
              <w:t>😎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export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function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getUserById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(id) {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return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7165DD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get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7165D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`user/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${id}</w:t>
            </w:r>
            <w:r w:rsidRPr="007165D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`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);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export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function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proofErr w:type="spellStart"/>
            <w:r w:rsidRPr="007165DD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saveUser</w:t>
            </w:r>
            <w:proofErr w:type="spellEnd"/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(user) {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 </w:t>
            </w:r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return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</w:t>
            </w:r>
            <w:r w:rsidRPr="007165DD">
              <w:rPr>
                <w:rFonts w:ascii="Times New Roman" w:eastAsia="Times New Roman" w:hAnsi="Times New Roman" w:cs="Times New Roman"/>
                <w:color w:val="6F42C1"/>
                <w:sz w:val="24"/>
                <w:szCs w:val="24"/>
              </w:rPr>
              <w:t>post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(</w:t>
            </w:r>
            <w:r w:rsidRPr="007165D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`user/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${user.</w:t>
            </w:r>
            <w:r w:rsidRPr="007165DD">
              <w:rPr>
                <w:rFonts w:ascii="Times New Roman" w:eastAsia="Times New Roman" w:hAnsi="Times New Roman" w:cs="Times New Roman"/>
                <w:color w:val="005CC5"/>
                <w:sz w:val="24"/>
                <w:szCs w:val="24"/>
              </w:rPr>
              <w:t>id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  <w:r w:rsidRPr="007165DD">
              <w:rPr>
                <w:rFonts w:ascii="Times New Roman" w:eastAsia="Times New Roman" w:hAnsi="Times New Roman" w:cs="Times New Roman"/>
                <w:color w:val="032F62"/>
                <w:sz w:val="24"/>
                <w:szCs w:val="24"/>
              </w:rPr>
              <w:t>`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, {user</w:t>
            </w:r>
            <w:r w:rsidRPr="007165DD">
              <w:rPr>
                <w:rFonts w:ascii="Times New Roman" w:eastAsia="Times New Roman" w:hAnsi="Times New Roman" w:cs="Times New Roman"/>
                <w:color w:val="D73A49"/>
                <w:sz w:val="24"/>
                <w:szCs w:val="24"/>
              </w:rPr>
              <w:t>:</w:t>
            </w: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 xml:space="preserve"> user});</w:t>
            </w:r>
          </w:p>
        </w:tc>
      </w:tr>
      <w:tr w:rsidR="007165DD" w:rsidRPr="007165DD" w:rsidTr="007165DD">
        <w:tc>
          <w:tcPr>
            <w:tcW w:w="210" w:type="dxa"/>
            <w:shd w:val="clear" w:color="auto" w:fill="auto"/>
            <w:noWrap/>
            <w:hideMark/>
          </w:tcPr>
          <w:p w:rsidR="007165DD" w:rsidRPr="007165DD" w:rsidRDefault="007165DD" w:rsidP="007165DD">
            <w:pPr>
              <w:ind w:left="0" w:right="0" w:firstLine="0"/>
              <w:jc w:val="right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165DD" w:rsidRPr="007165DD" w:rsidRDefault="007165DD" w:rsidP="007165DD">
            <w:pPr>
              <w:ind w:left="0" w:right="0" w:firstLine="0"/>
              <w:jc w:val="left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  <w:r w:rsidRPr="007165DD"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  <w:t>}</w:t>
            </w:r>
          </w:p>
        </w:tc>
      </w:tr>
    </w:tbl>
    <w:p w:rsidR="007165DD" w:rsidRPr="007165DD" w:rsidRDefault="007165DD" w:rsidP="007165DD">
      <w:pPr>
        <w:shd w:val="clear" w:color="auto" w:fill="F7F7F7"/>
        <w:ind w:left="0" w:right="0" w:firstLine="0"/>
        <w:jc w:val="left"/>
        <w:rPr>
          <w:rFonts w:ascii="Times New Roman" w:eastAsia="Times New Roman" w:hAnsi="Times New Roman" w:cs="Times New Roman"/>
          <w:color w:val="586069"/>
          <w:sz w:val="24"/>
          <w:szCs w:val="24"/>
        </w:rPr>
      </w:pPr>
      <w:hyperlink r:id="rId5" w:history="1">
        <w:proofErr w:type="gramStart"/>
        <w:r w:rsidRPr="007165DD">
          <w:rPr>
            <w:rFonts w:ascii="Times New Roman" w:eastAsia="Times New Roman" w:hAnsi="Times New Roman" w:cs="Times New Roman"/>
            <w:b/>
            <w:bCs/>
            <w:color w:val="666666"/>
            <w:sz w:val="24"/>
            <w:szCs w:val="24"/>
          </w:rPr>
          <w:t>view</w:t>
        </w:r>
        <w:proofErr w:type="gramEnd"/>
        <w:r w:rsidRPr="007165DD">
          <w:rPr>
            <w:rFonts w:ascii="Times New Roman" w:eastAsia="Times New Roman" w:hAnsi="Times New Roman" w:cs="Times New Roman"/>
            <w:b/>
            <w:bCs/>
            <w:color w:val="666666"/>
            <w:sz w:val="24"/>
            <w:szCs w:val="24"/>
          </w:rPr>
          <w:t xml:space="preserve"> raw</w:t>
        </w:r>
      </w:hyperlink>
      <w:hyperlink r:id="rId6" w:anchor="file-userapi-js" w:history="1">
        <w:r w:rsidRPr="007165DD">
          <w:rPr>
            <w:rFonts w:ascii="Times New Roman" w:eastAsia="Times New Roman" w:hAnsi="Times New Roman" w:cs="Times New Roman"/>
            <w:b/>
            <w:bCs/>
            <w:color w:val="666666"/>
            <w:sz w:val="24"/>
            <w:szCs w:val="24"/>
          </w:rPr>
          <w:t>userApi.js</w:t>
        </w:r>
      </w:hyperlink>
      <w:r w:rsidRPr="007165DD">
        <w:rPr>
          <w:rFonts w:ascii="Times New Roman" w:eastAsia="Times New Roman" w:hAnsi="Times New Roman" w:cs="Times New Roman"/>
          <w:color w:val="586069"/>
          <w:sz w:val="24"/>
          <w:szCs w:val="24"/>
        </w:rPr>
        <w:t xml:space="preserve"> hosted with </w:t>
      </w:r>
      <w:r w:rsidRPr="007165DD">
        <w:rPr>
          <w:rFonts w:ascii="Times New Roman" w:eastAsia="MS Gothic" w:hAnsi="MS Gothic" w:cs="Times New Roman"/>
          <w:color w:val="586069"/>
          <w:sz w:val="24"/>
          <w:szCs w:val="24"/>
        </w:rPr>
        <w:t>❤</w:t>
      </w:r>
      <w:r w:rsidRPr="007165DD">
        <w:rPr>
          <w:rFonts w:ascii="Times New Roman" w:eastAsia="Times New Roman" w:hAnsi="Times New Roman" w:cs="Times New Roman"/>
          <w:color w:val="586069"/>
          <w:sz w:val="24"/>
          <w:szCs w:val="24"/>
        </w:rPr>
        <w:t xml:space="preserve"> by </w:t>
      </w:r>
      <w:proofErr w:type="spellStart"/>
      <w:r w:rsidRPr="007165DD">
        <w:rPr>
          <w:rFonts w:ascii="Times New Roman" w:eastAsia="Times New Roman" w:hAnsi="Times New Roman" w:cs="Times New Roman"/>
          <w:color w:val="586069"/>
          <w:sz w:val="24"/>
          <w:szCs w:val="24"/>
        </w:rPr>
        <w:fldChar w:fldCharType="begin"/>
      </w:r>
      <w:r w:rsidRPr="007165DD">
        <w:rPr>
          <w:rFonts w:ascii="Times New Roman" w:eastAsia="Times New Roman" w:hAnsi="Times New Roman" w:cs="Times New Roman"/>
          <w:color w:val="586069"/>
          <w:sz w:val="24"/>
          <w:szCs w:val="24"/>
        </w:rPr>
        <w:instrText xml:space="preserve"> HYPERLINK "https://github.com/" </w:instrText>
      </w:r>
      <w:r w:rsidRPr="007165DD">
        <w:rPr>
          <w:rFonts w:ascii="Times New Roman" w:eastAsia="Times New Roman" w:hAnsi="Times New Roman" w:cs="Times New Roman"/>
          <w:color w:val="586069"/>
          <w:sz w:val="24"/>
          <w:szCs w:val="24"/>
        </w:rPr>
        <w:fldChar w:fldCharType="separate"/>
      </w:r>
      <w:r w:rsidRPr="007165DD">
        <w:rPr>
          <w:rFonts w:ascii="Times New Roman" w:eastAsia="Times New Roman" w:hAnsi="Times New Roman" w:cs="Times New Roman"/>
          <w:b/>
          <w:bCs/>
          <w:color w:val="666666"/>
          <w:sz w:val="24"/>
          <w:szCs w:val="24"/>
        </w:rPr>
        <w:t>GitHub</w:t>
      </w:r>
      <w:proofErr w:type="spellEnd"/>
      <w:r w:rsidRPr="007165DD">
        <w:rPr>
          <w:rFonts w:ascii="Times New Roman" w:eastAsia="Times New Roman" w:hAnsi="Times New Roman" w:cs="Times New Roman"/>
          <w:color w:val="586069"/>
          <w:sz w:val="24"/>
          <w:szCs w:val="24"/>
        </w:rPr>
        <w:fldChar w:fldCharType="end"/>
      </w:r>
    </w:p>
    <w:p w:rsidR="007165DD" w:rsidRPr="007165DD" w:rsidRDefault="007165DD" w:rsidP="007165DD">
      <w:pPr>
        <w:shd w:val="clear" w:color="auto" w:fill="FFFFFF"/>
        <w:ind w:left="0" w:right="0" w:firstLine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</w:p>
    <w:p w:rsidR="007165DD" w:rsidRPr="007165DD" w:rsidRDefault="007165DD" w:rsidP="007165DD">
      <w:pPr>
        <w:shd w:val="clear" w:color="auto" w:fill="FFFFFF"/>
        <w:ind w:left="0" w:right="0" w:firstLine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On my team, we share our React components and API wrappers as </w:t>
      </w:r>
      <w:hyperlink r:id="rId7" w:tgtFrame="_blank" w:history="1">
        <w:r w:rsidRPr="007165DD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 xml:space="preserve">private packages on </w:t>
        </w:r>
        <w:proofErr w:type="spellStart"/>
        <w:r w:rsidRPr="007165DD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npm</w:t>
        </w:r>
        <w:proofErr w:type="spellEnd"/>
      </w:hyperlink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, but </w:t>
      </w:r>
      <w:proofErr w:type="spellStart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fldChar w:fldCharType="begin"/>
      </w: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instrText xml:space="preserve"> HYPERLINK "https://jfrog.com/artifactory/" \t "_blank" </w:instrText>
      </w: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fldChar w:fldCharType="separate"/>
      </w:r>
      <w:r w:rsidRPr="007165DD">
        <w:rPr>
          <w:rFonts w:ascii="Times New Roman" w:eastAsia="Times New Roman" w:hAnsi="Times New Roman" w:cs="Times New Roman"/>
          <w:color w:val="0000FF"/>
          <w:spacing w:val="-1"/>
          <w:sz w:val="24"/>
          <w:szCs w:val="24"/>
        </w:rPr>
        <w:t>Artifactory</w:t>
      </w:r>
      <w:proofErr w:type="spellEnd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fldChar w:fldCharType="end"/>
      </w: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 is a nice alternative.</w:t>
      </w:r>
    </w:p>
    <w:p w:rsidR="007165DD" w:rsidRPr="007165DD" w:rsidRDefault="007165DD" w:rsidP="007165DD">
      <w:pPr>
        <w:shd w:val="clear" w:color="auto" w:fill="FFFFFF"/>
        <w:ind w:left="0" w:right="0" w:firstLine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These Lego blocks give us the foundation for quickly building new solutions out of reusable pieces.</w:t>
      </w:r>
    </w:p>
    <w:p w:rsidR="007165DD" w:rsidRPr="007165DD" w:rsidRDefault="007165DD" w:rsidP="007165DD">
      <w:pPr>
        <w:shd w:val="clear" w:color="auto" w:fill="FFFFFF"/>
        <w:ind w:left="0" w:right="0" w:firstLine="0"/>
        <w:jc w:val="left"/>
        <w:rPr>
          <w:rFonts w:ascii="Times New Roman" w:eastAsia="Times New Roman" w:hAnsi="Times New Roman" w:cs="Times New Roman"/>
          <w:spacing w:val="-3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A highly </w:t>
      </w:r>
      <w:proofErr w:type="spellStart"/>
      <w:r w:rsidRPr="007165DD">
        <w:rPr>
          <w:rFonts w:ascii="Times New Roman" w:eastAsia="Times New Roman" w:hAnsi="Times New Roman" w:cs="Times New Roman"/>
          <w:spacing w:val="-3"/>
          <w:sz w:val="24"/>
          <w:szCs w:val="24"/>
        </w:rPr>
        <w:t>composable</w:t>
      </w:r>
      <w:proofErr w:type="spellEnd"/>
      <w:r w:rsidRPr="007165DD">
        <w:rPr>
          <w:rFonts w:ascii="Times New Roman" w:eastAsia="Times New Roman" w:hAnsi="Times New Roman" w:cs="Times New Roman"/>
          <w:spacing w:val="-3"/>
          <w:sz w:val="24"/>
          <w:szCs w:val="24"/>
        </w:rPr>
        <w:t xml:space="preserve"> system provides components that can be selected and assembled in various combinations to satisfy specific user requirements. — </w:t>
      </w:r>
      <w:hyperlink r:id="rId8" w:tgtFrame="_blank" w:history="1">
        <w:r w:rsidRPr="007165DD">
          <w:rPr>
            <w:rFonts w:ascii="Times New Roman" w:eastAsia="Times New Roman" w:hAnsi="Times New Roman" w:cs="Times New Roman"/>
            <w:color w:val="0000FF"/>
            <w:spacing w:val="-3"/>
            <w:sz w:val="24"/>
            <w:szCs w:val="24"/>
          </w:rPr>
          <w:t>Wikipedia</w:t>
        </w:r>
      </w:hyperlink>
    </w:p>
    <w:p w:rsidR="007165DD" w:rsidRPr="007165DD" w:rsidRDefault="007165DD" w:rsidP="007165DD">
      <w:pPr>
        <w:shd w:val="clear" w:color="auto" w:fill="FFFFFF"/>
        <w:ind w:left="0" w:right="0" w:firstLine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So ideally, </w:t>
      </w:r>
      <w:proofErr w:type="gramStart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your</w:t>
      </w:r>
      <w:proofErr w:type="gramEnd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“dumb” reusable UI component is composed of </w:t>
      </w:r>
      <w:hyperlink r:id="rId9" w:tgtFrame="_blank" w:history="1">
        <w:r w:rsidRPr="007165DD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 xml:space="preserve">other reusable components, also shared on </w:t>
        </w:r>
        <w:proofErr w:type="spellStart"/>
        <w:r w:rsidRPr="007165DD">
          <w:rPr>
            <w:rFonts w:ascii="Times New Roman" w:eastAsia="Times New Roman" w:hAnsi="Times New Roman" w:cs="Times New Roman"/>
            <w:color w:val="0000FF"/>
            <w:spacing w:val="-1"/>
            <w:sz w:val="24"/>
            <w:szCs w:val="24"/>
          </w:rPr>
          <w:t>npm</w:t>
        </w:r>
        <w:proofErr w:type="spellEnd"/>
      </w:hyperlink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!</w:t>
      </w:r>
    </w:p>
    <w:p w:rsidR="007165DD" w:rsidRPr="007165DD" w:rsidRDefault="007165DD" w:rsidP="007165DD">
      <w:pPr>
        <w:shd w:val="clear" w:color="auto" w:fill="FFFFFF"/>
        <w:ind w:left="0" w:right="0" w:firstLine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With reusable React components and API wrappers published to </w:t>
      </w:r>
      <w:proofErr w:type="spellStart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npm</w:t>
      </w:r>
      <w:proofErr w:type="spellEnd"/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>, it’s trivial to build something awesome.</w:t>
      </w:r>
    </w:p>
    <w:p w:rsidR="007165DD" w:rsidRPr="007165DD" w:rsidRDefault="007165DD" w:rsidP="007165DD">
      <w:pPr>
        <w:shd w:val="clear" w:color="auto" w:fill="FFFFFF"/>
        <w:ind w:left="0" w:right="0" w:firstLine="0"/>
        <w:jc w:val="left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7165DD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It’s like snapping Lego pieces together. </w:t>
      </w:r>
      <w:r w:rsidRPr="007165DD">
        <w:rPr>
          <w:rFonts w:ascii="Georgia" w:eastAsia="Times New Roman" w:hAnsi="Georgia" w:cs="Times New Roman"/>
          <w:spacing w:val="-1"/>
          <w:sz w:val="24"/>
          <w:szCs w:val="24"/>
        </w:rPr>
        <w:t>👍</w:t>
      </w:r>
    </w:p>
    <w:p w:rsidR="007165DD" w:rsidRPr="007165DD" w:rsidRDefault="007165DD" w:rsidP="007165DD">
      <w:pPr>
        <w:pStyle w:val="Heading1"/>
        <w:shd w:val="clear" w:color="auto" w:fill="FFFFFF"/>
        <w:spacing w:before="0" w:beforeAutospacing="0" w:after="0" w:afterAutospacing="0"/>
        <w:rPr>
          <w:b w:val="0"/>
          <w:spacing w:val="-5"/>
          <w:sz w:val="24"/>
          <w:szCs w:val="24"/>
        </w:rPr>
      </w:pPr>
    </w:p>
    <w:p w:rsidR="007165DD" w:rsidRPr="007165DD" w:rsidRDefault="007165DD" w:rsidP="007165DD">
      <w:pPr>
        <w:pStyle w:val="Heading1"/>
        <w:shd w:val="clear" w:color="auto" w:fill="FFFFFF"/>
        <w:spacing w:before="0" w:beforeAutospacing="0" w:after="0" w:afterAutospacing="0"/>
        <w:rPr>
          <w:spacing w:val="-5"/>
          <w:sz w:val="24"/>
          <w:szCs w:val="24"/>
        </w:rPr>
      </w:pPr>
    </w:p>
    <w:p w:rsidR="005F0421" w:rsidRPr="007165DD" w:rsidRDefault="005F0421" w:rsidP="007165DD">
      <w:pPr>
        <w:rPr>
          <w:rFonts w:ascii="Times New Roman" w:hAnsi="Times New Roman" w:cs="Times New Roman"/>
          <w:sz w:val="24"/>
          <w:szCs w:val="24"/>
        </w:rPr>
      </w:pPr>
    </w:p>
    <w:p w:rsidR="007165DD" w:rsidRPr="007165DD" w:rsidRDefault="007165DD" w:rsidP="007165DD">
      <w:pPr>
        <w:rPr>
          <w:rFonts w:ascii="Times New Roman" w:hAnsi="Times New Roman" w:cs="Times New Roman"/>
          <w:sz w:val="24"/>
          <w:szCs w:val="24"/>
        </w:rPr>
      </w:pPr>
    </w:p>
    <w:sectPr w:rsidR="007165DD" w:rsidRPr="007165DD" w:rsidSect="005F0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000CA"/>
    <w:multiLevelType w:val="multilevel"/>
    <w:tmpl w:val="ED8ED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6C1F54"/>
    <w:multiLevelType w:val="multilevel"/>
    <w:tmpl w:val="0896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A3A12E5"/>
    <w:multiLevelType w:val="multilevel"/>
    <w:tmpl w:val="FC1A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6E67AD"/>
    <w:multiLevelType w:val="multilevel"/>
    <w:tmpl w:val="991A2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65DD"/>
    <w:rsid w:val="002004A5"/>
    <w:rsid w:val="005F0421"/>
    <w:rsid w:val="00716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51" w:right="45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421"/>
  </w:style>
  <w:style w:type="paragraph" w:styleId="Heading1">
    <w:name w:val="heading 1"/>
    <w:basedOn w:val="Normal"/>
    <w:link w:val="Heading1Char"/>
    <w:uiPriority w:val="9"/>
    <w:qFormat/>
    <w:rsid w:val="007165DD"/>
    <w:pPr>
      <w:spacing w:before="100" w:beforeAutospacing="1" w:after="100" w:afterAutospacing="1"/>
      <w:ind w:left="0" w:righ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g">
    <w:name w:val="ig"/>
    <w:basedOn w:val="Normal"/>
    <w:rsid w:val="007165DD"/>
    <w:pPr>
      <w:spacing w:before="100" w:beforeAutospacing="1" w:after="100" w:afterAutospacing="1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65DD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7165D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165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5DD"/>
    <w:rPr>
      <w:color w:val="0000FF"/>
      <w:u w:val="single"/>
    </w:rPr>
  </w:style>
  <w:style w:type="paragraph" w:customStyle="1" w:styleId="jv">
    <w:name w:val="jv"/>
    <w:basedOn w:val="Normal"/>
    <w:rsid w:val="007165DD"/>
    <w:pPr>
      <w:spacing w:before="100" w:beforeAutospacing="1" w:after="100" w:afterAutospacing="1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c">
    <w:name w:val="pl-c"/>
    <w:basedOn w:val="DefaultParagraphFont"/>
    <w:rsid w:val="007165DD"/>
  </w:style>
  <w:style w:type="character" w:customStyle="1" w:styleId="pl-k">
    <w:name w:val="pl-k"/>
    <w:basedOn w:val="DefaultParagraphFont"/>
    <w:rsid w:val="007165DD"/>
  </w:style>
  <w:style w:type="character" w:customStyle="1" w:styleId="pl-smi">
    <w:name w:val="pl-smi"/>
    <w:basedOn w:val="DefaultParagraphFont"/>
    <w:rsid w:val="007165DD"/>
  </w:style>
  <w:style w:type="character" w:customStyle="1" w:styleId="pl-s">
    <w:name w:val="pl-s"/>
    <w:basedOn w:val="DefaultParagraphFont"/>
    <w:rsid w:val="007165DD"/>
  </w:style>
  <w:style w:type="character" w:customStyle="1" w:styleId="pl-pds">
    <w:name w:val="pl-pds"/>
    <w:basedOn w:val="DefaultParagraphFont"/>
    <w:rsid w:val="007165DD"/>
  </w:style>
  <w:style w:type="character" w:customStyle="1" w:styleId="pl-c1">
    <w:name w:val="pl-c1"/>
    <w:basedOn w:val="DefaultParagraphFont"/>
    <w:rsid w:val="007165DD"/>
  </w:style>
  <w:style w:type="character" w:customStyle="1" w:styleId="pl-en">
    <w:name w:val="pl-en"/>
    <w:basedOn w:val="DefaultParagraphFont"/>
    <w:rsid w:val="007165DD"/>
  </w:style>
  <w:style w:type="character" w:customStyle="1" w:styleId="pl-s1">
    <w:name w:val="pl-s1"/>
    <w:basedOn w:val="DefaultParagraphFont"/>
    <w:rsid w:val="007165DD"/>
  </w:style>
  <w:style w:type="character" w:customStyle="1" w:styleId="pl-pse">
    <w:name w:val="pl-pse"/>
    <w:basedOn w:val="DefaultParagraphFont"/>
    <w:rsid w:val="007165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5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0898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04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56967">
              <w:marLeft w:val="0"/>
              <w:marRight w:val="0"/>
              <w:marTop w:val="6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93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posabil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pric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coryhouse/09fb49dd0c13ca20cca6cc0fe2438f3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st.github.com/coryhouse/09fb49dd0c13ca20cca6cc0fe2438f3e/raw/ceb68883b2412e7037457ebd4dc49ec1e6b2857f/userApi.j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p.pluralsight.com/library/courses/react-creating-reusable-components/table-of-cont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Ragavi</dc:creator>
  <cp:lastModifiedBy>Ragavi</cp:lastModifiedBy>
  <cp:revision>1</cp:revision>
  <dcterms:created xsi:type="dcterms:W3CDTF">2019-11-12T19:36:00Z</dcterms:created>
  <dcterms:modified xsi:type="dcterms:W3CDTF">2019-11-12T19:41:00Z</dcterms:modified>
</cp:coreProperties>
</file>