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_4939b4f4bb97e660325582e1f4c33b73f19db94"/>
    <w:p>
      <w:pPr>
        <w:pStyle w:val="Heading1"/>
      </w:pPr>
      <w:r>
        <w:t xml:space="preserve">MICHAEL P. RAGSDALE</w:t>
      </w:r>
    </w:p>
    <w:p>
      <w:pPr>
        <w:pStyle w:val="FirstParagraph"/>
      </w:pPr>
      <w:r>
        <w:rPr>
          <w:b/>
          <w:bCs/>
        </w:rPr>
        <w:t xml:space="preserve">Senior Frontend Systems Engineer | Design Systems Architect</w:t>
      </w:r>
      <w:r>
        <w:t xml:space="preserve"> </w:t>
      </w:r>
      <w:r>
        <w:t xml:space="preserve">Design Systems • UI Component Libraries • Web Accessibility (WCAG) • Tailwind CSS</w:t>
      </w:r>
      <w:r>
        <w:t xml:space="preserve"> </w:t>
      </w:r>
      <w:r>
        <w:t xml:space="preserve">Norfolk, VA | U.S. Citizen | hireme@michaelpragsdale.com</w:t>
      </w:r>
    </w:p>
    <w:bookmarkStart w:id="9" w:name="_944d3d1e8ee64ad94876f24e60a66716b391a21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Senior Frontend Systems Engineer with over a decade of experience designing, architecting, and evolving production-grade design systems and reusable component libraries. Passionate about bridging the gap between product design and engineering by building robust, accessible, and ergonomic frontend foundations for data-dense workflows. Expert in modern frontend architecture, Tailwind CSS, semantic HTML primitives, and rigorous accessibility standards (WCAG 2.1 AA). Proven ability to zoom in on the micro-interactions of a single form control and zoom out to shape the macro-architecture of an enterprise platform.</w:t>
      </w:r>
    </w:p>
    <w:bookmarkEnd w:id="9"/>
    <w:bookmarkStart w:id="10" w:name="_74cbeae4f9bcf682d04a3a1ec3f8c226bc62f5b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 Systems:</w:t>
      </w:r>
      <w:r>
        <w:t xml:space="preserve"> </w:t>
      </w:r>
      <w:r>
        <w:t xml:space="preserve">Component Library Architecture, SPA Frameworks (React concepts / Custom Vanilla JS rendering), Tailwind CSS, SCSS, HTML5 Primitives, Responsive Design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Accessibility (a11y):</w:t>
      </w:r>
      <w:r>
        <w:t xml:space="preserve"> </w:t>
      </w:r>
      <w:r>
        <w:t xml:space="preserve">WCAG 2.1 AA, Section 508, Keyboard Navigation, Screen Reader Support (NVDA/JAWS), High-Contrast/Reduced-Motion paradigms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Design &amp; Workflow:</w:t>
      </w:r>
      <w:r>
        <w:t xml:space="preserve"> </w:t>
      </w:r>
      <w:r>
        <w:t xml:space="preserve">Figma, UI/UX Prototyping, Data-Dense Dashboards, Design-to-Code Translation, Technical Documentation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Infrastructure:</w:t>
      </w:r>
      <w:r>
        <w:t xml:space="preserve"> </w:t>
      </w:r>
      <w:r>
        <w:t xml:space="preserve">JavaScript (ES6+), TypeScript fundamentals, JSON Routing, Git, CI/CD, Agile Methodologies</w:t>
      </w:r>
    </w:p>
    <w:bookmarkEnd w:id="10"/>
    <w:bookmarkStart w:id="15" w:name="_d2764caf09de7d9b6b8eb014fc6ae32b40269c7"/>
    <w:p>
      <w:pPr>
        <w:pStyle w:val="Heading2"/>
      </w:pPr>
      <w:r>
        <w:t xml:space="preserve">Relevant Technical Experience</w:t>
      </w:r>
    </w:p>
    <w:bookmarkStart w:id="12" w:name="_034f02fb2465b4fa79ef75e28062f4440ec674e"/>
    <w:p>
      <w:pPr>
        <w:pStyle w:val="Heading3"/>
      </w:pPr>
      <w:r>
        <w:t xml:space="preserve">Principal Systems Architect &amp; Founder</w:t>
      </w:r>
    </w:p>
    <w:p>
      <w:pPr>
        <w:pStyle w:val="FirstParagraph"/>
      </w:pPr>
      <w:r>
        <w:rPr>
          <w:b/>
          <w:bCs/>
        </w:rPr>
        <w:t xml:space="preserve">RaggieSoft Media | Norfolk, VA |</w:t>
      </w:r>
      <w:r>
        <w:rPr>
          <w:b/>
          <w:bCs/>
        </w:rPr>
        <w:t xml:space="preserve"> </w:t>
      </w:r>
      <w:hyperlink r:id="rId11">
        <w:r>
          <w:rPr>
            <w:rStyle w:val="Hyperlink"/>
            <w:b/>
            <w:bCs/>
          </w:rPr>
          <w:t xml:space="preserve">raggiesoftmedia.com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| Est. 2008 – Present</w:t>
      </w:r>
      <w:r>
        <w:t xml:space="preserve"> </w:t>
      </w:r>
      <w:r>
        <w:t xml:space="preserve">Founded and operate RaggieSoft Media, an independent software development and digital media publishing ecosystem supporting web applications, cloud infrastructure, narrative publishing, music distribution, and open-source platform development.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Design System Architecture:</w:t>
      </w:r>
      <w:r>
        <w:t xml:space="preserve"> </w:t>
      </w:r>
      <w:r>
        <w:t xml:space="preserve">Architected and open-sourced</w:t>
      </w:r>
      <w:r>
        <w:t xml:space="preserve"> </w:t>
      </w:r>
      <w:r>
        <w:rPr>
          <w:b/>
          <w:bCs/>
        </w:rPr>
        <w:t xml:space="preserve">Stardust Engine CMS</w:t>
      </w:r>
      <w:r>
        <w:t xml:space="preserve">, an MIT-licensed, zero-database PHP MVC ecosystem powering 9 production domains. Built a unified, reusable component library to ensure visual consistency and developer ergonomics across the entire platform.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 Engineering &amp; Tailwind CSS:</w:t>
      </w:r>
      <w:r>
        <w:t xml:space="preserve"> </w:t>
      </w:r>
      <w:r>
        <w:t xml:space="preserve">Leading the frontend architectural design for an upcoming media distribution and music player platform. Utilizing</w:t>
      </w:r>
      <w:r>
        <w:t xml:space="preserve"> </w:t>
      </w:r>
      <w:r>
        <w:rPr>
          <w:b/>
          <w:bCs/>
        </w:rPr>
        <w:t xml:space="preserve">Tailwind CSS</w:t>
      </w:r>
      <w:r>
        <w:t xml:space="preserve"> </w:t>
      </w:r>
      <w:r>
        <w:t xml:space="preserve">to build composable, utility-driven UI primitives and higher-order application blocks that scale across complex, data-rich media workflows.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Multi-Domain &amp; Cloud Edge:</w:t>
      </w:r>
      <w:r>
        <w:t xml:space="preserve"> </w:t>
      </w:r>
      <w:r>
        <w:t xml:space="preserve">Orchestrate a production fleet of 9 distinct domains via</w:t>
      </w:r>
      <w:r>
        <w:t xml:space="preserve"> </w:t>
      </w:r>
      <w:r>
        <w:rPr>
          <w:b/>
          <w:bCs/>
        </w:rPr>
        <w:t xml:space="preserve">Cloudflare DNS/CDN</w:t>
      </w:r>
      <w:r>
        <w:t xml:space="preserve"> </w:t>
      </w:r>
      <w:r>
        <w:t xml:space="preserve">edge routing, 301 redirection rules, and automated deployment pipelines syncing assets to</w:t>
      </w:r>
      <w:r>
        <w:t xml:space="preserve"> </w:t>
      </w:r>
      <w:r>
        <w:rPr>
          <w:b/>
          <w:bCs/>
        </w:rPr>
        <w:t xml:space="preserve">DigitalOcean Spaces</w:t>
      </w:r>
      <w:r>
        <w:t xml:space="preserve"> </w:t>
      </w:r>
      <w:r>
        <w:t xml:space="preserve">(S3-compatible object storage) and Nginx reverse proxies.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Automated Media Engineering:</w:t>
      </w:r>
      <w:r>
        <w:t xml:space="preserve"> </w:t>
      </w:r>
      <w:r>
        <w:t xml:space="preserve">Engineered automated server-side pipelines utilizing</w:t>
      </w:r>
      <w:r>
        <w:t xml:space="preserve"> </w:t>
      </w:r>
      <w:r>
        <w:rPr>
          <w:b/>
          <w:bCs/>
        </w:rPr>
        <w:t xml:space="preserve">FFmpeg</w:t>
      </w:r>
      <w:r>
        <w:t xml:space="preserve"> </w:t>
      </w:r>
      <w:r>
        <w:t xml:space="preserve">and Bash to transcode and normalize audio assets across multiple distribution formats, paired with custom</w:t>
      </w:r>
      <w:r>
        <w:t xml:space="preserve"> </w:t>
      </w:r>
      <w:r>
        <w:rPr>
          <w:b/>
          <w:bCs/>
        </w:rPr>
        <w:t xml:space="preserve">PHP GD</w:t>
      </w:r>
      <w:r>
        <w:t xml:space="preserve"> </w:t>
      </w:r>
      <w:r>
        <w:t xml:space="preserve">engines that dynamically composite Open Graph social cards across routes.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E-Commerce &amp; Digital Fulfillment:</w:t>
      </w:r>
      <w:r>
        <w:t xml:space="preserve"> </w:t>
      </w:r>
      <w:r>
        <w:t xml:space="preserve">Integrated</w:t>
      </w:r>
      <w:r>
        <w:t xml:space="preserve"> </w:t>
      </w:r>
      <w:r>
        <w:rPr>
          <w:b/>
          <w:bCs/>
        </w:rPr>
        <w:t xml:space="preserve">Fourthwall</w:t>
      </w:r>
      <w:r>
        <w:t xml:space="preserve"> </w:t>
      </w:r>
      <w:r>
        <w:t xml:space="preserve">as an international Merchant of Record (MoR) with custom DNS architecture, powering automated fulfillment of physical merchandise and digital assets without third-party vendor lock-in.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Accessibility by Design:</w:t>
      </w:r>
      <w:r>
        <w:t xml:space="preserve"> </w:t>
      </w:r>
      <w:r>
        <w:t xml:space="preserve">Enforce strict</w:t>
      </w:r>
      <w:r>
        <w:t xml:space="preserve"> </w:t>
      </w:r>
      <w:r>
        <w:rPr>
          <w:b/>
          <w:bCs/>
        </w:rPr>
        <w:t xml:space="preserve">WCAG 2.1 AA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Section 508</w:t>
      </w:r>
      <w:r>
        <w:t xml:space="preserve"> </w:t>
      </w:r>
      <w:r>
        <w:t xml:space="preserve">compliance across all UI components, custom modals, media players, and narrative readers, ensuring zero accessibility debt out of the box.</w:t>
      </w:r>
    </w:p>
    <w:bookmarkEnd w:id="12"/>
    <w:bookmarkStart w:id="13" w:name="_acfc8ce749fd866be8b2ea4224c70485950dde1"/>
    <w:p>
      <w:pPr>
        <w:pStyle w:val="Heading3"/>
      </w:pPr>
      <w:r>
        <w:t xml:space="preserve">Accessible Document Engineer (Data Workflows)</w:t>
      </w:r>
    </w:p>
    <w:p>
      <w:pPr>
        <w:pStyle w:val="FirstParagraph"/>
      </w:pPr>
      <w:r>
        <w:rPr>
          <w:b/>
          <w:bCs/>
        </w:rPr>
        <w:t xml:space="preserve">City of Virginia Beach Parks &amp; Recreation | Virginia Beach, VA | May 2023 – Present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Data-Dense Interface Translation:</w:t>
      </w:r>
      <w:r>
        <w:t xml:space="preserve"> </w:t>
      </w:r>
      <w:r>
        <w:t xml:space="preserve">Architect manual ETL workflows to extract complex, data-heavy operational reporting from legacy enterprise platforms (ActiveNet) and translate them into clean, highly readable, and accessible digital structures.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Workflow Optimization:</w:t>
      </w:r>
      <w:r>
        <w:t xml:space="preserve"> </w:t>
      </w:r>
      <w:r>
        <w:t xml:space="preserve">Analyze real-world administrative workflows (triage, configuration, reporting) to design system processes that improve usability and data accuracy for municipal staff.</w:t>
      </w:r>
    </w:p>
    <w:bookmarkEnd w:id="13"/>
    <w:bookmarkStart w:id="14" w:name="_b9eb3ea6f265d34d6cb048e6b51e57521583866"/>
    <w:p>
      <w:pPr>
        <w:pStyle w:val="Heading3"/>
      </w:pPr>
      <w:r>
        <w:t xml:space="preserve">Web Accessibility Specialist (Computer Operations)</w:t>
      </w:r>
    </w:p>
    <w:p>
      <w:pPr>
        <w:pStyle w:val="FirstParagraph"/>
      </w:pPr>
      <w:r>
        <w:rPr>
          <w:b/>
          <w:bCs/>
        </w:rPr>
        <w:t xml:space="preserve">Old Dominion University (ODU Online) | Norfolk, VA | Nov 2019 – Jul 2022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Pattern Library &amp; Templates:</w:t>
      </w:r>
      <w:r>
        <w:t xml:space="preserve"> </w:t>
      </w:r>
      <w:r>
        <w:t xml:space="preserve">Engineered a universal, inherently accessible pattern library and page-level templates deployed across the university’s Canvas LMS ecosystem, ensuring cross-platform consistency for thousands of users.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Inclusive Experience Design:</w:t>
      </w:r>
      <w:r>
        <w:t xml:space="preserve"> </w:t>
      </w:r>
      <w:r>
        <w:t xml:space="preserve">Executed rigorous manual testing and remediation of complex frontend codebases, guaranteeing seamless keyboard navigation and screen-reader support (NVDA/JAWS) for disabled students and faculty.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Cross-Functional Mentorship:</w:t>
      </w:r>
      <w:r>
        <w:t xml:space="preserve"> </w:t>
      </w:r>
      <w:r>
        <w:t xml:space="preserve">Collaborated closely with instructional designers, product managers, and developers to advocate for inclusive design principles, proving that strict accessibility compliance does not compromise visual elegance.</w:t>
      </w:r>
    </w:p>
    <w:bookmarkEnd w:id="14"/>
    <w:bookmarkEnd w:id="15"/>
    <w:bookmarkStart w:id="16" w:name="_e51e59133c19091a8a6bacd7e5e92ac9fbc5be1"/>
    <w:p>
      <w:pPr>
        <w:pStyle w:val="Heading2"/>
      </w:pPr>
      <w:r>
        <w:t xml:space="preserve">Education &amp; Certification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Tidewater Community College | Virginia Beach, VA</w:t>
      </w:r>
      <w:r>
        <w:t xml:space="preserve"> </w:t>
      </w:r>
      <w:r>
        <w:t xml:space="preserve">Associate of Science, Information Technology (Software Engineering) | Expected Dec 2027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Old Dominion University | Norfolk, VA</w:t>
      </w:r>
      <w:r>
        <w:t xml:space="preserve"> </w:t>
      </w:r>
      <w:r>
        <w:t xml:space="preserve">Bachelor of Science, Customized Studies in Leadership | Prior Coursework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Wilson Workforce and Rehabilitation Center | Fishersville, VA</w:t>
      </w:r>
      <w:r>
        <w:t xml:space="preserve"> </w:t>
      </w:r>
      <w:r>
        <w:t xml:space="preserve">Certificate, Business &amp; Information Technology | 2011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raggiesoftmedia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raggiesoftmedia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2026-10-13T00:47:33Z</dcterms:created>
  <dcterms:modified xsi:type="dcterms:W3CDTF">2026-10-13T00:47:33Z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