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FF9A3" w14:textId="77777777" w:rsidR="00845B09" w:rsidRDefault="00000000">
      <w:r>
        <w:t>Add-ons : Unavailable</w:t>
      </w:r>
    </w:p>
    <w:p w14:paraId="0558DBC1" w14:textId="77777777" w:rsidR="00845B09" w:rsidRDefault="00000000">
      <w:r>
        <w:t>---</w:t>
      </w:r>
    </w:p>
    <w:p w14:paraId="3CF3200E" w14:textId="77777777" w:rsidR="00845B09" w:rsidRDefault="00845B09"/>
    <w:p w14:paraId="5621819E" w14:textId="77777777" w:rsidR="00845B09" w:rsidRDefault="00845B09"/>
    <w:p w14:paraId="5E765DA4" w14:textId="77777777" w:rsidR="00845B09" w:rsidRDefault="00000000">
      <w:r>
        <w:t>الوصف:</w:t>
      </w:r>
      <w:r>
        <w:br/>
        <w:t>​​​​​​​خدمة نظام أسماء النطاقات القائم على السحابة (Cloud DNS) هي خدمة موثوقة لنظام أسماء النطاقات (DNS) تتميز بإمكانية توسيعها وتوفرها العالي استنادًا إلى الموقع الجغرافي. ويعتبر نظام Cloud DNS (BCDNS) خدمة نظام أسماء نطاقات مُدار بالكامل وموثوق من قبل آلاف العملاء.</w:t>
      </w:r>
    </w:p>
    <w:p w14:paraId="7DF35536" w14:textId="77777777" w:rsidR="00845B09" w:rsidRDefault="00000000">
      <w:r>
        <w:t>تمنحك هذه الخدمة القدرة على التحكم في سجلات الـ DNS الخاصة بك، وإعدادات الـ DNS الأخرى من خلال واجهة DNS المتقدمة الخاصة بنا.</w:t>
      </w:r>
    </w:p>
    <w:p w14:paraId="7B18E363" w14:textId="77777777" w:rsidR="00845B09" w:rsidRDefault="00000000">
      <w:r>
        <w:t>لماذا ؟</w:t>
      </w:r>
    </w:p>
    <w:p w14:paraId="04D84707" w14:textId="77777777" w:rsidR="00845B09" w:rsidRDefault="00000000">
      <w:r>
        <w:t>نموذج يمكن تطبيقه من خلال النفقات التشغيلية.</w:t>
      </w:r>
    </w:p>
    <w:p w14:paraId="782986F8" w14:textId="77777777" w:rsidR="00845B09" w:rsidRDefault="00000000">
      <w:r>
        <w:t>خدمات ذاتية.</w:t>
      </w:r>
    </w:p>
    <w:p w14:paraId="6C2BD778" w14:textId="77777777" w:rsidR="00845B09" w:rsidRDefault="00000000">
      <w:r>
        <w:t>إمكانية توسيع الخدمة دون أي تعطل.</w:t>
      </w:r>
    </w:p>
    <w:p w14:paraId="68F60EB4" w14:textId="77777777" w:rsidR="00845B09" w:rsidRDefault="00000000">
      <w:r>
        <w:t>توفر عالي: استخدام مركز بيانات مختلف في مناطق متعددة.</w:t>
      </w:r>
    </w:p>
    <w:p w14:paraId="429EEFD3" w14:textId="77777777" w:rsidR="00845B09" w:rsidRDefault="00000000">
      <w:r>
        <w:t>الأمن: مراقبة الأداء وحالة الخدمة على مدار الساعة​.</w:t>
      </w:r>
    </w:p>
    <w:p w14:paraId="666342B9" w14:textId="77777777" w:rsidR="00845B09" w:rsidRDefault="00845B09"/>
    <w:p w14:paraId="0903A195" w14:textId="77777777" w:rsidR="00845B09" w:rsidRDefault="00000000">
      <w:r>
        <w:t>---</w:t>
      </w:r>
    </w:p>
    <w:p w14:paraId="22023478" w14:textId="77777777" w:rsidR="00845B09" w:rsidRDefault="00000000">
      <w:r>
        <w:t xml:space="preserve">Feature and </w:t>
      </w:r>
      <w:proofErr w:type="gramStart"/>
      <w:r>
        <w:t>Benefits :</w:t>
      </w:r>
      <w:proofErr w:type="gramEnd"/>
      <w:r>
        <w:t xml:space="preserve"> Unavailable</w:t>
      </w:r>
    </w:p>
    <w:p w14:paraId="49A3AC78" w14:textId="77777777" w:rsidR="00845B09" w:rsidRDefault="00000000">
      <w:r>
        <w:t>---</w:t>
      </w:r>
    </w:p>
    <w:p w14:paraId="271C5F5F" w14:textId="77777777" w:rsidR="00845B09" w:rsidRDefault="00000000">
      <w:r>
        <w:t>Launch Date</w:t>
      </w:r>
    </w:p>
    <w:p w14:paraId="068388F2" w14:textId="77777777" w:rsidR="00845B09" w:rsidRDefault="00000000">
      <w:r>
        <w:t>31-12-2016</w:t>
      </w:r>
    </w:p>
    <w:p w14:paraId="7F295FB0" w14:textId="77777777" w:rsidR="00845B09" w:rsidRDefault="00000000">
      <w:r>
        <w:t>---</w:t>
      </w:r>
    </w:p>
    <w:p w14:paraId="7148D07B" w14:textId="77777777" w:rsidR="00845B09" w:rsidRDefault="00000000">
      <w:r>
        <w:t>Pre-Requisites : Unavailable</w:t>
      </w:r>
    </w:p>
    <w:p w14:paraId="1172EDF5" w14:textId="77777777" w:rsidR="00845B09" w:rsidRDefault="00000000">
      <w:r>
        <w:t>---</w:t>
      </w:r>
    </w:p>
    <w:p w14:paraId="011F7972" w14:textId="77777777" w:rsidR="00845B09" w:rsidRDefault="00000000">
      <w:r>
        <w:t>Product Manager</w:t>
      </w:r>
    </w:p>
    <w:p w14:paraId="2F82A8B0" w14:textId="77777777" w:rsidR="00845B09" w:rsidRDefault="00000000">
      <w:r>
        <w:t>Abdulaziz F. Bin Othman</w:t>
      </w:r>
    </w:p>
    <w:p w14:paraId="428E2A1A" w14:textId="77777777" w:rsidR="00845B09" w:rsidRDefault="00000000">
      <w:r>
        <w:t>abinothman@solutions.com.sa</w:t>
      </w:r>
    </w:p>
    <w:p w14:paraId="62F1F555" w14:textId="77777777" w:rsidR="00845B09" w:rsidRDefault="00000000">
      <w:r>
        <w:lastRenderedPageBreak/>
        <w:t>0538221966</w:t>
      </w:r>
    </w:p>
    <w:p w14:paraId="775DA3DA" w14:textId="77777777" w:rsidR="00845B09" w:rsidRDefault="00845B09"/>
    <w:p w14:paraId="5E63EA90" w14:textId="77777777" w:rsidR="00845B09" w:rsidRDefault="00000000">
      <w:r>
        <w:t>---</w:t>
      </w:r>
    </w:p>
    <w:p w14:paraId="3A2A86A1" w14:textId="77777777" w:rsidR="00845B09" w:rsidRDefault="00000000">
      <w:r>
        <w:t>Target Segment:</w:t>
      </w:r>
    </w:p>
    <w:p w14:paraId="0C7BB30C" w14:textId="77777777" w:rsidR="00845B09" w:rsidRDefault="00000000">
      <w:r>
        <w:t>All Segments</w:t>
      </w:r>
    </w:p>
    <w:p w14:paraId="00907DB3" w14:textId="77777777" w:rsidR="00845B09" w:rsidRDefault="00845B09"/>
    <w:p w14:paraId="4232E131" w14:textId="77777777" w:rsidR="00845B09" w:rsidRDefault="00000000">
      <w:r>
        <w:t>الشريحة المستهدفة:</w:t>
      </w:r>
    </w:p>
    <w:p w14:paraId="34F5F23D" w14:textId="77777777" w:rsidR="00845B09" w:rsidRDefault="00000000">
      <w:r>
        <w:t>جميع القطاعات</w:t>
      </w:r>
    </w:p>
    <w:p w14:paraId="5A5AE081" w14:textId="77777777" w:rsidR="00845B09" w:rsidRDefault="00000000">
      <w:r>
        <w:t>---</w:t>
      </w:r>
    </w:p>
    <w:p w14:paraId="0D646F67" w14:textId="77777777" w:rsidR="00845B09" w:rsidRDefault="00000000">
      <w:r>
        <w:t>Terms &amp; Conditions</w:t>
      </w:r>
    </w:p>
    <w:p w14:paraId="611275AB" w14:textId="77777777" w:rsidR="00845B09" w:rsidRDefault="00000000">
      <w:r>
        <w:t>The price offer is valid for 30 days from the date of submission.</w:t>
      </w:r>
    </w:p>
    <w:p w14:paraId="1C390441" w14:textId="77777777" w:rsidR="00845B09" w:rsidRDefault="00000000">
      <w:r>
        <w:t>The charges stated above have been applied for one-year contract.</w:t>
      </w:r>
    </w:p>
    <w:p w14:paraId="5264F100" w14:textId="77777777" w:rsidR="00845B09" w:rsidRDefault="00000000">
      <w:r>
        <w:t>The minimum contract term is one year.</w:t>
      </w:r>
    </w:p>
    <w:p w14:paraId="057E8078" w14:textId="77777777" w:rsidR="00845B09" w:rsidRDefault="00000000">
      <w:r>
        <w:t>In case of service cancellation before contract expiry, remaining monthly charges will be billed.</w:t>
      </w:r>
    </w:p>
    <w:p w14:paraId="61132B8C" w14:textId="77777777" w:rsidR="00845B09" w:rsidRDefault="00000000">
      <w:r>
        <w:t>The Satellite capacity will be jointly agree with customer before finalizing contract.</w:t>
      </w:r>
    </w:p>
    <w:p w14:paraId="377A7D4A" w14:textId="77777777" w:rsidR="00845B09" w:rsidRDefault="00000000">
      <w:r>
        <w:t>Downgrade is not applicable, whereas upgrade request will be jointly discussed.</w:t>
      </w:r>
    </w:p>
    <w:p w14:paraId="71255B25" w14:textId="77777777" w:rsidR="00845B09" w:rsidRDefault="00000000">
      <w:r>
        <w:t>STC will carry out a feasibility study and confirm site availability and readiness after receipt of an official request.</w:t>
      </w:r>
    </w:p>
    <w:p w14:paraId="41267D6C" w14:textId="77777777" w:rsidR="00845B09" w:rsidRDefault="00000000">
      <w:r>
        <w:t>For all STC standard services, STC standard terms &amp; conditions apply.</w:t>
      </w:r>
    </w:p>
    <w:p w14:paraId="7CA6701F" w14:textId="77777777" w:rsidR="00845B09" w:rsidRDefault="00845B09"/>
    <w:p w14:paraId="182857F0" w14:textId="77777777" w:rsidR="00845B09" w:rsidRDefault="00000000">
      <w:r>
        <w:t>الشروط والأحكام:</w:t>
      </w:r>
    </w:p>
    <w:p w14:paraId="5EC263A2" w14:textId="77777777" w:rsidR="00845B09" w:rsidRDefault="00000000">
      <w:r>
        <w:t>عرض السعر صالح لمدة 30 يومًا من تاريخ التقديم.</w:t>
      </w:r>
    </w:p>
    <w:p w14:paraId="627528B3" w14:textId="77777777" w:rsidR="00845B09" w:rsidRDefault="00000000">
      <w:r>
        <w:t>تم تطبيق الرسوم المذكورة أعلاه لعقد مدته سنة واحدة.</w:t>
      </w:r>
    </w:p>
    <w:p w14:paraId="43A7359E" w14:textId="77777777" w:rsidR="00845B09" w:rsidRDefault="00000000">
      <w:r>
        <w:t>الحد الأدنى لمدة العقد سنة واحدة.</w:t>
      </w:r>
    </w:p>
    <w:p w14:paraId="00C0B908" w14:textId="77777777" w:rsidR="00845B09" w:rsidRDefault="00000000">
      <w:r>
        <w:t>في حالة إلغاء الخدمة قبل انتهاء العقد ، سيتم احتساب الرسوم الشهرية المتبقية.</w:t>
      </w:r>
    </w:p>
    <w:p w14:paraId="7C871815" w14:textId="77777777" w:rsidR="00845B09" w:rsidRDefault="00000000">
      <w:r>
        <w:t>سيتم الاتفاق على سعة القمر الصناعي بالاشتراك مع العميل قبل إنهاء العقد.</w:t>
      </w:r>
    </w:p>
    <w:p w14:paraId="65B3D5F7" w14:textId="77777777" w:rsidR="00845B09" w:rsidRDefault="00000000">
      <w:r>
        <w:lastRenderedPageBreak/>
        <w:t>الرجوع إلى إصدار أقدم غير قابل للتطبيق ، بينما سيتم مناقشة طلب الترقية بشكل مشترك.</w:t>
      </w:r>
    </w:p>
    <w:p w14:paraId="3F243F2B" w14:textId="77777777" w:rsidR="00845B09" w:rsidRDefault="00000000">
      <w:r>
        <w:t>ستقوم شركة الاتصالات السعودية بإجراء دراسة جدوى وتأكيد توافر الموقع وجاهزيته بعد استلام طلب رسمي.</w:t>
      </w:r>
    </w:p>
    <w:p w14:paraId="6C9837AD" w14:textId="77777777" w:rsidR="00845B09" w:rsidRDefault="00000000">
      <w:r>
        <w:t>تطبق الشروط والأحكام القياسية الخاصة بشركة الاتصالات السعودية على جميع خدمات شركة الاتصالات السعودية القياسية.</w:t>
      </w:r>
    </w:p>
    <w:p w14:paraId="269CC6A2" w14:textId="77777777" w:rsidR="00845B09" w:rsidRDefault="00845B09"/>
    <w:p w14:paraId="677D0626" w14:textId="77777777" w:rsidR="00845B09" w:rsidRDefault="00000000">
      <w:r>
        <w:t>---</w:t>
      </w:r>
    </w:p>
    <w:p w14:paraId="4261BCB7" w14:textId="77777777" w:rsidR="00845B09" w:rsidRDefault="00000000">
      <w:r>
        <w:t>Q&amp;A</w:t>
      </w:r>
    </w:p>
    <w:p w14:paraId="3A919B50" w14:textId="77777777" w:rsidR="00845B09" w:rsidRDefault="00000000">
      <w:r>
        <w:t>What is DNS?</w:t>
      </w:r>
    </w:p>
    <w:p w14:paraId="7F0015F0" w14:textId="77777777" w:rsidR="00845B09" w:rsidRDefault="00000000">
      <w:r>
        <w:t>The Domain Name System (DNS) is more like a phonebook for the Internet. Users access information online through domain names, like stc.com.sa. Web browsers interact through Internet Protocol (IP) addresses. So, The DNS translates domain names to IP addresses so browsers can load Internet resources.</w:t>
      </w:r>
    </w:p>
    <w:p w14:paraId="41569C23" w14:textId="77777777" w:rsidR="00845B09" w:rsidRDefault="00845B09"/>
    <w:p w14:paraId="32B0BF9C" w14:textId="77777777" w:rsidR="00845B09" w:rsidRDefault="00000000">
      <w:r>
        <w:t>​Who’s the DNS Vendor?</w:t>
      </w:r>
    </w:p>
    <w:p w14:paraId="41B395CB" w14:textId="77777777" w:rsidR="00845B09" w:rsidRDefault="00000000">
      <w:r>
        <w:t>​Infoblox.</w:t>
      </w:r>
    </w:p>
    <w:p w14:paraId="21866996" w14:textId="77777777" w:rsidR="00845B09" w:rsidRDefault="00845B09"/>
    <w:p w14:paraId="3C8D54FE" w14:textId="77777777" w:rsidR="00845B09" w:rsidRDefault="00000000">
      <w:r>
        <w:t>How customers can request any changes to their DNS?</w:t>
      </w:r>
    </w:p>
    <w:p w14:paraId="15026247" w14:textId="77777777" w:rsidR="00845B09" w:rsidRDefault="00000000">
      <w:r>
        <w:t>​They can open a ticket from the Marketplace</w:t>
      </w:r>
    </w:p>
    <w:p w14:paraId="1780F4A5" w14:textId="77777777" w:rsidR="00845B09" w:rsidRDefault="00845B09"/>
    <w:p w14:paraId="49360FEB" w14:textId="77777777" w:rsidR="00845B09" w:rsidRDefault="00000000">
      <w:r>
        <w:t>Does this Service include Domain Registration?</w:t>
      </w:r>
    </w:p>
    <w:p w14:paraId="3A0D8A21" w14:textId="77777777" w:rsidR="00845B09" w:rsidRDefault="00000000">
      <w:r>
        <w:t>No.</w:t>
      </w:r>
    </w:p>
    <w:p w14:paraId="3478F313" w14:textId="77777777" w:rsidR="00845B09" w:rsidRDefault="00845B09"/>
    <w:p w14:paraId="1F11E6A3" w14:textId="77777777" w:rsidR="00845B09" w:rsidRDefault="00000000">
      <w:r>
        <w:t>Does this Service include Public IPs?</w:t>
      </w:r>
    </w:p>
    <w:p w14:paraId="0CC9C0AD" w14:textId="77777777" w:rsidR="00845B09" w:rsidRDefault="00000000">
      <w:r>
        <w:t>No.</w:t>
      </w:r>
    </w:p>
    <w:p w14:paraId="32F16EEF" w14:textId="77777777" w:rsidR="00845B09" w:rsidRDefault="00845B09"/>
    <w:p w14:paraId="7339A89A" w14:textId="77777777" w:rsidR="00845B09" w:rsidRDefault="00000000">
      <w:r>
        <w:t>الأسئلة الشائعة:</w:t>
      </w:r>
    </w:p>
    <w:p w14:paraId="06061DBA" w14:textId="77777777" w:rsidR="00845B09" w:rsidRDefault="00000000">
      <w:r>
        <w:t>ما هو DNS؟</w:t>
      </w:r>
    </w:p>
    <w:p w14:paraId="33AF0CC3" w14:textId="77777777" w:rsidR="00845B09" w:rsidRDefault="00000000">
      <w:r>
        <w:lastRenderedPageBreak/>
        <w:t>يشبه نظام اسم المجال (DNS) دليل هاتف للإنترنت. يصل المستخدمون إلى المعلومات عبر الإنترنت من خلال أسماء النطاقات ، مثل stc.com.sa. تتفاعل مستعرضات الويب من خلال عناوين بروتوكول الإنترنت (IP). لذلك ، يقوم DNS بترجمة أسماء المجال إلى عناوين IP حتى تتمكن المتصفحات من تحميل موارد الإنترنت.</w:t>
      </w:r>
    </w:p>
    <w:p w14:paraId="5D89646A" w14:textId="77777777" w:rsidR="00845B09" w:rsidRDefault="00845B09"/>
    <w:p w14:paraId="7ADE0C99" w14:textId="77777777" w:rsidR="00845B09" w:rsidRDefault="00000000">
      <w:r>
        <w:t>من هو بائع DNS؟</w:t>
      </w:r>
    </w:p>
    <w:p w14:paraId="33963E79" w14:textId="77777777" w:rsidR="00845B09" w:rsidRDefault="00000000">
      <w:r>
        <w:t>Infoblox.</w:t>
      </w:r>
    </w:p>
    <w:p w14:paraId="25E76939" w14:textId="77777777" w:rsidR="00845B09" w:rsidRDefault="00845B09"/>
    <w:p w14:paraId="39BC6B33" w14:textId="77777777" w:rsidR="00845B09" w:rsidRDefault="00000000">
      <w:r>
        <w:t>هل تشمل هذه الخدمة تسجيل المجال؟</w:t>
      </w:r>
    </w:p>
    <w:p w14:paraId="0C6965E9" w14:textId="77777777" w:rsidR="00845B09" w:rsidRDefault="00000000">
      <w:r>
        <w:t>لا.</w:t>
      </w:r>
    </w:p>
    <w:p w14:paraId="42776214" w14:textId="77777777" w:rsidR="00845B09" w:rsidRDefault="00845B09"/>
    <w:p w14:paraId="78FA6936" w14:textId="77777777" w:rsidR="00845B09" w:rsidRDefault="00000000">
      <w:r>
        <w:t>هل تشمل هذه الخدمة عناوين IP العامة؟</w:t>
      </w:r>
    </w:p>
    <w:p w14:paraId="39A3358D" w14:textId="77777777" w:rsidR="00845B09" w:rsidRDefault="00000000">
      <w:r>
        <w:t>لا.</w:t>
      </w:r>
    </w:p>
    <w:p w14:paraId="454A4281" w14:textId="77777777" w:rsidR="00845B09" w:rsidRDefault="00845B09"/>
    <w:p w14:paraId="4CE6385D" w14:textId="77777777" w:rsidR="00845B09" w:rsidRDefault="00000000">
      <w:r>
        <w:t>هل لديكم أي نوع من إدارة المخاطر؟</w:t>
      </w:r>
    </w:p>
    <w:p w14:paraId="370D1809" w14:textId="77777777" w:rsidR="00845B09" w:rsidRDefault="00000000">
      <w:r>
        <w:t>لدينا برنامج إدارة مخاطر مستمر يحكم جميع خدماتنا السحابية. يتضمن ذلك مخاطر الأمان من خلال العمليات أو التكنولوجيا الجديدة أو قواعد العمل أو الأخطاء البشرية.</w:t>
      </w:r>
    </w:p>
    <w:p w14:paraId="0C5FD95B" w14:textId="77777777" w:rsidR="00845B09" w:rsidRDefault="00845B09"/>
    <w:p w14:paraId="5422217E" w14:textId="77777777" w:rsidR="00845B09" w:rsidRDefault="00000000">
      <w:r>
        <w:t>كيف أحصل على بياناتي وعبء العمل بعد خروجي من خدمة السحابة الخاصة بي؟</w:t>
      </w:r>
    </w:p>
    <w:p w14:paraId="3C6BC9C6" w14:textId="77777777" w:rsidR="00845B09" w:rsidRDefault="00000000">
      <w:r>
        <w:t>تخضع STC Cloud Cloud للإطار التنظيمي للحوسبة السحابية من CITC ، والذي يتطلب منا تزويد العملاء بنسخة من بياناتهم. يتحكم العملاء دائمًا في بياناتهم وأعباء العمل ، ويمكنهم الوصول إلى بياناتهم في أي وقت. قبل الخروج ، يمكن للعملاء تنزيل / نقل جميع بياناتهم من أجهزتهم الافتراضية إلى أي نظام من اختيارهم. لترحيل أحمال العمل أو الصور ، يجب رفع طلب الخدمة إلى دعم سحابة STC Cloud لتحليل متطلبات نقل البيانات.</w:t>
      </w:r>
    </w:p>
    <w:p w14:paraId="0E287318" w14:textId="77777777" w:rsidR="00845B09" w:rsidRDefault="00845B09"/>
    <w:p w14:paraId="40D4221B" w14:textId="77777777" w:rsidR="00845B09" w:rsidRDefault="00000000">
      <w:r>
        <w:t>---</w:t>
      </w:r>
    </w:p>
    <w:p w14:paraId="252D3D1A" w14:textId="77777777" w:rsidR="00845B09" w:rsidRDefault="00000000">
      <w:r>
        <w:t>Prices</w:t>
      </w:r>
    </w:p>
    <w:p w14:paraId="538DD95F" w14:textId="77777777" w:rsidR="00845B09" w:rsidRDefault="00000000">
      <w:r>
        <w:t>SAR 345 Annual</w:t>
      </w:r>
    </w:p>
    <w:p w14:paraId="03D903EE" w14:textId="77777777" w:rsidR="00845B09" w:rsidRDefault="00000000">
      <w:r>
        <w:t>( Price is inclusive of VAT )</w:t>
      </w:r>
    </w:p>
    <w:p w14:paraId="377882F3" w14:textId="77777777" w:rsidR="00845B09" w:rsidRDefault="00845B09"/>
    <w:p w14:paraId="254474AD" w14:textId="77777777" w:rsidR="00845B09" w:rsidRDefault="00000000">
      <w:r>
        <w:t>الأسعار</w:t>
      </w:r>
    </w:p>
    <w:p w14:paraId="4E3CE6DD" w14:textId="77777777" w:rsidR="00845B09" w:rsidRDefault="00000000">
      <w:r>
        <w:lastRenderedPageBreak/>
        <w:t>SAR 345 سنوياً</w:t>
      </w:r>
    </w:p>
    <w:p w14:paraId="11719A35" w14:textId="77777777" w:rsidR="00845B09" w:rsidRDefault="00000000">
      <w:r>
        <w:t>(السعر يشمل ضريبة القيمة المضافة )</w:t>
      </w:r>
    </w:p>
    <w:p w14:paraId="4E35A8A3" w14:textId="77777777" w:rsidR="00845B09" w:rsidRDefault="00845B09"/>
    <w:p w14:paraId="7B9356B1" w14:textId="77777777" w:rsidR="00845B09" w:rsidRDefault="00000000">
      <w:r>
        <w:t>---</w:t>
      </w:r>
    </w:p>
    <w:sectPr w:rsidR="00845B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4637572">
    <w:abstractNumId w:val="8"/>
  </w:num>
  <w:num w:numId="2" w16cid:durableId="1721593416">
    <w:abstractNumId w:val="6"/>
  </w:num>
  <w:num w:numId="3" w16cid:durableId="224535621">
    <w:abstractNumId w:val="5"/>
  </w:num>
  <w:num w:numId="4" w16cid:durableId="1868328487">
    <w:abstractNumId w:val="4"/>
  </w:num>
  <w:num w:numId="5" w16cid:durableId="1024399175">
    <w:abstractNumId w:val="7"/>
  </w:num>
  <w:num w:numId="6" w16cid:durableId="128285416">
    <w:abstractNumId w:val="3"/>
  </w:num>
  <w:num w:numId="7" w16cid:durableId="519777595">
    <w:abstractNumId w:val="2"/>
  </w:num>
  <w:num w:numId="8" w16cid:durableId="1124036816">
    <w:abstractNumId w:val="1"/>
  </w:num>
  <w:num w:numId="9" w16cid:durableId="77162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5B09"/>
    <w:rsid w:val="00AA1D8D"/>
    <w:rsid w:val="00B47730"/>
    <w:rsid w:val="00CB0664"/>
    <w:rsid w:val="00DB43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2AB8D"/>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2024-08-05T12:11:00Z</dcterms:modified>
  <cp:category/>
</cp:coreProperties>
</file>