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C1B6E" w14:textId="77777777" w:rsidR="00C92AB4" w:rsidRDefault="00000000">
      <w:r>
        <w:t>Add-ons : Unavailable</w:t>
      </w:r>
    </w:p>
    <w:p w14:paraId="414525C6" w14:textId="77777777" w:rsidR="00C92AB4" w:rsidRDefault="00000000">
      <w:r>
        <w:t>---</w:t>
      </w:r>
    </w:p>
    <w:p w14:paraId="14C6FC77" w14:textId="77777777" w:rsidR="00C92AB4" w:rsidRDefault="00000000">
      <w:r>
        <w:t>Description:</w:t>
      </w:r>
    </w:p>
    <w:p w14:paraId="30D02B69" w14:textId="77777777" w:rsidR="00C92AB4" w:rsidRDefault="00000000">
      <w:r>
        <w:t>The service enables customers to protect their workloads on stc cloud with Palo Alto next-generation security features. It offers a unique combination of visibility, control over customer's applications and data, and protection against both known and unknown threats.</w:t>
      </w:r>
    </w:p>
    <w:p w14:paraId="3D1E2E3E" w14:textId="77777777" w:rsidR="00C92AB4" w:rsidRDefault="00C92AB4"/>
    <w:p w14:paraId="49E0C4DC" w14:textId="77777777" w:rsidR="00C92AB4" w:rsidRDefault="00000000">
      <w:r>
        <w:t>Why?</w:t>
      </w:r>
    </w:p>
    <w:p w14:paraId="4EECF893" w14:textId="77777777" w:rsidR="00C92AB4" w:rsidRDefault="00000000">
      <w:r>
        <w:t>Control over customer's applications and data, and protection against both known and unknown threats.​​</w:t>
      </w:r>
    </w:p>
    <w:p w14:paraId="7408F245" w14:textId="77777777" w:rsidR="00C92AB4" w:rsidRDefault="00C92AB4"/>
    <w:p w14:paraId="16433D3A" w14:textId="77777777" w:rsidR="00C92AB4" w:rsidRDefault="00000000">
      <w:r>
        <w:t>الوصف:</w:t>
      </w:r>
    </w:p>
    <w:p w14:paraId="2C908CCC" w14:textId="77777777" w:rsidR="00C92AB4" w:rsidRDefault="00000000">
      <w:r>
        <w:t>تتيح الخدمة للعملاء حماية أعباء العمل الخاصة بهم على stc cloud باستخدام ميزات الأمان من الجيل التالي من Palo Alto. يوفر مزيجًا فريدًا من الرؤية والتحكم في تطبيقات العميل وبياناته والحماية من التهديدات المعروفة وغير المعروفة.​</w:t>
      </w:r>
    </w:p>
    <w:p w14:paraId="407646D3" w14:textId="77777777" w:rsidR="00C92AB4" w:rsidRDefault="00C92AB4"/>
    <w:p w14:paraId="1487E8E4" w14:textId="77777777" w:rsidR="00C92AB4" w:rsidRDefault="00000000">
      <w:r>
        <w:t>لماذا؟</w:t>
      </w:r>
    </w:p>
    <w:p w14:paraId="3CFE3D4F" w14:textId="77777777" w:rsidR="00C92AB4" w:rsidRDefault="00000000">
      <w:r>
        <w:t>يوفر مزيجًا فريدًا من الرؤية والتحكم في تطبيقات العميل وبياناته والحماية من التهديدات المعروفة وغير المعروفة.​​</w:t>
      </w:r>
    </w:p>
    <w:p w14:paraId="0082C84F" w14:textId="77777777" w:rsidR="00C92AB4" w:rsidRDefault="00C92AB4"/>
    <w:p w14:paraId="344B328D" w14:textId="77777777" w:rsidR="00C92AB4" w:rsidRDefault="00C92AB4"/>
    <w:p w14:paraId="43DF1960" w14:textId="77777777" w:rsidR="00C92AB4" w:rsidRDefault="00000000">
      <w:r>
        <w:t>---</w:t>
      </w:r>
    </w:p>
    <w:p w14:paraId="6766836E" w14:textId="77777777" w:rsidR="00C92AB4" w:rsidRDefault="00000000">
      <w:r>
        <w:t>Features and Benefits:</w:t>
      </w:r>
    </w:p>
    <w:p w14:paraId="62CD0F44" w14:textId="77777777" w:rsidR="00C92AB4" w:rsidRDefault="00000000">
      <w:r>
        <w:t>Features:</w:t>
      </w:r>
    </w:p>
    <w:p w14:paraId="6FCF8AA7" w14:textId="77777777" w:rsidR="00C92AB4" w:rsidRDefault="00000000">
      <w:r>
        <w:t>Network-Wide visibility and control protect applications and data</w:t>
      </w:r>
    </w:p>
    <w:p w14:paraId="0807188A" w14:textId="77777777" w:rsidR="00C92AB4" w:rsidRDefault="00000000">
      <w:r>
        <w:t>Comprehensive control across multiple environments makes security consistent</w:t>
      </w:r>
    </w:p>
    <w:p w14:paraId="134520F4" w14:textId="77777777" w:rsidR="00C92AB4" w:rsidRDefault="00000000">
      <w:r>
        <w:t>Consistent, best-in-class network security for all your apps.</w:t>
      </w:r>
    </w:p>
    <w:p w14:paraId="5E0DFAAB" w14:textId="77777777" w:rsidR="00C92AB4" w:rsidRDefault="00000000">
      <w:r>
        <w:t>Cost reduction, converting CapEx to OpEx</w:t>
      </w:r>
    </w:p>
    <w:p w14:paraId="59565DA4" w14:textId="77777777" w:rsidR="00C92AB4" w:rsidRDefault="00000000">
      <w:r>
        <w:t>On e stop shop, avoid dealing with multi-vendors.</w:t>
      </w:r>
    </w:p>
    <w:p w14:paraId="61534F84" w14:textId="77777777" w:rsidR="00C92AB4" w:rsidRDefault="00000000">
      <w:r>
        <w:t>Centralized management for all your cloud needs.</w:t>
      </w:r>
    </w:p>
    <w:p w14:paraId="541E6D38" w14:textId="77777777" w:rsidR="00C92AB4" w:rsidRDefault="00C92AB4"/>
    <w:p w14:paraId="2E50D742" w14:textId="77777777" w:rsidR="00C92AB4" w:rsidRDefault="00000000">
      <w:r>
        <w:t>Benefits:</w:t>
      </w:r>
    </w:p>
    <w:p w14:paraId="6E5ED79D" w14:textId="77777777" w:rsidR="00C92AB4" w:rsidRDefault="00000000">
      <w:r>
        <w:t>Identify and control applications, grant access based on users, and prevent known and unknown threats.</w:t>
      </w:r>
    </w:p>
    <w:p w14:paraId="47829DAB" w14:textId="77777777" w:rsidR="00C92AB4" w:rsidRDefault="00000000">
      <w:r>
        <w:t>Segment mission-critical applications and data using Zero Trust principles to improve security posture and achieve compliance.</w:t>
      </w:r>
    </w:p>
    <w:p w14:paraId="78E777B8" w14:textId="77777777" w:rsidR="00C92AB4" w:rsidRDefault="00000000">
      <w:r>
        <w:t>Centrally manage policies across both physical and virtualized firewalls to ensure consistent security posture.</w:t>
      </w:r>
    </w:p>
    <w:p w14:paraId="62E8BC70" w14:textId="77777777" w:rsidR="00C92AB4" w:rsidRDefault="00000000">
      <w:r>
        <w:t>Streamline workflow automation to ensure that security keeps pace with the rate of change in your cloud.​</w:t>
      </w:r>
    </w:p>
    <w:p w14:paraId="1591F26D" w14:textId="77777777" w:rsidR="00C92AB4" w:rsidRDefault="00C92AB4"/>
    <w:p w14:paraId="1B0DFBFE" w14:textId="77777777" w:rsidR="00C92AB4" w:rsidRDefault="00000000">
      <w:r>
        <w:t>الخصائص و المزايا:</w:t>
      </w:r>
    </w:p>
    <w:p w14:paraId="02890230" w14:textId="77777777" w:rsidR="00C92AB4" w:rsidRDefault="00000000">
      <w:r>
        <w:t>الخصائص:</w:t>
      </w:r>
    </w:p>
    <w:p w14:paraId="5D25A6C7" w14:textId="77777777" w:rsidR="00C92AB4" w:rsidRDefault="00000000">
      <w:r>
        <w:t>الرؤية والتحكم على نطاق الشبكة يحمي التطبيقات والبيانات</w:t>
      </w:r>
    </w:p>
    <w:p w14:paraId="087C1B1B" w14:textId="77777777" w:rsidR="00C92AB4" w:rsidRDefault="00000000">
      <w:r>
        <w:t>التحكم الشامل عبر بيئات متعددة يجعل الأمان متسقًا</w:t>
      </w:r>
    </w:p>
    <w:p w14:paraId="1C289A20" w14:textId="77777777" w:rsidR="00C92AB4" w:rsidRDefault="00000000">
      <w:r>
        <w:t>أمان شبكة متسق هو الأفضل في فئته لجميع تطبيقاتك.</w:t>
      </w:r>
    </w:p>
    <w:p w14:paraId="5CAD83C2" w14:textId="77777777" w:rsidR="00C92AB4" w:rsidRDefault="00000000">
      <w:r>
        <w:t>خفض التكلفة وتحويل النفقات الرأسمالية إلى النفقات التشغيلية</w:t>
      </w:r>
    </w:p>
    <w:p w14:paraId="07A483EB" w14:textId="77777777" w:rsidR="00C92AB4" w:rsidRDefault="00000000">
      <w:r>
        <w:t>مكان واحد، تجنب التعامل مع البائعين المتعددين.</w:t>
      </w:r>
    </w:p>
    <w:p w14:paraId="4D658B10" w14:textId="77777777" w:rsidR="00C92AB4" w:rsidRDefault="00000000">
      <w:r>
        <w:t>إدارة مركزية لجميع احتياجاتك السحابية.</w:t>
      </w:r>
    </w:p>
    <w:p w14:paraId="4B94C399" w14:textId="77777777" w:rsidR="00C92AB4" w:rsidRDefault="00C92AB4"/>
    <w:p w14:paraId="252095CE" w14:textId="77777777" w:rsidR="00C92AB4" w:rsidRDefault="00000000">
      <w:r>
        <w:t>المزايا:</w:t>
      </w:r>
    </w:p>
    <w:p w14:paraId="6E1FD5C7" w14:textId="77777777" w:rsidR="00C92AB4" w:rsidRDefault="00000000">
      <w:r>
        <w:t>تحديد التطبيقات والتحكم فيها، ومنح الوصول بناءً على المستخدمين، ومنع التهديدات المعروفة وغير المعروفة.</w:t>
      </w:r>
    </w:p>
    <w:p w14:paraId="56591A3E" w14:textId="77777777" w:rsidR="00C92AB4" w:rsidRDefault="00000000">
      <w:r>
        <w:t>قسّم التطبيقات والبيانات ذات المهام الحرجة باستخدام مبادئ الثقة الصفرية لتحسين الوضع الأمني وتحقيق الامتثال</w:t>
      </w:r>
    </w:p>
    <w:p w14:paraId="3350AC64" w14:textId="77777777" w:rsidR="00C92AB4" w:rsidRDefault="00000000">
      <w:r>
        <w:t>إدارة السياسات مركزيًا عبر جدران الحماية الفعلية والافتراضية لضمان وضع أمان ثابت.</w:t>
      </w:r>
    </w:p>
    <w:p w14:paraId="38F25970" w14:textId="77777777" w:rsidR="00C92AB4" w:rsidRDefault="00000000">
      <w:r>
        <w:t>تبسيط أتمتة سير العمل لضمان مواكبة الأمان لمعدل التغيير في السحابة.</w:t>
      </w:r>
    </w:p>
    <w:p w14:paraId="445DE0C0" w14:textId="77777777" w:rsidR="00C92AB4" w:rsidRDefault="00C92AB4"/>
    <w:p w14:paraId="6083EF07" w14:textId="77777777" w:rsidR="00C92AB4" w:rsidRDefault="00000000">
      <w:r>
        <w:t>---</w:t>
      </w:r>
    </w:p>
    <w:p w14:paraId="4075D21C" w14:textId="77777777" w:rsidR="00C92AB4" w:rsidRDefault="00000000">
      <w:r>
        <w:t>Launch date:</w:t>
      </w:r>
    </w:p>
    <w:p w14:paraId="030A4B9A" w14:textId="77777777" w:rsidR="00C92AB4" w:rsidRDefault="00000000">
      <w:r>
        <w:lastRenderedPageBreak/>
        <w:t>09-2021</w:t>
      </w:r>
    </w:p>
    <w:p w14:paraId="3D02F4BD" w14:textId="77777777" w:rsidR="00C92AB4" w:rsidRDefault="00000000">
      <w:r>
        <w:t>---</w:t>
      </w:r>
    </w:p>
    <w:p w14:paraId="3573CD6E" w14:textId="77777777" w:rsidR="00C92AB4" w:rsidRDefault="00000000">
      <w:r>
        <w:t>Pre-Requisites : Unavailable</w:t>
      </w:r>
    </w:p>
    <w:p w14:paraId="369CCC7A" w14:textId="77777777" w:rsidR="00C92AB4" w:rsidRDefault="00000000">
      <w:r>
        <w:t>---</w:t>
      </w:r>
    </w:p>
    <w:p w14:paraId="385D4428" w14:textId="77777777" w:rsidR="00C92AB4" w:rsidRDefault="00000000">
      <w:r>
        <w:t>Product Manager:</w:t>
      </w:r>
    </w:p>
    <w:p w14:paraId="6D0C7238" w14:textId="77777777" w:rsidR="00C92AB4" w:rsidRDefault="00000000">
      <w:r>
        <w:t>Omar Yahya Alfawzan</w:t>
      </w:r>
    </w:p>
    <w:p w14:paraId="1186B752" w14:textId="77777777" w:rsidR="00C92AB4" w:rsidRDefault="00000000">
      <w:r>
        <w:t>oalfawzan@solutions.com.sa</w:t>
      </w:r>
    </w:p>
    <w:p w14:paraId="78338AB2" w14:textId="77777777" w:rsidR="00C92AB4" w:rsidRDefault="00000000">
      <w:r>
        <w:t>0533553665</w:t>
      </w:r>
    </w:p>
    <w:p w14:paraId="6C5CBA8F" w14:textId="77777777" w:rsidR="00C92AB4" w:rsidRDefault="00C92AB4"/>
    <w:p w14:paraId="3C6DEF5E" w14:textId="77777777" w:rsidR="00C92AB4" w:rsidRDefault="00000000">
      <w:r>
        <w:t>---</w:t>
      </w:r>
    </w:p>
    <w:p w14:paraId="6084C6E2" w14:textId="77777777" w:rsidR="00C92AB4" w:rsidRDefault="00000000">
      <w:r>
        <w:t>Target Segment : Unavailable</w:t>
      </w:r>
    </w:p>
    <w:p w14:paraId="60CEAEDB" w14:textId="77777777" w:rsidR="00C92AB4" w:rsidRDefault="00000000">
      <w:r>
        <w:t>---</w:t>
      </w:r>
    </w:p>
    <w:p w14:paraId="7416F0D4" w14:textId="77777777" w:rsidR="00C92AB4" w:rsidRDefault="00000000">
      <w:r>
        <w:t>Terms &amp; Conditions</w:t>
      </w:r>
    </w:p>
    <w:p w14:paraId="2F21FD16" w14:textId="77777777" w:rsidR="00C92AB4" w:rsidRDefault="00000000">
      <w:r>
        <w:t>The price offer is valid for 30 days from the date of submission.</w:t>
      </w:r>
    </w:p>
    <w:p w14:paraId="45F70970" w14:textId="77777777" w:rsidR="00C92AB4" w:rsidRDefault="00000000">
      <w:r>
        <w:t>For all STC standard services, STC standard terms &amp; conditions apply.</w:t>
      </w:r>
    </w:p>
    <w:p w14:paraId="3131DC5D" w14:textId="77777777" w:rsidR="00C92AB4" w:rsidRDefault="00000000">
      <w:r>
        <w:t>This document contains STC proprietary information and is supplied to you for the express purpose of evaluating the details concerning STC products and services.</w:t>
      </w:r>
    </w:p>
    <w:p w14:paraId="60DFAAFC" w14:textId="77777777" w:rsidR="00C92AB4" w:rsidRDefault="00000000">
      <w:r>
        <w:t>This document is not to be disclosed or transferred outside your organization without prior written consent of a duly authorized representative of STC and may not be copied or reproduced in any form or by any means except internally within your organization in order to enable such evaluation.</w:t>
      </w:r>
    </w:p>
    <w:p w14:paraId="7FAF5F28" w14:textId="77777777" w:rsidR="00C92AB4" w:rsidRDefault="00000000">
      <w:r>
        <w:t>We earnestly hope that you will find the offer attractive and are looking forward to receiving your valuable order. Please feel free to contact us for any additional information/clarification you may require regarding this service.</w:t>
      </w:r>
    </w:p>
    <w:p w14:paraId="05E28B07" w14:textId="77777777" w:rsidR="00C92AB4" w:rsidRDefault="00C92AB4"/>
    <w:p w14:paraId="5EFC4B01" w14:textId="77777777" w:rsidR="00C92AB4" w:rsidRDefault="00000000">
      <w:r>
        <w:t>---</w:t>
      </w:r>
    </w:p>
    <w:p w14:paraId="7F277F23" w14:textId="77777777" w:rsidR="00C92AB4" w:rsidRDefault="00000000">
      <w:r>
        <w:t>Q&amp;A</w:t>
      </w:r>
    </w:p>
    <w:p w14:paraId="29455FD2" w14:textId="77777777" w:rsidR="00C92AB4" w:rsidRDefault="00000000">
      <w:r>
        <w:t>How do firewalls work?</w:t>
      </w:r>
    </w:p>
    <w:p w14:paraId="6579C9BD" w14:textId="77777777" w:rsidR="00C92AB4" w:rsidRDefault="00000000">
      <w:r>
        <w:lastRenderedPageBreak/>
        <w:t>A firewall acts as a barrier or gatekeeper between your computer and another network like the internet. It works like a traffic controller, monitoring and filtering traffic that wants to gain access to your operating system.</w:t>
      </w:r>
    </w:p>
    <w:p w14:paraId="0C3D3852" w14:textId="77777777" w:rsidR="00C92AB4" w:rsidRDefault="00C92AB4"/>
    <w:p w14:paraId="23A66168" w14:textId="77777777" w:rsidR="00C92AB4" w:rsidRDefault="00000000">
      <w:r>
        <w:t>What can a firewall protect against?</w:t>
      </w:r>
    </w:p>
    <w:p w14:paraId="40F38E6D" w14:textId="77777777" w:rsidR="00C92AB4" w:rsidRDefault="00000000">
      <w:r>
        <w:t>Protection from known vulnerabilities, exploits, spyware, and command-and-control</w:t>
      </w:r>
    </w:p>
    <w:p w14:paraId="5AABB58D" w14:textId="77777777" w:rsidR="00C92AB4" w:rsidRDefault="00000000">
      <w:r>
        <w:t>Protection against web-based threats such as phishing and malware</w:t>
      </w:r>
    </w:p>
    <w:p w14:paraId="0860C6C8" w14:textId="77777777" w:rsidR="00C92AB4" w:rsidRDefault="00000000">
      <w:r>
        <w:t>Protection against file-based threats</w:t>
      </w:r>
    </w:p>
    <w:p w14:paraId="03B690FF" w14:textId="77777777" w:rsidR="00C92AB4" w:rsidRDefault="00000000">
      <w:r>
        <w:t>Protection from DNS attacks</w:t>
      </w:r>
    </w:p>
    <w:p w14:paraId="0DE52BCE" w14:textId="77777777" w:rsidR="00C92AB4" w:rsidRDefault="00000000">
      <w:r>
        <w:t>Data loss prevention</w:t>
      </w:r>
    </w:p>
    <w:p w14:paraId="2BCE34E9" w14:textId="77777777" w:rsidR="00C92AB4" w:rsidRDefault="00000000">
      <w:r>
        <w:t>Protection from an unknown threat</w:t>
      </w:r>
    </w:p>
    <w:p w14:paraId="20D09587" w14:textId="77777777" w:rsidR="00C92AB4" w:rsidRDefault="00C92AB4"/>
    <w:p w14:paraId="7D052F6F" w14:textId="77777777" w:rsidR="00C92AB4" w:rsidRDefault="00000000">
      <w:r>
        <w:t>Can VM-Series Firewalls control multiple environments?</w:t>
      </w:r>
    </w:p>
    <w:p w14:paraId="4AF9BBE5" w14:textId="77777777" w:rsidR="00C92AB4" w:rsidRDefault="00000000">
      <w:r>
        <w:t>VM-Series virtual firewalls deployed in multiple public and private cloud environments can all still be managed from the same console. This lets security teams deliver the same best-in-class security capabilities to each environment and extend a uniform policy model across the entire ecosystem to ensure consistency and simplification of overall security posture</w:t>
      </w:r>
    </w:p>
    <w:p w14:paraId="69AA22B8" w14:textId="77777777" w:rsidR="00C92AB4" w:rsidRDefault="00C92AB4"/>
    <w:p w14:paraId="3F02E794" w14:textId="77777777" w:rsidR="00C92AB4" w:rsidRDefault="00000000">
      <w:r>
        <w:t>What are the requirements to run VM-Series?</w:t>
      </w:r>
    </w:p>
    <w:p w14:paraId="6D7AE078" w14:textId="77777777" w:rsidR="00C92AB4" w:rsidRDefault="00000000">
      <w:r>
        <w:t>Using R1-Network-8 flavor which is 16 GB RAM, 8 vCPU, and 2048 Mbit/s BANDWIDTH</w:t>
      </w:r>
    </w:p>
    <w:p w14:paraId="1E025548" w14:textId="77777777" w:rsidR="00C92AB4" w:rsidRDefault="00C92AB4"/>
    <w:p w14:paraId="5A8E5E08" w14:textId="77777777" w:rsidR="00C92AB4" w:rsidRDefault="00000000">
      <w:r>
        <w:t>What is the default username/password?</w:t>
      </w:r>
    </w:p>
    <w:p w14:paraId="22BA3F8F" w14:textId="77777777" w:rsidR="00C92AB4" w:rsidRDefault="00000000">
      <w:r>
        <w:t>By default, the firewall username/password is admin/admin, For security reasons, you must change the password before begging firewall configuration.​</w:t>
      </w:r>
    </w:p>
    <w:p w14:paraId="5E2524F1" w14:textId="77777777" w:rsidR="00C92AB4" w:rsidRDefault="00C92AB4"/>
    <w:p w14:paraId="52072324" w14:textId="77777777" w:rsidR="00C92AB4" w:rsidRDefault="00000000">
      <w:r>
        <w:t>كيف تعمل جدران الحماية؟</w:t>
      </w:r>
    </w:p>
    <w:p w14:paraId="76DC0400" w14:textId="77777777" w:rsidR="00C92AB4" w:rsidRDefault="00000000">
      <w:r>
        <w:t>يعمل جدار الحماية كحاجز أو حارس بوابة بين جهاز الكمبيوتر الخاص بك وشبكة أخرى مثل الإنترنت. إنه يعمل مثل وحدة التحكم في حركة المرور، ومراقبة وتصفية حركة المرور التي تريد الوصول إلى نظام التشغيل الخاص بك.</w:t>
      </w:r>
    </w:p>
    <w:p w14:paraId="719271BA" w14:textId="77777777" w:rsidR="00C92AB4" w:rsidRDefault="00C92AB4"/>
    <w:p w14:paraId="1A21E4D5" w14:textId="77777777" w:rsidR="00C92AB4" w:rsidRDefault="00000000">
      <w:r>
        <w:lastRenderedPageBreak/>
        <w:t>ما الذي يمكن لجدار الحماية الحماية منه؟</w:t>
      </w:r>
    </w:p>
    <w:p w14:paraId="21548763" w14:textId="77777777" w:rsidR="00C92AB4" w:rsidRDefault="00000000">
      <w:r>
        <w:t>الحماية من الثغرات الأمنية المعروفة، وعمليات الاستغلال ، وبرامج التجسس ، والقيادة والسيطرة</w:t>
      </w:r>
    </w:p>
    <w:p w14:paraId="42DAA9CC" w14:textId="77777777" w:rsidR="00C92AB4" w:rsidRDefault="00000000">
      <w:r>
        <w:t>الحماية من التهديدات المستندة إلى الويب مثل التصيد والبرامج الضارة</w:t>
      </w:r>
    </w:p>
    <w:p w14:paraId="59B0BFDD" w14:textId="77777777" w:rsidR="00C92AB4" w:rsidRDefault="00000000">
      <w:r>
        <w:t>الحماية من التهديدات المستندة إلى الملفات</w:t>
      </w:r>
    </w:p>
    <w:p w14:paraId="6CBD696F" w14:textId="77777777" w:rsidR="00C92AB4" w:rsidRDefault="00000000">
      <w:r>
        <w:t>الحماية من هجمات DNS</w:t>
      </w:r>
    </w:p>
    <w:p w14:paraId="3982B399" w14:textId="77777777" w:rsidR="00C92AB4" w:rsidRDefault="00000000">
      <w:r>
        <w:t>منع فقدان البيانات</w:t>
      </w:r>
    </w:p>
    <w:p w14:paraId="6630BA30" w14:textId="77777777" w:rsidR="00C92AB4" w:rsidRDefault="00000000">
      <w:r>
        <w:t>الحماية من تهديد غير معروف.</w:t>
      </w:r>
    </w:p>
    <w:p w14:paraId="7663B9D2" w14:textId="77777777" w:rsidR="00C92AB4" w:rsidRDefault="00C92AB4"/>
    <w:p w14:paraId="6ADCAD30" w14:textId="77777777" w:rsidR="00C92AB4" w:rsidRDefault="00000000">
      <w:r>
        <w:t>هل يمكن للجدران النارية VM-Series التحكم في بيئات متعددة؟</w:t>
      </w:r>
    </w:p>
    <w:p w14:paraId="2EED0D0A" w14:textId="77777777" w:rsidR="00C92AB4" w:rsidRDefault="00000000">
      <w:r>
        <w:t>لا يزال من الممكن إدارة جدران الحماية الافتراضية من سلسلة VM المنتشرة في العديد من البيئات السحابية العامة والخاصة من نفس وحدة التحكم. يتيح ذلك لفرق الأمان تقديم نفس إمكانات الأمان الأفضل في فئتها لكل بيئة وتوسيع نموذج سياسة موحد عبر النظام البيئي بأكمله لضمان الاتساق والتبسيط للوضع الأمني العام.</w:t>
      </w:r>
    </w:p>
    <w:p w14:paraId="571A032F" w14:textId="77777777" w:rsidR="00C92AB4" w:rsidRDefault="00C92AB4"/>
    <w:p w14:paraId="1BF91804" w14:textId="77777777" w:rsidR="00C92AB4" w:rsidRDefault="00000000">
      <w:r>
        <w:t>ما هي متطلبات تشغيل سلسلة VM؟</w:t>
      </w:r>
    </w:p>
    <w:p w14:paraId="3E1B012F" w14:textId="77777777" w:rsidR="00C92AB4" w:rsidRDefault="00000000">
      <w:r>
        <w:t>باستخدام نكهة R1-Network-8 التي تبلغ 16 جيجابايت من ذاكرة الوصول العشوائي، و 8 vCPU ، و 2048 ميجابت / ثانية BANDWIDTH</w:t>
      </w:r>
    </w:p>
    <w:p w14:paraId="2D09369A" w14:textId="77777777" w:rsidR="00C92AB4" w:rsidRDefault="00C92AB4"/>
    <w:p w14:paraId="55807335" w14:textId="77777777" w:rsidR="00C92AB4" w:rsidRDefault="00000000">
      <w:r>
        <w:t>ما هو اسم المستخدم / كلمة المرور الافتراضية؟</w:t>
      </w:r>
    </w:p>
    <w:p w14:paraId="3BD09A1C" w14:textId="77777777" w:rsidR="00C92AB4" w:rsidRDefault="00000000">
      <w:r>
        <w:t>بشكل افتراضي ، اسم المستخدم / كلمة المرور لجدار الحماية هو admin / admin ، لأسباب أمنية ، يجب عليك تغيير كلمة المرور قبل طلب تكوين جدار الحماية.​</w:t>
      </w:r>
    </w:p>
    <w:p w14:paraId="4CB5068D" w14:textId="77777777" w:rsidR="00C92AB4" w:rsidRDefault="00C92AB4"/>
    <w:p w14:paraId="57C93C04" w14:textId="77777777" w:rsidR="00C92AB4" w:rsidRDefault="00000000">
      <w:r>
        <w:t>---</w:t>
      </w:r>
    </w:p>
    <w:p w14:paraId="5E105BC3" w14:textId="77777777" w:rsidR="00C92AB4" w:rsidRDefault="00000000">
      <w:r>
        <w:t>Prices:</w:t>
      </w:r>
    </w:p>
    <w:p w14:paraId="349D40C6" w14:textId="77777777" w:rsidR="00C92AB4" w:rsidRDefault="00000000">
      <w:r>
        <w:t>This Service is an add-on VDC.</w:t>
      </w:r>
    </w:p>
    <w:p w14:paraId="0FCACC37" w14:textId="77777777" w:rsidR="00C92AB4" w:rsidRDefault="00C92AB4"/>
    <w:p w14:paraId="72091D1D" w14:textId="77777777" w:rsidR="00C92AB4" w:rsidRDefault="00000000">
      <w:r>
        <w:t>Professional services:</w:t>
      </w:r>
    </w:p>
    <w:p w14:paraId="62AED825" w14:textId="77777777" w:rsidR="00C92AB4" w:rsidRDefault="00C92AB4"/>
    <w:p w14:paraId="68A6F1F5" w14:textId="77777777" w:rsidR="00C92AB4" w:rsidRDefault="00C92AB4"/>
    <w:p w14:paraId="679D4122" w14:textId="77777777" w:rsidR="00C92AB4" w:rsidRDefault="00000000">
      <w:r>
        <w:lastRenderedPageBreak/>
        <w:t>هذه الخدمة عبارة عن VDC إضافي.</w:t>
      </w:r>
    </w:p>
    <w:p w14:paraId="16D89C3B" w14:textId="77777777" w:rsidR="00C92AB4" w:rsidRDefault="00C92AB4"/>
    <w:p w14:paraId="0EEE45F9" w14:textId="77777777" w:rsidR="00C92AB4" w:rsidRDefault="00C92AB4"/>
    <w:p w14:paraId="65FF2052" w14:textId="77777777" w:rsidR="00C92AB4" w:rsidRDefault="00C92AB4"/>
    <w:p w14:paraId="0787D2D8" w14:textId="77777777" w:rsidR="00C92AB4" w:rsidRDefault="00C92AB4"/>
    <w:p w14:paraId="00B04EE9" w14:textId="77777777" w:rsidR="00C92AB4" w:rsidRDefault="00000000">
      <w:r>
        <w:t>خدمات احترافية:</w:t>
      </w:r>
    </w:p>
    <w:p w14:paraId="06CFFB18" w14:textId="77777777" w:rsidR="00C92AB4" w:rsidRDefault="00C92AB4"/>
    <w:p w14:paraId="73E06EE8" w14:textId="77777777" w:rsidR="00C92AB4" w:rsidRDefault="00C92AB4"/>
    <w:p w14:paraId="040B9F8D" w14:textId="77777777" w:rsidR="00C92AB4" w:rsidRDefault="00C92AB4"/>
    <w:p w14:paraId="4CF49740" w14:textId="77777777" w:rsidR="00C92AB4" w:rsidRDefault="00C92AB4"/>
    <w:tbl>
      <w:tblPr>
        <w:tblStyle w:val="TableGrid"/>
        <w:tblW w:w="0" w:type="auto"/>
        <w:tblLook w:val="04A0" w:firstRow="1" w:lastRow="0" w:firstColumn="1" w:lastColumn="0" w:noHBand="0" w:noVBand="1"/>
      </w:tblPr>
      <w:tblGrid>
        <w:gridCol w:w="4320"/>
        <w:gridCol w:w="4320"/>
      </w:tblGrid>
      <w:tr w:rsidR="00C92AB4" w14:paraId="463728E1" w14:textId="77777777">
        <w:tc>
          <w:tcPr>
            <w:tcW w:w="4320" w:type="dxa"/>
          </w:tcPr>
          <w:p w14:paraId="5E5B4079" w14:textId="77777777" w:rsidR="00C92AB4" w:rsidRDefault="00000000">
            <w:r>
              <w:t>​​Plan</w:t>
            </w:r>
            <w:r>
              <w:br/>
            </w:r>
            <w:r>
              <w:br/>
            </w:r>
          </w:p>
        </w:tc>
        <w:tc>
          <w:tcPr>
            <w:tcW w:w="4320" w:type="dxa"/>
          </w:tcPr>
          <w:p w14:paraId="6DC55412" w14:textId="77777777" w:rsidR="00C92AB4" w:rsidRDefault="00000000">
            <w:r>
              <w:t>​Price </w:t>
            </w:r>
            <w:r>
              <w:br/>
            </w:r>
          </w:p>
        </w:tc>
      </w:tr>
      <w:tr w:rsidR="00C92AB4" w14:paraId="7C79C7CC" w14:textId="77777777">
        <w:tc>
          <w:tcPr>
            <w:tcW w:w="4320" w:type="dxa"/>
          </w:tcPr>
          <w:p w14:paraId="4D28209F" w14:textId="77777777" w:rsidR="00C92AB4" w:rsidRDefault="00000000">
            <w:r>
              <w:t>​VM-300 Bundle 1</w:t>
            </w:r>
            <w:r>
              <w:br/>
            </w:r>
          </w:p>
        </w:tc>
        <w:tc>
          <w:tcPr>
            <w:tcW w:w="4320" w:type="dxa"/>
          </w:tcPr>
          <w:p w14:paraId="17784849" w14:textId="77777777" w:rsidR="00C92AB4" w:rsidRDefault="00000000">
            <w:r>
              <w:t>​1,901 SAR/Month</w:t>
            </w:r>
            <w:r>
              <w:br/>
            </w:r>
          </w:p>
        </w:tc>
      </w:tr>
      <w:tr w:rsidR="00C92AB4" w14:paraId="4A68E43A" w14:textId="77777777">
        <w:tc>
          <w:tcPr>
            <w:tcW w:w="4320" w:type="dxa"/>
          </w:tcPr>
          <w:p w14:paraId="66F2CE8C" w14:textId="77777777" w:rsidR="00C92AB4" w:rsidRDefault="00000000">
            <w:r>
              <w:t>​VM-300 Bundle 2</w:t>
            </w:r>
            <w:r>
              <w:br/>
            </w:r>
          </w:p>
        </w:tc>
        <w:tc>
          <w:tcPr>
            <w:tcW w:w="4320" w:type="dxa"/>
          </w:tcPr>
          <w:p w14:paraId="0BEAD137" w14:textId="77777777" w:rsidR="00C92AB4" w:rsidRDefault="00000000">
            <w:r>
              <w:t>​2,832 SAR/Month</w:t>
            </w:r>
            <w:r>
              <w:br/>
            </w:r>
          </w:p>
        </w:tc>
      </w:tr>
      <w:tr w:rsidR="00C92AB4" w14:paraId="0C681B80" w14:textId="77777777">
        <w:tc>
          <w:tcPr>
            <w:tcW w:w="4320" w:type="dxa"/>
          </w:tcPr>
          <w:p w14:paraId="35085638" w14:textId="77777777" w:rsidR="00C92AB4" w:rsidRDefault="00000000">
            <w:r>
              <w:t>​​​Service Description</w:t>
            </w:r>
          </w:p>
        </w:tc>
        <w:tc>
          <w:tcPr>
            <w:tcW w:w="4320" w:type="dxa"/>
          </w:tcPr>
          <w:p w14:paraId="1BE07152" w14:textId="77777777" w:rsidR="00C92AB4" w:rsidRDefault="00000000">
            <w:r>
              <w:t>​Price</w:t>
            </w:r>
          </w:p>
        </w:tc>
      </w:tr>
      <w:tr w:rsidR="00C92AB4" w14:paraId="78D69D90" w14:textId="77777777">
        <w:tc>
          <w:tcPr>
            <w:tcW w:w="4320" w:type="dxa"/>
          </w:tcPr>
          <w:p w14:paraId="10F3C6A2" w14:textId="77777777" w:rsidR="00C92AB4" w:rsidRDefault="00000000">
            <w:r>
              <w:t>​​Professional services</w:t>
            </w:r>
          </w:p>
        </w:tc>
        <w:tc>
          <w:tcPr>
            <w:tcW w:w="4320" w:type="dxa"/>
          </w:tcPr>
          <w:p w14:paraId="7317F31D" w14:textId="77777777" w:rsidR="00C92AB4" w:rsidRDefault="00000000">
            <w:r>
              <w:t>12,600​ SAR/OTC</w:t>
            </w:r>
          </w:p>
        </w:tc>
      </w:tr>
      <w:tr w:rsidR="00C92AB4" w14:paraId="044ECC49" w14:textId="77777777">
        <w:tc>
          <w:tcPr>
            <w:tcW w:w="4320" w:type="dxa"/>
          </w:tcPr>
          <w:p w14:paraId="5C678B15" w14:textId="77777777" w:rsidR="00C92AB4" w:rsidRDefault="00000000">
            <w:r>
              <w:t>​​Plan</w:t>
            </w:r>
            <w:r>
              <w:br/>
            </w:r>
            <w:r>
              <w:br/>
            </w:r>
          </w:p>
        </w:tc>
        <w:tc>
          <w:tcPr>
            <w:tcW w:w="4320" w:type="dxa"/>
          </w:tcPr>
          <w:p w14:paraId="0B4F8285" w14:textId="77777777" w:rsidR="00C92AB4" w:rsidRDefault="00000000">
            <w:r>
              <w:t>​Price </w:t>
            </w:r>
            <w:r>
              <w:br/>
            </w:r>
            <w:r>
              <w:br/>
            </w:r>
          </w:p>
        </w:tc>
      </w:tr>
      <w:tr w:rsidR="00C92AB4" w14:paraId="090A4499" w14:textId="77777777">
        <w:tc>
          <w:tcPr>
            <w:tcW w:w="4320" w:type="dxa"/>
          </w:tcPr>
          <w:p w14:paraId="5DFFC730" w14:textId="77777777" w:rsidR="00C92AB4" w:rsidRDefault="00000000">
            <w:r>
              <w:t>​VM-300 Bundle 1</w:t>
            </w:r>
            <w:r>
              <w:br/>
            </w:r>
            <w:r>
              <w:br/>
            </w:r>
          </w:p>
        </w:tc>
        <w:tc>
          <w:tcPr>
            <w:tcW w:w="4320" w:type="dxa"/>
          </w:tcPr>
          <w:p w14:paraId="38895EE5" w14:textId="77777777" w:rsidR="00C92AB4" w:rsidRDefault="00000000">
            <w:r>
              <w:t>​1,901 SAR/Month</w:t>
            </w:r>
            <w:r>
              <w:br/>
            </w:r>
            <w:r>
              <w:br/>
            </w:r>
          </w:p>
        </w:tc>
      </w:tr>
      <w:tr w:rsidR="00C92AB4" w14:paraId="18CB0F1A" w14:textId="77777777">
        <w:tc>
          <w:tcPr>
            <w:tcW w:w="4320" w:type="dxa"/>
          </w:tcPr>
          <w:p w14:paraId="69F6470B" w14:textId="77777777" w:rsidR="00C92AB4" w:rsidRDefault="00000000">
            <w:r>
              <w:t>​VM-300 Bundle 2</w:t>
            </w:r>
            <w:r>
              <w:br/>
            </w:r>
            <w:r>
              <w:br/>
            </w:r>
          </w:p>
        </w:tc>
        <w:tc>
          <w:tcPr>
            <w:tcW w:w="4320" w:type="dxa"/>
          </w:tcPr>
          <w:p w14:paraId="28106A4F" w14:textId="77777777" w:rsidR="00C92AB4" w:rsidRDefault="00000000">
            <w:r>
              <w:t>​2,832 SAR/Month</w:t>
            </w:r>
            <w:r>
              <w:br/>
            </w:r>
            <w:r>
              <w:br/>
            </w:r>
          </w:p>
        </w:tc>
      </w:tr>
      <w:tr w:rsidR="00C92AB4" w14:paraId="195ED864" w14:textId="77777777">
        <w:tc>
          <w:tcPr>
            <w:tcW w:w="4320" w:type="dxa"/>
          </w:tcPr>
          <w:p w14:paraId="410F06FA" w14:textId="77777777" w:rsidR="00C92AB4" w:rsidRDefault="00000000">
            <w:r>
              <w:t>​​​Service Description</w:t>
            </w:r>
          </w:p>
        </w:tc>
        <w:tc>
          <w:tcPr>
            <w:tcW w:w="4320" w:type="dxa"/>
          </w:tcPr>
          <w:p w14:paraId="788B76F0" w14:textId="77777777" w:rsidR="00C92AB4" w:rsidRDefault="00000000">
            <w:r>
              <w:t>​Price</w:t>
            </w:r>
          </w:p>
        </w:tc>
      </w:tr>
      <w:tr w:rsidR="00C92AB4" w14:paraId="6F5C788D" w14:textId="77777777">
        <w:tc>
          <w:tcPr>
            <w:tcW w:w="4320" w:type="dxa"/>
          </w:tcPr>
          <w:p w14:paraId="66A029E6" w14:textId="77777777" w:rsidR="00C92AB4" w:rsidRDefault="00000000">
            <w:r>
              <w:t>​​Professional services</w:t>
            </w:r>
          </w:p>
        </w:tc>
        <w:tc>
          <w:tcPr>
            <w:tcW w:w="4320" w:type="dxa"/>
          </w:tcPr>
          <w:p w14:paraId="297457E3" w14:textId="77777777" w:rsidR="00C92AB4" w:rsidRDefault="00000000">
            <w:r>
              <w:t>12,600​ SAR/OTC</w:t>
            </w:r>
          </w:p>
        </w:tc>
      </w:tr>
    </w:tbl>
    <w:p w14:paraId="4989B84D" w14:textId="77777777" w:rsidR="00C92AB4" w:rsidRDefault="00C92AB4"/>
    <w:p w14:paraId="43703E36" w14:textId="77777777" w:rsidR="00C92AB4" w:rsidRDefault="00000000">
      <w:r>
        <w:rPr>
          <w:noProof/>
        </w:rPr>
        <w:lastRenderedPageBreak/>
        <w:drawing>
          <wp:inline distT="0" distB="0" distL="0" distR="0" wp14:anchorId="1E194FB1" wp14:editId="4C12ED27">
            <wp:extent cx="3657600" cy="20265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_image.png"/>
                    <pic:cNvPicPr/>
                  </pic:nvPicPr>
                  <pic:blipFill>
                    <a:blip r:embed="rId6"/>
                    <a:stretch>
                      <a:fillRect/>
                    </a:stretch>
                  </pic:blipFill>
                  <pic:spPr>
                    <a:xfrm>
                      <a:off x="0" y="0"/>
                      <a:ext cx="3657600" cy="2026508"/>
                    </a:xfrm>
                    <a:prstGeom prst="rect">
                      <a:avLst/>
                    </a:prstGeom>
                  </pic:spPr>
                </pic:pic>
              </a:graphicData>
            </a:graphic>
          </wp:inline>
        </w:drawing>
      </w:r>
    </w:p>
    <w:p w14:paraId="440F6819" w14:textId="77777777" w:rsidR="00C92AB4" w:rsidRDefault="00000000">
      <w:r>
        <w:t>---</w:t>
      </w:r>
    </w:p>
    <w:sectPr w:rsidR="00C92A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9674136">
    <w:abstractNumId w:val="8"/>
  </w:num>
  <w:num w:numId="2" w16cid:durableId="861095352">
    <w:abstractNumId w:val="6"/>
  </w:num>
  <w:num w:numId="3" w16cid:durableId="605625721">
    <w:abstractNumId w:val="5"/>
  </w:num>
  <w:num w:numId="4" w16cid:durableId="1950896018">
    <w:abstractNumId w:val="4"/>
  </w:num>
  <w:num w:numId="5" w16cid:durableId="1134524841">
    <w:abstractNumId w:val="7"/>
  </w:num>
  <w:num w:numId="6" w16cid:durableId="1682930828">
    <w:abstractNumId w:val="3"/>
  </w:num>
  <w:num w:numId="7" w16cid:durableId="738408425">
    <w:abstractNumId w:val="2"/>
  </w:num>
  <w:num w:numId="8" w16cid:durableId="2007441730">
    <w:abstractNumId w:val="1"/>
  </w:num>
  <w:num w:numId="9" w16cid:durableId="1521696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92AB4"/>
    <w:rsid w:val="00CB0664"/>
    <w:rsid w:val="00F250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09E481"/>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2024-08-05T12:16:00Z</dcterms:modified>
  <cp:category/>
</cp:coreProperties>
</file>