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4CFA" w14:textId="77777777" w:rsidR="00760D98" w:rsidRDefault="00000000">
      <w:r>
        <w:t>Addone:</w:t>
      </w:r>
    </w:p>
    <w:p w14:paraId="0F74EB17" w14:textId="77777777" w:rsidR="00760D98" w:rsidRDefault="00760D98"/>
    <w:p w14:paraId="136B83C9" w14:textId="77777777" w:rsidR="00760D98" w:rsidRDefault="00000000">
      <w:r>
        <w:t>Archiving (Cloud based - MS Outlook Integration Plugin)</w:t>
      </w:r>
    </w:p>
    <w:p w14:paraId="1EAB72DD" w14:textId="77777777" w:rsidR="00760D98" w:rsidRDefault="00760D98"/>
    <w:p w14:paraId="32624EA5" w14:textId="77777777" w:rsidR="00760D98" w:rsidRDefault="00760D98"/>
    <w:p w14:paraId="006FD8ED" w14:textId="77777777" w:rsidR="00760D98" w:rsidRDefault="00760D98"/>
    <w:p w14:paraId="5DE1AC6D" w14:textId="77777777" w:rsidR="00760D98" w:rsidRDefault="00000000">
      <w:r>
        <w:t>إضافات للخدمة  VAS</w:t>
      </w:r>
    </w:p>
    <w:p w14:paraId="35A0B182" w14:textId="77777777" w:rsidR="00760D98" w:rsidRDefault="00760D98"/>
    <w:p w14:paraId="70C69A58" w14:textId="77777777" w:rsidR="00760D98" w:rsidRDefault="00760D98"/>
    <w:p w14:paraId="0E1C252C" w14:textId="77777777" w:rsidR="00760D98" w:rsidRDefault="00000000">
      <w:r>
        <w:t>Archiving (Cloud based - MS Outlook Integration Plugin)</w:t>
      </w:r>
    </w:p>
    <w:p w14:paraId="68CABE8E" w14:textId="77777777" w:rsidR="00760D98" w:rsidRDefault="00760D98"/>
    <w:p w14:paraId="44FD48EB" w14:textId="77777777" w:rsidR="00760D98" w:rsidRDefault="00760D98"/>
    <w:p w14:paraId="43E33876" w14:textId="77777777" w:rsidR="00760D98" w:rsidRDefault="00000000">
      <w:r>
        <w:t>---</w:t>
      </w:r>
    </w:p>
    <w:p w14:paraId="7EF9DF94" w14:textId="77777777" w:rsidR="00760D98" w:rsidRDefault="00000000">
      <w:r>
        <w:t>Description</w:t>
      </w:r>
    </w:p>
    <w:p w14:paraId="5303335D" w14:textId="77777777" w:rsidR="00760D98" w:rsidRDefault="00760D98"/>
    <w:p w14:paraId="3CD667B4" w14:textId="77777777" w:rsidR="00760D98" w:rsidRDefault="00760D98"/>
    <w:p w14:paraId="085533F8" w14:textId="77777777" w:rsidR="00760D98" w:rsidRDefault="00000000">
      <w:r>
        <w:t>Business emails remains the dominant form of communication across organizations. However, with the rapid rise in their volume, they are also borne to viruses, susceptible to phishing and malware that impact employee productivity.</w:t>
      </w:r>
    </w:p>
    <w:p w14:paraId="47B760D3" w14:textId="77777777" w:rsidR="00760D98" w:rsidRDefault="00000000">
      <w:r>
        <w:t>STC has the right solution to protect enterprises users from new and emerging threats with a comprehensive email security service.</w:t>
      </w:r>
    </w:p>
    <w:p w14:paraId="610A4D2D" w14:textId="77777777" w:rsidR="00760D98" w:rsidRDefault="00000000">
      <w:r>
        <w:t>STC also offers Archiving service as an options to ensure that you never miss your important messages. This archive provides the ability to ensure that mail can always be found from anywhere at any time, with the added benefit of business continuity should the normal inbox be completely unavailable for a period of time.</w:t>
      </w:r>
    </w:p>
    <w:p w14:paraId="633F9EF9" w14:textId="77777777" w:rsidR="00760D98" w:rsidRDefault="00000000">
      <w:r>
        <w:t>STC Managed Email security and Archiving solution has The worlds most advanced Cloud-based Email Security, Encryption and Archiving services. With three essential services that covers the entire life-cycle: from sending/receiving emails securely to retrieving them later.</w:t>
      </w:r>
    </w:p>
    <w:p w14:paraId="1AC29851" w14:textId="77777777" w:rsidR="00760D98" w:rsidRDefault="00760D98"/>
    <w:p w14:paraId="365A1772" w14:textId="77777777" w:rsidR="00760D98" w:rsidRDefault="00000000">
      <w:r>
        <w:lastRenderedPageBreak/>
        <w:t>الوصف:</w:t>
      </w:r>
    </w:p>
    <w:p w14:paraId="394236D9" w14:textId="77777777" w:rsidR="00760D98" w:rsidRDefault="00000000">
      <w:r>
        <w:t>تظل رسائل البريد الإلكتروني الخاصة بالعمل هي الشكل السائد للتواصل عبر المؤسسات. ومع ذلك ، مع الارتفاع السريع في حجمها ، فإنها تتحمل أيضًا الفيروسات ، وهي عرضة للتصيد والبرامج الضارة التي تؤثر على إنتاجية الموظفين.</w:t>
      </w:r>
    </w:p>
    <w:p w14:paraId="3C3EF2C8" w14:textId="77777777" w:rsidR="00760D98" w:rsidRDefault="00000000">
      <w:r>
        <w:t>STC لديها الحل المناسب لحماية مستخدمي المؤسسات من التهديدات الجديدة والناشئة من خلال خدمة أمان البريد الإلكتروني الشاملة.</w:t>
      </w:r>
    </w:p>
    <w:p w14:paraId="55F4B53A" w14:textId="77777777" w:rsidR="00760D98" w:rsidRDefault="00000000">
      <w:r>
        <w:t>تقدم STC أيضًا خدمة الأرشفة كخيارات لضمان عدم تفويت رسائلك المهمة أبدًا. يوفر هذا الأرشيف القدرة على ضمان إمكانية العثور على البريد دائمًا من أي مكان وفي أي وقت ، مع ميزة إضافية لاستمرارية الأعمال في حالة عدم توفر البريد الوارد العادي تمامًا لفترة من الوقت.</w:t>
      </w:r>
    </w:p>
    <w:p w14:paraId="27D9525B" w14:textId="77777777" w:rsidR="00760D98" w:rsidRDefault="00000000">
      <w:r>
        <w:t>يحتوي حل أمان وأرشفة البريد الإلكتروني المدار من شركة الاتصالات السعودية على أكثر خدمات أمان وتشفير وأرشفة البريد الإلكتروني المستندة إلى السحابة تقدمًا في العالم. مع ثلاث خدمات أساسية تغطي دورة الحياة بأكملها: من إرسال / استلام رسائل البريد الإلكتروني بشكل آمن إلى استعادتها لاحقًا.</w:t>
      </w:r>
    </w:p>
    <w:p w14:paraId="57393031" w14:textId="77777777" w:rsidR="00760D98" w:rsidRDefault="00760D98"/>
    <w:p w14:paraId="47FABE69" w14:textId="77777777" w:rsidR="00760D98" w:rsidRDefault="00760D98"/>
    <w:p w14:paraId="7967B096" w14:textId="77777777" w:rsidR="00760D98" w:rsidRDefault="00760D98"/>
    <w:p w14:paraId="19EE60A8" w14:textId="77777777" w:rsidR="00760D98" w:rsidRDefault="00000000">
      <w:r>
        <w:t>---</w:t>
      </w:r>
    </w:p>
    <w:p w14:paraId="68FED1BD" w14:textId="77777777" w:rsidR="00760D98" w:rsidRDefault="00000000">
      <w:r>
        <w:t>Features &amp; Benefit</w:t>
      </w:r>
    </w:p>
    <w:p w14:paraId="12C12F28" w14:textId="77777777" w:rsidR="00760D98" w:rsidRDefault="00000000">
      <w:r>
        <w:t>Proactive 24/7 and protection by security experts</w:t>
      </w:r>
    </w:p>
    <w:p w14:paraId="183ACFCD" w14:textId="77777777" w:rsidR="00760D98" w:rsidRDefault="00000000">
      <w:r>
        <w:t>Multi-tenant Cloud based solution. No hardware or software needed and pay as you go model.</w:t>
      </w:r>
    </w:p>
    <w:p w14:paraId="23429CC7" w14:textId="77777777" w:rsidR="00760D98" w:rsidRDefault="00000000">
      <w:r>
        <w:t>End to End Management: from detection to resolution</w:t>
      </w:r>
    </w:p>
    <w:p w14:paraId="4D8545B3" w14:textId="77777777" w:rsidR="00760D98" w:rsidRDefault="00000000">
      <w:r>
        <w:t>Real-time threat reports and analytics</w:t>
      </w:r>
    </w:p>
    <w:p w14:paraId="0CCFC1D7" w14:textId="77777777" w:rsidR="00760D98" w:rsidRDefault="00000000">
      <w:r>
        <w:t>Self-service customer portal</w:t>
      </w:r>
    </w:p>
    <w:p w14:paraId="194C1878" w14:textId="77777777" w:rsidR="00760D98" w:rsidRDefault="00000000">
      <w:r>
        <w:t>24/7/365 Business continuity. Guaranteed.</w:t>
      </w:r>
    </w:p>
    <w:p w14:paraId="17537263" w14:textId="77777777" w:rsidR="00760D98" w:rsidRDefault="00000000">
      <w:r>
        <w:t>A central archive of incoming, outgoing and internal electronic messages.</w:t>
      </w:r>
    </w:p>
    <w:p w14:paraId="7757FBAE" w14:textId="77777777" w:rsidR="00760D98" w:rsidRDefault="00000000">
      <w:r>
        <w:t>E-Mail archive is housed at a highly secure Data Centre</w:t>
      </w:r>
    </w:p>
    <w:p w14:paraId="055F3980" w14:textId="77777777" w:rsidR="00760D98" w:rsidRDefault="00000000">
      <w:r>
        <w:t>Service level guarantee with rebate backed protection.</w:t>
      </w:r>
    </w:p>
    <w:p w14:paraId="312D9D92" w14:textId="77777777" w:rsidR="00760D98" w:rsidRDefault="00000000">
      <w:r>
        <w:t>الخصائص والمزايا</w:t>
      </w:r>
    </w:p>
    <w:p w14:paraId="3E02BB1D" w14:textId="77777777" w:rsidR="00760D98" w:rsidRDefault="00000000">
      <w:pPr>
        <w:pStyle w:val="ListBullet"/>
      </w:pPr>
      <w:r>
        <w:t>• استباقية 24/7 والحماية من قبل خبراء الأمن</w:t>
      </w:r>
    </w:p>
    <w:p w14:paraId="09D10F8B" w14:textId="77777777" w:rsidR="00760D98" w:rsidRDefault="00000000">
      <w:pPr>
        <w:pStyle w:val="ListBullet"/>
      </w:pPr>
      <w:r>
        <w:t>• حل قائم على السحابة متعددة المستأجرين. ليست هناك حاجة إلى أجهزة أو برامج ونموذج الدفع أولاً بأول.</w:t>
      </w:r>
    </w:p>
    <w:p w14:paraId="344E1054" w14:textId="77777777" w:rsidR="00760D98" w:rsidRDefault="00000000">
      <w:pPr>
        <w:pStyle w:val="ListBullet"/>
      </w:pPr>
      <w:r>
        <w:t>• إدارة النهاية إلى النهاية: من الاكتشاف إلى الحل</w:t>
      </w:r>
    </w:p>
    <w:p w14:paraId="31D52F46" w14:textId="77777777" w:rsidR="00760D98" w:rsidRDefault="00000000">
      <w:pPr>
        <w:pStyle w:val="ListBullet"/>
      </w:pPr>
      <w:r>
        <w:lastRenderedPageBreak/>
        <w:t>• تقارير وتحليلات التهديدات في الوقت الحقيقي</w:t>
      </w:r>
    </w:p>
    <w:p w14:paraId="5A835237" w14:textId="77777777" w:rsidR="00760D98" w:rsidRDefault="00000000">
      <w:pPr>
        <w:pStyle w:val="ListBullet"/>
      </w:pPr>
      <w:r>
        <w:t>• بوابة عملاء الخدمة الذاتية</w:t>
      </w:r>
    </w:p>
    <w:p w14:paraId="7AF5F440" w14:textId="77777777" w:rsidR="00760D98" w:rsidRDefault="00000000">
      <w:pPr>
        <w:pStyle w:val="ListBullet"/>
      </w:pPr>
      <w:r>
        <w:t>• أرشيف مركزي للرسائل الإلكترونية الواردة والصادرة والداخلية.</w:t>
      </w:r>
    </w:p>
    <w:p w14:paraId="48A82726" w14:textId="77777777" w:rsidR="00760D98" w:rsidRDefault="00000000">
      <w:pPr>
        <w:pStyle w:val="ListBullet"/>
      </w:pPr>
      <w:r>
        <w:t>• يوجد أرشيف البريد الإلكتروني في مركز بيانات آمن للغاية</w:t>
      </w:r>
    </w:p>
    <w:p w14:paraId="75F2A5DB" w14:textId="77777777" w:rsidR="00760D98" w:rsidRDefault="00000000">
      <w:pPr>
        <w:pStyle w:val="ListBullet"/>
      </w:pPr>
      <w:r>
        <w:t>• ضمان مستوى الخدمة مع حماية مدعومة بخصم.</w:t>
      </w:r>
    </w:p>
    <w:p w14:paraId="78D1C694" w14:textId="77777777" w:rsidR="00760D98" w:rsidRDefault="00760D98"/>
    <w:p w14:paraId="22BC1DEB" w14:textId="77777777" w:rsidR="00760D98" w:rsidRDefault="00000000">
      <w:r>
        <w:t>---</w:t>
      </w:r>
    </w:p>
    <w:p w14:paraId="6B22169B" w14:textId="77777777" w:rsidR="00760D98" w:rsidRDefault="00000000">
      <w:r>
        <w:t xml:space="preserve">Launch date </w:t>
      </w:r>
      <w:proofErr w:type="gramStart"/>
      <w:r>
        <w:t>2019</w:t>
      </w:r>
      <w:proofErr w:type="gramEnd"/>
    </w:p>
    <w:p w14:paraId="15CA1BF7" w14:textId="77777777" w:rsidR="00760D98" w:rsidRDefault="00000000">
      <w:r>
        <w:t>---</w:t>
      </w:r>
    </w:p>
    <w:p w14:paraId="059F9C8A" w14:textId="77777777" w:rsidR="00760D98" w:rsidRDefault="00000000">
      <w:r>
        <w:t>Pre-Requisites : Unavailable</w:t>
      </w:r>
    </w:p>
    <w:p w14:paraId="57450A63" w14:textId="77777777" w:rsidR="00760D98" w:rsidRDefault="00000000">
      <w:r>
        <w:t>---</w:t>
      </w:r>
    </w:p>
    <w:p w14:paraId="0EAC50E8" w14:textId="77777777" w:rsidR="00760D98" w:rsidRDefault="00000000">
      <w:r>
        <w:t>Product Manager : Unavailable</w:t>
      </w:r>
    </w:p>
    <w:p w14:paraId="03A89F10" w14:textId="77777777" w:rsidR="00760D98" w:rsidRDefault="00000000">
      <w:r>
        <w:t>---</w:t>
      </w:r>
    </w:p>
    <w:p w14:paraId="76EAE6ED" w14:textId="77777777" w:rsidR="00760D98" w:rsidRDefault="00000000">
      <w:r>
        <w:t>All segmentation</w:t>
      </w:r>
    </w:p>
    <w:p w14:paraId="2CAA0231" w14:textId="77777777" w:rsidR="00760D98" w:rsidRDefault="00760D98"/>
    <w:p w14:paraId="1122E174" w14:textId="77777777" w:rsidR="00760D98" w:rsidRDefault="00000000">
      <w:r>
        <w:t>Enterprsie , Gov and SME</w:t>
      </w:r>
    </w:p>
    <w:p w14:paraId="022FD5D8" w14:textId="77777777" w:rsidR="00760D98" w:rsidRDefault="00760D98"/>
    <w:p w14:paraId="002B6383" w14:textId="77777777" w:rsidR="00760D98" w:rsidRDefault="00760D98"/>
    <w:p w14:paraId="1B955A3B" w14:textId="77777777" w:rsidR="00760D98" w:rsidRDefault="00760D98"/>
    <w:p w14:paraId="4BB35867" w14:textId="77777777" w:rsidR="00760D98" w:rsidRDefault="00760D98"/>
    <w:p w14:paraId="3A53423B" w14:textId="77777777" w:rsidR="00760D98" w:rsidRDefault="00760D98"/>
    <w:tbl>
      <w:tblPr>
        <w:tblStyle w:val="TableGrid"/>
        <w:tblW w:w="0" w:type="auto"/>
        <w:tblLook w:val="04A0" w:firstRow="1" w:lastRow="0" w:firstColumn="1" w:lastColumn="0" w:noHBand="0" w:noVBand="1"/>
      </w:tblPr>
      <w:tblGrid>
        <w:gridCol w:w="4320"/>
        <w:gridCol w:w="4320"/>
      </w:tblGrid>
      <w:tr w:rsidR="00760D98" w14:paraId="110F2487" w14:textId="77777777">
        <w:tc>
          <w:tcPr>
            <w:tcW w:w="4320" w:type="dxa"/>
          </w:tcPr>
          <w:p w14:paraId="2720B0F8" w14:textId="77777777" w:rsidR="00760D98" w:rsidRDefault="00000000">
            <w:r>
              <w:t>جميع القطاعات</w:t>
            </w:r>
          </w:p>
        </w:tc>
        <w:tc>
          <w:tcPr>
            <w:tcW w:w="4320" w:type="dxa"/>
          </w:tcPr>
          <w:p w14:paraId="2C31E446" w14:textId="77777777" w:rsidR="00760D98" w:rsidRDefault="00000000">
            <w:r>
              <w:t>شريحة المستهدفة</w:t>
            </w:r>
          </w:p>
        </w:tc>
      </w:tr>
    </w:tbl>
    <w:p w14:paraId="0CF91362" w14:textId="77777777" w:rsidR="00760D98" w:rsidRDefault="00000000">
      <w:r>
        <w:t>---</w:t>
      </w:r>
    </w:p>
    <w:p w14:paraId="4A693CE4" w14:textId="77777777" w:rsidR="00760D98" w:rsidRDefault="00000000">
      <w:r>
        <w:t>Terms and conditions</w:t>
      </w:r>
    </w:p>
    <w:p w14:paraId="4251C9B3" w14:textId="77777777" w:rsidR="00760D98" w:rsidRDefault="00000000">
      <w:r>
        <w:t>All Prices are in Saudi Riyals</w:t>
      </w:r>
    </w:p>
    <w:p w14:paraId="56B3ADD2" w14:textId="77777777" w:rsidR="00760D98" w:rsidRDefault="00000000">
      <w:r>
        <w:t>Offer valid for 30 days from the date of submission.</w:t>
      </w:r>
    </w:p>
    <w:p w14:paraId="46202A4E" w14:textId="77777777" w:rsidR="00760D98" w:rsidRDefault="00000000">
      <w:r>
        <w:t>For all STC standard services, STC standard terms &amp; conditions apply.</w:t>
      </w:r>
    </w:p>
    <w:p w14:paraId="5B03C415" w14:textId="77777777" w:rsidR="00760D98" w:rsidRDefault="00000000">
      <w:r>
        <w:lastRenderedPageBreak/>
        <w:t>STC will carry out a feasibility study and confirm site availability and readiness after receipt of an official request.</w:t>
      </w:r>
    </w:p>
    <w:p w14:paraId="3A8639FD" w14:textId="77777777" w:rsidR="00760D98" w:rsidRDefault="00000000">
      <w:r>
        <w:t>Minimum contract commitment is 1 year.</w:t>
      </w:r>
    </w:p>
    <w:p w14:paraId="4A6B6904" w14:textId="77777777" w:rsidR="00760D98" w:rsidRDefault="00000000">
      <w:r>
        <w:t>Ordering and delivery of hardware at Customer site takes between 4-6 weeks from the time PO received.</w:t>
      </w:r>
    </w:p>
    <w:p w14:paraId="15A88A95" w14:textId="77777777" w:rsidR="00760D98"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7DD93E95" w14:textId="77777777" w:rsidR="00760D98" w:rsidRDefault="00000000">
      <w:r>
        <w:t>We earnestly hope that you will find the offer attractive and are looking forward to receiving your valuable order. Please feel free to contact us for any additional information/clarification you may require regarding this service.</w:t>
      </w:r>
    </w:p>
    <w:p w14:paraId="1242CCC6" w14:textId="77777777" w:rsidR="00760D98" w:rsidRDefault="00760D98"/>
    <w:p w14:paraId="27B677F6" w14:textId="77777777" w:rsidR="00760D98" w:rsidRDefault="00760D98"/>
    <w:p w14:paraId="1E24DC68" w14:textId="77777777" w:rsidR="00760D98" w:rsidRDefault="00760D98"/>
    <w:p w14:paraId="07283290" w14:textId="77777777" w:rsidR="00760D98" w:rsidRDefault="00760D98"/>
    <w:p w14:paraId="2C287B4E" w14:textId="77777777" w:rsidR="00760D98" w:rsidRDefault="00760D98"/>
    <w:p w14:paraId="280F33A2" w14:textId="77777777" w:rsidR="00760D98" w:rsidRDefault="00000000">
      <w:r>
        <w:t>الشروط والأحكام</w:t>
      </w:r>
    </w:p>
    <w:p w14:paraId="6A3C8E96" w14:textId="77777777" w:rsidR="00760D98" w:rsidRDefault="00760D98"/>
    <w:p w14:paraId="30370E4C" w14:textId="77777777" w:rsidR="00760D98" w:rsidRDefault="00000000">
      <w:r>
        <w:t>·        عرض الأسعار صالح لمدة 30 يوماً من تاريخ التقديم.</w:t>
      </w:r>
    </w:p>
    <w:p w14:paraId="4B2C5279" w14:textId="77777777" w:rsidR="00760D98" w:rsidRDefault="00000000">
      <w:r>
        <w:t>·        لا تشمل الأسعار أعلاه أي جهاز/ راوتر.</w:t>
      </w:r>
    </w:p>
    <w:p w14:paraId="7E64D620" w14:textId="77777777" w:rsidR="00760D98" w:rsidRDefault="00000000">
      <w:r>
        <w:t>·        في حالة إلغاء الخدمة، سيتم دفع الرسوم الشهرية الأصلية بأثر رجعي.</w:t>
      </w:r>
    </w:p>
    <w:p w14:paraId="7D779896" w14:textId="77777777" w:rsidR="00760D98" w:rsidRDefault="00000000">
      <w:r>
        <w:t>·        ستقوم شركة الاتصالات السعودية بعد استلام الطلب الرسمي بإجراء دراسة جدوى وتأكيد جاهزية الموقع.</w:t>
      </w:r>
    </w:p>
    <w:p w14:paraId="7025A235" w14:textId="77777777" w:rsidR="00760D98" w:rsidRDefault="00000000">
      <w:r>
        <w:t>·        بالنسبة لجميع الخدمات القياسية لشركة الاتصالات السعودية، تطبق شروط وأحكام STC القياسية.</w:t>
      </w:r>
    </w:p>
    <w:p w14:paraId="6ECCC4DC" w14:textId="77777777" w:rsidR="00760D98"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40A924A2" w14:textId="77777777" w:rsidR="00760D98" w:rsidRDefault="00760D98"/>
    <w:p w14:paraId="33EF264E" w14:textId="77777777" w:rsidR="00760D98" w:rsidRDefault="00000000">
      <w:r>
        <w:lastRenderedPageBreak/>
        <w:t>---</w:t>
      </w:r>
    </w:p>
    <w:p w14:paraId="7BAA6433" w14:textId="77777777" w:rsidR="00760D98" w:rsidRDefault="00000000">
      <w:r>
        <w:t>Q&amp;A : Unavailable</w:t>
      </w:r>
    </w:p>
    <w:p w14:paraId="52D2E339" w14:textId="77777777" w:rsidR="00760D98" w:rsidRDefault="00000000">
      <w:r>
        <w:t>---</w:t>
      </w:r>
    </w:p>
    <w:p w14:paraId="7F63F4B8" w14:textId="77777777" w:rsidR="00760D98" w:rsidRDefault="00000000">
      <w:r>
        <w:t>Prices : Unavailable</w:t>
      </w:r>
    </w:p>
    <w:p w14:paraId="38B03014" w14:textId="77777777" w:rsidR="00760D98" w:rsidRDefault="00000000">
      <w:r>
        <w:t>---</w:t>
      </w:r>
    </w:p>
    <w:sectPr w:rsidR="00760D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1015882">
    <w:abstractNumId w:val="8"/>
  </w:num>
  <w:num w:numId="2" w16cid:durableId="1062370614">
    <w:abstractNumId w:val="6"/>
  </w:num>
  <w:num w:numId="3" w16cid:durableId="835149930">
    <w:abstractNumId w:val="5"/>
  </w:num>
  <w:num w:numId="4" w16cid:durableId="1134832728">
    <w:abstractNumId w:val="4"/>
  </w:num>
  <w:num w:numId="5" w16cid:durableId="1089350040">
    <w:abstractNumId w:val="7"/>
  </w:num>
  <w:num w:numId="6" w16cid:durableId="2022585638">
    <w:abstractNumId w:val="3"/>
  </w:num>
  <w:num w:numId="7" w16cid:durableId="1477146648">
    <w:abstractNumId w:val="2"/>
  </w:num>
  <w:num w:numId="8" w16cid:durableId="1471358633">
    <w:abstractNumId w:val="1"/>
  </w:num>
  <w:num w:numId="9" w16cid:durableId="179386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F67"/>
    <w:rsid w:val="00760D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A8BFA"/>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2024-08-05T13:29:00Z</dcterms:modified>
  <cp:category/>
</cp:coreProperties>
</file>