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1C9FC" w14:textId="77777777" w:rsidR="00124F73" w:rsidRDefault="00000000">
      <w:r>
        <w:t>No Add On</w:t>
      </w:r>
    </w:p>
    <w:p w14:paraId="045E811F" w14:textId="77777777" w:rsidR="00124F73" w:rsidRDefault="00124F73"/>
    <w:p w14:paraId="388C3B0F" w14:textId="77777777" w:rsidR="00124F73" w:rsidRDefault="00124F73"/>
    <w:p w14:paraId="76C27C26" w14:textId="77777777" w:rsidR="00124F73" w:rsidRDefault="00000000">
      <w:r>
        <w:t>لايوجد vas</w:t>
      </w:r>
    </w:p>
    <w:p w14:paraId="1E21A582" w14:textId="77777777" w:rsidR="00124F73" w:rsidRDefault="00000000">
      <w:r>
        <w:t>---</w:t>
      </w:r>
    </w:p>
    <w:p w14:paraId="0BD72EB1" w14:textId="77777777" w:rsidR="00124F73" w:rsidRDefault="00124F73"/>
    <w:p w14:paraId="5926F432" w14:textId="77777777" w:rsidR="00124F73" w:rsidRDefault="00000000">
      <w:r>
        <w:t>Description</w:t>
      </w:r>
    </w:p>
    <w:p w14:paraId="46730F56" w14:textId="77777777" w:rsidR="00124F73" w:rsidRDefault="00000000">
      <w:r>
        <w:t>Enterprise Mobility Management (EMM) is the secure enterprise mobility management platform that not only secures and manages any smartphone, tablet and computer, but also increases employee productivity. By integrating device management, unified endpoint security, and real-time application delivery, EMM service helps enterprises engage with their digital assets, reducing the threat of data loss, and modernizing traditional IT operations for the mobile-cloud era.</w:t>
      </w:r>
    </w:p>
    <w:p w14:paraId="472022AB" w14:textId="77777777" w:rsidR="00124F73" w:rsidRDefault="00124F73"/>
    <w:p w14:paraId="36DEDE73" w14:textId="77777777" w:rsidR="00124F73" w:rsidRDefault="00124F73"/>
    <w:p w14:paraId="1F08C3F0" w14:textId="77777777" w:rsidR="00124F73" w:rsidRDefault="00000000">
      <w:r>
        <w:t>مقدمة:</w:t>
      </w:r>
    </w:p>
    <w:p w14:paraId="2E517FB7" w14:textId="77777777" w:rsidR="00124F73" w:rsidRDefault="00000000">
      <w:r>
        <w:t>مع الاستخدام المتزايد للأجهزة الذكية في جميع الأوقات بما فيها داخل أروقة العمل مما يجعلها مصدر تهديد لأمن المعلومات السرية والهامة داخل الإدارة ومن هذه المخاطر تعريض الوثائق الخاصة للنشر خارج نطاق العمل أو استخدامها لأغراض غير شرعية.  وللحد من هذه المخاطر والتحديات، تقدم لكم شركة الاتصالات السعودية هذه الخدمة الرائدة من أجل تمكينكم من إدارة أجهزة الموظفين بشكل آمن يخدم مصالح العمل مع المحافظة على سرّية المعلومات الخاصة بالموظفين.</w:t>
      </w:r>
    </w:p>
    <w:p w14:paraId="079D6BCC" w14:textId="77777777" w:rsidR="00124F73" w:rsidRDefault="00000000">
      <w:r>
        <w:t>هو منصة آمنة لإدارة الاجهزة في المؤسسات، حيث يتم تأمين وإدارة أي هاتف ذكي، جهاز لوحي، وكمبيوتر، وزيادة إنتاجية الموظفين في الوقت نفسه. من خلال دمج إدارة الأجهزة، وأمان النقاط النهائية الموحد، وتسليم التطبيقات في الوقت الفعلي، تساعد خدمة EMM المؤسسات على التفاعل مع أصولها الرقمية، وتقليل خطر فقدان البيانات، وتحديث العمليات التقليدية لتتناسب مع عصر الهاتف المحمول والحوسبة السحابية.</w:t>
      </w:r>
    </w:p>
    <w:p w14:paraId="3D3D1C32" w14:textId="77777777" w:rsidR="00124F73" w:rsidRDefault="00124F73"/>
    <w:p w14:paraId="6C6F6EA5" w14:textId="77777777" w:rsidR="00124F73" w:rsidRDefault="00124F73"/>
    <w:p w14:paraId="09F4B0E6" w14:textId="77777777" w:rsidR="00124F73" w:rsidRDefault="00124F73"/>
    <w:p w14:paraId="0B330BE6" w14:textId="77777777" w:rsidR="00124F73" w:rsidRDefault="00124F73"/>
    <w:p w14:paraId="405C2DB4" w14:textId="77777777" w:rsidR="00124F73" w:rsidRDefault="00124F73"/>
    <w:p w14:paraId="2B52203E" w14:textId="77777777" w:rsidR="00124F73" w:rsidRDefault="00124F73"/>
    <w:p w14:paraId="08ABB9CD" w14:textId="77777777" w:rsidR="00124F73" w:rsidRDefault="00124F73"/>
    <w:p w14:paraId="3F03A7B1" w14:textId="77777777" w:rsidR="00124F73" w:rsidRDefault="00000000">
      <w:r>
        <w:lastRenderedPageBreak/>
        <w:t>---</w:t>
      </w:r>
    </w:p>
    <w:p w14:paraId="0A451050" w14:textId="77777777" w:rsidR="00124F73" w:rsidRDefault="00124F73"/>
    <w:p w14:paraId="168F8CD4" w14:textId="77777777" w:rsidR="00124F73" w:rsidRDefault="00000000">
      <w:r>
        <w:t>Features &amp; Benefits</w:t>
      </w:r>
    </w:p>
    <w:p w14:paraId="1C1A6A99" w14:textId="77777777" w:rsidR="00124F73" w:rsidRDefault="00000000">
      <w:r>
        <w:t>Manage the Mobile Device</w:t>
      </w:r>
    </w:p>
    <w:p w14:paraId="3C78314B" w14:textId="77777777" w:rsidR="00124F73" w:rsidRDefault="00000000">
      <w:r>
        <w:t>Manage the Mobile Applications across all devices.</w:t>
      </w:r>
    </w:p>
    <w:p w14:paraId="6A07EF8C" w14:textId="77777777" w:rsidR="00124F73" w:rsidRDefault="00000000">
      <w:r>
        <w:t>Control, Secure &amp; enforce policies across all endpoints.</w:t>
      </w:r>
    </w:p>
    <w:p w14:paraId="4D7DBDE0" w14:textId="77777777" w:rsidR="00124F73" w:rsidRDefault="00000000">
      <w:r>
        <w:t>Enable security-rich access to corporate data</w:t>
      </w:r>
    </w:p>
    <w:p w14:paraId="6BEA296B" w14:textId="77777777" w:rsidR="00124F73" w:rsidRDefault="00000000">
      <w:r>
        <w:t>Wipe corporate data and confidential information.</w:t>
      </w:r>
    </w:p>
    <w:p w14:paraId="1143CF0E" w14:textId="77777777" w:rsidR="00124F73" w:rsidRDefault="00000000">
      <w:r>
        <w:t>Multiple plans covering from basic to advanced device management requirements.</w:t>
      </w:r>
    </w:p>
    <w:p w14:paraId="716B1630" w14:textId="77777777" w:rsidR="00124F73" w:rsidRDefault="00000000">
      <w:r>
        <w:t>Professional support through a dedicated call center and remote support operation.</w:t>
      </w:r>
    </w:p>
    <w:p w14:paraId="343F21EE" w14:textId="77777777" w:rsidR="00124F73" w:rsidRDefault="00000000">
      <w:r>
        <w:t>Committed monthly rates with device volume tiers</w:t>
      </w:r>
    </w:p>
    <w:p w14:paraId="75056FEA" w14:textId="77777777" w:rsidR="00124F73" w:rsidRDefault="00000000">
      <w:r>
        <w:t>No need to invest in on-premise infrastructure and maintenance.</w:t>
      </w:r>
    </w:p>
    <w:p w14:paraId="6CA356A5" w14:textId="77777777" w:rsidR="00124F73" w:rsidRDefault="00000000">
      <w:r>
        <w:t>Secure integration with local employee directory, email and content management system.</w:t>
      </w:r>
    </w:p>
    <w:p w14:paraId="513FF4B2" w14:textId="77777777" w:rsidR="00124F73" w:rsidRDefault="00124F73"/>
    <w:p w14:paraId="1D9B3B24" w14:textId="77777777" w:rsidR="00124F73" w:rsidRDefault="00124F73"/>
    <w:p w14:paraId="67388BD3" w14:textId="77777777" w:rsidR="00124F73" w:rsidRDefault="00124F73"/>
    <w:p w14:paraId="7F58FCE2" w14:textId="77777777" w:rsidR="00124F73" w:rsidRDefault="00000000">
      <w:r>
        <w:t>المميزات  و الخصائص</w:t>
      </w:r>
    </w:p>
    <w:p w14:paraId="13EA6523" w14:textId="77777777" w:rsidR="00124F73" w:rsidRDefault="00000000">
      <w:r>
        <w:t>الفصل بين معلومات العمل والمعلومات الشخصية للموظفين.</w:t>
      </w:r>
    </w:p>
    <w:p w14:paraId="2236ACEF" w14:textId="77777777" w:rsidR="00124F73" w:rsidRDefault="00000000">
      <w:r>
        <w:t>الوصول  الآمن عن بعد إلى المعلومات ومواقع المنشأة الداخلية.</w:t>
      </w:r>
    </w:p>
    <w:p w14:paraId="26950FAA" w14:textId="77777777" w:rsidR="00124F73" w:rsidRDefault="00000000">
      <w:r>
        <w:t>خدمة سحابية لاتتطلب لأي تكاليف تأسيس بنية تحتية.</w:t>
      </w:r>
    </w:p>
    <w:p w14:paraId="3F86A122" w14:textId="77777777" w:rsidR="00124F73" w:rsidRDefault="00000000">
      <w:r>
        <w:t>تمكين الموظفين من إنجاز أعمالهم عبر أجهزتهم الشخصية عن بعد.</w:t>
      </w:r>
    </w:p>
    <w:p w14:paraId="2AE06DEB" w14:textId="77777777" w:rsidR="00124F73" w:rsidRDefault="00000000">
      <w:r>
        <w:t>تمكين إدارة التطبيقات في أجهزة الموظفين.</w:t>
      </w:r>
    </w:p>
    <w:p w14:paraId="7EE59EAB" w14:textId="77777777" w:rsidR="00124F73" w:rsidRDefault="00000000">
      <w:r>
        <w:t>إدارة أجهزة الموظفين المتنقلة (شخصية/ تابعة للعمل).</w:t>
      </w:r>
    </w:p>
    <w:p w14:paraId="4A04FF34" w14:textId="77777777" w:rsidR="00124F73" w:rsidRDefault="00000000">
      <w:r>
        <w:t>باقات متعددة لضمان تلبية احتياجات العملاء.</w:t>
      </w:r>
    </w:p>
    <w:p w14:paraId="3CBF5C1C" w14:textId="77777777" w:rsidR="00124F73" w:rsidRDefault="00000000">
      <w:r>
        <w:t>رسوم الخدمة مبنية على أساس شهري.</w:t>
      </w:r>
    </w:p>
    <w:p w14:paraId="143D7F6F" w14:textId="77777777" w:rsidR="00124F73" w:rsidRDefault="00000000">
      <w:r>
        <w:t>هذه الخدمة تتواصل مع الأجهزة وليست شرائح الاتصال.</w:t>
      </w:r>
    </w:p>
    <w:p w14:paraId="164E6FF6" w14:textId="77777777" w:rsidR="00124F73" w:rsidRDefault="00000000">
      <w:r>
        <w:lastRenderedPageBreak/>
        <w:t>تدريب العميل على إدارة الخدمة بسلاسة.</w:t>
      </w:r>
    </w:p>
    <w:p w14:paraId="5A29F167" w14:textId="77777777" w:rsidR="00124F73" w:rsidRDefault="00000000">
      <w:r>
        <w:t>يختار العميل طريقة الاستضافة (STC كلاود أو في منشأته)</w:t>
      </w:r>
    </w:p>
    <w:p w14:paraId="161EEFBC" w14:textId="77777777" w:rsidR="00124F73" w:rsidRDefault="00000000">
      <w:r>
        <w:t>دعم فني متخصص بالخدمة (عربي/ إنجليزي).</w:t>
      </w:r>
    </w:p>
    <w:p w14:paraId="3BDFC7AE" w14:textId="77777777" w:rsidR="00124F73" w:rsidRDefault="00000000">
      <w:r>
        <w:t>---</w:t>
      </w:r>
    </w:p>
    <w:p w14:paraId="7E93D209" w14:textId="77777777" w:rsidR="00124F73" w:rsidRDefault="00000000">
      <w:r>
        <w:t xml:space="preserve">Launch date </w:t>
      </w:r>
      <w:proofErr w:type="gramStart"/>
      <w:r>
        <w:t>2018</w:t>
      </w:r>
      <w:proofErr w:type="gramEnd"/>
    </w:p>
    <w:p w14:paraId="07EDA460" w14:textId="77777777" w:rsidR="00124F73" w:rsidRDefault="00124F73"/>
    <w:p w14:paraId="42C7A927" w14:textId="77777777" w:rsidR="00124F73" w:rsidRDefault="00000000">
      <w:r>
        <w:t>تاريخ الاطلاق  2018</w:t>
      </w:r>
    </w:p>
    <w:p w14:paraId="00B11271" w14:textId="77777777" w:rsidR="00124F73" w:rsidRDefault="00000000">
      <w:r>
        <w:t>---</w:t>
      </w:r>
    </w:p>
    <w:p w14:paraId="241D214A" w14:textId="77777777" w:rsidR="00124F73" w:rsidRDefault="00000000">
      <w:r>
        <w:t>Pre-Requisites : Unavailable</w:t>
      </w:r>
    </w:p>
    <w:p w14:paraId="0C92DC1E" w14:textId="77777777" w:rsidR="00124F73" w:rsidRDefault="00000000">
      <w:r>
        <w:t>---</w:t>
      </w:r>
    </w:p>
    <w:p w14:paraId="79132DC5" w14:textId="77777777" w:rsidR="00124F73" w:rsidRDefault="00000000">
      <w:r>
        <w:t>Product Manager : Unavailable</w:t>
      </w:r>
    </w:p>
    <w:p w14:paraId="6FCFCFF8" w14:textId="77777777" w:rsidR="00124F73" w:rsidRDefault="00000000">
      <w:r>
        <w:t>---</w:t>
      </w:r>
    </w:p>
    <w:p w14:paraId="126A46D2" w14:textId="77777777" w:rsidR="00124F73" w:rsidRDefault="00000000">
      <w:r>
        <w:t>Target Segment : Unavailable</w:t>
      </w:r>
    </w:p>
    <w:p w14:paraId="122BA528" w14:textId="77777777" w:rsidR="00124F73" w:rsidRDefault="00000000">
      <w:r>
        <w:t>---</w:t>
      </w:r>
    </w:p>
    <w:p w14:paraId="2F6BB238" w14:textId="77777777" w:rsidR="00124F73" w:rsidRDefault="00000000">
      <w:r>
        <w:t>Terms and conditions</w:t>
      </w:r>
    </w:p>
    <w:p w14:paraId="51A0DB25" w14:textId="77777777" w:rsidR="00124F73" w:rsidRDefault="00000000">
      <w:r>
        <w:t>All Prices are in Saudi Riyals</w:t>
      </w:r>
    </w:p>
    <w:p w14:paraId="2303FB40" w14:textId="77777777" w:rsidR="00124F73" w:rsidRDefault="00000000">
      <w:r>
        <w:t>Offer valid for 30 days from the date of submission.</w:t>
      </w:r>
    </w:p>
    <w:p w14:paraId="6ACA93CC" w14:textId="77777777" w:rsidR="00124F73" w:rsidRDefault="00000000">
      <w:r>
        <w:t>For all STC standard services, STC standard terms &amp; conditions apply.</w:t>
      </w:r>
    </w:p>
    <w:p w14:paraId="7894F93C" w14:textId="77777777" w:rsidR="00124F73" w:rsidRDefault="00000000">
      <w:r>
        <w:t>STC will carry out a feasibility study and confirm site availability and readiness after receipt of an official request.</w:t>
      </w:r>
    </w:p>
    <w:p w14:paraId="062A63DE" w14:textId="77777777" w:rsidR="00124F73" w:rsidRDefault="00000000">
      <w:r>
        <w:t>Minimum contract commitment is 1 year.</w:t>
      </w:r>
    </w:p>
    <w:p w14:paraId="2345F2DF" w14:textId="77777777" w:rsidR="00124F73" w:rsidRDefault="00000000">
      <w:r>
        <w:t>Ordering and delivery of hardware at Customer site takes between 4-6 weeks from the time PO received.</w:t>
      </w:r>
    </w:p>
    <w:p w14:paraId="4D8329D4" w14:textId="77777777" w:rsidR="00124F73" w:rsidRDefault="00000000">
      <w:r>
        <w:t>This document contains STC proprietary information and is supplied to you for the express purpose of evaluating the details concerning STC products and services. This document is not to be disclosed or transferred outside your organization without prior written consent of a duly authorized representative of STC and may not be copied or reproduced in any form or by any means except internally within your organization in order to enable such evaluation.</w:t>
      </w:r>
    </w:p>
    <w:p w14:paraId="3BE89B88" w14:textId="77777777" w:rsidR="00124F73" w:rsidRDefault="00000000">
      <w:r>
        <w:lastRenderedPageBreak/>
        <w:t>We earnestly hope that you will find the offer attractive and are looking forward to receiving your valuable order. Please feel free to contact us for any additional information/clarification you may require regarding this service.</w:t>
      </w:r>
    </w:p>
    <w:p w14:paraId="65A3915D" w14:textId="77777777" w:rsidR="00124F73" w:rsidRDefault="00124F73"/>
    <w:p w14:paraId="4F0C7846" w14:textId="77777777" w:rsidR="00124F73" w:rsidRDefault="00124F73"/>
    <w:p w14:paraId="2C6EE6F4" w14:textId="77777777" w:rsidR="00124F73" w:rsidRDefault="00124F73"/>
    <w:p w14:paraId="359EEA18" w14:textId="77777777" w:rsidR="00124F73" w:rsidRDefault="00124F73"/>
    <w:p w14:paraId="2C877130" w14:textId="77777777" w:rsidR="00124F73" w:rsidRDefault="00124F73"/>
    <w:p w14:paraId="630E0970" w14:textId="77777777" w:rsidR="00124F73" w:rsidRDefault="00000000">
      <w:r>
        <w:t>الشروط والأحكام</w:t>
      </w:r>
    </w:p>
    <w:p w14:paraId="2C8D0713" w14:textId="77777777" w:rsidR="00124F73" w:rsidRDefault="00124F73"/>
    <w:p w14:paraId="39552145" w14:textId="77777777" w:rsidR="00124F73" w:rsidRDefault="00000000">
      <w:r>
        <w:t>·        عرض الأسعار صالح لمدة 30 يوماً من تاريخ التقديم.</w:t>
      </w:r>
    </w:p>
    <w:p w14:paraId="11EA24D8" w14:textId="77777777" w:rsidR="00124F73" w:rsidRDefault="00000000">
      <w:r>
        <w:t>·        لا تشمل الأسعار أعلاه أي جهاز/ راوتر.</w:t>
      </w:r>
    </w:p>
    <w:p w14:paraId="5E941E9A" w14:textId="77777777" w:rsidR="00124F73" w:rsidRDefault="00000000">
      <w:r>
        <w:t>·        في حالة إلغاء الخدمة، سيتم دفع الرسوم الشهرية الأصلية بأثر رجعي.</w:t>
      </w:r>
    </w:p>
    <w:p w14:paraId="7366D342" w14:textId="77777777" w:rsidR="00124F73" w:rsidRDefault="00000000">
      <w:r>
        <w:t>·        ستقوم شركة الاتصالات السعودية بعد استلام الطلب الرسمي بإجراء دراسة جدوى وتأكيد جاهزية الموقع.</w:t>
      </w:r>
    </w:p>
    <w:p w14:paraId="4AC37899" w14:textId="77777777" w:rsidR="00124F73" w:rsidRDefault="00000000">
      <w:r>
        <w:t>·        بالنسبة لجميع الخدمات القياسية لشركة الاتصالات السعودية، تطبق شروط وأحكام STC القياسية.</w:t>
      </w:r>
    </w:p>
    <w:p w14:paraId="47F65588" w14:textId="77777777" w:rsidR="00124F73" w:rsidRDefault="00000000">
      <w:r>
        <w:t>·        تحتوي هذه الوثيقة على معلومات خاصة بشركة الاتصالات السعودية تم تزويدك بها بغرض تقييم التفاصيل المتعلقة بمنتجات وخدمات شركة الاتصالات السعودية. ولا ينبغي الكشف عن هذه الوثيقة أو نقلها خارج مؤسستك دون الحصول على موافقة كتابية مسبقة من ممثل رسمي معتمد من شركة الاتصالات السعودية ولا يجوز نسخها أو استنساخها بأي شكل من الأشكال أو بأي وسيلة إلا داخلياً داخل مؤسستك من أجل تحقيق هذا التقييم.</w:t>
      </w:r>
    </w:p>
    <w:p w14:paraId="503C14FA" w14:textId="77777777" w:rsidR="00124F73" w:rsidRDefault="00124F73"/>
    <w:p w14:paraId="2BFD9B1B" w14:textId="77777777" w:rsidR="00124F73" w:rsidRDefault="00000000">
      <w:r>
        <w:t>---</w:t>
      </w:r>
    </w:p>
    <w:p w14:paraId="5D331C56" w14:textId="77777777" w:rsidR="00124F73" w:rsidRDefault="00000000">
      <w:r>
        <w:t>What event services do you offer?</w:t>
      </w:r>
    </w:p>
    <w:p w14:paraId="0CD30568" w14:textId="77777777" w:rsidR="00124F73" w:rsidRDefault="00000000">
      <w:r>
        <w:t>A. We offer Managed Router - Managed LAN - Managed WiFi - InfoFi</w:t>
      </w:r>
    </w:p>
    <w:p w14:paraId="16832B6B" w14:textId="77777777" w:rsidR="00124F73" w:rsidRDefault="00124F73"/>
    <w:p w14:paraId="41256A08" w14:textId="77777777" w:rsidR="00124F73" w:rsidRDefault="00000000">
      <w:r>
        <w:t>Do you charge separately for your various event services?</w:t>
      </w:r>
    </w:p>
    <w:p w14:paraId="53619DA8" w14:textId="77777777" w:rsidR="00124F73" w:rsidRDefault="00000000">
      <w:r>
        <w:t>A. Yes, we can charge some of the services separately, if the customer need MRS only or WiFi only we can offer the service separately</w:t>
      </w:r>
    </w:p>
    <w:p w14:paraId="62EA0D52" w14:textId="77777777" w:rsidR="00124F73" w:rsidRDefault="00124F73"/>
    <w:p w14:paraId="480DF415" w14:textId="77777777" w:rsidR="00124F73" w:rsidRDefault="00000000">
      <w:r>
        <w:t>Who handles my event?</w:t>
      </w:r>
    </w:p>
    <w:p w14:paraId="5A5995AE" w14:textId="77777777" w:rsidR="00124F73" w:rsidRDefault="00000000">
      <w:r>
        <w:lastRenderedPageBreak/>
        <w:t>A. Solutions by STC will handle the ICT infrastructure during the SOW</w:t>
      </w:r>
    </w:p>
    <w:p w14:paraId="39D01C10" w14:textId="77777777" w:rsidR="00124F73" w:rsidRDefault="00124F73"/>
    <w:p w14:paraId="7FD16235" w14:textId="77777777" w:rsidR="00124F73" w:rsidRDefault="00124F73"/>
    <w:p w14:paraId="1EB187A3" w14:textId="77777777" w:rsidR="00124F73" w:rsidRDefault="00000000">
      <w:r>
        <w:t>What is event design?</w:t>
      </w:r>
    </w:p>
    <w:p w14:paraId="1BAD3FC6" w14:textId="77777777" w:rsidR="00124F73" w:rsidRDefault="00000000">
      <w:r>
        <w:t>A. Router - LAN and Wi-Fi network design during the SOW</w:t>
      </w:r>
    </w:p>
    <w:p w14:paraId="60745450" w14:textId="77777777" w:rsidR="00124F73" w:rsidRDefault="00124F73"/>
    <w:p w14:paraId="69D3628B" w14:textId="77777777" w:rsidR="00124F73" w:rsidRDefault="00124F73"/>
    <w:p w14:paraId="6D785465" w14:textId="77777777" w:rsidR="00124F73" w:rsidRDefault="00000000">
      <w:r>
        <w:t>Q. What is the difference between event design and event planning?</w:t>
      </w:r>
    </w:p>
    <w:p w14:paraId="3C4AA818" w14:textId="77777777" w:rsidR="00124F73" w:rsidRDefault="00000000">
      <w:r>
        <w:t>A. Event design is all about finding the right mix of aesthetic elements to bring your event to life. Event planners handle the logistical elements of your event.</w:t>
      </w:r>
    </w:p>
    <w:p w14:paraId="171F6EDF" w14:textId="77777777" w:rsidR="00124F73" w:rsidRDefault="00124F73"/>
    <w:p w14:paraId="2BED25CC" w14:textId="77777777" w:rsidR="00124F73" w:rsidRDefault="00124F73"/>
    <w:p w14:paraId="43CFD335" w14:textId="77777777" w:rsidR="00124F73" w:rsidRDefault="00124F73"/>
    <w:p w14:paraId="16E678C4" w14:textId="77777777" w:rsidR="00124F73" w:rsidRDefault="00000000">
      <w:r>
        <w:t>ما هي خدمات الفعاليات التي تقدمها؟</w:t>
      </w:r>
    </w:p>
    <w:p w14:paraId="22B3A8E2" w14:textId="77777777" w:rsidR="00124F73" w:rsidRDefault="00000000">
      <w:r>
        <w:t>ج: نحن نقدم موجهات مُدارة - شبكة LAN مُدارة - شبكة WiFi مُدارة - InfoFi</w:t>
      </w:r>
    </w:p>
    <w:p w14:paraId="6162A9FC" w14:textId="77777777" w:rsidR="00124F73" w:rsidRDefault="00124F73"/>
    <w:p w14:paraId="2120181E" w14:textId="77777777" w:rsidR="00124F73" w:rsidRDefault="00000000">
      <w:r>
        <w:t>هل تحاسب بشكل منفصل على خدمات الفعاليات المتنوعة الخاصة بك؟</w:t>
      </w:r>
    </w:p>
    <w:p w14:paraId="6749FC21" w14:textId="77777777" w:rsidR="00124F73" w:rsidRDefault="00000000">
      <w:r>
        <w:t>ج: نعم ، يمكننا شحن بعض الخدمات بشكل منفصل ، إذا احتاج العميل إلى MRS فقط أو WiFi فقط ، فيمكننا تقديم الخدمة بشكل منفصل</w:t>
      </w:r>
    </w:p>
    <w:p w14:paraId="1C5A77E6" w14:textId="77777777" w:rsidR="00124F73" w:rsidRDefault="00124F73"/>
    <w:p w14:paraId="55B67A56" w14:textId="77777777" w:rsidR="00124F73" w:rsidRDefault="00000000">
      <w:r>
        <w:t>من يتولى هذا الحدث او الفعاليات الخاص بي؟</w:t>
      </w:r>
    </w:p>
    <w:p w14:paraId="54800F88" w14:textId="77777777" w:rsidR="00124F73" w:rsidRDefault="00000000">
      <w:r>
        <w:t>ستتعامل الحلول التي تقدمها شركة الاتصالات السعودية مع البنية التحتية لتكنولوجيا المعلومات والاتصالات خلال بيان العمل</w:t>
      </w:r>
    </w:p>
    <w:p w14:paraId="4FE0A986" w14:textId="77777777" w:rsidR="00124F73" w:rsidRDefault="00124F73"/>
    <w:p w14:paraId="78D460B4" w14:textId="77777777" w:rsidR="00124F73" w:rsidRDefault="00000000">
      <w:r>
        <w:t>ما هو تصميم  خدمة إدارة الفعاليات ؟</w:t>
      </w:r>
    </w:p>
    <w:p w14:paraId="068ED03B" w14:textId="77777777" w:rsidR="00124F73" w:rsidRDefault="00000000">
      <w:r>
        <w:t>أ. جهاز التوجيه - تصميم شبكة LAN و Wi-Fi أثناء SOW</w:t>
      </w:r>
    </w:p>
    <w:p w14:paraId="2FD71E0F" w14:textId="77777777" w:rsidR="00124F73" w:rsidRDefault="00124F73"/>
    <w:p w14:paraId="6AA8E8E2" w14:textId="77777777" w:rsidR="00124F73" w:rsidRDefault="00000000">
      <w:r>
        <w:t>ما هو الفرق بين تصميم الحدث او الفعاليات وتخطيط الحدث او الفعاليات ؟</w:t>
      </w:r>
    </w:p>
    <w:p w14:paraId="6CFB1238" w14:textId="77777777" w:rsidR="00124F73" w:rsidRDefault="00000000">
      <w:r>
        <w:lastRenderedPageBreak/>
        <w:t>ج: يتمحور تصميم الفعاليات حول إيجاد المزيج الصحيح من العناصر الجمالية لإضفاء الحيوية على الفعالية الخاص بك. يتعامل مخططو الأحداث مع العناصر اللوجستية للفعاليات.</w:t>
      </w:r>
    </w:p>
    <w:p w14:paraId="76F6F2AA" w14:textId="77777777" w:rsidR="00124F73" w:rsidRDefault="00124F73"/>
    <w:p w14:paraId="7AC85B6A" w14:textId="77777777" w:rsidR="00124F73" w:rsidRDefault="00124F73"/>
    <w:p w14:paraId="7367F4DB" w14:textId="77777777" w:rsidR="00124F73" w:rsidRDefault="00000000">
      <w:r>
        <w:t>---</w:t>
      </w:r>
    </w:p>
    <w:p w14:paraId="76295F6E" w14:textId="77777777" w:rsidR="00124F73" w:rsidRDefault="00000000">
      <w:r>
        <w:t>Prices : Unavailable</w:t>
      </w:r>
    </w:p>
    <w:p w14:paraId="2C3EF221" w14:textId="77777777" w:rsidR="00124F73" w:rsidRDefault="00000000">
      <w:r>
        <w:t>---</w:t>
      </w:r>
    </w:p>
    <w:sectPr w:rsidR="00124F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8484722">
    <w:abstractNumId w:val="8"/>
  </w:num>
  <w:num w:numId="2" w16cid:durableId="1862819638">
    <w:abstractNumId w:val="6"/>
  </w:num>
  <w:num w:numId="3" w16cid:durableId="424309783">
    <w:abstractNumId w:val="5"/>
  </w:num>
  <w:num w:numId="4" w16cid:durableId="1635136633">
    <w:abstractNumId w:val="4"/>
  </w:num>
  <w:num w:numId="5" w16cid:durableId="530918545">
    <w:abstractNumId w:val="7"/>
  </w:num>
  <w:num w:numId="6" w16cid:durableId="1705052999">
    <w:abstractNumId w:val="3"/>
  </w:num>
  <w:num w:numId="7" w16cid:durableId="1938436818">
    <w:abstractNumId w:val="2"/>
  </w:num>
  <w:num w:numId="8" w16cid:durableId="1303383151">
    <w:abstractNumId w:val="1"/>
  </w:num>
  <w:num w:numId="9" w16cid:durableId="1651866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F73"/>
    <w:rsid w:val="0015074B"/>
    <w:rsid w:val="0029639D"/>
    <w:rsid w:val="002D4E4E"/>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C6EE07"/>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2024-08-05T13:41:00Z</dcterms:modified>
  <cp:category/>
</cp:coreProperties>
</file>