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E6BBB" w14:textId="77777777" w:rsidR="00FF35D0" w:rsidRDefault="00000000">
      <w:r>
        <w:t>No Add on</w:t>
      </w:r>
    </w:p>
    <w:p w14:paraId="7BF7C13E" w14:textId="77777777" w:rsidR="00FF35D0" w:rsidRDefault="00FF35D0"/>
    <w:p w14:paraId="6ABD5F55" w14:textId="77777777" w:rsidR="00FF35D0" w:rsidRDefault="00FF35D0"/>
    <w:p w14:paraId="7DFF2ACC" w14:textId="77777777" w:rsidR="00FF35D0" w:rsidRDefault="00000000">
      <w:r>
        <w:t>لايوجد vas</w:t>
      </w:r>
    </w:p>
    <w:p w14:paraId="4119DC08" w14:textId="77777777" w:rsidR="00FF35D0" w:rsidRDefault="00000000">
      <w:r>
        <w:t>---</w:t>
      </w:r>
    </w:p>
    <w:p w14:paraId="181AE56B" w14:textId="77777777" w:rsidR="00FF35D0" w:rsidRDefault="00FF35D0"/>
    <w:p w14:paraId="5ADFEA6C" w14:textId="77777777" w:rsidR="00FF35D0" w:rsidRDefault="00000000">
      <w:r>
        <w:t>Description</w:t>
      </w:r>
    </w:p>
    <w:p w14:paraId="5B31260C" w14:textId="77777777" w:rsidR="00FF35D0" w:rsidRDefault="00FF35D0"/>
    <w:p w14:paraId="078D7B05" w14:textId="77777777" w:rsidR="00FF35D0" w:rsidRDefault="00000000">
      <w:r>
        <w:t>The Manage Infrastructure Service (MIS)  is an intelligent Managed service Powered by Artificial Intelligence for IT Operations​ ( AIOps). Our Managed service solution delivers Total Ownership with 24*7 intelligent managed services that take your IT Operation and Business experience to the next level.</w:t>
      </w:r>
    </w:p>
    <w:p w14:paraId="59B52E6E" w14:textId="77777777" w:rsidR="00FF35D0" w:rsidRDefault="00000000">
      <w:r>
        <w:t>Manage Infrastructure Service (MIS)​ combines full-stack observability and advanced analytics with automation, helping solve complex IT problems before they impact customer experience.Our AIOps solution correlates data across On-prem, Multi-Cloud​ infrastructure, and network services and applies machine learning, advanced analytics, and automation to deliver a new level of visibility and actionable insights.</w:t>
      </w:r>
    </w:p>
    <w:p w14:paraId="16C313F8" w14:textId="77777777" w:rsidR="00FF35D0" w:rsidRDefault="00000000">
      <w:r>
        <w:t>Unlike legacy Operation frameworks or siloed points monitoring products, MIS provides unified service assurance,  By monitoring and Managed all of the On-perm, Multi-Cloud infrastructure components that support service delivery from a single intelligent platform and single dashboard helping to improve service quality and reduce operational costs. Management platform that streams and normalizes all machine data, uniquely enabling the emergence of context for preventing service disruptions in complex, modern IT environments.</w:t>
      </w:r>
    </w:p>
    <w:p w14:paraId="54E1DB0C" w14:textId="77777777" w:rsidR="00FF35D0" w:rsidRDefault="00FF35D0"/>
    <w:p w14:paraId="779D3FE9" w14:textId="77777777" w:rsidR="00FF35D0" w:rsidRDefault="00000000">
      <w:r>
        <w:t>مقدمة:</w:t>
      </w:r>
    </w:p>
    <w:p w14:paraId="66A9C4B4" w14:textId="77777777" w:rsidR="00FF35D0" w:rsidRDefault="00000000">
      <w:r>
        <w:t>نموذج خدمة مدارة مدعوم من منصة ذكية، هو حل من فئة المؤسسات مصممة من الألف إلى الياء للديناميكية اليوم المادية، الظاهري، سحابة وبيئات البنية التحتية المتقاربة. ويستخدم واحد قاعدة التعليمات البرمجية، واجهة مستخدم واحدة، وجمع البيانات بدون وكيل مما يجعل من السهل نشرها وتشغيلها. على عكس أطر الرصد القديمة أو منتجات رصد النقاط المنعزلة، يوفر Zenoss ضمانًا موحدًا للخدمة من خلال مراقبة جميع مكونات التطبيقات والبنية التحتية التي تدعم تقديم الخدمات من لوحة تحكم واحدة تساعد على تحسين جودة الخدمة وخفض التكاليف التشغيلية. منصة الإدارة التي تُبث وتطبيع جميع بيانات الماكينة، مما يمكّن بشكل فريد من ظهور السياق لمنع تعطل الخدمة في بيئات تكنولوجيا المعلومات المعقدة والحديثة.</w:t>
      </w:r>
    </w:p>
    <w:p w14:paraId="19EC1F5C" w14:textId="77777777" w:rsidR="00FF35D0" w:rsidRDefault="00FF35D0"/>
    <w:p w14:paraId="127BCA77" w14:textId="77777777" w:rsidR="00FF35D0" w:rsidRDefault="00FF35D0"/>
    <w:p w14:paraId="3212F9FE" w14:textId="77777777" w:rsidR="00FF35D0" w:rsidRDefault="00FF35D0"/>
    <w:p w14:paraId="1D0D590C" w14:textId="77777777" w:rsidR="00FF35D0" w:rsidRDefault="00FF35D0"/>
    <w:p w14:paraId="241DD7AF" w14:textId="77777777" w:rsidR="00FF35D0" w:rsidRDefault="00FF35D0"/>
    <w:p w14:paraId="27E82280" w14:textId="77777777" w:rsidR="00FF35D0" w:rsidRDefault="00FF35D0"/>
    <w:p w14:paraId="0F805EBF" w14:textId="77777777" w:rsidR="00FF35D0" w:rsidRDefault="00000000">
      <w:r>
        <w:t>---</w:t>
      </w:r>
    </w:p>
    <w:p w14:paraId="4ABF7B7C" w14:textId="77777777" w:rsidR="00FF35D0" w:rsidRDefault="00FF35D0"/>
    <w:p w14:paraId="2EF1236F" w14:textId="77777777" w:rsidR="00FF35D0" w:rsidRDefault="00000000">
      <w:r>
        <w:t>Features &amp; Benefits</w:t>
      </w:r>
    </w:p>
    <w:p w14:paraId="73E91590" w14:textId="77777777" w:rsidR="00FF35D0" w:rsidRDefault="00000000">
      <w:r>
        <w:t>Easy Integration and scalability.</w:t>
      </w:r>
    </w:p>
    <w:p w14:paraId="4FED3703" w14:textId="77777777" w:rsidR="00FF35D0" w:rsidRDefault="00000000">
      <w:r>
        <w:t>Pay-as-you-go Managed Service Model.</w:t>
      </w:r>
    </w:p>
    <w:p w14:paraId="5A64581D" w14:textId="77777777" w:rsidR="00FF35D0" w:rsidRDefault="00000000">
      <w:r>
        <w:t>Intelligent Managed Services Powered by AIOps.</w:t>
      </w:r>
    </w:p>
    <w:p w14:paraId="56952B33" w14:textId="77777777" w:rsidR="00FF35D0" w:rsidRDefault="00000000">
      <w:r>
        <w:t>On-Premise and Multi-Cloud Management Platform.</w:t>
      </w:r>
    </w:p>
    <w:p w14:paraId="33A71520" w14:textId="77777777" w:rsidR="00FF35D0" w:rsidRDefault="00000000">
      <w:r>
        <w:t>24/7 Operational SLA.</w:t>
      </w:r>
    </w:p>
    <w:p w14:paraId="2BE23F0C" w14:textId="77777777" w:rsidR="00FF35D0" w:rsidRDefault="00000000">
      <w:r>
        <w:t>Managed Infrastructures Service (MIS) is supported by highly skilled technical support teams.</w:t>
      </w:r>
    </w:p>
    <w:p w14:paraId="219981B5" w14:textId="77777777" w:rsidR="00FF35D0" w:rsidRDefault="00FF35D0"/>
    <w:p w14:paraId="1911C822" w14:textId="77777777" w:rsidR="00FF35D0" w:rsidRDefault="00FF35D0"/>
    <w:p w14:paraId="5A378FD9" w14:textId="77777777" w:rsidR="00FF35D0" w:rsidRDefault="00000000">
      <w:r>
        <w:t>المميزات  و الخصائص</w:t>
      </w:r>
    </w:p>
    <w:p w14:paraId="20966D52" w14:textId="77777777" w:rsidR="00FF35D0" w:rsidRDefault="00000000">
      <w:r>
        <w:t>المميزات:</w:t>
      </w:r>
    </w:p>
    <w:p w14:paraId="45ECB56F" w14:textId="77777777" w:rsidR="00FF35D0" w:rsidRDefault="00FF35D0"/>
    <w:p w14:paraId="24F94A94" w14:textId="77777777" w:rsidR="00FF35D0" w:rsidRDefault="00000000">
      <w:r>
        <w:t>الدعم الميداني</w:t>
      </w:r>
    </w:p>
    <w:p w14:paraId="0AAECEC9" w14:textId="77777777" w:rsidR="00FF35D0" w:rsidRDefault="00000000">
      <w:r>
        <w:t>اتفاقات مستوى الخدمة على مدار الساعة</w:t>
      </w:r>
    </w:p>
    <w:p w14:paraId="6F3F9F47" w14:textId="77777777" w:rsidR="00FF35D0" w:rsidRDefault="00000000">
      <w:r>
        <w:t>منصة إدارة في الموقع ومتعددة الشبكات السحابية</w:t>
      </w:r>
    </w:p>
    <w:p w14:paraId="76CE51B6" w14:textId="77777777" w:rsidR="00FF35D0" w:rsidRDefault="00000000">
      <w:r>
        <w:t>خدمات مدارة ذكية مدعومة من استخدام الذكاء الاصطناعي بالتشغيل</w:t>
      </w:r>
    </w:p>
    <w:p w14:paraId="6421BB1C" w14:textId="77777777" w:rsidR="00FF35D0" w:rsidRDefault="00000000">
      <w:r>
        <w:t>نموذج الخدمة المدارة للدفع حسب الاستهلاك</w:t>
      </w:r>
    </w:p>
    <w:p w14:paraId="7D141515" w14:textId="77777777" w:rsidR="00FF35D0" w:rsidRDefault="00000000">
      <w:r>
        <w:t>سهولة التكامل وقابلية التوسع</w:t>
      </w:r>
    </w:p>
    <w:p w14:paraId="0679C6C3" w14:textId="77777777" w:rsidR="00FF35D0" w:rsidRDefault="00FF35D0"/>
    <w:p w14:paraId="08CACB2F" w14:textId="77777777" w:rsidR="00FF35D0" w:rsidRDefault="00000000">
      <w:r>
        <w:lastRenderedPageBreak/>
        <w:t>الفوائد:</w:t>
      </w:r>
    </w:p>
    <w:p w14:paraId="66E18138" w14:textId="77777777" w:rsidR="00FF35D0" w:rsidRDefault="00FF35D0"/>
    <w:p w14:paraId="7427358E" w14:textId="77777777" w:rsidR="00FF35D0" w:rsidRDefault="00000000">
      <w:r>
        <w:t>المراقبة الموحدة وإدارة الأحداث:</w:t>
      </w:r>
    </w:p>
    <w:p w14:paraId="1F3E7E3A" w14:textId="77777777" w:rsidR="00FF35D0" w:rsidRDefault="00FF35D0"/>
    <w:p w14:paraId="3B7D314A" w14:textId="77777777" w:rsidR="00FF35D0" w:rsidRDefault="00000000">
      <w:r>
        <w:t>توحيد وإدارة المراقبة والحدث آليًا عبر البنى التحتية المادية والظاهرية والسحابية</w:t>
      </w:r>
    </w:p>
    <w:p w14:paraId="4CD8C2E4" w14:textId="77777777" w:rsidR="00FF35D0" w:rsidRDefault="00FF35D0"/>
    <w:p w14:paraId="32B98AF5" w14:textId="77777777" w:rsidR="00FF35D0" w:rsidRDefault="00000000">
      <w:r>
        <w:t>تأثير الخدمة والتحليلات.</w:t>
      </w:r>
    </w:p>
    <w:p w14:paraId="1314A296" w14:textId="77777777" w:rsidR="00FF35D0" w:rsidRDefault="00FF35D0"/>
    <w:p w14:paraId="19AE1635" w14:textId="77777777" w:rsidR="00FF35D0" w:rsidRDefault="00000000">
      <w:r>
        <w:t>معرفة الخدمات التي تتأثر بالقضايا أو الانقطاعات، وبسرعة تحديد السبب الجذري.</w:t>
      </w:r>
    </w:p>
    <w:p w14:paraId="4696AE32" w14:textId="77777777" w:rsidR="00FF35D0" w:rsidRDefault="00FF35D0"/>
    <w:p w14:paraId="1DA57DD2" w14:textId="77777777" w:rsidR="00FF35D0" w:rsidRDefault="00000000">
      <w:r>
        <w:t>مراقبة الاتجاهات والأنماط للمساعدة في زيادة جودة الخدمة</w:t>
      </w:r>
    </w:p>
    <w:p w14:paraId="70D8A9F8" w14:textId="77777777" w:rsidR="00FF35D0" w:rsidRDefault="00FF35D0"/>
    <w:p w14:paraId="42FD7047" w14:textId="77777777" w:rsidR="00FF35D0" w:rsidRDefault="00000000">
      <w:r>
        <w:t>تنبيه ومعالجة وتكامل:</w:t>
      </w:r>
    </w:p>
    <w:p w14:paraId="0FC91DE6" w14:textId="77777777" w:rsidR="00FF35D0" w:rsidRDefault="00FF35D0"/>
    <w:p w14:paraId="318CCCAF" w14:textId="77777777" w:rsidR="00FF35D0" w:rsidRDefault="00000000">
      <w:r>
        <w:t>إخطار الموارد المناسبة وإصلاح الأحداث التي تؤثر على الخدمات تلقائيًا.</w:t>
      </w:r>
    </w:p>
    <w:p w14:paraId="01951E09" w14:textId="77777777" w:rsidR="00FF35D0" w:rsidRDefault="00FF35D0"/>
    <w:p w14:paraId="50ADE52F" w14:textId="77777777" w:rsidR="00FF35D0" w:rsidRDefault="00000000">
      <w:r>
        <w:t>يمكنك التكامل مع أنظمة الإدارة الأخرى عبر بيئة تكنولوجيا المعلومات لديك.</w:t>
      </w:r>
    </w:p>
    <w:p w14:paraId="3A3E1278" w14:textId="77777777" w:rsidR="00FF35D0" w:rsidRDefault="00FF35D0"/>
    <w:p w14:paraId="7A575517" w14:textId="77777777" w:rsidR="00FF35D0" w:rsidRDefault="00000000">
      <w:r>
        <w:t>قابلية توسعية المؤسسة:</w:t>
      </w:r>
    </w:p>
    <w:p w14:paraId="036848D9" w14:textId="77777777" w:rsidR="00FF35D0" w:rsidRDefault="00FF35D0"/>
    <w:p w14:paraId="52BF591D" w14:textId="77777777" w:rsidR="00FF35D0" w:rsidRDefault="00000000">
      <w:r>
        <w:t>مقياس بسهولة أفقيا وعموديا لتلبية حجم وحجم وتعقيد أي مؤسسة.</w:t>
      </w:r>
    </w:p>
    <w:p w14:paraId="11CA94CA" w14:textId="77777777" w:rsidR="00FF35D0" w:rsidRDefault="00FF35D0"/>
    <w:p w14:paraId="23BAC866" w14:textId="77777777" w:rsidR="00FF35D0" w:rsidRDefault="00000000">
      <w:r>
        <w:t>أو مخصص مسبقا تمديد أو تخصيص الرصد بسرعة إلى أي مورد مع ZenPacks</w:t>
      </w:r>
    </w:p>
    <w:p w14:paraId="4FA6C1AD" w14:textId="77777777" w:rsidR="00FF35D0" w:rsidRDefault="00000000">
      <w:r>
        <w:t>---</w:t>
      </w:r>
    </w:p>
    <w:p w14:paraId="14069123" w14:textId="77777777" w:rsidR="00FF35D0" w:rsidRDefault="00000000">
      <w:r>
        <w:t xml:space="preserve">Launch date </w:t>
      </w:r>
      <w:proofErr w:type="gramStart"/>
      <w:r>
        <w:t>2020</w:t>
      </w:r>
      <w:proofErr w:type="gramEnd"/>
    </w:p>
    <w:p w14:paraId="5AFA9C44" w14:textId="77777777" w:rsidR="00FF35D0" w:rsidRDefault="00FF35D0"/>
    <w:p w14:paraId="5B49D184" w14:textId="77777777" w:rsidR="00FF35D0" w:rsidRDefault="00000000">
      <w:r>
        <w:lastRenderedPageBreak/>
        <w:t>تاريخ الاطلاق  2020</w:t>
      </w:r>
    </w:p>
    <w:p w14:paraId="39F7959C" w14:textId="77777777" w:rsidR="00FF35D0" w:rsidRDefault="00000000">
      <w:r>
        <w:t>---</w:t>
      </w:r>
    </w:p>
    <w:p w14:paraId="6A3367A6" w14:textId="77777777" w:rsidR="00FF35D0" w:rsidRDefault="00000000">
      <w:r>
        <w:t>Pre-Requisites : Unavailable</w:t>
      </w:r>
    </w:p>
    <w:p w14:paraId="511C2D4F" w14:textId="77777777" w:rsidR="00FF35D0" w:rsidRDefault="00000000">
      <w:r>
        <w:t>---</w:t>
      </w:r>
    </w:p>
    <w:p w14:paraId="41032004" w14:textId="77777777" w:rsidR="00FF35D0" w:rsidRDefault="00000000">
      <w:r>
        <w:t>Product Manager : Unavailable</w:t>
      </w:r>
    </w:p>
    <w:p w14:paraId="2FF01E02" w14:textId="77777777" w:rsidR="00FF35D0" w:rsidRDefault="00000000">
      <w:r>
        <w:t>---</w:t>
      </w:r>
    </w:p>
    <w:p w14:paraId="29BC036D" w14:textId="77777777" w:rsidR="00FF35D0" w:rsidRDefault="00000000">
      <w:r>
        <w:t>Target Segment : Unavailable</w:t>
      </w:r>
    </w:p>
    <w:p w14:paraId="2CDC3820" w14:textId="77777777" w:rsidR="00FF35D0" w:rsidRDefault="00000000">
      <w:r>
        <w:t>---</w:t>
      </w:r>
    </w:p>
    <w:p w14:paraId="17620110" w14:textId="77777777" w:rsidR="00FF35D0" w:rsidRDefault="00000000">
      <w:r>
        <w:t>Terms and conditions</w:t>
      </w:r>
    </w:p>
    <w:p w14:paraId="25CF89B2" w14:textId="77777777" w:rsidR="00FF35D0" w:rsidRDefault="00000000">
      <w:r>
        <w:t>All Prices are in Saudi Riyals</w:t>
      </w:r>
    </w:p>
    <w:p w14:paraId="25E24510" w14:textId="77777777" w:rsidR="00FF35D0" w:rsidRDefault="00000000">
      <w:r>
        <w:t>Offer valid for 30 days from the date of submission.</w:t>
      </w:r>
    </w:p>
    <w:p w14:paraId="748030A7" w14:textId="77777777" w:rsidR="00FF35D0" w:rsidRDefault="00000000">
      <w:r>
        <w:t>For all STC standard services, STC standard terms &amp; conditions apply.</w:t>
      </w:r>
    </w:p>
    <w:p w14:paraId="74D77F8F" w14:textId="77777777" w:rsidR="00FF35D0" w:rsidRDefault="00000000">
      <w:r>
        <w:t>STC will carry out a feasibility study and confirm site availability and readiness after receipt of an official request.</w:t>
      </w:r>
    </w:p>
    <w:p w14:paraId="0A458BC3" w14:textId="77777777" w:rsidR="00FF35D0" w:rsidRDefault="00000000">
      <w:r>
        <w:t>Minimum contract commitment is 1 year.</w:t>
      </w:r>
    </w:p>
    <w:p w14:paraId="290F603A" w14:textId="77777777" w:rsidR="00FF35D0" w:rsidRDefault="00000000">
      <w:r>
        <w:t>Ordering and delivery of hardware at Customer site takes between 4-6 weeks from the time PO received.</w:t>
      </w:r>
    </w:p>
    <w:p w14:paraId="4DEB673D" w14:textId="77777777" w:rsidR="00FF35D0" w:rsidRDefault="00000000">
      <w:r>
        <w:t>This document contains STC proprietary information and is supplied to you for the express purpose of evaluating the details concerning STC products and services. This document is not to be disclosed or transferred outside your organization without prior written consent of a duly authorized representative of STC and may not be copied or reproduced in any form or by any means except internally within your organization in order to enable such evaluation.</w:t>
      </w:r>
    </w:p>
    <w:p w14:paraId="5AE464A7" w14:textId="77777777" w:rsidR="00FF35D0" w:rsidRDefault="00000000">
      <w:r>
        <w:t>We earnestly hope that you will find the offer attractive and are looking forward to receiving your valuable order. Please feel free to contact us for any additional information/clarification you may require regarding this service.</w:t>
      </w:r>
    </w:p>
    <w:p w14:paraId="06F63E2D" w14:textId="77777777" w:rsidR="00FF35D0" w:rsidRDefault="00FF35D0"/>
    <w:p w14:paraId="2FBC0037" w14:textId="77777777" w:rsidR="00FF35D0" w:rsidRDefault="00FF35D0"/>
    <w:p w14:paraId="5A611CD7" w14:textId="77777777" w:rsidR="00FF35D0" w:rsidRDefault="00FF35D0"/>
    <w:p w14:paraId="5A9C3C4B" w14:textId="77777777" w:rsidR="00FF35D0" w:rsidRDefault="00FF35D0"/>
    <w:p w14:paraId="36C2016F" w14:textId="77777777" w:rsidR="00FF35D0" w:rsidRDefault="00FF35D0"/>
    <w:p w14:paraId="4BBDC049" w14:textId="77777777" w:rsidR="00FF35D0" w:rsidRDefault="00000000">
      <w:r>
        <w:t>الشروط والأحكام</w:t>
      </w:r>
    </w:p>
    <w:p w14:paraId="49869CDE" w14:textId="77777777" w:rsidR="00FF35D0" w:rsidRDefault="00FF35D0"/>
    <w:p w14:paraId="4C3CBD26" w14:textId="77777777" w:rsidR="00FF35D0" w:rsidRDefault="00000000">
      <w:r>
        <w:t>·        عرض الأسعار صالح لمدة 30 يوماً من تاريخ التقديم.</w:t>
      </w:r>
    </w:p>
    <w:p w14:paraId="5131461A" w14:textId="77777777" w:rsidR="00FF35D0" w:rsidRDefault="00000000">
      <w:r>
        <w:t>·        لا تشمل الأسعار أعلاه أي جهاز/ راوتر.</w:t>
      </w:r>
    </w:p>
    <w:p w14:paraId="6A5B317A" w14:textId="77777777" w:rsidR="00FF35D0" w:rsidRDefault="00000000">
      <w:r>
        <w:t>·        في حالة إلغاء الخدمة، سيتم دفع الرسوم الشهرية الأصلية بأثر رجعي.</w:t>
      </w:r>
    </w:p>
    <w:p w14:paraId="478613F3" w14:textId="77777777" w:rsidR="00FF35D0" w:rsidRDefault="00000000">
      <w:r>
        <w:t>·        ستقوم شركة الاتصالات السعودية بعد استلام الطلب الرسمي بإجراء دراسة جدوى وتأكيد جاهزية الموقع.</w:t>
      </w:r>
    </w:p>
    <w:p w14:paraId="7DB82A10" w14:textId="77777777" w:rsidR="00FF35D0" w:rsidRDefault="00000000">
      <w:r>
        <w:t>·        بالنسبة لجميع الخدمات القياسية لشركة الاتصالات السعودية، تطبق شروط وأحكام STC القياسية.</w:t>
      </w:r>
    </w:p>
    <w:p w14:paraId="1D32B162" w14:textId="77777777" w:rsidR="00FF35D0" w:rsidRDefault="00000000">
      <w:r>
        <w:t>·        تحتوي هذه الوثيقة على معلومات خاصة بشركة الاتصالات السعودية تم تزويدك بها بغرض تقييم التفاصيل المتعلقة بمنتجات وخدمات شركة الاتصالات السعودية. ولا ينبغي الكشف عن هذه الوثيقة أو نقلها خارج مؤسستك دون الحصول على موافقة كتابية مسبقة من ممثل رسمي معتمد من شركة الاتصالات السعودية ولا يجوز نسخها أو استنساخها بأي شكل من الأشكال أو بأي وسيلة إلا داخلياً داخل مؤسستك من أجل تحقيق هذا التقييم.</w:t>
      </w:r>
    </w:p>
    <w:p w14:paraId="3CCBC2F6" w14:textId="77777777" w:rsidR="00FF35D0" w:rsidRDefault="00FF35D0"/>
    <w:p w14:paraId="70032058" w14:textId="77777777" w:rsidR="00FF35D0" w:rsidRDefault="00000000">
      <w:r>
        <w:t>---</w:t>
      </w:r>
    </w:p>
    <w:p w14:paraId="2FC4EDD6" w14:textId="77777777" w:rsidR="00FF35D0" w:rsidRDefault="00FF35D0"/>
    <w:p w14:paraId="30E4F153" w14:textId="77777777" w:rsidR="00FF35D0" w:rsidRDefault="00FF35D0"/>
    <w:p w14:paraId="5A0ADB09" w14:textId="77777777" w:rsidR="00FF35D0" w:rsidRDefault="00FF35D0"/>
    <w:p w14:paraId="6D81D8F6" w14:textId="77777777" w:rsidR="00FF35D0" w:rsidRDefault="00000000">
      <w:r>
        <w:t>1- هل نقوم بغرس أي أجهزة في موقع العميل للحصول على الخدمة؟</w:t>
      </w:r>
    </w:p>
    <w:p w14:paraId="296D3667" w14:textId="77777777" w:rsidR="00FF35D0" w:rsidRDefault="00000000">
      <w:r>
        <w:t>لا، لقد أنشأنا للتو برنامج التجميع في بيئة العميل ويتعامل العميل مع الجهاز الظاهري المطلوب للمجمع</w:t>
      </w:r>
    </w:p>
    <w:p w14:paraId="5DCCC995" w14:textId="77777777" w:rsidR="00FF35D0" w:rsidRDefault="00FF35D0"/>
    <w:p w14:paraId="145E53DD" w14:textId="77777777" w:rsidR="00FF35D0" w:rsidRDefault="00000000">
      <w:r>
        <w:t>2- هل الخدمة متاحة فقط للعميل في بيئة الحوسبة السحابية لشركة الاتصالات السعودية؟</w:t>
      </w:r>
    </w:p>
    <w:p w14:paraId="01C40CFF" w14:textId="77777777" w:rsidR="00FF35D0" w:rsidRDefault="00000000">
      <w:r>
        <w:t>لا، الخدمة المصممة للنموذج متعدد السحاب والمحلي، بحيث يمكن للعميل إدارة كل بنيته التحتية في منصة واحدة مع الارتباط وضمان الخدمة الإلكترونية الإلكترونية</w:t>
      </w:r>
    </w:p>
    <w:p w14:paraId="59333F98" w14:textId="77777777" w:rsidR="00FF35D0" w:rsidRDefault="00FF35D0"/>
    <w:p w14:paraId="1E1B8377" w14:textId="77777777" w:rsidR="00FF35D0" w:rsidRDefault="00000000">
      <w:r>
        <w:t>3- هل الخدمة للخدمات السحابية فقط؟</w:t>
      </w:r>
    </w:p>
    <w:p w14:paraId="208F1D29" w14:textId="77777777" w:rsidR="00FF35D0" w:rsidRDefault="00000000">
      <w:r>
        <w:t>لا، تغطي الخدمة أيضًا الخدمة المدارة للعميل</w:t>
      </w:r>
    </w:p>
    <w:p w14:paraId="2D5E78D3" w14:textId="77777777" w:rsidR="00FF35D0" w:rsidRDefault="00000000">
      <w:r>
        <w:t>البنية التحتية لتكنولوجيا المعلومات (أجهزة التوجيه، المحولات، الخوادم ... إلخ)</w:t>
      </w:r>
    </w:p>
    <w:p w14:paraId="1C4E02B5" w14:textId="77777777" w:rsidR="00FF35D0" w:rsidRDefault="00FF35D0"/>
    <w:p w14:paraId="77CA9B3D" w14:textId="77777777" w:rsidR="00FF35D0" w:rsidRDefault="00000000">
      <w:r>
        <w:lastRenderedPageBreak/>
        <w:t>4- هل الخدمة قابلة للتطوير؟</w:t>
      </w:r>
    </w:p>
    <w:p w14:paraId="32B269EC" w14:textId="77777777" w:rsidR="00FF35D0" w:rsidRDefault="00000000">
      <w:r>
        <w:t>نعم، يمكن للعميل إضافة وإزالة الأجهزة من قائمة MR (الأجهزة) الخاصة به في أي وقت، فنحن نقدم نموذج الخدمة المدارة بنظام الدفع الفوري</w:t>
      </w:r>
    </w:p>
    <w:p w14:paraId="019658D5" w14:textId="77777777" w:rsidR="00FF35D0" w:rsidRDefault="00FF35D0"/>
    <w:p w14:paraId="7FDA8B89" w14:textId="77777777" w:rsidR="00FF35D0" w:rsidRDefault="00000000">
      <w:r>
        <w:t>5- هل نقوم بغرس أي أجهزة في موقع العميل للحصول على الخدمة؟</w:t>
      </w:r>
    </w:p>
    <w:p w14:paraId="7E2814C2" w14:textId="77777777" w:rsidR="00FF35D0" w:rsidRDefault="00000000">
      <w:r>
        <w:t>لا، لقد أنشأنا للتو برنامج التجميع في بيئة العميل ويتعامل العميل مع الجهاز الظاهري المطلوب للمجمع</w:t>
      </w:r>
    </w:p>
    <w:p w14:paraId="62B143CC" w14:textId="77777777" w:rsidR="00FF35D0" w:rsidRDefault="00FF35D0"/>
    <w:p w14:paraId="4582C38C" w14:textId="77777777" w:rsidR="00FF35D0" w:rsidRDefault="00000000">
      <w:r>
        <w:t>6- هل الخدمة متاحة فقط للعميل في بيئة الحوسبة السحابية لشركة الاتصالات السعودية؟</w:t>
      </w:r>
    </w:p>
    <w:p w14:paraId="4494B4EA" w14:textId="77777777" w:rsidR="00FF35D0" w:rsidRDefault="00000000">
      <w:r>
        <w:t>لا، الخدمة المصممة للنموذج متعدد السحاب والمحلي، بحيث يمكن للعميل إدارة كل بنيته التحتية في منصة واحدة مع الارتباط وضمان الخدمة الإلكترونية الإلكترونية</w:t>
      </w:r>
    </w:p>
    <w:p w14:paraId="17ED53CB" w14:textId="77777777" w:rsidR="00FF35D0" w:rsidRDefault="00000000">
      <w:r>
        <w:t>7- هل الخدمة للخدمات السحابية فقط؟</w:t>
      </w:r>
    </w:p>
    <w:p w14:paraId="06B463F9" w14:textId="77777777" w:rsidR="00FF35D0" w:rsidRDefault="00000000">
      <w:r>
        <w:t>لا، تغطي الخدمة أيضًا الخدمة المدارة للعميل</w:t>
      </w:r>
    </w:p>
    <w:p w14:paraId="516BF709" w14:textId="77777777" w:rsidR="00FF35D0" w:rsidRDefault="00000000">
      <w:r>
        <w:t>البنية التحتية لتكنولوجيا المعلومات (أجهزة التوجيه، المحولات، الخوادم ... إلخ)</w:t>
      </w:r>
    </w:p>
    <w:p w14:paraId="35F0FB39" w14:textId="77777777" w:rsidR="00FF35D0" w:rsidRDefault="00000000">
      <w:r>
        <w:t>8- هل الخدمة قابلة للتطوير؟</w:t>
      </w:r>
    </w:p>
    <w:p w14:paraId="78E28335" w14:textId="77777777" w:rsidR="00FF35D0" w:rsidRDefault="00000000">
      <w:r>
        <w:t>نعم ، يمكن للعميل إضافة وإزالة الأجهزة من قائمة MR (الأجهزة) الخاصة به في أي وقت ، فنحن نقدم نموذج الخدمة المدارة بنظام الدفع الفوري</w:t>
      </w:r>
    </w:p>
    <w:p w14:paraId="24D08FBA" w14:textId="77777777" w:rsidR="00FF35D0" w:rsidRDefault="00FF35D0"/>
    <w:tbl>
      <w:tblPr>
        <w:tblStyle w:val="TableGrid"/>
        <w:tblW w:w="0" w:type="auto"/>
        <w:tblLook w:val="04A0" w:firstRow="1" w:lastRow="0" w:firstColumn="1" w:lastColumn="0" w:noHBand="0" w:noVBand="1"/>
      </w:tblPr>
      <w:tblGrid>
        <w:gridCol w:w="4320"/>
        <w:gridCol w:w="4320"/>
      </w:tblGrid>
      <w:tr w:rsidR="00FF35D0" w14:paraId="2D34B18E" w14:textId="77777777">
        <w:tc>
          <w:tcPr>
            <w:tcW w:w="4320" w:type="dxa"/>
          </w:tcPr>
          <w:p w14:paraId="702695A1" w14:textId="77777777" w:rsidR="00FF35D0" w:rsidRDefault="00000000">
            <w:r>
              <w:t>FAQ </w:t>
            </w:r>
          </w:p>
        </w:tc>
        <w:tc>
          <w:tcPr>
            <w:tcW w:w="4320" w:type="dxa"/>
          </w:tcPr>
          <w:p w14:paraId="13473122" w14:textId="77777777" w:rsidR="00FF35D0" w:rsidRDefault="00000000">
            <w:r>
              <w:t>Answer</w:t>
            </w:r>
          </w:p>
        </w:tc>
      </w:tr>
      <w:tr w:rsidR="00FF35D0" w14:paraId="76B53AA7" w14:textId="77777777">
        <w:tc>
          <w:tcPr>
            <w:tcW w:w="4320" w:type="dxa"/>
          </w:tcPr>
          <w:p w14:paraId="598C6402" w14:textId="77777777" w:rsidR="00FF35D0" w:rsidRDefault="00000000">
            <w:r>
              <w:t>Are we instill any devices in the customer site to get the service?</w:t>
            </w:r>
          </w:p>
        </w:tc>
        <w:tc>
          <w:tcPr>
            <w:tcW w:w="4320" w:type="dxa"/>
          </w:tcPr>
          <w:p w14:paraId="79E58F3E" w14:textId="77777777" w:rsidR="00FF35D0" w:rsidRDefault="00000000">
            <w:r>
              <w:t>NO, we just  set up collector software in the customer environment and the customer handle the VM needed for the collector</w:t>
            </w:r>
          </w:p>
        </w:tc>
      </w:tr>
      <w:tr w:rsidR="00FF35D0" w14:paraId="5108C7CA" w14:textId="77777777">
        <w:tc>
          <w:tcPr>
            <w:tcW w:w="4320" w:type="dxa"/>
          </w:tcPr>
          <w:p w14:paraId="2197FF8C" w14:textId="77777777" w:rsidR="00FF35D0" w:rsidRDefault="00000000">
            <w:r>
              <w:t>Are the service only for the customer in the STC cloud environment?</w:t>
            </w:r>
          </w:p>
        </w:tc>
        <w:tc>
          <w:tcPr>
            <w:tcW w:w="4320" w:type="dxa"/>
          </w:tcPr>
          <w:p w14:paraId="5F336078" w14:textId="77777777" w:rsidR="00FF35D0" w:rsidRDefault="00000000">
            <w:r>
              <w:t>NO, the service designed for the multi-cloud and on-prem model, so the customer can manage all his infrastructure in one platform with correlation and e-E-E service assurance</w:t>
            </w:r>
          </w:p>
        </w:tc>
      </w:tr>
      <w:tr w:rsidR="00FF35D0" w14:paraId="1F9D4073" w14:textId="77777777">
        <w:tc>
          <w:tcPr>
            <w:tcW w:w="4320" w:type="dxa"/>
          </w:tcPr>
          <w:p w14:paraId="58E5754F" w14:textId="77777777" w:rsidR="00FF35D0" w:rsidRDefault="00000000">
            <w:r>
              <w:t>Are the service only for cloud services?</w:t>
            </w:r>
          </w:p>
        </w:tc>
        <w:tc>
          <w:tcPr>
            <w:tcW w:w="4320" w:type="dxa"/>
          </w:tcPr>
          <w:p w14:paraId="75D24B3C" w14:textId="77777777" w:rsidR="00FF35D0" w:rsidRDefault="00000000">
            <w:r>
              <w:t>No, the service cover also Managed service for the customer</w:t>
            </w:r>
            <w:r>
              <w:br/>
              <w:t> IT Infrastructure (routers, switches. servers ....Etc)</w:t>
            </w:r>
          </w:p>
        </w:tc>
      </w:tr>
      <w:tr w:rsidR="00FF35D0" w14:paraId="18E43FD2" w14:textId="77777777">
        <w:tc>
          <w:tcPr>
            <w:tcW w:w="4320" w:type="dxa"/>
          </w:tcPr>
          <w:p w14:paraId="6EBE34CC" w14:textId="77777777" w:rsidR="00FF35D0" w:rsidRDefault="00000000">
            <w:r>
              <w:t>Is the Service scalable?</w:t>
            </w:r>
          </w:p>
        </w:tc>
        <w:tc>
          <w:tcPr>
            <w:tcW w:w="4320" w:type="dxa"/>
          </w:tcPr>
          <w:p w14:paraId="11FC58B8" w14:textId="77777777" w:rsidR="00FF35D0" w:rsidRDefault="00000000">
            <w:r>
              <w:t>Yes, the customer can add and remove devices from his MR (Devices) list any time, we provide Pay as go Managed Service  Model</w:t>
            </w:r>
            <w:r>
              <w:br/>
            </w:r>
          </w:p>
        </w:tc>
      </w:tr>
      <w:tr w:rsidR="00FF35D0" w14:paraId="1ADEC742" w14:textId="77777777">
        <w:tc>
          <w:tcPr>
            <w:tcW w:w="4320" w:type="dxa"/>
          </w:tcPr>
          <w:p w14:paraId="07711EE1" w14:textId="77777777" w:rsidR="00FF35D0" w:rsidRDefault="00000000">
            <w:r>
              <w:t xml:space="preserve">Are we instill any devices in the customer </w:t>
            </w:r>
            <w:r>
              <w:lastRenderedPageBreak/>
              <w:t>site to get the service?</w:t>
            </w:r>
          </w:p>
        </w:tc>
        <w:tc>
          <w:tcPr>
            <w:tcW w:w="4320" w:type="dxa"/>
          </w:tcPr>
          <w:p w14:paraId="19BA4B13" w14:textId="77777777" w:rsidR="00FF35D0" w:rsidRDefault="00000000">
            <w:r>
              <w:lastRenderedPageBreak/>
              <w:t xml:space="preserve">NO, we just  set up collector software in the </w:t>
            </w:r>
            <w:r>
              <w:lastRenderedPageBreak/>
              <w:t>customer environment and the customer handle the VM needed for the collector</w:t>
            </w:r>
          </w:p>
        </w:tc>
      </w:tr>
      <w:tr w:rsidR="00FF35D0" w14:paraId="62F8C157" w14:textId="77777777">
        <w:tc>
          <w:tcPr>
            <w:tcW w:w="4320" w:type="dxa"/>
          </w:tcPr>
          <w:p w14:paraId="6F8F0105" w14:textId="77777777" w:rsidR="00FF35D0" w:rsidRDefault="00000000">
            <w:r>
              <w:lastRenderedPageBreak/>
              <w:t>Are the service only for the customer in the STC cloud environment?</w:t>
            </w:r>
          </w:p>
        </w:tc>
        <w:tc>
          <w:tcPr>
            <w:tcW w:w="4320" w:type="dxa"/>
          </w:tcPr>
          <w:p w14:paraId="5C27190C" w14:textId="77777777" w:rsidR="00FF35D0" w:rsidRDefault="00000000">
            <w:r>
              <w:t>NO, the service designed for the multi-cloud and on-prem model, so the customer can manage all his infrastructure in one platform with correlation and e-E-E service assurance</w:t>
            </w:r>
          </w:p>
        </w:tc>
      </w:tr>
      <w:tr w:rsidR="00FF35D0" w14:paraId="54C36C4C" w14:textId="77777777">
        <w:tc>
          <w:tcPr>
            <w:tcW w:w="4320" w:type="dxa"/>
          </w:tcPr>
          <w:p w14:paraId="7C1E1A97" w14:textId="77777777" w:rsidR="00FF35D0" w:rsidRDefault="00000000">
            <w:r>
              <w:t>Are the service only for cloud services?</w:t>
            </w:r>
          </w:p>
        </w:tc>
        <w:tc>
          <w:tcPr>
            <w:tcW w:w="4320" w:type="dxa"/>
          </w:tcPr>
          <w:p w14:paraId="29EF19F4" w14:textId="77777777" w:rsidR="00FF35D0" w:rsidRDefault="00000000">
            <w:r>
              <w:t>No, the service cover also Managed service for the customer</w:t>
            </w:r>
            <w:r>
              <w:br/>
              <w:t> IT Infrastructure (routers, switches. servers ....Etc)</w:t>
            </w:r>
          </w:p>
        </w:tc>
      </w:tr>
      <w:tr w:rsidR="00FF35D0" w14:paraId="43A79D18" w14:textId="77777777">
        <w:tc>
          <w:tcPr>
            <w:tcW w:w="4320" w:type="dxa"/>
          </w:tcPr>
          <w:p w14:paraId="681E8476" w14:textId="77777777" w:rsidR="00FF35D0" w:rsidRDefault="00000000">
            <w:r>
              <w:t>Is the Service scalable?</w:t>
            </w:r>
          </w:p>
        </w:tc>
        <w:tc>
          <w:tcPr>
            <w:tcW w:w="4320" w:type="dxa"/>
          </w:tcPr>
          <w:p w14:paraId="75CC8F6F" w14:textId="77777777" w:rsidR="00FF35D0" w:rsidRDefault="00000000">
            <w:r>
              <w:t>Yes, the customer can add and remove devices from his MR (Devices) list any time, we provide Pay as go Managed Service  Model</w:t>
            </w:r>
          </w:p>
        </w:tc>
      </w:tr>
    </w:tbl>
    <w:p w14:paraId="104280A8" w14:textId="77777777" w:rsidR="00FF35D0" w:rsidRDefault="00000000">
      <w:r>
        <w:t>---</w:t>
      </w:r>
    </w:p>
    <w:p w14:paraId="624E65D3" w14:textId="77777777" w:rsidR="00FF35D0" w:rsidRDefault="00000000">
      <w:r>
        <w:t>Prices : Unavailable</w:t>
      </w:r>
    </w:p>
    <w:p w14:paraId="74A543B7" w14:textId="77777777" w:rsidR="00FF35D0" w:rsidRDefault="00000000">
      <w:r>
        <w:t>---</w:t>
      </w:r>
    </w:p>
    <w:sectPr w:rsidR="00FF35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3369960">
    <w:abstractNumId w:val="8"/>
  </w:num>
  <w:num w:numId="2" w16cid:durableId="88670474">
    <w:abstractNumId w:val="6"/>
  </w:num>
  <w:num w:numId="3" w16cid:durableId="1589746">
    <w:abstractNumId w:val="5"/>
  </w:num>
  <w:num w:numId="4" w16cid:durableId="106121468">
    <w:abstractNumId w:val="4"/>
  </w:num>
  <w:num w:numId="5" w16cid:durableId="626816446">
    <w:abstractNumId w:val="7"/>
  </w:num>
  <w:num w:numId="6" w16cid:durableId="448624672">
    <w:abstractNumId w:val="3"/>
  </w:num>
  <w:num w:numId="7" w16cid:durableId="1381513885">
    <w:abstractNumId w:val="2"/>
  </w:num>
  <w:num w:numId="8" w16cid:durableId="1002314149">
    <w:abstractNumId w:val="1"/>
  </w:num>
  <w:num w:numId="9" w16cid:durableId="357632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61CEE"/>
    <w:rsid w:val="00FC693F"/>
    <w:rsid w:val="00FF35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012208"/>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2024-08-05T13:42:00Z</dcterms:modified>
  <cp:category/>
</cp:coreProperties>
</file>