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F1D09" w14:textId="77777777" w:rsidR="00892671" w:rsidRDefault="00892671">
      <w:pPr>
        <w:spacing w:before="3000"/>
      </w:pPr>
    </w:p>
    <w:p w14:paraId="455F1D0A" w14:textId="77777777" w:rsidR="00892671" w:rsidRDefault="00000000">
      <w:pPr>
        <w:spacing w:after="200"/>
        <w:jc w:val="center"/>
      </w:pPr>
      <w:r>
        <w:rPr>
          <w:b/>
          <w:bCs/>
          <w:color w:val="0D7377"/>
          <w:sz w:val="56"/>
          <w:szCs w:val="56"/>
        </w:rPr>
        <w:t>Pricing Diagnostic</w:t>
      </w:r>
    </w:p>
    <w:p w14:paraId="455F1D0B" w14:textId="77777777" w:rsidR="00892671" w:rsidRDefault="00000000">
      <w:pPr>
        <w:spacing w:after="200"/>
        <w:jc w:val="center"/>
      </w:pPr>
      <w:r>
        <w:rPr>
          <w:b/>
          <w:bCs/>
          <w:color w:val="1A1A2E"/>
          <w:sz w:val="48"/>
          <w:szCs w:val="48"/>
        </w:rPr>
        <w:t>Analytical Playbook</w:t>
      </w:r>
    </w:p>
    <w:p w14:paraId="455F1D0C" w14:textId="77777777" w:rsidR="00892671" w:rsidRDefault="00000000">
      <w:pPr>
        <w:spacing w:after="100"/>
        <w:jc w:val="center"/>
      </w:pPr>
      <w:r>
        <w:rPr>
          <w:color w:val="E87722"/>
          <w:sz w:val="24"/>
          <w:szCs w:val="24"/>
        </w:rPr>
        <w:t>20 Standard Analyses for Margin Uplift Identification</w:t>
      </w:r>
    </w:p>
    <w:p w14:paraId="455F1D0D" w14:textId="77777777" w:rsidR="00892671" w:rsidRDefault="00000000">
      <w:pPr>
        <w:spacing w:after="400"/>
        <w:jc w:val="center"/>
      </w:pPr>
      <w:proofErr w:type="gramStart"/>
      <w:r>
        <w:rPr>
          <w:color w:val="888888"/>
        </w:rPr>
        <w:t>FintastIQ  |</w:t>
      </w:r>
      <w:proofErr w:type="gramEnd"/>
      <w:r>
        <w:rPr>
          <w:color w:val="888888"/>
        </w:rPr>
        <w:t xml:space="preserve">  Agentic Automation Blueprint</w:t>
      </w:r>
    </w:p>
    <w:p w14:paraId="455F1D0E" w14:textId="77777777" w:rsidR="00892671" w:rsidRDefault="00892671">
      <w:pPr>
        <w:pBdr>
          <w:bottom w:val="single" w:sz="6" w:space="1" w:color="0D7377"/>
        </w:pBdr>
        <w:spacing w:after="200"/>
        <w:jc w:val="center"/>
      </w:pPr>
    </w:p>
    <w:p w14:paraId="455F1D0F" w14:textId="77777777" w:rsidR="00892671" w:rsidRDefault="00000000">
      <w:pPr>
        <w:spacing w:before="400" w:after="100"/>
        <w:jc w:val="center"/>
      </w:pPr>
      <w:r>
        <w:rPr>
          <w:color w:val="1A1A2E"/>
        </w:rPr>
        <w:t xml:space="preserve">Data </w:t>
      </w:r>
      <w:proofErr w:type="gramStart"/>
      <w:r>
        <w:rPr>
          <w:color w:val="1A1A2E"/>
        </w:rPr>
        <w:t>Fields  ·</w:t>
      </w:r>
      <w:proofErr w:type="gramEnd"/>
      <w:r>
        <w:rPr>
          <w:color w:val="1A1A2E"/>
        </w:rPr>
        <w:t xml:space="preserve">  </w:t>
      </w:r>
      <w:proofErr w:type="gramStart"/>
      <w:r>
        <w:rPr>
          <w:color w:val="1A1A2E"/>
        </w:rPr>
        <w:t>Calculations  ·</w:t>
      </w:r>
      <w:proofErr w:type="gramEnd"/>
      <w:r>
        <w:rPr>
          <w:color w:val="1A1A2E"/>
        </w:rPr>
        <w:t xml:space="preserve">  </w:t>
      </w:r>
      <w:proofErr w:type="gramStart"/>
      <w:r>
        <w:rPr>
          <w:color w:val="1A1A2E"/>
        </w:rPr>
        <w:t>Hypotheses  ·</w:t>
      </w:r>
      <w:proofErr w:type="gramEnd"/>
      <w:r>
        <w:rPr>
          <w:color w:val="1A1A2E"/>
        </w:rPr>
        <w:t xml:space="preserve">  Adjustments</w:t>
      </w:r>
    </w:p>
    <w:p w14:paraId="455F1D10" w14:textId="77777777" w:rsidR="00892671" w:rsidRDefault="00000000">
      <w:pPr>
        <w:spacing w:after="100"/>
        <w:jc w:val="center"/>
      </w:pPr>
      <w:r>
        <w:rPr>
          <w:i/>
          <w:iCs/>
          <w:color w:val="666666"/>
          <w:sz w:val="18"/>
          <w:szCs w:val="18"/>
        </w:rPr>
        <w:t>Engineering Specification for Automated Pricing Analytics Pipeline</w:t>
      </w:r>
    </w:p>
    <w:p w14:paraId="455F1D11" w14:textId="77777777" w:rsidR="00892671" w:rsidRDefault="00000000">
      <w:r>
        <w:br w:type="page"/>
      </w:r>
    </w:p>
    <w:p w14:paraId="455F1D12" w14:textId="77777777" w:rsidR="00892671" w:rsidRDefault="00000000">
      <w:pPr>
        <w:spacing w:before="200" w:after="300"/>
      </w:pPr>
      <w:r>
        <w:rPr>
          <w:b/>
          <w:bCs/>
          <w:color w:val="0D7377"/>
          <w:sz w:val="32"/>
          <w:szCs w:val="32"/>
        </w:rPr>
        <w:lastRenderedPageBreak/>
        <w:t>Table of Contents</w:t>
      </w:r>
    </w:p>
    <w:p w14:paraId="455F1D13" w14:textId="77777777" w:rsidR="00892671" w:rsidRDefault="00000000">
      <w:pPr>
        <w:spacing w:before="60" w:after="60"/>
      </w:pPr>
      <w:r>
        <w:rPr>
          <w:color w:val="1A1A2E"/>
        </w:rPr>
        <w:t>01.  Pocket Price Waterfall</w:t>
      </w:r>
    </w:p>
    <w:p w14:paraId="455F1D14" w14:textId="77777777" w:rsidR="00892671" w:rsidRDefault="00000000">
      <w:pPr>
        <w:spacing w:before="60" w:after="60"/>
      </w:pPr>
      <w:r>
        <w:rPr>
          <w:color w:val="1A1A2E"/>
        </w:rPr>
        <w:t>02.  Transaction Price Distribution (Price Band Analysis)</w:t>
      </w:r>
    </w:p>
    <w:p w14:paraId="455F1D15" w14:textId="77777777" w:rsidR="00892671" w:rsidRDefault="00000000">
      <w:pPr>
        <w:spacing w:before="60" w:after="60"/>
      </w:pPr>
      <w:r>
        <w:rPr>
          <w:color w:val="1A1A2E"/>
        </w:rPr>
        <w:t>03.  Price-Volume-Mix Decomposition</w:t>
      </w:r>
    </w:p>
    <w:p w14:paraId="455F1D16" w14:textId="77777777" w:rsidR="00892671" w:rsidRDefault="00000000">
      <w:pPr>
        <w:spacing w:before="60" w:after="60"/>
      </w:pPr>
      <w:r>
        <w:rPr>
          <w:color w:val="1A1A2E"/>
        </w:rPr>
        <w:t>04.  Customer Profitability Micro-Segmentation</w:t>
      </w:r>
    </w:p>
    <w:p w14:paraId="455F1D17" w14:textId="77777777" w:rsidR="00892671" w:rsidRDefault="00000000">
      <w:pPr>
        <w:spacing w:before="60" w:after="60"/>
      </w:pPr>
      <w:r>
        <w:rPr>
          <w:color w:val="1A1A2E"/>
        </w:rPr>
        <w:t>05.  Win/Loss and Discount Effectiveness</w:t>
      </w:r>
    </w:p>
    <w:p w14:paraId="455F1D18" w14:textId="77777777" w:rsidR="00892671" w:rsidRDefault="00000000">
      <w:pPr>
        <w:spacing w:before="60" w:after="60"/>
      </w:pPr>
      <w:r>
        <w:rPr>
          <w:color w:val="1A1A2E"/>
        </w:rPr>
        <w:t>06.  Price Elasticity Estimation by Segment</w:t>
      </w:r>
    </w:p>
    <w:p w14:paraId="455F1D19" w14:textId="77777777" w:rsidR="00892671" w:rsidRDefault="00000000">
      <w:pPr>
        <w:spacing w:before="60" w:after="60"/>
      </w:pPr>
      <w:r>
        <w:rPr>
          <w:color w:val="1A1A2E"/>
        </w:rPr>
        <w:t>07.  Discount Governance and Approval Effectiveness</w:t>
      </w:r>
    </w:p>
    <w:p w14:paraId="455F1D1A" w14:textId="77777777" w:rsidR="00892671" w:rsidRDefault="00000000">
      <w:pPr>
        <w:spacing w:before="60" w:after="60"/>
      </w:pPr>
      <w:r>
        <w:rPr>
          <w:color w:val="1A1A2E"/>
        </w:rPr>
        <w:t>08.  Contract and Terms Leakage Audit</w:t>
      </w:r>
    </w:p>
    <w:p w14:paraId="455F1D1B" w14:textId="77777777" w:rsidR="00892671" w:rsidRDefault="00000000">
      <w:pPr>
        <w:spacing w:before="60" w:after="60"/>
      </w:pPr>
      <w:r>
        <w:rPr>
          <w:color w:val="1A1A2E"/>
        </w:rPr>
        <w:t>09.  Competitive Price Benchmarking</w:t>
      </w:r>
    </w:p>
    <w:p w14:paraId="455F1D1C" w14:textId="77777777" w:rsidR="00892671" w:rsidRDefault="00000000">
      <w:pPr>
        <w:spacing w:before="60" w:after="60"/>
      </w:pPr>
      <w:r>
        <w:rPr>
          <w:color w:val="1A1A2E"/>
        </w:rPr>
        <w:t>10</w:t>
      </w:r>
      <w:proofErr w:type="gramStart"/>
      <w:r>
        <w:rPr>
          <w:color w:val="1A1A2E"/>
        </w:rPr>
        <w:t>.  Price</w:t>
      </w:r>
      <w:proofErr w:type="gramEnd"/>
      <w:r>
        <w:rPr>
          <w:color w:val="1A1A2E"/>
        </w:rPr>
        <w:t xml:space="preserve"> Realization Over Time (Trend Analysis)</w:t>
      </w:r>
    </w:p>
    <w:p w14:paraId="455F1D1D" w14:textId="77777777" w:rsidR="00892671" w:rsidRDefault="00000000">
      <w:pPr>
        <w:spacing w:before="60" w:after="60"/>
      </w:pPr>
      <w:r>
        <w:rPr>
          <w:color w:val="1A1A2E"/>
        </w:rPr>
        <w:t>11</w:t>
      </w:r>
      <w:proofErr w:type="gramStart"/>
      <w:r>
        <w:rPr>
          <w:color w:val="1A1A2E"/>
        </w:rPr>
        <w:t>.  Product</w:t>
      </w:r>
      <w:proofErr w:type="gramEnd"/>
      <w:r>
        <w:rPr>
          <w:color w:val="1A1A2E"/>
        </w:rPr>
        <w:t>/SKU Profitability Pareto</w:t>
      </w:r>
    </w:p>
    <w:p w14:paraId="455F1D1E" w14:textId="77777777" w:rsidR="00892671" w:rsidRDefault="00000000">
      <w:pPr>
        <w:spacing w:before="60" w:after="60"/>
      </w:pPr>
      <w:r>
        <w:rPr>
          <w:color w:val="1A1A2E"/>
        </w:rPr>
        <w:t>12</w:t>
      </w:r>
      <w:proofErr w:type="gramStart"/>
      <w:r>
        <w:rPr>
          <w:color w:val="1A1A2E"/>
        </w:rPr>
        <w:t>.  Segment</w:t>
      </w:r>
      <w:proofErr w:type="gramEnd"/>
      <w:r>
        <w:rPr>
          <w:color w:val="1A1A2E"/>
        </w:rPr>
        <w:t>-Level Willingness-to-Pay Mapping</w:t>
      </w:r>
    </w:p>
    <w:p w14:paraId="455F1D1F" w14:textId="77777777" w:rsidR="00892671" w:rsidRDefault="00000000">
      <w:pPr>
        <w:spacing w:before="60" w:after="60"/>
      </w:pPr>
      <w:r>
        <w:rPr>
          <w:color w:val="1A1A2E"/>
        </w:rPr>
        <w:t>13</w:t>
      </w:r>
      <w:proofErr w:type="gramStart"/>
      <w:r>
        <w:rPr>
          <w:color w:val="1A1A2E"/>
        </w:rPr>
        <w:t>.  Promotion</w:t>
      </w:r>
      <w:proofErr w:type="gramEnd"/>
      <w:r>
        <w:rPr>
          <w:color w:val="1A1A2E"/>
        </w:rPr>
        <w:t xml:space="preserve"> Effectiveness and ROI</w:t>
      </w:r>
    </w:p>
    <w:p w14:paraId="455F1D20" w14:textId="77777777" w:rsidR="00892671" w:rsidRDefault="00000000">
      <w:pPr>
        <w:spacing w:before="60" w:after="60"/>
      </w:pPr>
      <w:r>
        <w:rPr>
          <w:color w:val="1A1A2E"/>
        </w:rPr>
        <w:t>14</w:t>
      </w:r>
      <w:proofErr w:type="gramStart"/>
      <w:r>
        <w:rPr>
          <w:color w:val="1A1A2E"/>
        </w:rPr>
        <w:t>.  Pricing</w:t>
      </w:r>
      <w:proofErr w:type="gramEnd"/>
      <w:r>
        <w:rPr>
          <w:color w:val="1A1A2E"/>
        </w:rPr>
        <w:t xml:space="preserve"> Architecture and Packaging Analysis</w:t>
      </w:r>
    </w:p>
    <w:p w14:paraId="455F1D21" w14:textId="77777777" w:rsidR="00892671" w:rsidRDefault="00000000">
      <w:pPr>
        <w:spacing w:before="60" w:after="60"/>
      </w:pPr>
      <w:r>
        <w:rPr>
          <w:color w:val="1A1A2E"/>
        </w:rPr>
        <w:t>15</w:t>
      </w:r>
      <w:proofErr w:type="gramStart"/>
      <w:r>
        <w:rPr>
          <w:color w:val="1A1A2E"/>
        </w:rPr>
        <w:t>.  Channel</w:t>
      </w:r>
      <w:proofErr w:type="gramEnd"/>
      <w:r>
        <w:rPr>
          <w:color w:val="1A1A2E"/>
        </w:rPr>
        <w:t xml:space="preserve"> Price Consistency and Conflict</w:t>
      </w:r>
    </w:p>
    <w:p w14:paraId="455F1D22" w14:textId="77777777" w:rsidR="00892671" w:rsidRDefault="00000000">
      <w:pPr>
        <w:spacing w:before="60" w:after="60"/>
      </w:pPr>
      <w:r>
        <w:rPr>
          <w:color w:val="1A1A2E"/>
        </w:rPr>
        <w:t>16</w:t>
      </w:r>
      <w:proofErr w:type="gramStart"/>
      <w:r>
        <w:rPr>
          <w:color w:val="1A1A2E"/>
        </w:rPr>
        <w:t>.  New</w:t>
      </w:r>
      <w:proofErr w:type="gramEnd"/>
      <w:r>
        <w:rPr>
          <w:color w:val="1A1A2E"/>
        </w:rPr>
        <w:t xml:space="preserve"> Product Pricing Performance</w:t>
      </w:r>
    </w:p>
    <w:p w14:paraId="455F1D23" w14:textId="77777777" w:rsidR="00892671" w:rsidRDefault="00000000">
      <w:pPr>
        <w:spacing w:before="60" w:after="60"/>
      </w:pPr>
      <w:r>
        <w:rPr>
          <w:color w:val="1A1A2E"/>
        </w:rPr>
        <w:t>17</w:t>
      </w:r>
      <w:proofErr w:type="gramStart"/>
      <w:r>
        <w:rPr>
          <w:color w:val="1A1A2E"/>
        </w:rPr>
        <w:t>.  Geographic</w:t>
      </w:r>
      <w:proofErr w:type="gramEnd"/>
      <w:r>
        <w:rPr>
          <w:color w:val="1A1A2E"/>
        </w:rPr>
        <w:t xml:space="preserve"> and Regional Price Variation</w:t>
      </w:r>
    </w:p>
    <w:p w14:paraId="455F1D24" w14:textId="77777777" w:rsidR="00892671" w:rsidRDefault="00000000">
      <w:pPr>
        <w:spacing w:before="60" w:after="60"/>
      </w:pPr>
      <w:r>
        <w:rPr>
          <w:color w:val="1A1A2E"/>
        </w:rPr>
        <w:t>18</w:t>
      </w:r>
      <w:proofErr w:type="gramStart"/>
      <w:r>
        <w:rPr>
          <w:color w:val="1A1A2E"/>
        </w:rPr>
        <w:t>.  Churn</w:t>
      </w:r>
      <w:proofErr w:type="gramEnd"/>
      <w:r>
        <w:rPr>
          <w:color w:val="1A1A2E"/>
        </w:rPr>
        <w:t xml:space="preserve"> and Retention Price Sensitivity</w:t>
      </w:r>
    </w:p>
    <w:p w14:paraId="455F1D25" w14:textId="77777777" w:rsidR="00892671" w:rsidRDefault="00000000">
      <w:pPr>
        <w:spacing w:before="60" w:after="60"/>
      </w:pPr>
      <w:r>
        <w:rPr>
          <w:color w:val="1A1A2E"/>
        </w:rPr>
        <w:t>19</w:t>
      </w:r>
      <w:proofErr w:type="gramStart"/>
      <w:r>
        <w:rPr>
          <w:color w:val="1A1A2E"/>
        </w:rPr>
        <w:t>.  Sales</w:t>
      </w:r>
      <w:proofErr w:type="gramEnd"/>
      <w:r>
        <w:rPr>
          <w:color w:val="1A1A2E"/>
        </w:rPr>
        <w:t xml:space="preserve"> Rep Pricing Behavior Analysis</w:t>
      </w:r>
    </w:p>
    <w:p w14:paraId="455F1D26" w14:textId="77777777" w:rsidR="00892671" w:rsidRDefault="00000000">
      <w:pPr>
        <w:spacing w:before="60" w:after="60"/>
      </w:pPr>
      <w:r>
        <w:rPr>
          <w:color w:val="1A1A2E"/>
        </w:rPr>
        <w:t>20</w:t>
      </w:r>
      <w:proofErr w:type="gramStart"/>
      <w:r>
        <w:rPr>
          <w:color w:val="1A1A2E"/>
        </w:rPr>
        <w:t>.  Total</w:t>
      </w:r>
      <w:proofErr w:type="gramEnd"/>
      <w:r>
        <w:rPr>
          <w:color w:val="1A1A2E"/>
        </w:rPr>
        <w:t xml:space="preserve"> Margin Uplift Opportunity Sizing</w:t>
      </w:r>
    </w:p>
    <w:p w14:paraId="455F1D27" w14:textId="77777777" w:rsidR="00892671" w:rsidRDefault="00000000">
      <w:r>
        <w:br w:type="page"/>
      </w:r>
    </w:p>
    <w:p w14:paraId="455F1D28" w14:textId="77777777" w:rsidR="00892671" w:rsidRDefault="00000000">
      <w:pPr>
        <w:pBdr>
          <w:bottom w:val="single" w:sz="8" w:space="4" w:color="0D7377"/>
        </w:pBdr>
        <w:spacing w:before="100" w:after="200"/>
      </w:pPr>
      <w:r>
        <w:rPr>
          <w:b/>
          <w:bCs/>
          <w:color w:val="E87722"/>
          <w:sz w:val="18"/>
          <w:szCs w:val="18"/>
        </w:rPr>
        <w:lastRenderedPageBreak/>
        <w:t>Analysis 01</w:t>
      </w:r>
    </w:p>
    <w:p w14:paraId="455F1D29" w14:textId="77777777" w:rsidR="00892671" w:rsidRDefault="00000000">
      <w:pPr>
        <w:spacing w:after="200"/>
      </w:pPr>
      <w:r>
        <w:rPr>
          <w:b/>
          <w:bCs/>
          <w:color w:val="1A1A2E"/>
          <w:sz w:val="32"/>
          <w:szCs w:val="32"/>
        </w:rPr>
        <w:t>Pocket Price Waterfall</w:t>
      </w:r>
    </w:p>
    <w:p w14:paraId="455F1D2A" w14:textId="77777777" w:rsidR="00892671" w:rsidRDefault="00000000">
      <w:pPr>
        <w:spacing w:before="300" w:after="100"/>
      </w:pPr>
      <w:r>
        <w:rPr>
          <w:b/>
          <w:bCs/>
          <w:color w:val="0D7377"/>
          <w:sz w:val="22"/>
          <w:szCs w:val="22"/>
        </w:rPr>
        <w:t>Purpose</w:t>
      </w:r>
    </w:p>
    <w:p w14:paraId="455F1D2B" w14:textId="77777777" w:rsidR="00892671" w:rsidRDefault="00000000">
      <w:pPr>
        <w:spacing w:before="40" w:after="40"/>
      </w:pPr>
      <w:r>
        <w:rPr>
          <w:color w:val="1A1A2E"/>
          <w:sz w:val="18"/>
          <w:szCs w:val="18"/>
        </w:rPr>
        <w:t>Quantify the gap between list price and actual realized (pocket) price by decomposing every discount, rebate, allowance, and off-invoice concession. This is typically the single highest-impact analysis in a pricing diagnostic, often revealing 15–30% of list price leaking through stacked concessions that no single stakeholder sees end-to-end.</w:t>
      </w:r>
    </w:p>
    <w:p w14:paraId="455F1D2C" w14:textId="77777777" w:rsidR="00892671" w:rsidRDefault="00000000">
      <w:pPr>
        <w:spacing w:before="300" w:after="100"/>
      </w:pPr>
      <w:r>
        <w:rPr>
          <w:b/>
          <w:bCs/>
          <w:color w:val="0D7377"/>
          <w:sz w:val="22"/>
          <w:szCs w:val="22"/>
        </w:rPr>
        <w:t>Data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360"/>
      </w:tblGrid>
      <w:tr w:rsidR="00892671" w14:paraId="455F1D30"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D2D" w14:textId="77777777" w:rsidR="00892671" w:rsidRDefault="00000000">
            <w:r>
              <w:rPr>
                <w:b/>
                <w:bCs/>
                <w:color w:val="FFFFFF"/>
                <w:sz w:val="18"/>
                <w:szCs w:val="18"/>
              </w:rPr>
              <w:t>Field Name</w:t>
            </w:r>
          </w:p>
        </w:tc>
        <w:tc>
          <w:tcPr>
            <w:tcW w:w="1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D2E" w14:textId="77777777" w:rsidR="00892671" w:rsidRDefault="00000000">
            <w:r>
              <w:rPr>
                <w:b/>
                <w:bCs/>
                <w:color w:val="FFFFFF"/>
                <w:sz w:val="18"/>
                <w:szCs w:val="18"/>
              </w:rPr>
              <w:t>Priority</w:t>
            </w:r>
          </w:p>
        </w:tc>
        <w:tc>
          <w:tcPr>
            <w:tcW w:w="53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D2F" w14:textId="77777777" w:rsidR="00892671" w:rsidRDefault="00000000">
            <w:r>
              <w:rPr>
                <w:b/>
                <w:bCs/>
                <w:color w:val="FFFFFF"/>
                <w:sz w:val="18"/>
                <w:szCs w:val="18"/>
              </w:rPr>
              <w:t>Description &amp; Notes</w:t>
            </w:r>
          </w:p>
        </w:tc>
      </w:tr>
      <w:tr w:rsidR="00892671" w14:paraId="455F1D34"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31" w14:textId="77777777" w:rsidR="00892671" w:rsidRDefault="00000000">
            <w:pPr>
              <w:spacing w:before="20" w:after="20"/>
            </w:pPr>
            <w:proofErr w:type="spellStart"/>
            <w:r>
              <w:rPr>
                <w:b/>
                <w:bCs/>
                <w:color w:val="1A1A2E"/>
                <w:sz w:val="17"/>
                <w:szCs w:val="17"/>
              </w:rPr>
              <w:t>transaction_id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D32"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33" w14:textId="77777777" w:rsidR="00892671" w:rsidRDefault="00000000">
            <w:pPr>
              <w:spacing w:before="20" w:after="20"/>
            </w:pPr>
            <w:r>
              <w:rPr>
                <w:color w:val="1A1A2E"/>
                <w:sz w:val="17"/>
                <w:szCs w:val="17"/>
              </w:rPr>
              <w:t>Unique identifier for each sale/invoice line item</w:t>
            </w:r>
          </w:p>
        </w:tc>
      </w:tr>
      <w:tr w:rsidR="00892671" w14:paraId="455F1D38"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35" w14:textId="77777777" w:rsidR="00892671" w:rsidRDefault="00000000">
            <w:pPr>
              <w:spacing w:before="20" w:after="20"/>
            </w:pPr>
            <w:proofErr w:type="spellStart"/>
            <w:r>
              <w:rPr>
                <w:b/>
                <w:bCs/>
                <w:color w:val="1A1A2E"/>
                <w:sz w:val="17"/>
                <w:szCs w:val="17"/>
              </w:rPr>
              <w:t>product_sku</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D36"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37" w14:textId="77777777" w:rsidR="00892671" w:rsidRDefault="00000000">
            <w:pPr>
              <w:spacing w:before="20" w:after="20"/>
            </w:pPr>
            <w:r>
              <w:rPr>
                <w:color w:val="1A1A2E"/>
                <w:sz w:val="17"/>
                <w:szCs w:val="17"/>
              </w:rPr>
              <w:t>Product or SKU identifier to enable product-level waterfall</w:t>
            </w:r>
          </w:p>
        </w:tc>
      </w:tr>
      <w:tr w:rsidR="00892671" w14:paraId="455F1D3C"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39" w14:textId="77777777" w:rsidR="00892671" w:rsidRDefault="00000000">
            <w:pPr>
              <w:spacing w:before="20" w:after="20"/>
            </w:pPr>
            <w:proofErr w:type="spellStart"/>
            <w:r>
              <w:rPr>
                <w:b/>
                <w:bCs/>
                <w:color w:val="1A1A2E"/>
                <w:sz w:val="17"/>
                <w:szCs w:val="17"/>
              </w:rPr>
              <w:t>customer_id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D3A"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3B" w14:textId="77777777" w:rsidR="00892671" w:rsidRDefault="00000000">
            <w:pPr>
              <w:spacing w:before="20" w:after="20"/>
            </w:pPr>
            <w:r>
              <w:rPr>
                <w:color w:val="1A1A2E"/>
                <w:sz w:val="17"/>
                <w:szCs w:val="17"/>
              </w:rPr>
              <w:t>Customer identifier for customer-level analysis</w:t>
            </w:r>
          </w:p>
        </w:tc>
      </w:tr>
      <w:tr w:rsidR="00892671" w14:paraId="455F1D40"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3D" w14:textId="77777777" w:rsidR="00892671" w:rsidRDefault="00000000">
            <w:pPr>
              <w:spacing w:before="20" w:after="20"/>
            </w:pPr>
            <w:proofErr w:type="spellStart"/>
            <w:r>
              <w:rPr>
                <w:b/>
                <w:bCs/>
                <w:color w:val="1A1A2E"/>
                <w:sz w:val="17"/>
                <w:szCs w:val="17"/>
              </w:rPr>
              <w:t>list_price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D3E"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3F" w14:textId="77777777" w:rsidR="00892671" w:rsidRDefault="00000000">
            <w:pPr>
              <w:spacing w:before="20" w:after="20"/>
            </w:pPr>
            <w:r>
              <w:rPr>
                <w:color w:val="1A1A2E"/>
                <w:sz w:val="17"/>
                <w:szCs w:val="17"/>
              </w:rPr>
              <w:t>Published or standard price before any adjustments</w:t>
            </w:r>
          </w:p>
        </w:tc>
      </w:tr>
      <w:tr w:rsidR="00892671" w14:paraId="455F1D44"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41" w14:textId="77777777" w:rsidR="00892671" w:rsidRDefault="00000000">
            <w:pPr>
              <w:spacing w:before="20" w:after="20"/>
            </w:pPr>
            <w:proofErr w:type="spellStart"/>
            <w:r>
              <w:rPr>
                <w:b/>
                <w:bCs/>
                <w:color w:val="1A1A2E"/>
                <w:sz w:val="17"/>
                <w:szCs w:val="17"/>
              </w:rPr>
              <w:t>invoice_price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D42"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43" w14:textId="77777777" w:rsidR="00892671" w:rsidRDefault="00000000">
            <w:pPr>
              <w:spacing w:before="20" w:after="20"/>
            </w:pPr>
            <w:r>
              <w:rPr>
                <w:color w:val="1A1A2E"/>
                <w:sz w:val="17"/>
                <w:szCs w:val="17"/>
              </w:rPr>
              <w:t xml:space="preserve">Price on the invoice </w:t>
            </w:r>
            <w:proofErr w:type="gramStart"/>
            <w:r>
              <w:rPr>
                <w:color w:val="1A1A2E"/>
                <w:sz w:val="17"/>
                <w:szCs w:val="17"/>
              </w:rPr>
              <w:t>after on</w:t>
            </w:r>
            <w:proofErr w:type="gramEnd"/>
            <w:r>
              <w:rPr>
                <w:color w:val="1A1A2E"/>
                <w:sz w:val="17"/>
                <w:szCs w:val="17"/>
              </w:rPr>
              <w:t>-invoice discounts</w:t>
            </w:r>
          </w:p>
        </w:tc>
      </w:tr>
      <w:tr w:rsidR="00892671" w14:paraId="455F1D48"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45" w14:textId="77777777" w:rsidR="00892671" w:rsidRDefault="00000000">
            <w:pPr>
              <w:spacing w:before="20" w:after="20"/>
            </w:pPr>
            <w:proofErr w:type="spellStart"/>
            <w:r>
              <w:rPr>
                <w:b/>
                <w:bCs/>
                <w:color w:val="1A1A2E"/>
                <w:sz w:val="17"/>
                <w:szCs w:val="17"/>
              </w:rPr>
              <w:t>volume_discount</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D46"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47" w14:textId="77777777" w:rsidR="00892671" w:rsidRDefault="00000000">
            <w:pPr>
              <w:spacing w:before="20" w:after="20"/>
            </w:pPr>
            <w:r>
              <w:rPr>
                <w:color w:val="1A1A2E"/>
                <w:sz w:val="17"/>
                <w:szCs w:val="17"/>
              </w:rPr>
              <w:t>Discount for quantity thresholds or volume commitments</w:t>
            </w:r>
          </w:p>
        </w:tc>
      </w:tr>
      <w:tr w:rsidR="00892671" w14:paraId="455F1D4C"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49" w14:textId="77777777" w:rsidR="00892671" w:rsidRDefault="00000000">
            <w:pPr>
              <w:spacing w:before="20" w:after="20"/>
            </w:pPr>
            <w:proofErr w:type="spellStart"/>
            <w:r>
              <w:rPr>
                <w:b/>
                <w:bCs/>
                <w:color w:val="1A1A2E"/>
                <w:sz w:val="17"/>
                <w:szCs w:val="17"/>
              </w:rPr>
              <w:t>prompt_pay_discount</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D4A"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4B" w14:textId="77777777" w:rsidR="00892671" w:rsidRDefault="00000000">
            <w:pPr>
              <w:spacing w:before="20" w:after="20"/>
            </w:pPr>
            <w:r>
              <w:rPr>
                <w:color w:val="1A1A2E"/>
                <w:sz w:val="17"/>
                <w:szCs w:val="17"/>
              </w:rPr>
              <w:t xml:space="preserve">Discount for early or on-time payment (e.g., 2/10 </w:t>
            </w:r>
            <w:proofErr w:type="gramStart"/>
            <w:r>
              <w:rPr>
                <w:color w:val="1A1A2E"/>
                <w:sz w:val="17"/>
                <w:szCs w:val="17"/>
              </w:rPr>
              <w:t>net</w:t>
            </w:r>
            <w:proofErr w:type="gramEnd"/>
            <w:r>
              <w:rPr>
                <w:color w:val="1A1A2E"/>
                <w:sz w:val="17"/>
                <w:szCs w:val="17"/>
              </w:rPr>
              <w:t xml:space="preserve"> 30)</w:t>
            </w:r>
          </w:p>
        </w:tc>
      </w:tr>
      <w:tr w:rsidR="00892671" w14:paraId="455F1D50"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4D" w14:textId="77777777" w:rsidR="00892671" w:rsidRDefault="00000000">
            <w:pPr>
              <w:spacing w:before="20" w:after="20"/>
            </w:pPr>
            <w:proofErr w:type="spellStart"/>
            <w:r>
              <w:rPr>
                <w:b/>
                <w:bCs/>
                <w:color w:val="1A1A2E"/>
                <w:sz w:val="17"/>
                <w:szCs w:val="17"/>
              </w:rPr>
              <w:t>rebate_amount</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D4E"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4F" w14:textId="77777777" w:rsidR="00892671" w:rsidRDefault="00000000">
            <w:pPr>
              <w:spacing w:before="20" w:after="20"/>
            </w:pPr>
            <w:r>
              <w:rPr>
                <w:color w:val="1A1A2E"/>
                <w:sz w:val="17"/>
                <w:szCs w:val="17"/>
              </w:rPr>
              <w:t>Periodic rebates (quarterly, annual) paid back to customer</w:t>
            </w:r>
          </w:p>
        </w:tc>
      </w:tr>
      <w:tr w:rsidR="00892671" w14:paraId="455F1D54"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51" w14:textId="77777777" w:rsidR="00892671" w:rsidRDefault="00000000">
            <w:pPr>
              <w:spacing w:before="20" w:after="20"/>
            </w:pPr>
            <w:proofErr w:type="spellStart"/>
            <w:r>
              <w:rPr>
                <w:b/>
                <w:bCs/>
                <w:color w:val="1A1A2E"/>
                <w:sz w:val="17"/>
                <w:szCs w:val="17"/>
              </w:rPr>
              <w:t>freight_absorption</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52"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53" w14:textId="77777777" w:rsidR="00892671" w:rsidRDefault="00000000">
            <w:pPr>
              <w:spacing w:before="20" w:after="20"/>
            </w:pPr>
            <w:r>
              <w:rPr>
                <w:color w:val="1A1A2E"/>
                <w:sz w:val="17"/>
                <w:szCs w:val="17"/>
              </w:rPr>
              <w:t>Shipping/logistics costs absorbed by seller</w:t>
            </w:r>
          </w:p>
        </w:tc>
      </w:tr>
      <w:tr w:rsidR="00892671" w14:paraId="455F1D58"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55" w14:textId="77777777" w:rsidR="00892671" w:rsidRDefault="00000000">
            <w:pPr>
              <w:spacing w:before="20" w:after="20"/>
            </w:pPr>
            <w:proofErr w:type="spellStart"/>
            <w:r>
              <w:rPr>
                <w:b/>
                <w:bCs/>
                <w:color w:val="1A1A2E"/>
                <w:sz w:val="17"/>
                <w:szCs w:val="17"/>
              </w:rPr>
              <w:t>special_pricing_agreement</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56"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57" w14:textId="77777777" w:rsidR="00892671" w:rsidRDefault="00000000">
            <w:pPr>
              <w:spacing w:before="20" w:after="20"/>
            </w:pPr>
            <w:r>
              <w:rPr>
                <w:color w:val="1A1A2E"/>
                <w:sz w:val="17"/>
                <w:szCs w:val="17"/>
              </w:rPr>
              <w:t>Custom pricing for strategic accounts, contracts, or bids</w:t>
            </w:r>
          </w:p>
        </w:tc>
      </w:tr>
      <w:tr w:rsidR="00892671" w14:paraId="455F1D5C"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59" w14:textId="77777777" w:rsidR="00892671" w:rsidRDefault="00000000">
            <w:pPr>
              <w:spacing w:before="20" w:after="20"/>
            </w:pPr>
            <w:proofErr w:type="spellStart"/>
            <w:r>
              <w:rPr>
                <w:b/>
                <w:bCs/>
                <w:color w:val="1A1A2E"/>
                <w:sz w:val="17"/>
                <w:szCs w:val="17"/>
              </w:rPr>
              <w:t>co_op_marketing</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5A"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5B" w14:textId="77777777" w:rsidR="00892671" w:rsidRDefault="00000000">
            <w:pPr>
              <w:spacing w:before="20" w:after="20"/>
            </w:pPr>
            <w:r>
              <w:rPr>
                <w:color w:val="1A1A2E"/>
                <w:sz w:val="17"/>
                <w:szCs w:val="17"/>
              </w:rPr>
              <w:t>Marketing development funds or co-op advertising contributions</w:t>
            </w:r>
          </w:p>
        </w:tc>
      </w:tr>
      <w:tr w:rsidR="00892671" w14:paraId="455F1D60"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5D" w14:textId="77777777" w:rsidR="00892671" w:rsidRDefault="00000000">
            <w:pPr>
              <w:spacing w:before="20" w:after="20"/>
            </w:pPr>
            <w:proofErr w:type="spellStart"/>
            <w:r>
              <w:rPr>
                <w:b/>
                <w:bCs/>
                <w:color w:val="1A1A2E"/>
                <w:sz w:val="17"/>
                <w:szCs w:val="17"/>
              </w:rPr>
              <w:t>credit_memo_adjustments</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5E"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5F" w14:textId="77777777" w:rsidR="00892671" w:rsidRDefault="00000000">
            <w:pPr>
              <w:spacing w:before="20" w:after="20"/>
            </w:pPr>
            <w:r>
              <w:rPr>
                <w:color w:val="1A1A2E"/>
                <w:sz w:val="17"/>
                <w:szCs w:val="17"/>
              </w:rPr>
              <w:t>Post-sale credits, returns, defective product adjustments</w:t>
            </w:r>
          </w:p>
        </w:tc>
      </w:tr>
      <w:tr w:rsidR="00892671" w14:paraId="455F1D64"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61" w14:textId="77777777" w:rsidR="00892671" w:rsidRDefault="00000000">
            <w:pPr>
              <w:spacing w:before="20" w:after="20"/>
            </w:pPr>
            <w:proofErr w:type="spellStart"/>
            <w:r>
              <w:rPr>
                <w:b/>
                <w:bCs/>
                <w:color w:val="1A1A2E"/>
                <w:sz w:val="17"/>
                <w:szCs w:val="17"/>
              </w:rPr>
              <w:t>cash_discount_taken</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62"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63" w14:textId="77777777" w:rsidR="00892671" w:rsidRDefault="00000000">
            <w:pPr>
              <w:spacing w:before="20" w:after="20"/>
            </w:pPr>
            <w:r>
              <w:rPr>
                <w:color w:val="1A1A2E"/>
                <w:sz w:val="17"/>
                <w:szCs w:val="17"/>
              </w:rPr>
              <w:t>Actual cash discount realized vs. contractual terms</w:t>
            </w:r>
          </w:p>
        </w:tc>
      </w:tr>
      <w:tr w:rsidR="00892671" w14:paraId="455F1D68"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65" w14:textId="77777777" w:rsidR="00892671" w:rsidRDefault="00000000">
            <w:pPr>
              <w:spacing w:before="20" w:after="20"/>
            </w:pPr>
            <w:proofErr w:type="spellStart"/>
            <w:r>
              <w:rPr>
                <w:b/>
                <w:bCs/>
                <w:color w:val="1A1A2E"/>
                <w:sz w:val="17"/>
                <w:szCs w:val="17"/>
              </w:rPr>
              <w:t>cost_of_goods_sold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66"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67" w14:textId="77777777" w:rsidR="00892671" w:rsidRDefault="00000000">
            <w:pPr>
              <w:spacing w:before="20" w:after="20"/>
            </w:pPr>
            <w:r>
              <w:rPr>
                <w:color w:val="1A1A2E"/>
                <w:sz w:val="17"/>
                <w:szCs w:val="17"/>
              </w:rPr>
              <w:t>COGS for margin waterfall extension; allows pocket margin calc</w:t>
            </w:r>
          </w:p>
        </w:tc>
      </w:tr>
      <w:tr w:rsidR="00892671" w14:paraId="455F1D6C"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69" w14:textId="77777777" w:rsidR="00892671" w:rsidRDefault="00000000">
            <w:pPr>
              <w:spacing w:before="20" w:after="20"/>
            </w:pPr>
            <w:proofErr w:type="spellStart"/>
            <w:r>
              <w:rPr>
                <w:b/>
                <w:bCs/>
                <w:color w:val="1A1A2E"/>
                <w:sz w:val="17"/>
                <w:szCs w:val="17"/>
              </w:rPr>
              <w:t>customer_segment</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6A"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6B" w14:textId="77777777" w:rsidR="00892671" w:rsidRDefault="00000000">
            <w:pPr>
              <w:spacing w:before="20" w:after="20"/>
            </w:pPr>
            <w:r>
              <w:rPr>
                <w:color w:val="1A1A2E"/>
                <w:sz w:val="17"/>
                <w:szCs w:val="17"/>
              </w:rPr>
              <w:t>Segment or tier for aggregation (e.g., enterprise, SMB, channel)</w:t>
            </w:r>
          </w:p>
        </w:tc>
      </w:tr>
      <w:tr w:rsidR="00892671" w14:paraId="455F1D70"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6D" w14:textId="77777777" w:rsidR="00892671" w:rsidRDefault="00000000">
            <w:pPr>
              <w:spacing w:before="20" w:after="20"/>
            </w:pPr>
            <w:proofErr w:type="spellStart"/>
            <w:r>
              <w:rPr>
                <w:b/>
                <w:bCs/>
                <w:color w:val="1A1A2E"/>
                <w:sz w:val="17"/>
                <w:szCs w:val="17"/>
              </w:rPr>
              <w:t>sales_rep_id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6E"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6F" w14:textId="77777777" w:rsidR="00892671" w:rsidRDefault="00000000">
            <w:pPr>
              <w:spacing w:before="20" w:after="20"/>
            </w:pPr>
            <w:r>
              <w:rPr>
                <w:color w:val="1A1A2E"/>
                <w:sz w:val="17"/>
                <w:szCs w:val="17"/>
              </w:rPr>
              <w:t xml:space="preserve">Sales </w:t>
            </w:r>
            <w:proofErr w:type="gramStart"/>
            <w:r>
              <w:rPr>
                <w:color w:val="1A1A2E"/>
                <w:sz w:val="17"/>
                <w:szCs w:val="17"/>
              </w:rPr>
              <w:t>rep</w:t>
            </w:r>
            <w:proofErr w:type="gramEnd"/>
            <w:r>
              <w:rPr>
                <w:color w:val="1A1A2E"/>
                <w:sz w:val="17"/>
                <w:szCs w:val="17"/>
              </w:rPr>
              <w:t xml:space="preserve"> for performance-level waterfall comparison</w:t>
            </w:r>
          </w:p>
        </w:tc>
      </w:tr>
      <w:tr w:rsidR="00892671" w14:paraId="455F1D74"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71" w14:textId="77777777" w:rsidR="00892671" w:rsidRDefault="00000000">
            <w:pPr>
              <w:spacing w:before="20" w:after="20"/>
            </w:pPr>
            <w:proofErr w:type="spellStart"/>
            <w:r>
              <w:rPr>
                <w:b/>
                <w:bCs/>
                <w:color w:val="1A1A2E"/>
                <w:sz w:val="17"/>
                <w:szCs w:val="17"/>
              </w:rPr>
              <w:t>transaction_date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72"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73" w14:textId="77777777" w:rsidR="00892671" w:rsidRDefault="00000000">
            <w:pPr>
              <w:spacing w:before="20" w:after="20"/>
            </w:pPr>
            <w:r>
              <w:rPr>
                <w:color w:val="1A1A2E"/>
                <w:sz w:val="17"/>
                <w:szCs w:val="17"/>
              </w:rPr>
              <w:t>For time-series analysis of waterfall drift</w:t>
            </w:r>
          </w:p>
        </w:tc>
      </w:tr>
    </w:tbl>
    <w:p w14:paraId="455F1D75" w14:textId="77777777" w:rsidR="00892671" w:rsidRDefault="00000000">
      <w:pPr>
        <w:spacing w:before="300" w:after="100"/>
      </w:pPr>
      <w:r>
        <w:rPr>
          <w:b/>
          <w:bCs/>
          <w:color w:val="0D7377"/>
          <w:sz w:val="22"/>
          <w:szCs w:val="22"/>
        </w:rPr>
        <w:t>Calculations &amp; Formulas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92671" w14:paraId="455F1D78"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D76" w14:textId="77777777" w:rsidR="00892671" w:rsidRDefault="00000000">
            <w:r>
              <w:rPr>
                <w:b/>
                <w:bCs/>
                <w:color w:val="FFFFFF"/>
                <w:sz w:val="18"/>
                <w:szCs w:val="18"/>
              </w:rPr>
              <w:t>Calculation</w:t>
            </w:r>
          </w:p>
        </w:tc>
        <w:tc>
          <w:tcPr>
            <w:tcW w:w="61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D77" w14:textId="77777777" w:rsidR="00892671" w:rsidRDefault="00000000">
            <w:r>
              <w:rPr>
                <w:b/>
                <w:bCs/>
                <w:color w:val="FFFFFF"/>
                <w:sz w:val="18"/>
                <w:szCs w:val="18"/>
              </w:rPr>
              <w:t>Formula / Logic</w:t>
            </w:r>
          </w:p>
        </w:tc>
      </w:tr>
      <w:tr w:rsidR="00892671" w14:paraId="455F1D7B"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79" w14:textId="77777777" w:rsidR="00892671" w:rsidRDefault="00000000">
            <w:pPr>
              <w:spacing w:before="20" w:after="20"/>
            </w:pPr>
            <w:r>
              <w:rPr>
                <w:b/>
                <w:bCs/>
                <w:color w:val="1A1A2E"/>
                <w:sz w:val="17"/>
                <w:szCs w:val="17"/>
              </w:rPr>
              <w:t>Invoice Price</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7A" w14:textId="77777777" w:rsidR="00892671" w:rsidRDefault="00000000">
            <w:pPr>
              <w:spacing w:before="20" w:after="20"/>
            </w:pPr>
            <w:r>
              <w:rPr>
                <w:color w:val="1A1A2E"/>
                <w:sz w:val="17"/>
                <w:szCs w:val="17"/>
              </w:rPr>
              <w:t>List Price – On-Invoice Discounts (volume discount, trade discount, competitive match)</w:t>
            </w:r>
          </w:p>
        </w:tc>
      </w:tr>
      <w:tr w:rsidR="00892671" w14:paraId="455F1D7E"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7C" w14:textId="77777777" w:rsidR="00892671" w:rsidRDefault="00000000">
            <w:pPr>
              <w:spacing w:before="20" w:after="20"/>
            </w:pPr>
            <w:r>
              <w:rPr>
                <w:b/>
                <w:bCs/>
                <w:color w:val="1A1A2E"/>
                <w:sz w:val="17"/>
                <w:szCs w:val="17"/>
              </w:rPr>
              <w:t>Net Price</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7D" w14:textId="77777777" w:rsidR="00892671" w:rsidRDefault="00000000">
            <w:pPr>
              <w:spacing w:before="20" w:after="20"/>
            </w:pPr>
            <w:r>
              <w:rPr>
                <w:color w:val="1A1A2E"/>
                <w:sz w:val="17"/>
                <w:szCs w:val="17"/>
              </w:rPr>
              <w:t>Invoice Price – Off-Invoice Adjustments (prompt pay, rebates, co-op funds)</w:t>
            </w:r>
          </w:p>
        </w:tc>
      </w:tr>
      <w:tr w:rsidR="00892671" w14:paraId="455F1D81"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7F" w14:textId="77777777" w:rsidR="00892671" w:rsidRDefault="00000000">
            <w:pPr>
              <w:spacing w:before="20" w:after="20"/>
            </w:pPr>
            <w:r>
              <w:rPr>
                <w:b/>
                <w:bCs/>
                <w:color w:val="1A1A2E"/>
                <w:sz w:val="17"/>
                <w:szCs w:val="17"/>
              </w:rPr>
              <w:t>Pocket Price</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80" w14:textId="77777777" w:rsidR="00892671" w:rsidRDefault="00000000">
            <w:pPr>
              <w:spacing w:before="20" w:after="20"/>
            </w:pPr>
            <w:r>
              <w:rPr>
                <w:color w:val="1A1A2E"/>
                <w:sz w:val="17"/>
                <w:szCs w:val="17"/>
              </w:rPr>
              <w:t>Net Price – All Remaining Leakage (freight absorption, credit memos, SPA overrides, extended terms cost)</w:t>
            </w:r>
          </w:p>
        </w:tc>
      </w:tr>
      <w:tr w:rsidR="00892671" w14:paraId="455F1D84"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82" w14:textId="77777777" w:rsidR="00892671" w:rsidRDefault="00000000">
            <w:pPr>
              <w:spacing w:before="20" w:after="20"/>
            </w:pPr>
            <w:r>
              <w:rPr>
                <w:b/>
                <w:bCs/>
                <w:color w:val="1A1A2E"/>
                <w:sz w:val="17"/>
                <w:szCs w:val="17"/>
              </w:rPr>
              <w:t>Pocket Margin</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83" w14:textId="77777777" w:rsidR="00892671" w:rsidRDefault="00000000">
            <w:pPr>
              <w:spacing w:before="20" w:after="20"/>
            </w:pPr>
            <w:r>
              <w:rPr>
                <w:color w:val="1A1A2E"/>
                <w:sz w:val="17"/>
                <w:szCs w:val="17"/>
              </w:rPr>
              <w:t>Pocket Price – COGS (when cost data available)</w:t>
            </w:r>
          </w:p>
        </w:tc>
      </w:tr>
      <w:tr w:rsidR="00892671" w14:paraId="455F1D87"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85" w14:textId="77777777" w:rsidR="00892671" w:rsidRDefault="00000000">
            <w:pPr>
              <w:spacing w:before="20" w:after="20"/>
            </w:pPr>
            <w:r>
              <w:rPr>
                <w:b/>
                <w:bCs/>
                <w:color w:val="1A1A2E"/>
                <w:sz w:val="17"/>
                <w:szCs w:val="17"/>
              </w:rPr>
              <w:t>Waterfall Leakage %</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86" w14:textId="77777777" w:rsidR="00892671" w:rsidRDefault="00000000">
            <w:pPr>
              <w:spacing w:before="20" w:after="20"/>
            </w:pPr>
            <w:r>
              <w:rPr>
                <w:color w:val="1A1A2E"/>
                <w:sz w:val="17"/>
                <w:szCs w:val="17"/>
              </w:rPr>
              <w:t>(List Price – Pocket Price) / List Price × 100</w:t>
            </w:r>
          </w:p>
        </w:tc>
      </w:tr>
      <w:tr w:rsidR="00892671" w14:paraId="455F1D8A"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88" w14:textId="77777777" w:rsidR="00892671" w:rsidRDefault="00000000">
            <w:pPr>
              <w:spacing w:before="20" w:after="20"/>
            </w:pPr>
            <w:r>
              <w:rPr>
                <w:b/>
                <w:bCs/>
                <w:color w:val="1A1A2E"/>
                <w:sz w:val="17"/>
                <w:szCs w:val="17"/>
              </w:rPr>
              <w:t>Leakage by Category %</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89" w14:textId="77777777" w:rsidR="00892671" w:rsidRDefault="00000000">
            <w:pPr>
              <w:spacing w:before="20" w:after="20"/>
            </w:pPr>
            <w:r>
              <w:rPr>
                <w:color w:val="1A1A2E"/>
                <w:sz w:val="17"/>
                <w:szCs w:val="17"/>
              </w:rPr>
              <w:t>Each concession category / List Price × 100</w:t>
            </w:r>
          </w:p>
        </w:tc>
      </w:tr>
    </w:tbl>
    <w:p w14:paraId="455F1D8B" w14:textId="77777777" w:rsidR="00892671" w:rsidRDefault="00000000">
      <w:pPr>
        <w:spacing w:before="300" w:after="100"/>
      </w:pPr>
      <w:r>
        <w:rPr>
          <w:b/>
          <w:bCs/>
          <w:color w:val="0D7377"/>
          <w:sz w:val="22"/>
          <w:szCs w:val="22"/>
        </w:rPr>
        <w:lastRenderedPageBreak/>
        <w:t>Common Hypotheses to Test</w:t>
      </w:r>
    </w:p>
    <w:p w14:paraId="455F1D8C" w14:textId="77777777" w:rsidR="00892671" w:rsidRDefault="00000000">
      <w:pPr>
        <w:pStyle w:val="ListParagraph"/>
        <w:numPr>
          <w:ilvl w:val="0"/>
          <w:numId w:val="2"/>
        </w:numPr>
        <w:spacing w:before="40" w:after="40"/>
      </w:pPr>
      <w:r>
        <w:rPr>
          <w:color w:val="1A1A2E"/>
          <w:sz w:val="18"/>
          <w:szCs w:val="18"/>
        </w:rPr>
        <w:t>The average pocket price is 20%+ below list price, with leadership unaware of the full gap</w:t>
      </w:r>
    </w:p>
    <w:p w14:paraId="455F1D8D" w14:textId="77777777" w:rsidR="00892671" w:rsidRDefault="00000000">
      <w:pPr>
        <w:pStyle w:val="ListParagraph"/>
        <w:numPr>
          <w:ilvl w:val="0"/>
          <w:numId w:val="2"/>
        </w:numPr>
        <w:spacing w:before="40" w:after="40"/>
      </w:pPr>
      <w:r>
        <w:rPr>
          <w:color w:val="1A1A2E"/>
          <w:sz w:val="18"/>
          <w:szCs w:val="18"/>
        </w:rPr>
        <w:t>The largest leakage categories are off-invoice (rebates, freight, credit memos) rather than on-invoice discounts</w:t>
      </w:r>
    </w:p>
    <w:p w14:paraId="455F1D8E" w14:textId="77777777" w:rsidR="00892671" w:rsidRDefault="00000000">
      <w:pPr>
        <w:pStyle w:val="ListParagraph"/>
        <w:numPr>
          <w:ilvl w:val="0"/>
          <w:numId w:val="2"/>
        </w:numPr>
        <w:spacing w:before="40" w:after="40"/>
      </w:pPr>
      <w:proofErr w:type="gramStart"/>
      <w:r>
        <w:rPr>
          <w:color w:val="1A1A2E"/>
          <w:sz w:val="18"/>
          <w:szCs w:val="18"/>
        </w:rPr>
        <w:t>Top-10</w:t>
      </w:r>
      <w:proofErr w:type="gramEnd"/>
      <w:r>
        <w:rPr>
          <w:color w:val="1A1A2E"/>
          <w:sz w:val="18"/>
          <w:szCs w:val="18"/>
        </w:rPr>
        <w:t xml:space="preserve"> accounts by revenue have the worst pocket price realization due to stacked concessions</w:t>
      </w:r>
    </w:p>
    <w:p w14:paraId="455F1D8F" w14:textId="77777777" w:rsidR="00892671" w:rsidRDefault="00000000">
      <w:pPr>
        <w:pStyle w:val="ListParagraph"/>
        <w:numPr>
          <w:ilvl w:val="0"/>
          <w:numId w:val="2"/>
        </w:numPr>
        <w:spacing w:before="40" w:after="40"/>
      </w:pPr>
      <w:r>
        <w:rPr>
          <w:color w:val="1A1A2E"/>
          <w:sz w:val="18"/>
          <w:szCs w:val="18"/>
        </w:rPr>
        <w:t>Pocket price variance across similar customers exceeds 15 percentage points, indicating inconsistent execution</w:t>
      </w:r>
    </w:p>
    <w:p w14:paraId="455F1D90" w14:textId="77777777" w:rsidR="00892671" w:rsidRDefault="00000000">
      <w:pPr>
        <w:pStyle w:val="ListParagraph"/>
        <w:numPr>
          <w:ilvl w:val="0"/>
          <w:numId w:val="2"/>
        </w:numPr>
        <w:spacing w:before="40" w:after="40"/>
      </w:pPr>
      <w:r>
        <w:rPr>
          <w:color w:val="1A1A2E"/>
          <w:sz w:val="18"/>
          <w:szCs w:val="18"/>
        </w:rPr>
        <w:t>Sales reps with highest revenue have lowest pocket margin due to habitual over-discounting</w:t>
      </w:r>
    </w:p>
    <w:p w14:paraId="455F1D91" w14:textId="77777777" w:rsidR="00892671" w:rsidRDefault="00000000">
      <w:pPr>
        <w:spacing w:before="300" w:after="100"/>
      </w:pPr>
      <w:r>
        <w:rPr>
          <w:b/>
          <w:bCs/>
          <w:color w:val="0D7377"/>
          <w:sz w:val="22"/>
          <w:szCs w:val="22"/>
        </w:rPr>
        <w:t>Common Adjustments by Client Situation</w:t>
      </w:r>
    </w:p>
    <w:p w14:paraId="455F1D92" w14:textId="77777777" w:rsidR="00892671" w:rsidRDefault="00000000">
      <w:pPr>
        <w:pStyle w:val="ListParagraph"/>
        <w:numPr>
          <w:ilvl w:val="0"/>
          <w:numId w:val="2"/>
        </w:numPr>
        <w:spacing w:before="40" w:after="40"/>
      </w:pPr>
      <w:r>
        <w:rPr>
          <w:color w:val="1A1A2E"/>
          <w:sz w:val="18"/>
          <w:szCs w:val="18"/>
        </w:rPr>
        <w:t>For B2B with complex rebate structures, separate annual rebates from quarterly accruals and model the timing lag</w:t>
      </w:r>
    </w:p>
    <w:p w14:paraId="455F1D93" w14:textId="77777777" w:rsidR="00892671" w:rsidRDefault="00000000">
      <w:pPr>
        <w:pStyle w:val="ListParagraph"/>
        <w:numPr>
          <w:ilvl w:val="0"/>
          <w:numId w:val="2"/>
        </w:numPr>
        <w:spacing w:before="40" w:after="40"/>
      </w:pPr>
      <w:r>
        <w:rPr>
          <w:color w:val="1A1A2E"/>
          <w:sz w:val="18"/>
          <w:szCs w:val="18"/>
        </w:rPr>
        <w:t>For distribution/channel businesses, add a distributor margin layer between list and end-customer pocket price</w:t>
      </w:r>
    </w:p>
    <w:p w14:paraId="455F1D94" w14:textId="77777777" w:rsidR="00892671" w:rsidRDefault="00000000">
      <w:pPr>
        <w:pStyle w:val="ListParagraph"/>
        <w:numPr>
          <w:ilvl w:val="0"/>
          <w:numId w:val="2"/>
        </w:numPr>
        <w:spacing w:before="40" w:after="40"/>
      </w:pPr>
      <w:r>
        <w:rPr>
          <w:color w:val="1A1A2E"/>
          <w:sz w:val="18"/>
          <w:szCs w:val="18"/>
        </w:rPr>
        <w:t>For SaaS/subscription, replace freight/shipping with implementation discounts, free months, and usage credits</w:t>
      </w:r>
    </w:p>
    <w:p w14:paraId="455F1D95" w14:textId="77777777" w:rsidR="00892671" w:rsidRDefault="00000000">
      <w:pPr>
        <w:pStyle w:val="ListParagraph"/>
        <w:numPr>
          <w:ilvl w:val="0"/>
          <w:numId w:val="2"/>
        </w:numPr>
        <w:spacing w:before="40" w:after="40"/>
      </w:pPr>
      <w:r>
        <w:rPr>
          <w:color w:val="1A1A2E"/>
          <w:sz w:val="18"/>
          <w:szCs w:val="18"/>
        </w:rPr>
        <w:t>For businesses with thin data on off-invoice items, run a partial waterfall with known elements and flag gaps</w:t>
      </w:r>
    </w:p>
    <w:p w14:paraId="455F1D96" w14:textId="77777777" w:rsidR="00892671" w:rsidRDefault="00000000">
      <w:pPr>
        <w:pStyle w:val="ListParagraph"/>
        <w:numPr>
          <w:ilvl w:val="0"/>
          <w:numId w:val="2"/>
        </w:numPr>
        <w:spacing w:before="40" w:after="40"/>
      </w:pPr>
      <w:r>
        <w:rPr>
          <w:color w:val="1A1A2E"/>
          <w:sz w:val="18"/>
          <w:szCs w:val="18"/>
        </w:rPr>
        <w:t>Normalize for currency and regional pricing where multi-geography operations exist</w:t>
      </w:r>
    </w:p>
    <w:p w14:paraId="455F1D97" w14:textId="77777777" w:rsidR="00892671" w:rsidRDefault="00000000">
      <w:pPr>
        <w:spacing w:before="300" w:after="100"/>
      </w:pPr>
      <w:r>
        <w:rPr>
          <w:b/>
          <w:bCs/>
          <w:color w:val="0D7377"/>
          <w:sz w:val="22"/>
          <w:szCs w:val="22"/>
        </w:rPr>
        <w:t>Opportunity Sizing &amp; Impact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892671" w14:paraId="455F1D9B"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D98" w14:textId="77777777" w:rsidR="00892671" w:rsidRDefault="00000000">
            <w:r>
              <w:rPr>
                <w:b/>
                <w:bCs/>
                <w:color w:val="FFFFFF"/>
                <w:sz w:val="18"/>
                <w:szCs w:val="18"/>
              </w:rPr>
              <w:t>Lever Type</w:t>
            </w:r>
          </w:p>
        </w:tc>
        <w:tc>
          <w:tcPr>
            <w:tcW w:w="40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D99" w14:textId="77777777" w:rsidR="00892671" w:rsidRDefault="00000000">
            <w:r>
              <w:rPr>
                <w:b/>
                <w:bCs/>
                <w:color w:val="FFFFFF"/>
                <w:sz w:val="18"/>
                <w:szCs w:val="18"/>
              </w:rPr>
              <w:t>Sizing Formula</w:t>
            </w:r>
          </w:p>
        </w:tc>
        <w:tc>
          <w:tcPr>
            <w:tcW w:w="31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D9A" w14:textId="77777777" w:rsidR="00892671" w:rsidRDefault="00000000">
            <w:r>
              <w:rPr>
                <w:b/>
                <w:bCs/>
                <w:color w:val="FFFFFF"/>
                <w:sz w:val="18"/>
                <w:szCs w:val="18"/>
              </w:rPr>
              <w:t>Typical Range &amp; Notes</w:t>
            </w:r>
          </w:p>
        </w:tc>
      </w:tr>
      <w:tr w:rsidR="00892671" w14:paraId="455F1D9F"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9C" w14:textId="77777777" w:rsidR="00892671" w:rsidRDefault="00000000">
            <w:pPr>
              <w:spacing w:before="20" w:after="20"/>
            </w:pPr>
            <w:r>
              <w:rPr>
                <w:b/>
                <w:bCs/>
                <w:color w:val="1A1A2E"/>
                <w:sz w:val="17"/>
                <w:szCs w:val="17"/>
              </w:rPr>
              <w:t>Reduce Leakage (Margin Uplift)</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9D" w14:textId="77777777" w:rsidR="00892671" w:rsidRDefault="00000000">
            <w:pPr>
              <w:spacing w:before="20" w:after="20"/>
            </w:pPr>
            <w:r>
              <w:rPr>
                <w:color w:val="1A1A2E"/>
                <w:sz w:val="17"/>
                <w:szCs w:val="17"/>
              </w:rPr>
              <w:t>For each leakage category: (Current Avg Leakage % – Target Leakage %) × Annual Revenue through that category. Target = best-in-class quartile or policy-compliant rate</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9E" w14:textId="77777777" w:rsidR="00892671" w:rsidRDefault="00000000">
            <w:pPr>
              <w:spacing w:before="20" w:after="20"/>
            </w:pPr>
            <w:r>
              <w:rPr>
                <w:color w:val="1A1A2E"/>
                <w:sz w:val="17"/>
                <w:szCs w:val="17"/>
              </w:rPr>
              <w:t>Typical: 150–400 bps margin uplift. Largest levers are usually off-invoice rebates and freight absorption. Apply 60–80% capture rate for realistic sizing</w:t>
            </w:r>
          </w:p>
        </w:tc>
      </w:tr>
      <w:tr w:rsidR="00892671" w14:paraId="455F1DA3"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A0" w14:textId="77777777" w:rsidR="00892671" w:rsidRDefault="00000000">
            <w:pPr>
              <w:spacing w:before="20" w:after="20"/>
            </w:pPr>
            <w:r>
              <w:rPr>
                <w:b/>
                <w:bCs/>
                <w:color w:val="1A1A2E"/>
                <w:sz w:val="17"/>
                <w:szCs w:val="17"/>
              </w:rPr>
              <w:t>Eliminate Stacked Discounts</w:t>
            </w:r>
          </w:p>
        </w:tc>
        <w:tc>
          <w:tcPr>
            <w:tcW w:w="4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A1" w14:textId="77777777" w:rsidR="00892671" w:rsidRDefault="00000000">
            <w:pPr>
              <w:spacing w:before="20" w:after="20"/>
            </w:pPr>
            <w:r>
              <w:rPr>
                <w:color w:val="1A1A2E"/>
                <w:sz w:val="17"/>
                <w:szCs w:val="17"/>
              </w:rPr>
              <w:t>Identify transactions with 3+ concurrent discount types. Impact = (Actual Pocket Price – Policy-Compliant Pocket Price) × Volume for those transactions</w:t>
            </w:r>
          </w:p>
        </w:tc>
        <w:tc>
          <w:tcPr>
            <w:tcW w:w="3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A2" w14:textId="77777777" w:rsidR="00892671" w:rsidRDefault="00000000">
            <w:pPr>
              <w:spacing w:before="20" w:after="20"/>
            </w:pPr>
            <w:r>
              <w:rPr>
                <w:color w:val="1A1A2E"/>
                <w:sz w:val="17"/>
                <w:szCs w:val="17"/>
              </w:rPr>
              <w:t>Often 2–5% of revenue affected. Cap individual concessions or require waterfall visibility before approval</w:t>
            </w:r>
          </w:p>
        </w:tc>
      </w:tr>
      <w:tr w:rsidR="00892671" w14:paraId="455F1DA7"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A4" w14:textId="77777777" w:rsidR="00892671" w:rsidRDefault="00000000">
            <w:pPr>
              <w:spacing w:before="20" w:after="20"/>
            </w:pPr>
            <w:r>
              <w:rPr>
                <w:b/>
                <w:bCs/>
                <w:color w:val="1A1A2E"/>
                <w:sz w:val="17"/>
                <w:szCs w:val="17"/>
              </w:rPr>
              <w:t>Pocket Price Floor Enforcement</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A5" w14:textId="77777777" w:rsidR="00892671" w:rsidRDefault="00000000">
            <w:pPr>
              <w:spacing w:before="20" w:after="20"/>
            </w:pPr>
            <w:r>
              <w:rPr>
                <w:color w:val="1A1A2E"/>
                <w:sz w:val="17"/>
                <w:szCs w:val="17"/>
              </w:rPr>
              <w:t>Transactions below minimum acceptable pocket price × (Floor Price – Actual Price) × Quantity. Use P25 as initial floor candidate</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A6" w14:textId="77777777" w:rsidR="00892671" w:rsidRDefault="00000000">
            <w:pPr>
              <w:spacing w:before="20" w:after="20"/>
            </w:pPr>
            <w:r>
              <w:rPr>
                <w:color w:val="1A1A2E"/>
                <w:sz w:val="17"/>
                <w:szCs w:val="17"/>
              </w:rPr>
              <w:t>Quick win: 1–3% margin uplift on affected volume. Implementation via pricing system guardrails</w:t>
            </w:r>
          </w:p>
        </w:tc>
      </w:tr>
      <w:tr w:rsidR="00892671" w14:paraId="455F1DAB"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A8" w14:textId="77777777" w:rsidR="00892671" w:rsidRDefault="00000000">
            <w:pPr>
              <w:spacing w:before="20" w:after="20"/>
            </w:pPr>
            <w:r>
              <w:rPr>
                <w:b/>
                <w:bCs/>
                <w:color w:val="1A1A2E"/>
                <w:sz w:val="17"/>
                <w:szCs w:val="17"/>
              </w:rPr>
              <w:t>Cost-to-Serve Recovery</w:t>
            </w:r>
          </w:p>
        </w:tc>
        <w:tc>
          <w:tcPr>
            <w:tcW w:w="4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A9" w14:textId="77777777" w:rsidR="00892671" w:rsidRDefault="00000000">
            <w:pPr>
              <w:spacing w:before="20" w:after="20"/>
            </w:pPr>
            <w:r>
              <w:rPr>
                <w:color w:val="1A1A2E"/>
                <w:sz w:val="17"/>
                <w:szCs w:val="17"/>
              </w:rPr>
              <w:t>Freight/logistics absorbed + credit memos + expedite costs that should be charged back or reduced. Sum annually</w:t>
            </w:r>
          </w:p>
        </w:tc>
        <w:tc>
          <w:tcPr>
            <w:tcW w:w="3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AA" w14:textId="77777777" w:rsidR="00892671" w:rsidRDefault="00000000">
            <w:pPr>
              <w:spacing w:before="20" w:after="20"/>
            </w:pPr>
            <w:r>
              <w:rPr>
                <w:color w:val="1A1A2E"/>
                <w:sz w:val="17"/>
                <w:szCs w:val="17"/>
              </w:rPr>
              <w:t>Typical 0.5–1.5% of revenue. Requires policy change + system enforcement. Partial pass-through (50–70%) is realistic initial target</w:t>
            </w:r>
          </w:p>
        </w:tc>
      </w:tr>
    </w:tbl>
    <w:p w14:paraId="455F1DAC" w14:textId="77777777" w:rsidR="00892671" w:rsidRDefault="00000000">
      <w:r>
        <w:br w:type="page"/>
      </w:r>
    </w:p>
    <w:p w14:paraId="455F1DAD" w14:textId="77777777" w:rsidR="00892671" w:rsidRDefault="00000000">
      <w:pPr>
        <w:pBdr>
          <w:bottom w:val="single" w:sz="8" w:space="4" w:color="0D7377"/>
        </w:pBdr>
        <w:spacing w:after="200"/>
      </w:pPr>
      <w:r>
        <w:rPr>
          <w:b/>
          <w:bCs/>
          <w:color w:val="E87722"/>
          <w:sz w:val="18"/>
          <w:szCs w:val="18"/>
        </w:rPr>
        <w:lastRenderedPageBreak/>
        <w:t>Analysis 02</w:t>
      </w:r>
    </w:p>
    <w:p w14:paraId="455F1DAE" w14:textId="77777777" w:rsidR="00892671" w:rsidRDefault="00000000">
      <w:pPr>
        <w:spacing w:after="200"/>
      </w:pPr>
      <w:r>
        <w:rPr>
          <w:b/>
          <w:bCs/>
          <w:color w:val="1A1A2E"/>
          <w:sz w:val="32"/>
          <w:szCs w:val="32"/>
        </w:rPr>
        <w:t>Transaction Price Distribution (Price Band Analysis)</w:t>
      </w:r>
    </w:p>
    <w:p w14:paraId="455F1DAF" w14:textId="77777777" w:rsidR="00892671" w:rsidRDefault="00000000">
      <w:pPr>
        <w:spacing w:before="300" w:after="100"/>
      </w:pPr>
      <w:r>
        <w:rPr>
          <w:b/>
          <w:bCs/>
          <w:color w:val="0D7377"/>
          <w:sz w:val="22"/>
          <w:szCs w:val="22"/>
        </w:rPr>
        <w:t>Purpose</w:t>
      </w:r>
    </w:p>
    <w:p w14:paraId="455F1DB0" w14:textId="77777777" w:rsidR="00892671" w:rsidRDefault="00000000">
      <w:pPr>
        <w:spacing w:before="40" w:after="40"/>
      </w:pPr>
      <w:r>
        <w:rPr>
          <w:color w:val="1A1A2E"/>
          <w:sz w:val="18"/>
          <w:szCs w:val="18"/>
        </w:rPr>
        <w:t>Map the full distribution of actual transaction prices for equivalent products across the customer base. Wide price bands for the same SKU to comparable customers indicate inconsistent pricing execution and represent margin uplift through floor-tightening rather than ceiling-raising. This is the analysis that typically justifies pricing governance investment.</w:t>
      </w:r>
    </w:p>
    <w:p w14:paraId="455F1DB1" w14:textId="77777777" w:rsidR="00892671" w:rsidRDefault="00000000">
      <w:pPr>
        <w:spacing w:before="300" w:after="100"/>
      </w:pPr>
      <w:r>
        <w:rPr>
          <w:b/>
          <w:bCs/>
          <w:color w:val="0D7377"/>
          <w:sz w:val="22"/>
          <w:szCs w:val="22"/>
        </w:rPr>
        <w:t>Data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360"/>
      </w:tblGrid>
      <w:tr w:rsidR="00892671" w14:paraId="455F1DB5"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DB2" w14:textId="77777777" w:rsidR="00892671" w:rsidRDefault="00000000">
            <w:r>
              <w:rPr>
                <w:b/>
                <w:bCs/>
                <w:color w:val="FFFFFF"/>
                <w:sz w:val="18"/>
                <w:szCs w:val="18"/>
              </w:rPr>
              <w:t>Field Name</w:t>
            </w:r>
          </w:p>
        </w:tc>
        <w:tc>
          <w:tcPr>
            <w:tcW w:w="1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DB3" w14:textId="77777777" w:rsidR="00892671" w:rsidRDefault="00000000">
            <w:r>
              <w:rPr>
                <w:b/>
                <w:bCs/>
                <w:color w:val="FFFFFF"/>
                <w:sz w:val="18"/>
                <w:szCs w:val="18"/>
              </w:rPr>
              <w:t>Priority</w:t>
            </w:r>
          </w:p>
        </w:tc>
        <w:tc>
          <w:tcPr>
            <w:tcW w:w="53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DB4" w14:textId="77777777" w:rsidR="00892671" w:rsidRDefault="00000000">
            <w:r>
              <w:rPr>
                <w:b/>
                <w:bCs/>
                <w:color w:val="FFFFFF"/>
                <w:sz w:val="18"/>
                <w:szCs w:val="18"/>
              </w:rPr>
              <w:t>Description &amp; Notes</w:t>
            </w:r>
          </w:p>
        </w:tc>
      </w:tr>
      <w:tr w:rsidR="00892671" w14:paraId="455F1DB9"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B6" w14:textId="77777777" w:rsidR="00892671" w:rsidRDefault="00000000">
            <w:pPr>
              <w:spacing w:before="20" w:after="20"/>
            </w:pPr>
            <w:proofErr w:type="spellStart"/>
            <w:r>
              <w:rPr>
                <w:b/>
                <w:bCs/>
                <w:color w:val="1A1A2E"/>
                <w:sz w:val="17"/>
                <w:szCs w:val="17"/>
              </w:rPr>
              <w:t>transaction_id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DB7"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B8" w14:textId="77777777" w:rsidR="00892671" w:rsidRDefault="00000000">
            <w:pPr>
              <w:spacing w:before="20" w:after="20"/>
            </w:pPr>
            <w:r>
              <w:rPr>
                <w:color w:val="1A1A2E"/>
                <w:sz w:val="17"/>
                <w:szCs w:val="17"/>
              </w:rPr>
              <w:t>Unique transaction identifier</w:t>
            </w:r>
          </w:p>
        </w:tc>
      </w:tr>
      <w:tr w:rsidR="00892671" w14:paraId="455F1DBD"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BA" w14:textId="77777777" w:rsidR="00892671" w:rsidRDefault="00000000">
            <w:pPr>
              <w:spacing w:before="20" w:after="20"/>
            </w:pPr>
            <w:proofErr w:type="spellStart"/>
            <w:r>
              <w:rPr>
                <w:b/>
                <w:bCs/>
                <w:color w:val="1A1A2E"/>
                <w:sz w:val="17"/>
                <w:szCs w:val="17"/>
              </w:rPr>
              <w:t>product_sku</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DBB"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BC" w14:textId="77777777" w:rsidR="00892671" w:rsidRDefault="00000000">
            <w:pPr>
              <w:spacing w:before="20" w:after="20"/>
            </w:pPr>
            <w:r>
              <w:rPr>
                <w:color w:val="1A1A2E"/>
                <w:sz w:val="17"/>
                <w:szCs w:val="17"/>
              </w:rPr>
              <w:t xml:space="preserve">Product </w:t>
            </w:r>
            <w:proofErr w:type="gramStart"/>
            <w:r>
              <w:rPr>
                <w:color w:val="1A1A2E"/>
                <w:sz w:val="17"/>
                <w:szCs w:val="17"/>
              </w:rPr>
              <w:t>identifier;</w:t>
            </w:r>
            <w:proofErr w:type="gramEnd"/>
            <w:r>
              <w:rPr>
                <w:color w:val="1A1A2E"/>
                <w:sz w:val="17"/>
                <w:szCs w:val="17"/>
              </w:rPr>
              <w:t xml:space="preserve"> analysis is per-SKU or per-product-family</w:t>
            </w:r>
          </w:p>
        </w:tc>
      </w:tr>
      <w:tr w:rsidR="00892671" w14:paraId="455F1DC1"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BE" w14:textId="77777777" w:rsidR="00892671" w:rsidRDefault="00000000">
            <w:pPr>
              <w:spacing w:before="20" w:after="20"/>
            </w:pPr>
            <w:proofErr w:type="spellStart"/>
            <w:r>
              <w:rPr>
                <w:b/>
                <w:bCs/>
                <w:color w:val="1A1A2E"/>
                <w:sz w:val="17"/>
                <w:szCs w:val="17"/>
              </w:rPr>
              <w:t>customer_id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DBF"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C0" w14:textId="77777777" w:rsidR="00892671" w:rsidRDefault="00000000">
            <w:pPr>
              <w:spacing w:before="20" w:after="20"/>
            </w:pPr>
            <w:r>
              <w:rPr>
                <w:color w:val="1A1A2E"/>
                <w:sz w:val="17"/>
                <w:szCs w:val="17"/>
              </w:rPr>
              <w:t>Customer identifier for dispersion analysis</w:t>
            </w:r>
          </w:p>
        </w:tc>
      </w:tr>
      <w:tr w:rsidR="00892671" w14:paraId="455F1DC5"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C2" w14:textId="77777777" w:rsidR="00892671" w:rsidRDefault="00000000">
            <w:pPr>
              <w:spacing w:before="20" w:after="20"/>
            </w:pPr>
            <w:proofErr w:type="spellStart"/>
            <w:r>
              <w:rPr>
                <w:b/>
                <w:bCs/>
                <w:color w:val="1A1A2E"/>
                <w:sz w:val="17"/>
                <w:szCs w:val="17"/>
              </w:rPr>
              <w:t>realized_price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DC3"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C4" w14:textId="77777777" w:rsidR="00892671" w:rsidRDefault="00000000">
            <w:pPr>
              <w:spacing w:before="20" w:after="20"/>
            </w:pPr>
            <w:r>
              <w:rPr>
                <w:color w:val="1A1A2E"/>
                <w:sz w:val="17"/>
                <w:szCs w:val="17"/>
              </w:rPr>
              <w:t>Actual transaction price (ideally pocket price from Analysis 01)</w:t>
            </w:r>
          </w:p>
        </w:tc>
      </w:tr>
      <w:tr w:rsidR="00892671" w14:paraId="455F1DC9"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C6" w14:textId="77777777" w:rsidR="00892671" w:rsidRDefault="00000000">
            <w:pPr>
              <w:spacing w:before="20" w:after="20"/>
            </w:pPr>
            <w:proofErr w:type="spellStart"/>
            <w:r>
              <w:rPr>
                <w:b/>
                <w:bCs/>
                <w:color w:val="1A1A2E"/>
                <w:sz w:val="17"/>
                <w:szCs w:val="17"/>
              </w:rPr>
              <w:t>transaction_date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DC7"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C8" w14:textId="77777777" w:rsidR="00892671" w:rsidRDefault="00000000">
            <w:pPr>
              <w:spacing w:before="20" w:after="20"/>
            </w:pPr>
            <w:r>
              <w:rPr>
                <w:color w:val="1A1A2E"/>
                <w:sz w:val="17"/>
                <w:szCs w:val="17"/>
              </w:rPr>
              <w:t>Date for temporal trend analysis</w:t>
            </w:r>
          </w:p>
        </w:tc>
      </w:tr>
      <w:tr w:rsidR="00892671" w14:paraId="455F1DCD"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CA" w14:textId="77777777" w:rsidR="00892671" w:rsidRDefault="00000000">
            <w:pPr>
              <w:spacing w:before="20" w:after="20"/>
            </w:pPr>
            <w:r>
              <w:rPr>
                <w:b/>
                <w:bCs/>
                <w:color w:val="1A1A2E"/>
                <w:sz w:val="17"/>
                <w:szCs w:val="17"/>
              </w:rPr>
              <w:t>quantity</w:t>
            </w:r>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DCB"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CC" w14:textId="77777777" w:rsidR="00892671" w:rsidRDefault="00000000">
            <w:pPr>
              <w:spacing w:before="20" w:after="20"/>
            </w:pPr>
            <w:r>
              <w:rPr>
                <w:color w:val="1A1A2E"/>
                <w:sz w:val="17"/>
                <w:szCs w:val="17"/>
              </w:rPr>
              <w:t>Volume per transaction for weighting</w:t>
            </w:r>
          </w:p>
        </w:tc>
      </w:tr>
      <w:tr w:rsidR="00892671" w14:paraId="455F1DD1"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CE" w14:textId="77777777" w:rsidR="00892671" w:rsidRDefault="00000000">
            <w:pPr>
              <w:spacing w:before="20" w:after="20"/>
            </w:pPr>
            <w:proofErr w:type="spellStart"/>
            <w:r>
              <w:rPr>
                <w:b/>
                <w:bCs/>
                <w:color w:val="1A1A2E"/>
                <w:sz w:val="17"/>
                <w:szCs w:val="17"/>
              </w:rPr>
              <w:t>customer_segment</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DCF"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D0" w14:textId="77777777" w:rsidR="00892671" w:rsidRDefault="00000000">
            <w:pPr>
              <w:spacing w:before="20" w:after="20"/>
            </w:pPr>
            <w:r>
              <w:rPr>
                <w:color w:val="1A1A2E"/>
                <w:sz w:val="17"/>
                <w:szCs w:val="17"/>
              </w:rPr>
              <w:t>Segment/tier to identify same-to-same pricing variance</w:t>
            </w:r>
          </w:p>
        </w:tc>
      </w:tr>
      <w:tr w:rsidR="00892671" w14:paraId="455F1DD5"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D2" w14:textId="77777777" w:rsidR="00892671" w:rsidRDefault="00000000">
            <w:pPr>
              <w:spacing w:before="20" w:after="20"/>
            </w:pPr>
            <w:proofErr w:type="spellStart"/>
            <w:r>
              <w:rPr>
                <w:b/>
                <w:bCs/>
                <w:color w:val="1A1A2E"/>
                <w:sz w:val="17"/>
                <w:szCs w:val="17"/>
              </w:rPr>
              <w:t>sales_channel</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D3"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D4" w14:textId="77777777" w:rsidR="00892671" w:rsidRDefault="00000000">
            <w:pPr>
              <w:spacing w:before="20" w:after="20"/>
            </w:pPr>
            <w:r>
              <w:rPr>
                <w:color w:val="1A1A2E"/>
                <w:sz w:val="17"/>
                <w:szCs w:val="17"/>
              </w:rPr>
              <w:t>Direct, distributor, online, etc.</w:t>
            </w:r>
          </w:p>
        </w:tc>
      </w:tr>
      <w:tr w:rsidR="00892671" w14:paraId="455F1DD9"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D6" w14:textId="77777777" w:rsidR="00892671" w:rsidRDefault="00000000">
            <w:pPr>
              <w:spacing w:before="20" w:after="20"/>
            </w:pPr>
            <w:proofErr w:type="spellStart"/>
            <w:r>
              <w:rPr>
                <w:b/>
                <w:bCs/>
                <w:color w:val="1A1A2E"/>
                <w:sz w:val="17"/>
                <w:szCs w:val="17"/>
              </w:rPr>
              <w:t>sales_rep_id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D7"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D8" w14:textId="77777777" w:rsidR="00892671" w:rsidRDefault="00000000">
            <w:pPr>
              <w:spacing w:before="20" w:after="20"/>
            </w:pPr>
            <w:r>
              <w:rPr>
                <w:color w:val="1A1A2E"/>
                <w:sz w:val="17"/>
                <w:szCs w:val="17"/>
              </w:rPr>
              <w:t>To assess rep-level pricing consistency</w:t>
            </w:r>
          </w:p>
        </w:tc>
      </w:tr>
      <w:tr w:rsidR="00892671" w14:paraId="455F1DDD"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DA" w14:textId="77777777" w:rsidR="00892671" w:rsidRDefault="00000000">
            <w:pPr>
              <w:spacing w:before="20" w:after="20"/>
            </w:pPr>
            <w:proofErr w:type="spellStart"/>
            <w:r>
              <w:rPr>
                <w:b/>
                <w:bCs/>
                <w:color w:val="1A1A2E"/>
                <w:sz w:val="17"/>
                <w:szCs w:val="17"/>
              </w:rPr>
              <w:t>deal_size_bucket</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DB"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DC" w14:textId="77777777" w:rsidR="00892671" w:rsidRDefault="00000000">
            <w:pPr>
              <w:spacing w:before="20" w:after="20"/>
            </w:pPr>
            <w:r>
              <w:rPr>
                <w:color w:val="1A1A2E"/>
                <w:sz w:val="17"/>
                <w:szCs w:val="17"/>
              </w:rPr>
              <w:t>Small/medium/large deal categorization</w:t>
            </w:r>
          </w:p>
        </w:tc>
      </w:tr>
      <w:tr w:rsidR="00892671" w14:paraId="455F1DE1"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DE" w14:textId="77777777" w:rsidR="00892671" w:rsidRDefault="00000000">
            <w:pPr>
              <w:spacing w:before="20" w:after="20"/>
            </w:pPr>
            <w:r>
              <w:rPr>
                <w:b/>
                <w:bCs/>
                <w:color w:val="1A1A2E"/>
                <w:sz w:val="17"/>
                <w:szCs w:val="17"/>
              </w:rPr>
              <w:t>geography</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DF"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E0" w14:textId="77777777" w:rsidR="00892671" w:rsidRDefault="00000000">
            <w:pPr>
              <w:spacing w:before="20" w:after="20"/>
            </w:pPr>
            <w:r>
              <w:rPr>
                <w:color w:val="1A1A2E"/>
                <w:sz w:val="17"/>
                <w:szCs w:val="17"/>
              </w:rPr>
              <w:t>Region/country for location-based segmentation</w:t>
            </w:r>
          </w:p>
        </w:tc>
      </w:tr>
      <w:tr w:rsidR="00892671" w14:paraId="455F1DE5"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E2" w14:textId="77777777" w:rsidR="00892671" w:rsidRDefault="00000000">
            <w:pPr>
              <w:spacing w:before="20" w:after="20"/>
            </w:pPr>
            <w:proofErr w:type="spellStart"/>
            <w:r>
              <w:rPr>
                <w:b/>
                <w:bCs/>
                <w:color w:val="1A1A2E"/>
                <w:sz w:val="17"/>
                <w:szCs w:val="17"/>
              </w:rPr>
              <w:t>contract_type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E3"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E4" w14:textId="77777777" w:rsidR="00892671" w:rsidRDefault="00000000">
            <w:pPr>
              <w:spacing w:before="20" w:after="20"/>
            </w:pPr>
            <w:r>
              <w:rPr>
                <w:color w:val="1A1A2E"/>
                <w:sz w:val="17"/>
                <w:szCs w:val="17"/>
              </w:rPr>
              <w:t>Spot, contract, framework agreement</w:t>
            </w:r>
          </w:p>
        </w:tc>
      </w:tr>
    </w:tbl>
    <w:p w14:paraId="455F1DE6" w14:textId="77777777" w:rsidR="00892671" w:rsidRDefault="00000000">
      <w:pPr>
        <w:spacing w:before="300" w:after="100"/>
      </w:pPr>
      <w:r>
        <w:rPr>
          <w:b/>
          <w:bCs/>
          <w:color w:val="0D7377"/>
          <w:sz w:val="22"/>
          <w:szCs w:val="22"/>
        </w:rPr>
        <w:t>Calculations &amp; Formulas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92671" w14:paraId="455F1DE9"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DE7" w14:textId="77777777" w:rsidR="00892671" w:rsidRDefault="00000000">
            <w:r>
              <w:rPr>
                <w:b/>
                <w:bCs/>
                <w:color w:val="FFFFFF"/>
                <w:sz w:val="18"/>
                <w:szCs w:val="18"/>
              </w:rPr>
              <w:t>Calculation</w:t>
            </w:r>
          </w:p>
        </w:tc>
        <w:tc>
          <w:tcPr>
            <w:tcW w:w="61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DE8" w14:textId="77777777" w:rsidR="00892671" w:rsidRDefault="00000000">
            <w:r>
              <w:rPr>
                <w:b/>
                <w:bCs/>
                <w:color w:val="FFFFFF"/>
                <w:sz w:val="18"/>
                <w:szCs w:val="18"/>
              </w:rPr>
              <w:t>Formula / Logic</w:t>
            </w:r>
          </w:p>
        </w:tc>
      </w:tr>
      <w:tr w:rsidR="00892671" w14:paraId="455F1DEC"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EA" w14:textId="77777777" w:rsidR="00892671" w:rsidRDefault="00000000">
            <w:pPr>
              <w:spacing w:before="20" w:after="20"/>
            </w:pPr>
            <w:r>
              <w:rPr>
                <w:b/>
                <w:bCs/>
                <w:color w:val="1A1A2E"/>
                <w:sz w:val="17"/>
                <w:szCs w:val="17"/>
              </w:rPr>
              <w:t>Price Band Width</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EB" w14:textId="77777777" w:rsidR="00892671" w:rsidRDefault="00000000">
            <w:pPr>
              <w:spacing w:before="20" w:after="20"/>
            </w:pPr>
            <w:r>
              <w:rPr>
                <w:color w:val="1A1A2E"/>
                <w:sz w:val="17"/>
                <w:szCs w:val="17"/>
              </w:rPr>
              <w:t>P90 Price – P10 Price for a given SKU-segment combination</w:t>
            </w:r>
          </w:p>
        </w:tc>
      </w:tr>
      <w:tr w:rsidR="00892671" w14:paraId="455F1DEF"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ED" w14:textId="77777777" w:rsidR="00892671" w:rsidRDefault="00000000">
            <w:pPr>
              <w:spacing w:before="20" w:after="20"/>
            </w:pPr>
            <w:r>
              <w:rPr>
                <w:b/>
                <w:bCs/>
                <w:color w:val="1A1A2E"/>
                <w:sz w:val="17"/>
                <w:szCs w:val="17"/>
              </w:rPr>
              <w:t>Coefficient of Variation</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EE" w14:textId="77777777" w:rsidR="00892671" w:rsidRDefault="00000000">
            <w:pPr>
              <w:spacing w:before="20" w:after="20"/>
            </w:pPr>
            <w:r>
              <w:rPr>
                <w:color w:val="1A1A2E"/>
                <w:sz w:val="17"/>
                <w:szCs w:val="17"/>
              </w:rPr>
              <w:t>Standard Deviation of Price / Mean Price × 100</w:t>
            </w:r>
          </w:p>
        </w:tc>
      </w:tr>
      <w:tr w:rsidR="00892671" w14:paraId="455F1DF2"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F0" w14:textId="77777777" w:rsidR="00892671" w:rsidRDefault="00000000">
            <w:pPr>
              <w:spacing w:before="20" w:after="20"/>
            </w:pPr>
            <w:r>
              <w:rPr>
                <w:b/>
                <w:bCs/>
                <w:color w:val="1A1A2E"/>
                <w:sz w:val="17"/>
                <w:szCs w:val="17"/>
              </w:rPr>
              <w:t>Floor Tightening Opportunity</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F1" w14:textId="77777777" w:rsidR="00892671" w:rsidRDefault="00000000">
            <w:pPr>
              <w:spacing w:before="20" w:after="20"/>
            </w:pPr>
            <w:r>
              <w:rPr>
                <w:color w:val="1A1A2E"/>
                <w:sz w:val="17"/>
                <w:szCs w:val="17"/>
              </w:rPr>
              <w:t>(Median Price – P25 Price) × Volume in Bottom Quartile</w:t>
            </w:r>
          </w:p>
        </w:tc>
      </w:tr>
      <w:tr w:rsidR="00892671" w14:paraId="455F1DF5"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F3" w14:textId="77777777" w:rsidR="00892671" w:rsidRDefault="00000000">
            <w:pPr>
              <w:spacing w:before="20" w:after="20"/>
            </w:pPr>
            <w:r>
              <w:rPr>
                <w:b/>
                <w:bCs/>
                <w:color w:val="1A1A2E"/>
                <w:sz w:val="17"/>
                <w:szCs w:val="17"/>
              </w:rPr>
              <w:t>Revenue at Risk</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F4" w14:textId="77777777" w:rsidR="00892671" w:rsidRDefault="00000000">
            <w:pPr>
              <w:spacing w:before="20" w:after="20"/>
            </w:pPr>
            <w:proofErr w:type="gramStart"/>
            <w:r>
              <w:rPr>
                <w:color w:val="1A1A2E"/>
                <w:sz w:val="17"/>
                <w:szCs w:val="17"/>
              </w:rPr>
              <w:t>Sum</w:t>
            </w:r>
            <w:proofErr w:type="gramEnd"/>
            <w:r>
              <w:rPr>
                <w:color w:val="1A1A2E"/>
                <w:sz w:val="17"/>
                <w:szCs w:val="17"/>
              </w:rPr>
              <w:t xml:space="preserve"> of revenue below the target floor price threshold</w:t>
            </w:r>
          </w:p>
        </w:tc>
      </w:tr>
      <w:tr w:rsidR="00892671" w14:paraId="455F1DF8"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F6" w14:textId="77777777" w:rsidR="00892671" w:rsidRDefault="00000000">
            <w:pPr>
              <w:spacing w:before="20" w:after="20"/>
            </w:pPr>
            <w:r>
              <w:rPr>
                <w:b/>
                <w:bCs/>
                <w:color w:val="1A1A2E"/>
                <w:sz w:val="17"/>
                <w:szCs w:val="17"/>
              </w:rPr>
              <w:t>Weighted Average Price</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DF7" w14:textId="77777777" w:rsidR="00892671" w:rsidRDefault="00000000">
            <w:pPr>
              <w:spacing w:before="20" w:after="20"/>
            </w:pPr>
            <w:proofErr w:type="gramStart"/>
            <w:r>
              <w:rPr>
                <w:color w:val="1A1A2E"/>
                <w:sz w:val="17"/>
                <w:szCs w:val="17"/>
              </w:rPr>
              <w:t>Σ(</w:t>
            </w:r>
            <w:proofErr w:type="spellStart"/>
            <w:proofErr w:type="gramEnd"/>
            <w:r>
              <w:rPr>
                <w:color w:val="1A1A2E"/>
                <w:sz w:val="17"/>
                <w:szCs w:val="17"/>
              </w:rPr>
              <w:t>Price_i</w:t>
            </w:r>
            <w:proofErr w:type="spellEnd"/>
            <w:r>
              <w:rPr>
                <w:color w:val="1A1A2E"/>
                <w:sz w:val="17"/>
                <w:szCs w:val="17"/>
              </w:rPr>
              <w:t xml:space="preserve"> × </w:t>
            </w:r>
            <w:proofErr w:type="spellStart"/>
            <w:r>
              <w:rPr>
                <w:color w:val="1A1A2E"/>
                <w:sz w:val="17"/>
                <w:szCs w:val="17"/>
              </w:rPr>
              <w:t>Quantity_i</w:t>
            </w:r>
            <w:proofErr w:type="spellEnd"/>
            <w:r>
              <w:rPr>
                <w:color w:val="1A1A2E"/>
                <w:sz w:val="17"/>
                <w:szCs w:val="17"/>
              </w:rPr>
              <w:t>) / Σ(</w:t>
            </w:r>
            <w:proofErr w:type="spellStart"/>
            <w:r>
              <w:rPr>
                <w:color w:val="1A1A2E"/>
                <w:sz w:val="17"/>
                <w:szCs w:val="17"/>
              </w:rPr>
              <w:t>Quantity_i</w:t>
            </w:r>
            <w:proofErr w:type="spellEnd"/>
            <w:r>
              <w:rPr>
                <w:color w:val="1A1A2E"/>
                <w:sz w:val="17"/>
                <w:szCs w:val="17"/>
              </w:rPr>
              <w:t>)</w:t>
            </w:r>
          </w:p>
        </w:tc>
      </w:tr>
      <w:tr w:rsidR="00892671" w14:paraId="455F1DFB"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F9" w14:textId="77777777" w:rsidR="00892671" w:rsidRDefault="00000000">
            <w:pPr>
              <w:spacing w:before="20" w:after="20"/>
            </w:pPr>
            <w:r>
              <w:rPr>
                <w:b/>
                <w:bCs/>
                <w:color w:val="1A1A2E"/>
                <w:sz w:val="17"/>
                <w:szCs w:val="17"/>
              </w:rPr>
              <w:t>Interquartile Range (IQR)</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DFA" w14:textId="77777777" w:rsidR="00892671" w:rsidRDefault="00000000">
            <w:pPr>
              <w:spacing w:before="20" w:after="20"/>
            </w:pPr>
            <w:r>
              <w:rPr>
                <w:color w:val="1A1A2E"/>
                <w:sz w:val="17"/>
                <w:szCs w:val="17"/>
              </w:rPr>
              <w:t>Q3 – Q1; narrow IQR = disciplined, wide IQR = opportunity</w:t>
            </w:r>
          </w:p>
        </w:tc>
      </w:tr>
    </w:tbl>
    <w:p w14:paraId="455F1DFC" w14:textId="77777777" w:rsidR="00892671" w:rsidRDefault="00000000">
      <w:pPr>
        <w:spacing w:before="300" w:after="100"/>
      </w:pPr>
      <w:r>
        <w:rPr>
          <w:b/>
          <w:bCs/>
          <w:color w:val="0D7377"/>
          <w:sz w:val="22"/>
          <w:szCs w:val="22"/>
        </w:rPr>
        <w:t>Common Hypotheses to Test</w:t>
      </w:r>
    </w:p>
    <w:p w14:paraId="455F1DFD" w14:textId="77777777" w:rsidR="00892671" w:rsidRDefault="00000000">
      <w:pPr>
        <w:pStyle w:val="ListParagraph"/>
        <w:numPr>
          <w:ilvl w:val="0"/>
          <w:numId w:val="2"/>
        </w:numPr>
        <w:spacing w:before="40" w:after="40"/>
      </w:pPr>
      <w:r>
        <w:rPr>
          <w:color w:val="1A1A2E"/>
          <w:sz w:val="18"/>
          <w:szCs w:val="18"/>
        </w:rPr>
        <w:t>Price band width exceeds 25% of mean for the majority of high-volume SKUs</w:t>
      </w:r>
    </w:p>
    <w:p w14:paraId="455F1DFE" w14:textId="77777777" w:rsidR="00892671" w:rsidRDefault="00000000">
      <w:pPr>
        <w:pStyle w:val="ListParagraph"/>
        <w:numPr>
          <w:ilvl w:val="0"/>
          <w:numId w:val="2"/>
        </w:numPr>
        <w:spacing w:before="40" w:after="40"/>
      </w:pPr>
      <w:r>
        <w:rPr>
          <w:color w:val="1A1A2E"/>
          <w:sz w:val="18"/>
          <w:szCs w:val="18"/>
        </w:rPr>
        <w:t>Bottom-quartile prices are driven by a small number of reps or accounts, not market conditions</w:t>
      </w:r>
    </w:p>
    <w:p w14:paraId="455F1DFF" w14:textId="77777777" w:rsidR="00892671" w:rsidRDefault="00000000">
      <w:pPr>
        <w:pStyle w:val="ListParagraph"/>
        <w:numPr>
          <w:ilvl w:val="0"/>
          <w:numId w:val="2"/>
        </w:numPr>
        <w:spacing w:before="40" w:after="40"/>
      </w:pPr>
      <w:r>
        <w:rPr>
          <w:color w:val="1A1A2E"/>
          <w:sz w:val="18"/>
          <w:szCs w:val="18"/>
        </w:rPr>
        <w:t>Tightening the price floor to P25 without changing ceiling captures 3–5% margin uplift</w:t>
      </w:r>
    </w:p>
    <w:p w14:paraId="455F1E00" w14:textId="77777777" w:rsidR="00892671" w:rsidRDefault="00000000">
      <w:pPr>
        <w:pStyle w:val="ListParagraph"/>
        <w:numPr>
          <w:ilvl w:val="0"/>
          <w:numId w:val="2"/>
        </w:numPr>
        <w:spacing w:before="40" w:after="40"/>
      </w:pPr>
      <w:r>
        <w:rPr>
          <w:color w:val="1A1A2E"/>
          <w:sz w:val="18"/>
          <w:szCs w:val="18"/>
        </w:rPr>
        <w:t>Price dispersion is wider in direct sales than in channel/distributor sales</w:t>
      </w:r>
    </w:p>
    <w:p w14:paraId="455F1E01" w14:textId="77777777" w:rsidR="00892671" w:rsidRDefault="00000000">
      <w:pPr>
        <w:pStyle w:val="ListParagraph"/>
        <w:numPr>
          <w:ilvl w:val="0"/>
          <w:numId w:val="2"/>
        </w:numPr>
        <w:spacing w:before="40" w:after="40"/>
      </w:pPr>
      <w:r>
        <w:rPr>
          <w:color w:val="1A1A2E"/>
          <w:sz w:val="18"/>
          <w:szCs w:val="18"/>
        </w:rPr>
        <w:t>Newer customers receive lower prices than legacy accounts despite similar profiles</w:t>
      </w:r>
    </w:p>
    <w:p w14:paraId="455F1E02" w14:textId="77777777" w:rsidR="00892671" w:rsidRDefault="00000000">
      <w:pPr>
        <w:spacing w:before="300" w:after="100"/>
      </w:pPr>
      <w:r>
        <w:rPr>
          <w:b/>
          <w:bCs/>
          <w:color w:val="0D7377"/>
          <w:sz w:val="22"/>
          <w:szCs w:val="22"/>
        </w:rPr>
        <w:lastRenderedPageBreak/>
        <w:t>Common Adjustments by Client Situation</w:t>
      </w:r>
    </w:p>
    <w:p w14:paraId="455F1E03" w14:textId="77777777" w:rsidR="00892671" w:rsidRDefault="00000000">
      <w:pPr>
        <w:pStyle w:val="ListParagraph"/>
        <w:numPr>
          <w:ilvl w:val="0"/>
          <w:numId w:val="2"/>
        </w:numPr>
        <w:spacing w:before="40" w:after="40"/>
      </w:pPr>
      <w:r>
        <w:rPr>
          <w:color w:val="1A1A2E"/>
          <w:sz w:val="18"/>
          <w:szCs w:val="18"/>
        </w:rPr>
        <w:t>Segment the analysis by deal size to avoid comparing small spot purchases with large contract deals</w:t>
      </w:r>
    </w:p>
    <w:p w14:paraId="455F1E04" w14:textId="77777777" w:rsidR="00892671" w:rsidRDefault="00000000">
      <w:pPr>
        <w:pStyle w:val="ListParagraph"/>
        <w:numPr>
          <w:ilvl w:val="0"/>
          <w:numId w:val="2"/>
        </w:numPr>
        <w:spacing w:before="40" w:after="40"/>
      </w:pPr>
      <w:r>
        <w:rPr>
          <w:color w:val="1A1A2E"/>
          <w:sz w:val="18"/>
          <w:szCs w:val="18"/>
        </w:rPr>
        <w:t>Exclude promotional or clearance transactions that would skew the distribution</w:t>
      </w:r>
    </w:p>
    <w:p w14:paraId="455F1E05" w14:textId="77777777" w:rsidR="00892671" w:rsidRDefault="00000000">
      <w:pPr>
        <w:pStyle w:val="ListParagraph"/>
        <w:numPr>
          <w:ilvl w:val="0"/>
          <w:numId w:val="2"/>
        </w:numPr>
        <w:spacing w:before="40" w:after="40"/>
      </w:pPr>
      <w:r>
        <w:rPr>
          <w:color w:val="1A1A2E"/>
          <w:sz w:val="18"/>
          <w:szCs w:val="18"/>
        </w:rPr>
        <w:t>For businesses with heavy customization, normalize price to a per-unit or per-feature basis</w:t>
      </w:r>
    </w:p>
    <w:p w14:paraId="455F1E06" w14:textId="77777777" w:rsidR="00892671" w:rsidRDefault="00000000">
      <w:pPr>
        <w:pStyle w:val="ListParagraph"/>
        <w:numPr>
          <w:ilvl w:val="0"/>
          <w:numId w:val="2"/>
        </w:numPr>
        <w:spacing w:before="40" w:after="40"/>
      </w:pPr>
      <w:r>
        <w:rPr>
          <w:color w:val="1A1A2E"/>
          <w:sz w:val="18"/>
          <w:szCs w:val="18"/>
        </w:rPr>
        <w:t xml:space="preserve">Weight by revenue or volume rather than transaction </w:t>
      </w:r>
      <w:proofErr w:type="gramStart"/>
      <w:r>
        <w:rPr>
          <w:color w:val="1A1A2E"/>
          <w:sz w:val="18"/>
          <w:szCs w:val="18"/>
        </w:rPr>
        <w:t>count</w:t>
      </w:r>
      <w:proofErr w:type="gramEnd"/>
      <w:r>
        <w:rPr>
          <w:color w:val="1A1A2E"/>
          <w:sz w:val="18"/>
          <w:szCs w:val="18"/>
        </w:rPr>
        <w:t xml:space="preserve"> to focus on material price points</w:t>
      </w:r>
    </w:p>
    <w:p w14:paraId="455F1E07" w14:textId="77777777" w:rsidR="00892671" w:rsidRDefault="00000000">
      <w:pPr>
        <w:pStyle w:val="ListParagraph"/>
        <w:numPr>
          <w:ilvl w:val="0"/>
          <w:numId w:val="2"/>
        </w:numPr>
        <w:spacing w:before="40" w:after="40"/>
      </w:pPr>
      <w:r>
        <w:rPr>
          <w:color w:val="1A1A2E"/>
          <w:sz w:val="18"/>
          <w:szCs w:val="18"/>
        </w:rPr>
        <w:t>Run separately by geography if regional pricing strategies differ intentionally</w:t>
      </w:r>
    </w:p>
    <w:p w14:paraId="455F1E08" w14:textId="77777777" w:rsidR="00892671" w:rsidRDefault="00000000">
      <w:pPr>
        <w:spacing w:before="300" w:after="100"/>
      </w:pPr>
      <w:r>
        <w:rPr>
          <w:b/>
          <w:bCs/>
          <w:color w:val="0D7377"/>
          <w:sz w:val="22"/>
          <w:szCs w:val="22"/>
        </w:rPr>
        <w:t>Opportunity Sizing &amp; Impact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892671" w14:paraId="455F1E0C"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E09" w14:textId="77777777" w:rsidR="00892671" w:rsidRDefault="00000000">
            <w:r>
              <w:rPr>
                <w:b/>
                <w:bCs/>
                <w:color w:val="FFFFFF"/>
                <w:sz w:val="18"/>
                <w:szCs w:val="18"/>
              </w:rPr>
              <w:t>Lever Type</w:t>
            </w:r>
          </w:p>
        </w:tc>
        <w:tc>
          <w:tcPr>
            <w:tcW w:w="40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E0A" w14:textId="77777777" w:rsidR="00892671" w:rsidRDefault="00000000">
            <w:r>
              <w:rPr>
                <w:b/>
                <w:bCs/>
                <w:color w:val="FFFFFF"/>
                <w:sz w:val="18"/>
                <w:szCs w:val="18"/>
              </w:rPr>
              <w:t>Sizing Formula</w:t>
            </w:r>
          </w:p>
        </w:tc>
        <w:tc>
          <w:tcPr>
            <w:tcW w:w="31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E0B" w14:textId="77777777" w:rsidR="00892671" w:rsidRDefault="00000000">
            <w:r>
              <w:rPr>
                <w:b/>
                <w:bCs/>
                <w:color w:val="FFFFFF"/>
                <w:sz w:val="18"/>
                <w:szCs w:val="18"/>
              </w:rPr>
              <w:t>Typical Range &amp; Notes</w:t>
            </w:r>
          </w:p>
        </w:tc>
      </w:tr>
      <w:tr w:rsidR="00892671" w14:paraId="455F1E10"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0D" w14:textId="77777777" w:rsidR="00892671" w:rsidRDefault="00000000">
            <w:pPr>
              <w:spacing w:before="20" w:after="20"/>
            </w:pPr>
            <w:r>
              <w:rPr>
                <w:b/>
                <w:bCs/>
                <w:color w:val="1A1A2E"/>
                <w:sz w:val="17"/>
                <w:szCs w:val="17"/>
              </w:rPr>
              <w:t>Floor Tightening (Margin Uplift)</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0E" w14:textId="77777777" w:rsidR="00892671" w:rsidRDefault="00000000">
            <w:pPr>
              <w:spacing w:before="20" w:after="20"/>
            </w:pPr>
            <w:r>
              <w:rPr>
                <w:color w:val="1A1A2E"/>
                <w:sz w:val="17"/>
                <w:szCs w:val="17"/>
              </w:rPr>
              <w:t>(Target Floor Price – Actual Price) × Quantity for all transactions below target floor. Target floor = P25 or median minus 1 standard deviation</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0F" w14:textId="77777777" w:rsidR="00892671" w:rsidRDefault="00000000">
            <w:pPr>
              <w:spacing w:before="20" w:after="20"/>
            </w:pPr>
            <w:r>
              <w:rPr>
                <w:color w:val="1A1A2E"/>
                <w:sz w:val="17"/>
                <w:szCs w:val="17"/>
              </w:rPr>
              <w:t>Typical: 2–5% margin uplift on bottom-quartile volume. Assumes no volume loss from floor enforcement; apply 80–90% retention rate for conservative estimate</w:t>
            </w:r>
          </w:p>
        </w:tc>
      </w:tr>
      <w:tr w:rsidR="00892671" w14:paraId="455F1E14"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11" w14:textId="77777777" w:rsidR="00892671" w:rsidRDefault="00000000">
            <w:pPr>
              <w:spacing w:before="20" w:after="20"/>
            </w:pPr>
            <w:r>
              <w:rPr>
                <w:b/>
                <w:bCs/>
                <w:color w:val="1A1A2E"/>
                <w:sz w:val="17"/>
                <w:szCs w:val="17"/>
              </w:rPr>
              <w:t>Reduce Price Variability</w:t>
            </w:r>
          </w:p>
        </w:tc>
        <w:tc>
          <w:tcPr>
            <w:tcW w:w="4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12" w14:textId="77777777" w:rsidR="00892671" w:rsidRDefault="00000000">
            <w:pPr>
              <w:spacing w:before="20" w:after="20"/>
            </w:pPr>
            <w:r>
              <w:rPr>
                <w:color w:val="1A1A2E"/>
                <w:sz w:val="17"/>
                <w:szCs w:val="17"/>
              </w:rPr>
              <w:t>(Median Price – Bottom Decile Price) × Bottom Decile Volume. This is the spread between what most customers pay and what the worst-priced customers pay</w:t>
            </w:r>
          </w:p>
        </w:tc>
        <w:tc>
          <w:tcPr>
            <w:tcW w:w="3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13" w14:textId="77777777" w:rsidR="00892671" w:rsidRDefault="00000000">
            <w:pPr>
              <w:spacing w:before="20" w:after="20"/>
            </w:pPr>
            <w:r>
              <w:rPr>
                <w:color w:val="1A1A2E"/>
                <w:sz w:val="17"/>
                <w:szCs w:val="17"/>
              </w:rPr>
              <w:t>CV reduction from &gt;15% to &lt;8% typically yields 1–3% blended margin uplift. Governance and approval thresholds are primary implementation mechanisms</w:t>
            </w:r>
          </w:p>
        </w:tc>
      </w:tr>
      <w:tr w:rsidR="00892671" w14:paraId="455F1E18"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15" w14:textId="77777777" w:rsidR="00892671" w:rsidRDefault="00000000">
            <w:pPr>
              <w:spacing w:before="20" w:after="20"/>
            </w:pPr>
            <w:r>
              <w:rPr>
                <w:b/>
                <w:bCs/>
                <w:color w:val="1A1A2E"/>
                <w:sz w:val="17"/>
                <w:szCs w:val="17"/>
              </w:rPr>
              <w:t>Segment-Specific Price Alignment</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16" w14:textId="77777777" w:rsidR="00892671" w:rsidRDefault="00000000">
            <w:pPr>
              <w:spacing w:before="20" w:after="20"/>
            </w:pPr>
            <w:r>
              <w:rPr>
                <w:color w:val="1A1A2E"/>
                <w:sz w:val="17"/>
                <w:szCs w:val="17"/>
              </w:rPr>
              <w:t xml:space="preserve">For each segment: (Segment P50 – Segment Actual Avg) × Segment Volume for </w:t>
            </w:r>
            <w:proofErr w:type="spellStart"/>
            <w:r>
              <w:rPr>
                <w:color w:val="1A1A2E"/>
                <w:sz w:val="17"/>
                <w:szCs w:val="17"/>
              </w:rPr>
              <w:t>under-priced</w:t>
            </w:r>
            <w:proofErr w:type="spellEnd"/>
            <w:r>
              <w:rPr>
                <w:color w:val="1A1A2E"/>
                <w:sz w:val="17"/>
                <w:szCs w:val="17"/>
              </w:rPr>
              <w:t xml:space="preserve"> segments</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17" w14:textId="77777777" w:rsidR="00892671" w:rsidRDefault="00000000">
            <w:pPr>
              <w:spacing w:before="20" w:after="20"/>
            </w:pPr>
            <w:r>
              <w:rPr>
                <w:color w:val="1A1A2E"/>
                <w:sz w:val="17"/>
                <w:szCs w:val="17"/>
              </w:rPr>
              <w:t>Varies widely by segment count. Most impactful when large segments are systematically below their own median</w:t>
            </w:r>
          </w:p>
        </w:tc>
      </w:tr>
      <w:tr w:rsidR="00892671" w14:paraId="455F1E1C"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19" w14:textId="77777777" w:rsidR="00892671" w:rsidRDefault="00000000">
            <w:pPr>
              <w:spacing w:before="20" w:after="20"/>
            </w:pPr>
            <w:r>
              <w:rPr>
                <w:b/>
                <w:bCs/>
                <w:color w:val="1A1A2E"/>
                <w:sz w:val="17"/>
                <w:szCs w:val="17"/>
              </w:rPr>
              <w:t>Outlier Repricing</w:t>
            </w:r>
          </w:p>
        </w:tc>
        <w:tc>
          <w:tcPr>
            <w:tcW w:w="4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1A" w14:textId="77777777" w:rsidR="00892671" w:rsidRDefault="00000000">
            <w:pPr>
              <w:spacing w:before="20" w:after="20"/>
            </w:pPr>
            <w:r>
              <w:rPr>
                <w:color w:val="1A1A2E"/>
                <w:sz w:val="17"/>
                <w:szCs w:val="17"/>
              </w:rPr>
              <w:t>Identify transactions &gt;2 standard deviations below mean. Impact = (Mean – Outlier Price) × Outlier Volume</w:t>
            </w:r>
          </w:p>
        </w:tc>
        <w:tc>
          <w:tcPr>
            <w:tcW w:w="3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1B" w14:textId="77777777" w:rsidR="00892671" w:rsidRDefault="00000000">
            <w:pPr>
              <w:spacing w:before="20" w:after="20"/>
            </w:pPr>
            <w:proofErr w:type="gramStart"/>
            <w:r>
              <w:rPr>
                <w:color w:val="1A1A2E"/>
                <w:sz w:val="17"/>
                <w:szCs w:val="17"/>
              </w:rPr>
              <w:t>Usually</w:t>
            </w:r>
            <w:proofErr w:type="gramEnd"/>
            <w:r>
              <w:rPr>
                <w:color w:val="1A1A2E"/>
                <w:sz w:val="17"/>
                <w:szCs w:val="17"/>
              </w:rPr>
              <w:t xml:space="preserve"> </w:t>
            </w:r>
            <w:proofErr w:type="gramStart"/>
            <w:r>
              <w:rPr>
                <w:color w:val="1A1A2E"/>
                <w:sz w:val="17"/>
                <w:szCs w:val="17"/>
              </w:rPr>
              <w:t>a small</w:t>
            </w:r>
            <w:proofErr w:type="gramEnd"/>
            <w:r>
              <w:rPr>
                <w:color w:val="1A1A2E"/>
                <w:sz w:val="17"/>
                <w:szCs w:val="17"/>
              </w:rPr>
              <w:t xml:space="preserve"> number of accounts with outsized impact. 10–20 accounts often represent 40–60% of the floor-tightening opportunity</w:t>
            </w:r>
          </w:p>
        </w:tc>
      </w:tr>
    </w:tbl>
    <w:p w14:paraId="455F1E1D" w14:textId="77777777" w:rsidR="00892671" w:rsidRDefault="00000000">
      <w:r>
        <w:br w:type="page"/>
      </w:r>
    </w:p>
    <w:p w14:paraId="455F1E1E" w14:textId="77777777" w:rsidR="00892671" w:rsidRDefault="00000000">
      <w:pPr>
        <w:pBdr>
          <w:bottom w:val="single" w:sz="8" w:space="4" w:color="0D7377"/>
        </w:pBdr>
        <w:spacing w:after="200"/>
      </w:pPr>
      <w:r>
        <w:rPr>
          <w:b/>
          <w:bCs/>
          <w:color w:val="E87722"/>
          <w:sz w:val="18"/>
          <w:szCs w:val="18"/>
        </w:rPr>
        <w:lastRenderedPageBreak/>
        <w:t>Analysis 03</w:t>
      </w:r>
    </w:p>
    <w:p w14:paraId="455F1E1F" w14:textId="77777777" w:rsidR="00892671" w:rsidRDefault="00000000">
      <w:pPr>
        <w:spacing w:after="200"/>
      </w:pPr>
      <w:r>
        <w:rPr>
          <w:b/>
          <w:bCs/>
          <w:color w:val="1A1A2E"/>
          <w:sz w:val="32"/>
          <w:szCs w:val="32"/>
        </w:rPr>
        <w:t>Price-Volume-Mix Decomposition</w:t>
      </w:r>
    </w:p>
    <w:p w14:paraId="455F1E20" w14:textId="77777777" w:rsidR="00892671" w:rsidRDefault="00000000">
      <w:pPr>
        <w:spacing w:before="300" w:after="100"/>
      </w:pPr>
      <w:r>
        <w:rPr>
          <w:b/>
          <w:bCs/>
          <w:color w:val="0D7377"/>
          <w:sz w:val="22"/>
          <w:szCs w:val="22"/>
        </w:rPr>
        <w:t>Purpose</w:t>
      </w:r>
    </w:p>
    <w:p w14:paraId="455F1E21" w14:textId="77777777" w:rsidR="00892671" w:rsidRDefault="00000000">
      <w:pPr>
        <w:spacing w:before="40" w:after="40"/>
      </w:pPr>
      <w:r>
        <w:rPr>
          <w:color w:val="1A1A2E"/>
          <w:sz w:val="18"/>
          <w:szCs w:val="18"/>
        </w:rPr>
        <w:t xml:space="preserve">Decompose revenue and margin changes between periods into three distinct drivers: price effect (did we charge more or less?), volume effect (did we sell more or less?), and mix effect (did the composition of what we sold shift?). This prevents the common misdiagnosis of attributing margin erosion to competitive pricing pressure when the real cause is </w:t>
      </w:r>
      <w:proofErr w:type="gramStart"/>
      <w:r>
        <w:rPr>
          <w:color w:val="1A1A2E"/>
          <w:sz w:val="18"/>
          <w:szCs w:val="18"/>
        </w:rPr>
        <w:t>mix</w:t>
      </w:r>
      <w:proofErr w:type="gramEnd"/>
      <w:r>
        <w:rPr>
          <w:color w:val="1A1A2E"/>
          <w:sz w:val="18"/>
          <w:szCs w:val="18"/>
        </w:rPr>
        <w:t xml:space="preserve"> degradation.</w:t>
      </w:r>
    </w:p>
    <w:p w14:paraId="455F1E22" w14:textId="77777777" w:rsidR="00892671" w:rsidRDefault="00000000">
      <w:pPr>
        <w:spacing w:before="300" w:after="100"/>
      </w:pPr>
      <w:r>
        <w:rPr>
          <w:b/>
          <w:bCs/>
          <w:color w:val="0D7377"/>
          <w:sz w:val="22"/>
          <w:szCs w:val="22"/>
        </w:rPr>
        <w:t>Data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360"/>
      </w:tblGrid>
      <w:tr w:rsidR="00892671" w14:paraId="455F1E26"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E23" w14:textId="77777777" w:rsidR="00892671" w:rsidRDefault="00000000">
            <w:r>
              <w:rPr>
                <w:b/>
                <w:bCs/>
                <w:color w:val="FFFFFF"/>
                <w:sz w:val="18"/>
                <w:szCs w:val="18"/>
              </w:rPr>
              <w:t>Field Name</w:t>
            </w:r>
          </w:p>
        </w:tc>
        <w:tc>
          <w:tcPr>
            <w:tcW w:w="1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E24" w14:textId="77777777" w:rsidR="00892671" w:rsidRDefault="00000000">
            <w:r>
              <w:rPr>
                <w:b/>
                <w:bCs/>
                <w:color w:val="FFFFFF"/>
                <w:sz w:val="18"/>
                <w:szCs w:val="18"/>
              </w:rPr>
              <w:t>Priority</w:t>
            </w:r>
          </w:p>
        </w:tc>
        <w:tc>
          <w:tcPr>
            <w:tcW w:w="53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E25" w14:textId="77777777" w:rsidR="00892671" w:rsidRDefault="00000000">
            <w:r>
              <w:rPr>
                <w:b/>
                <w:bCs/>
                <w:color w:val="FFFFFF"/>
                <w:sz w:val="18"/>
                <w:szCs w:val="18"/>
              </w:rPr>
              <w:t>Description &amp; Notes</w:t>
            </w:r>
          </w:p>
        </w:tc>
      </w:tr>
      <w:tr w:rsidR="00892671" w14:paraId="455F1E2A"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27" w14:textId="77777777" w:rsidR="00892671" w:rsidRDefault="00000000">
            <w:pPr>
              <w:spacing w:before="20" w:after="20"/>
            </w:pPr>
            <w:proofErr w:type="spellStart"/>
            <w:r>
              <w:rPr>
                <w:b/>
                <w:bCs/>
                <w:color w:val="1A1A2E"/>
                <w:sz w:val="17"/>
                <w:szCs w:val="17"/>
              </w:rPr>
              <w:t>product_sku</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E28"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29" w14:textId="77777777" w:rsidR="00892671" w:rsidRDefault="00000000">
            <w:pPr>
              <w:spacing w:before="20" w:after="20"/>
            </w:pPr>
            <w:r>
              <w:rPr>
                <w:color w:val="1A1A2E"/>
                <w:sz w:val="17"/>
                <w:szCs w:val="17"/>
              </w:rPr>
              <w:t>Product identifier for mix analysis</w:t>
            </w:r>
          </w:p>
        </w:tc>
      </w:tr>
      <w:tr w:rsidR="00892671" w14:paraId="455F1E2E"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2B" w14:textId="77777777" w:rsidR="00892671" w:rsidRDefault="00000000">
            <w:pPr>
              <w:spacing w:before="20" w:after="20"/>
            </w:pPr>
            <w:r>
              <w:rPr>
                <w:b/>
                <w:bCs/>
                <w:color w:val="1A1A2E"/>
                <w:sz w:val="17"/>
                <w:szCs w:val="17"/>
              </w:rPr>
              <w:t>revenue_period_1</w:t>
            </w:r>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E2C"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2D" w14:textId="77777777" w:rsidR="00892671" w:rsidRDefault="00000000">
            <w:pPr>
              <w:spacing w:before="20" w:after="20"/>
            </w:pPr>
            <w:r>
              <w:rPr>
                <w:color w:val="1A1A2E"/>
                <w:sz w:val="17"/>
                <w:szCs w:val="17"/>
              </w:rPr>
              <w:t>Revenue in the base/comparison period</w:t>
            </w:r>
          </w:p>
        </w:tc>
      </w:tr>
      <w:tr w:rsidR="00892671" w14:paraId="455F1E32"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2F" w14:textId="77777777" w:rsidR="00892671" w:rsidRDefault="00000000">
            <w:pPr>
              <w:spacing w:before="20" w:after="20"/>
            </w:pPr>
            <w:r>
              <w:rPr>
                <w:b/>
                <w:bCs/>
                <w:color w:val="1A1A2E"/>
                <w:sz w:val="17"/>
                <w:szCs w:val="17"/>
              </w:rPr>
              <w:t>revenue_period_2</w:t>
            </w:r>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E30"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31" w14:textId="77777777" w:rsidR="00892671" w:rsidRDefault="00000000">
            <w:pPr>
              <w:spacing w:before="20" w:after="20"/>
            </w:pPr>
            <w:r>
              <w:rPr>
                <w:color w:val="1A1A2E"/>
                <w:sz w:val="17"/>
                <w:szCs w:val="17"/>
              </w:rPr>
              <w:t>Revenue in the current/target period</w:t>
            </w:r>
          </w:p>
        </w:tc>
      </w:tr>
      <w:tr w:rsidR="00892671" w14:paraId="455F1E36"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33" w14:textId="77777777" w:rsidR="00892671" w:rsidRDefault="00000000">
            <w:pPr>
              <w:spacing w:before="20" w:after="20"/>
            </w:pPr>
            <w:r>
              <w:rPr>
                <w:b/>
                <w:bCs/>
                <w:color w:val="1A1A2E"/>
                <w:sz w:val="17"/>
                <w:szCs w:val="17"/>
              </w:rPr>
              <w:t>quantity_period_1</w:t>
            </w:r>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E34"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35" w14:textId="77777777" w:rsidR="00892671" w:rsidRDefault="00000000">
            <w:pPr>
              <w:spacing w:before="20" w:after="20"/>
            </w:pPr>
            <w:r>
              <w:rPr>
                <w:color w:val="1A1A2E"/>
                <w:sz w:val="17"/>
                <w:szCs w:val="17"/>
              </w:rPr>
              <w:t>Units sold in base period</w:t>
            </w:r>
          </w:p>
        </w:tc>
      </w:tr>
      <w:tr w:rsidR="00892671" w14:paraId="455F1E3A"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37" w14:textId="77777777" w:rsidR="00892671" w:rsidRDefault="00000000">
            <w:pPr>
              <w:spacing w:before="20" w:after="20"/>
            </w:pPr>
            <w:r>
              <w:rPr>
                <w:b/>
                <w:bCs/>
                <w:color w:val="1A1A2E"/>
                <w:sz w:val="17"/>
                <w:szCs w:val="17"/>
              </w:rPr>
              <w:t>quantity_period_2</w:t>
            </w:r>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E38"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39" w14:textId="77777777" w:rsidR="00892671" w:rsidRDefault="00000000">
            <w:pPr>
              <w:spacing w:before="20" w:after="20"/>
            </w:pPr>
            <w:r>
              <w:rPr>
                <w:color w:val="1A1A2E"/>
                <w:sz w:val="17"/>
                <w:szCs w:val="17"/>
              </w:rPr>
              <w:t>Units sold in current period</w:t>
            </w:r>
          </w:p>
        </w:tc>
      </w:tr>
      <w:tr w:rsidR="00892671" w14:paraId="455F1E3E"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3B" w14:textId="77777777" w:rsidR="00892671" w:rsidRDefault="00000000">
            <w:pPr>
              <w:spacing w:before="20" w:after="20"/>
            </w:pPr>
            <w:r>
              <w:rPr>
                <w:b/>
                <w:bCs/>
                <w:color w:val="1A1A2E"/>
                <w:sz w:val="17"/>
                <w:szCs w:val="17"/>
              </w:rPr>
              <w:t>avg_price_period_1</w:t>
            </w:r>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E3C"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3D" w14:textId="77777777" w:rsidR="00892671" w:rsidRDefault="00000000">
            <w:pPr>
              <w:spacing w:before="20" w:after="20"/>
            </w:pPr>
            <w:r>
              <w:rPr>
                <w:color w:val="1A1A2E"/>
                <w:sz w:val="17"/>
                <w:szCs w:val="17"/>
              </w:rPr>
              <w:t>Average realized price in base period (revenue / quantity)</w:t>
            </w:r>
          </w:p>
        </w:tc>
      </w:tr>
      <w:tr w:rsidR="00892671" w14:paraId="455F1E42"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3F" w14:textId="77777777" w:rsidR="00892671" w:rsidRDefault="00000000">
            <w:pPr>
              <w:spacing w:before="20" w:after="20"/>
            </w:pPr>
            <w:r>
              <w:rPr>
                <w:b/>
                <w:bCs/>
                <w:color w:val="1A1A2E"/>
                <w:sz w:val="17"/>
                <w:szCs w:val="17"/>
              </w:rPr>
              <w:t>avg_price_period_2</w:t>
            </w:r>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E40"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41" w14:textId="77777777" w:rsidR="00892671" w:rsidRDefault="00000000">
            <w:pPr>
              <w:spacing w:before="20" w:after="20"/>
            </w:pPr>
            <w:r>
              <w:rPr>
                <w:color w:val="1A1A2E"/>
                <w:sz w:val="17"/>
                <w:szCs w:val="17"/>
              </w:rPr>
              <w:t>Average realized price in current period</w:t>
            </w:r>
          </w:p>
        </w:tc>
      </w:tr>
      <w:tr w:rsidR="00892671" w14:paraId="455F1E46"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43" w14:textId="77777777" w:rsidR="00892671" w:rsidRDefault="00000000">
            <w:pPr>
              <w:spacing w:before="20" w:after="20"/>
            </w:pPr>
            <w:proofErr w:type="spellStart"/>
            <w:r>
              <w:rPr>
                <w:b/>
                <w:bCs/>
                <w:color w:val="1A1A2E"/>
                <w:sz w:val="17"/>
                <w:szCs w:val="17"/>
              </w:rPr>
              <w:t>product_category</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E44"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45" w14:textId="77777777" w:rsidR="00892671" w:rsidRDefault="00000000">
            <w:pPr>
              <w:spacing w:before="20" w:after="20"/>
            </w:pPr>
            <w:r>
              <w:rPr>
                <w:color w:val="1A1A2E"/>
                <w:sz w:val="17"/>
                <w:szCs w:val="17"/>
              </w:rPr>
              <w:t>Product grouping for mix decomposition</w:t>
            </w:r>
          </w:p>
        </w:tc>
      </w:tr>
      <w:tr w:rsidR="00892671" w14:paraId="455F1E4A"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47" w14:textId="77777777" w:rsidR="00892671" w:rsidRDefault="00000000">
            <w:pPr>
              <w:spacing w:before="20" w:after="20"/>
            </w:pPr>
            <w:r>
              <w:rPr>
                <w:b/>
                <w:bCs/>
                <w:color w:val="1A1A2E"/>
                <w:sz w:val="17"/>
                <w:szCs w:val="17"/>
              </w:rPr>
              <w:t>margin_period_1</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48"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49" w14:textId="77777777" w:rsidR="00892671" w:rsidRDefault="00000000">
            <w:pPr>
              <w:spacing w:before="20" w:after="20"/>
            </w:pPr>
            <w:r>
              <w:rPr>
                <w:color w:val="1A1A2E"/>
                <w:sz w:val="17"/>
                <w:szCs w:val="17"/>
              </w:rPr>
              <w:t>Gross or pocket margin in base period</w:t>
            </w:r>
          </w:p>
        </w:tc>
      </w:tr>
      <w:tr w:rsidR="00892671" w14:paraId="455F1E4E"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4B" w14:textId="77777777" w:rsidR="00892671" w:rsidRDefault="00000000">
            <w:pPr>
              <w:spacing w:before="20" w:after="20"/>
            </w:pPr>
            <w:r>
              <w:rPr>
                <w:b/>
                <w:bCs/>
                <w:color w:val="1A1A2E"/>
                <w:sz w:val="17"/>
                <w:szCs w:val="17"/>
              </w:rPr>
              <w:t>margin_period_2</w:t>
            </w:r>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4C"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4D" w14:textId="77777777" w:rsidR="00892671" w:rsidRDefault="00000000">
            <w:pPr>
              <w:spacing w:before="20" w:after="20"/>
            </w:pPr>
            <w:r>
              <w:rPr>
                <w:color w:val="1A1A2E"/>
                <w:sz w:val="17"/>
                <w:szCs w:val="17"/>
              </w:rPr>
              <w:t>Gross or pocket margin in current period</w:t>
            </w:r>
          </w:p>
        </w:tc>
      </w:tr>
      <w:tr w:rsidR="00892671" w14:paraId="455F1E52"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4F" w14:textId="77777777" w:rsidR="00892671" w:rsidRDefault="00000000">
            <w:pPr>
              <w:spacing w:before="20" w:after="20"/>
            </w:pPr>
            <w:proofErr w:type="spellStart"/>
            <w:r>
              <w:rPr>
                <w:b/>
                <w:bCs/>
                <w:color w:val="1A1A2E"/>
                <w:sz w:val="17"/>
                <w:szCs w:val="17"/>
              </w:rPr>
              <w:t>customer_segment</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50"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51" w14:textId="77777777" w:rsidR="00892671" w:rsidRDefault="00000000">
            <w:pPr>
              <w:spacing w:before="20" w:after="20"/>
            </w:pPr>
            <w:r>
              <w:rPr>
                <w:color w:val="1A1A2E"/>
                <w:sz w:val="17"/>
                <w:szCs w:val="17"/>
              </w:rPr>
              <w:t>For customer-mix decomposition variant</w:t>
            </w:r>
          </w:p>
        </w:tc>
      </w:tr>
      <w:tr w:rsidR="00892671" w14:paraId="455F1E56"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53" w14:textId="77777777" w:rsidR="00892671" w:rsidRDefault="00000000">
            <w:pPr>
              <w:spacing w:before="20" w:after="20"/>
            </w:pPr>
            <w:r>
              <w:rPr>
                <w:b/>
                <w:bCs/>
                <w:color w:val="1A1A2E"/>
                <w:sz w:val="17"/>
                <w:szCs w:val="17"/>
              </w:rPr>
              <w:t>channel</w:t>
            </w:r>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54"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55" w14:textId="77777777" w:rsidR="00892671" w:rsidRDefault="00000000">
            <w:pPr>
              <w:spacing w:before="20" w:after="20"/>
            </w:pPr>
            <w:r>
              <w:rPr>
                <w:color w:val="1A1A2E"/>
                <w:sz w:val="17"/>
                <w:szCs w:val="17"/>
              </w:rPr>
              <w:t>For channel-mix decomposition variant</w:t>
            </w:r>
          </w:p>
        </w:tc>
      </w:tr>
    </w:tbl>
    <w:p w14:paraId="455F1E57" w14:textId="77777777" w:rsidR="00892671" w:rsidRDefault="00000000">
      <w:pPr>
        <w:spacing w:before="300" w:after="100"/>
      </w:pPr>
      <w:r>
        <w:rPr>
          <w:b/>
          <w:bCs/>
          <w:color w:val="0D7377"/>
          <w:sz w:val="22"/>
          <w:szCs w:val="22"/>
        </w:rPr>
        <w:t>Calculations &amp; Formulas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92671" w14:paraId="455F1E5A"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E58" w14:textId="77777777" w:rsidR="00892671" w:rsidRDefault="00000000">
            <w:r>
              <w:rPr>
                <w:b/>
                <w:bCs/>
                <w:color w:val="FFFFFF"/>
                <w:sz w:val="18"/>
                <w:szCs w:val="18"/>
              </w:rPr>
              <w:t>Calculation</w:t>
            </w:r>
          </w:p>
        </w:tc>
        <w:tc>
          <w:tcPr>
            <w:tcW w:w="61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E59" w14:textId="77777777" w:rsidR="00892671" w:rsidRDefault="00000000">
            <w:r>
              <w:rPr>
                <w:b/>
                <w:bCs/>
                <w:color w:val="FFFFFF"/>
                <w:sz w:val="18"/>
                <w:szCs w:val="18"/>
              </w:rPr>
              <w:t>Formula / Logic</w:t>
            </w:r>
          </w:p>
        </w:tc>
      </w:tr>
      <w:tr w:rsidR="00892671" w14:paraId="455F1E5D"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5B" w14:textId="77777777" w:rsidR="00892671" w:rsidRDefault="00000000">
            <w:pPr>
              <w:spacing w:before="20" w:after="20"/>
            </w:pPr>
            <w:r>
              <w:rPr>
                <w:b/>
                <w:bCs/>
                <w:color w:val="1A1A2E"/>
                <w:sz w:val="17"/>
                <w:szCs w:val="17"/>
              </w:rPr>
              <w:t>Price Effect</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5C" w14:textId="77777777" w:rsidR="00892671" w:rsidRDefault="00000000">
            <w:pPr>
              <w:spacing w:before="20" w:after="20"/>
            </w:pPr>
            <w:proofErr w:type="gramStart"/>
            <w:r>
              <w:rPr>
                <w:color w:val="1A1A2E"/>
                <w:sz w:val="17"/>
                <w:szCs w:val="17"/>
              </w:rPr>
              <w:t>Σ(</w:t>
            </w:r>
            <w:proofErr w:type="gramEnd"/>
            <w:r>
              <w:rPr>
                <w:color w:val="1A1A2E"/>
                <w:sz w:val="17"/>
                <w:szCs w:val="17"/>
              </w:rPr>
              <w:t>Price_P2 – Price_P1) × Quantity_P2 for each product</w:t>
            </w:r>
          </w:p>
        </w:tc>
      </w:tr>
      <w:tr w:rsidR="00892671" w14:paraId="455F1E60"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5E" w14:textId="77777777" w:rsidR="00892671" w:rsidRDefault="00000000">
            <w:pPr>
              <w:spacing w:before="20" w:after="20"/>
            </w:pPr>
            <w:r>
              <w:rPr>
                <w:b/>
                <w:bCs/>
                <w:color w:val="1A1A2E"/>
                <w:sz w:val="17"/>
                <w:szCs w:val="17"/>
              </w:rPr>
              <w:t>Volume Effect</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5F" w14:textId="77777777" w:rsidR="00892671" w:rsidRDefault="00000000">
            <w:pPr>
              <w:spacing w:before="20" w:after="20"/>
            </w:pPr>
            <w:proofErr w:type="gramStart"/>
            <w:r>
              <w:rPr>
                <w:color w:val="1A1A2E"/>
                <w:sz w:val="17"/>
                <w:szCs w:val="17"/>
              </w:rPr>
              <w:t>Σ(</w:t>
            </w:r>
            <w:proofErr w:type="gramEnd"/>
            <w:r>
              <w:rPr>
                <w:color w:val="1A1A2E"/>
                <w:sz w:val="17"/>
                <w:szCs w:val="17"/>
              </w:rPr>
              <w:t>Quantity_P2 – Quantity_P1) × Price_P1 for each product</w:t>
            </w:r>
          </w:p>
        </w:tc>
      </w:tr>
      <w:tr w:rsidR="00892671" w14:paraId="455F1E63"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61" w14:textId="77777777" w:rsidR="00892671" w:rsidRDefault="00000000">
            <w:pPr>
              <w:spacing w:before="20" w:after="20"/>
            </w:pPr>
            <w:r>
              <w:rPr>
                <w:b/>
                <w:bCs/>
                <w:color w:val="1A1A2E"/>
                <w:sz w:val="17"/>
                <w:szCs w:val="17"/>
              </w:rPr>
              <w:t>Mix Effect</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62" w14:textId="77777777" w:rsidR="00892671" w:rsidRDefault="00000000">
            <w:pPr>
              <w:spacing w:before="20" w:after="20"/>
            </w:pPr>
            <w:r>
              <w:rPr>
                <w:color w:val="1A1A2E"/>
                <w:sz w:val="17"/>
                <w:szCs w:val="17"/>
              </w:rPr>
              <w:t>Total Revenue Change – Price Effect – Volume Effect (residual method)</w:t>
            </w:r>
          </w:p>
        </w:tc>
      </w:tr>
      <w:tr w:rsidR="00892671" w14:paraId="455F1E66"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64" w14:textId="77777777" w:rsidR="00892671" w:rsidRDefault="00000000">
            <w:pPr>
              <w:spacing w:before="20" w:after="20"/>
            </w:pPr>
            <w:r>
              <w:rPr>
                <w:b/>
                <w:bCs/>
                <w:color w:val="1A1A2E"/>
                <w:sz w:val="17"/>
                <w:szCs w:val="17"/>
              </w:rPr>
              <w:t>Alternative Mix Calc</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65" w14:textId="77777777" w:rsidR="00892671" w:rsidRDefault="00000000">
            <w:pPr>
              <w:spacing w:before="20" w:after="20"/>
            </w:pPr>
            <w:proofErr w:type="gramStart"/>
            <w:r>
              <w:rPr>
                <w:color w:val="1A1A2E"/>
                <w:sz w:val="17"/>
                <w:szCs w:val="17"/>
              </w:rPr>
              <w:t>Σ[</w:t>
            </w:r>
            <w:proofErr w:type="gramEnd"/>
            <w:r>
              <w:rPr>
                <w:color w:val="1A1A2E"/>
                <w:sz w:val="17"/>
                <w:szCs w:val="17"/>
              </w:rPr>
              <w:t>(Share_P2 – Share_P1) × Price_P1 × Total_Quantity_P2]</w:t>
            </w:r>
          </w:p>
        </w:tc>
      </w:tr>
      <w:tr w:rsidR="00892671" w14:paraId="455F1E69"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67" w14:textId="77777777" w:rsidR="00892671" w:rsidRDefault="00000000">
            <w:pPr>
              <w:spacing w:before="20" w:after="20"/>
            </w:pPr>
            <w:r>
              <w:rPr>
                <w:b/>
                <w:bCs/>
                <w:color w:val="1A1A2E"/>
                <w:sz w:val="17"/>
                <w:szCs w:val="17"/>
              </w:rPr>
              <w:t>Margin Bridge</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68" w14:textId="77777777" w:rsidR="00892671" w:rsidRDefault="00000000">
            <w:pPr>
              <w:spacing w:before="20" w:after="20"/>
            </w:pPr>
            <w:r>
              <w:rPr>
                <w:color w:val="1A1A2E"/>
                <w:sz w:val="17"/>
                <w:szCs w:val="17"/>
              </w:rPr>
              <w:t>Same decomposition applied to margin instead of revenue</w:t>
            </w:r>
          </w:p>
        </w:tc>
      </w:tr>
    </w:tbl>
    <w:p w14:paraId="455F1E6A" w14:textId="77777777" w:rsidR="00892671" w:rsidRDefault="00000000">
      <w:pPr>
        <w:spacing w:before="300" w:after="100"/>
      </w:pPr>
      <w:r>
        <w:rPr>
          <w:b/>
          <w:bCs/>
          <w:color w:val="0D7377"/>
          <w:sz w:val="22"/>
          <w:szCs w:val="22"/>
        </w:rPr>
        <w:t>Common Hypotheses to Test</w:t>
      </w:r>
    </w:p>
    <w:p w14:paraId="455F1E6B" w14:textId="77777777" w:rsidR="00892671" w:rsidRDefault="00000000">
      <w:pPr>
        <w:pStyle w:val="ListParagraph"/>
        <w:numPr>
          <w:ilvl w:val="0"/>
          <w:numId w:val="2"/>
        </w:numPr>
        <w:spacing w:before="40" w:after="40"/>
      </w:pPr>
      <w:r>
        <w:rPr>
          <w:color w:val="1A1A2E"/>
          <w:sz w:val="18"/>
          <w:szCs w:val="18"/>
        </w:rPr>
        <w:t xml:space="preserve">Apparent price erosion is actually </w:t>
      </w:r>
      <w:proofErr w:type="gramStart"/>
      <w:r>
        <w:rPr>
          <w:color w:val="1A1A2E"/>
          <w:sz w:val="18"/>
          <w:szCs w:val="18"/>
        </w:rPr>
        <w:t>mix</w:t>
      </w:r>
      <w:proofErr w:type="gramEnd"/>
      <w:r>
        <w:rPr>
          <w:color w:val="1A1A2E"/>
          <w:sz w:val="18"/>
          <w:szCs w:val="18"/>
        </w:rPr>
        <w:t xml:space="preserve"> shift toward lower-priced products or segments</w:t>
      </w:r>
    </w:p>
    <w:p w14:paraId="455F1E6C" w14:textId="77777777" w:rsidR="00892671" w:rsidRDefault="00000000">
      <w:pPr>
        <w:pStyle w:val="ListParagraph"/>
        <w:numPr>
          <w:ilvl w:val="0"/>
          <w:numId w:val="2"/>
        </w:numPr>
        <w:spacing w:before="40" w:after="40"/>
      </w:pPr>
      <w:r>
        <w:rPr>
          <w:color w:val="1A1A2E"/>
          <w:sz w:val="18"/>
          <w:szCs w:val="18"/>
        </w:rPr>
        <w:t>Volume growth is masking significant per-unit price decline</w:t>
      </w:r>
    </w:p>
    <w:p w14:paraId="455F1E6D" w14:textId="77777777" w:rsidR="00892671" w:rsidRDefault="00000000">
      <w:pPr>
        <w:pStyle w:val="ListParagraph"/>
        <w:numPr>
          <w:ilvl w:val="0"/>
          <w:numId w:val="2"/>
        </w:numPr>
        <w:spacing w:before="40" w:after="40"/>
      </w:pPr>
      <w:r>
        <w:rPr>
          <w:color w:val="1A1A2E"/>
          <w:sz w:val="18"/>
          <w:szCs w:val="18"/>
        </w:rPr>
        <w:t>The highest-growth products are the lowest-margin items, degrading overall profitability</w:t>
      </w:r>
    </w:p>
    <w:p w14:paraId="455F1E6E" w14:textId="77777777" w:rsidR="00892671" w:rsidRDefault="00000000">
      <w:pPr>
        <w:pStyle w:val="ListParagraph"/>
        <w:numPr>
          <w:ilvl w:val="0"/>
          <w:numId w:val="2"/>
        </w:numPr>
        <w:spacing w:before="40" w:after="40"/>
      </w:pPr>
      <w:r>
        <w:rPr>
          <w:color w:val="1A1A2E"/>
          <w:sz w:val="18"/>
          <w:szCs w:val="18"/>
        </w:rPr>
        <w:t>Channel mix shift (e.g., more channel, less direct) is the primary margin driver</w:t>
      </w:r>
    </w:p>
    <w:p w14:paraId="455F1E6F" w14:textId="77777777" w:rsidR="00892671" w:rsidRDefault="00000000">
      <w:pPr>
        <w:pStyle w:val="ListParagraph"/>
        <w:numPr>
          <w:ilvl w:val="0"/>
          <w:numId w:val="2"/>
        </w:numPr>
        <w:spacing w:before="40" w:after="40"/>
      </w:pPr>
      <w:r>
        <w:rPr>
          <w:color w:val="1A1A2E"/>
          <w:sz w:val="18"/>
          <w:szCs w:val="18"/>
        </w:rPr>
        <w:t>Price effect is positive but offset by negative mix, suggesting sales incentives reward volume over value</w:t>
      </w:r>
    </w:p>
    <w:p w14:paraId="455F1E70" w14:textId="77777777" w:rsidR="00892671" w:rsidRDefault="00000000">
      <w:pPr>
        <w:spacing w:before="300" w:after="100"/>
      </w:pPr>
      <w:r>
        <w:rPr>
          <w:b/>
          <w:bCs/>
          <w:color w:val="0D7377"/>
          <w:sz w:val="22"/>
          <w:szCs w:val="22"/>
        </w:rPr>
        <w:t>Common Adjustments by Client Situation</w:t>
      </w:r>
    </w:p>
    <w:p w14:paraId="455F1E71" w14:textId="77777777" w:rsidR="00892671" w:rsidRDefault="00000000">
      <w:pPr>
        <w:pStyle w:val="ListParagraph"/>
        <w:numPr>
          <w:ilvl w:val="0"/>
          <w:numId w:val="2"/>
        </w:numPr>
        <w:spacing w:before="40" w:after="40"/>
      </w:pPr>
      <w:r>
        <w:rPr>
          <w:color w:val="1A1A2E"/>
          <w:sz w:val="18"/>
          <w:szCs w:val="18"/>
        </w:rPr>
        <w:lastRenderedPageBreak/>
        <w:t>Choose period comparison carefully: YoY for seasonality normalization, QoQ for trend detection</w:t>
      </w:r>
    </w:p>
    <w:p w14:paraId="455F1E72" w14:textId="77777777" w:rsidR="00892671" w:rsidRDefault="00000000">
      <w:pPr>
        <w:pStyle w:val="ListParagraph"/>
        <w:numPr>
          <w:ilvl w:val="0"/>
          <w:numId w:val="2"/>
        </w:numPr>
        <w:spacing w:before="40" w:after="40"/>
      </w:pPr>
      <w:r>
        <w:rPr>
          <w:color w:val="1A1A2E"/>
          <w:sz w:val="18"/>
          <w:szCs w:val="18"/>
        </w:rPr>
        <w:t>For businesses with thousands of SKUs, aggregate to product family level for readability</w:t>
      </w:r>
    </w:p>
    <w:p w14:paraId="455F1E73" w14:textId="77777777" w:rsidR="00892671" w:rsidRDefault="00000000">
      <w:pPr>
        <w:pStyle w:val="ListParagraph"/>
        <w:numPr>
          <w:ilvl w:val="0"/>
          <w:numId w:val="2"/>
        </w:numPr>
        <w:spacing w:before="40" w:after="40"/>
      </w:pPr>
      <w:r>
        <w:rPr>
          <w:color w:val="1A1A2E"/>
          <w:sz w:val="18"/>
          <w:szCs w:val="18"/>
        </w:rPr>
        <w:t>Run both revenue and margin decompositions; they often tell different stories</w:t>
      </w:r>
    </w:p>
    <w:p w14:paraId="455F1E74" w14:textId="77777777" w:rsidR="00892671" w:rsidRDefault="00000000">
      <w:pPr>
        <w:pStyle w:val="ListParagraph"/>
        <w:numPr>
          <w:ilvl w:val="0"/>
          <w:numId w:val="2"/>
        </w:numPr>
        <w:spacing w:before="40" w:after="40"/>
      </w:pPr>
      <w:r>
        <w:rPr>
          <w:color w:val="1A1A2E"/>
          <w:sz w:val="18"/>
          <w:szCs w:val="18"/>
        </w:rPr>
        <w:t>For subscription businesses, decompose into new, expansion, contraction, and churn components instead</w:t>
      </w:r>
    </w:p>
    <w:p w14:paraId="455F1E75" w14:textId="77777777" w:rsidR="00892671" w:rsidRDefault="00000000">
      <w:pPr>
        <w:pStyle w:val="ListParagraph"/>
        <w:numPr>
          <w:ilvl w:val="0"/>
          <w:numId w:val="2"/>
        </w:numPr>
        <w:spacing w:before="40" w:after="40"/>
      </w:pPr>
      <w:r>
        <w:rPr>
          <w:color w:val="1A1A2E"/>
          <w:sz w:val="18"/>
          <w:szCs w:val="18"/>
        </w:rPr>
        <w:t>Account for currency effects in multi-geography businesses as a fourth decomposition element</w:t>
      </w:r>
    </w:p>
    <w:p w14:paraId="455F1E76" w14:textId="77777777" w:rsidR="00892671" w:rsidRDefault="00000000">
      <w:pPr>
        <w:spacing w:before="300" w:after="100"/>
      </w:pPr>
      <w:r>
        <w:rPr>
          <w:b/>
          <w:bCs/>
          <w:color w:val="0D7377"/>
          <w:sz w:val="22"/>
          <w:szCs w:val="22"/>
        </w:rPr>
        <w:t>Opportunity Sizing &amp; Impact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892671" w14:paraId="455F1E7A"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E77" w14:textId="77777777" w:rsidR="00892671" w:rsidRDefault="00000000">
            <w:r>
              <w:rPr>
                <w:b/>
                <w:bCs/>
                <w:color w:val="FFFFFF"/>
                <w:sz w:val="18"/>
                <w:szCs w:val="18"/>
              </w:rPr>
              <w:t>Lever Type</w:t>
            </w:r>
          </w:p>
        </w:tc>
        <w:tc>
          <w:tcPr>
            <w:tcW w:w="40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E78" w14:textId="77777777" w:rsidR="00892671" w:rsidRDefault="00000000">
            <w:r>
              <w:rPr>
                <w:b/>
                <w:bCs/>
                <w:color w:val="FFFFFF"/>
                <w:sz w:val="18"/>
                <w:szCs w:val="18"/>
              </w:rPr>
              <w:t>Sizing Formula</w:t>
            </w:r>
          </w:p>
        </w:tc>
        <w:tc>
          <w:tcPr>
            <w:tcW w:w="31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E79" w14:textId="77777777" w:rsidR="00892671" w:rsidRDefault="00000000">
            <w:r>
              <w:rPr>
                <w:b/>
                <w:bCs/>
                <w:color w:val="FFFFFF"/>
                <w:sz w:val="18"/>
                <w:szCs w:val="18"/>
              </w:rPr>
              <w:t>Typical Range &amp; Notes</w:t>
            </w:r>
          </w:p>
        </w:tc>
      </w:tr>
      <w:tr w:rsidR="00892671" w14:paraId="455F1E7E"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7B" w14:textId="77777777" w:rsidR="00892671" w:rsidRDefault="00000000">
            <w:pPr>
              <w:spacing w:before="20" w:after="20"/>
            </w:pPr>
            <w:r>
              <w:rPr>
                <w:b/>
                <w:bCs/>
                <w:color w:val="1A1A2E"/>
                <w:sz w:val="17"/>
                <w:szCs w:val="17"/>
              </w:rPr>
              <w:t>Reverse Negative Mix Shift</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7C" w14:textId="77777777" w:rsidR="00892671" w:rsidRDefault="00000000">
            <w:pPr>
              <w:spacing w:before="20" w:after="20"/>
            </w:pPr>
            <w:r>
              <w:rPr>
                <w:color w:val="1A1A2E"/>
                <w:sz w:val="17"/>
                <w:szCs w:val="17"/>
              </w:rPr>
              <w:t>Revenue impact of shifting mix back to higher-margin products: (High-Margin Product Share Target – Current Share) × Total Volume × Margin Differential per unit</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7D" w14:textId="77777777" w:rsidR="00892671" w:rsidRDefault="00000000">
            <w:pPr>
              <w:spacing w:before="20" w:after="20"/>
            </w:pPr>
            <w:r>
              <w:rPr>
                <w:color w:val="1A1A2E"/>
                <w:sz w:val="17"/>
                <w:szCs w:val="17"/>
              </w:rPr>
              <w:t>Typical: 1–3% margin uplift. Requires sales incentive realignment and product positioning changes. Achievable over 6–12 months</w:t>
            </w:r>
          </w:p>
        </w:tc>
      </w:tr>
      <w:tr w:rsidR="00892671" w14:paraId="455F1E82"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7F" w14:textId="77777777" w:rsidR="00892671" w:rsidRDefault="00000000">
            <w:pPr>
              <w:spacing w:before="20" w:after="20"/>
            </w:pPr>
            <w:r>
              <w:rPr>
                <w:b/>
                <w:bCs/>
                <w:color w:val="1A1A2E"/>
                <w:sz w:val="17"/>
                <w:szCs w:val="17"/>
              </w:rPr>
              <w:t>Price Effect Recovery</w:t>
            </w:r>
          </w:p>
        </w:tc>
        <w:tc>
          <w:tcPr>
            <w:tcW w:w="4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80" w14:textId="77777777" w:rsidR="00892671" w:rsidRDefault="00000000">
            <w:pPr>
              <w:spacing w:before="20" w:after="20"/>
            </w:pPr>
            <w:r>
              <w:rPr>
                <w:color w:val="1A1A2E"/>
                <w:sz w:val="17"/>
                <w:szCs w:val="17"/>
              </w:rPr>
              <w:t>If price effect is negative: Absolute value of negative price effect = margin that has been given away through price erosion. Recovery target = 50–75% of erosion amount</w:t>
            </w:r>
          </w:p>
        </w:tc>
        <w:tc>
          <w:tcPr>
            <w:tcW w:w="3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81" w14:textId="77777777" w:rsidR="00892671" w:rsidRDefault="00000000">
            <w:pPr>
              <w:spacing w:before="20" w:after="20"/>
            </w:pPr>
            <w:r>
              <w:rPr>
                <w:color w:val="1A1A2E"/>
                <w:sz w:val="17"/>
                <w:szCs w:val="17"/>
              </w:rPr>
              <w:t>Contextualize against inflation: if prices rose 3% but costs rose 6%, the real price effect is –3%. Pass-through target should at minimum cover cost increases</w:t>
            </w:r>
          </w:p>
        </w:tc>
      </w:tr>
      <w:tr w:rsidR="00892671" w14:paraId="455F1E86"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83" w14:textId="77777777" w:rsidR="00892671" w:rsidRDefault="00000000">
            <w:pPr>
              <w:spacing w:before="20" w:after="20"/>
            </w:pPr>
            <w:r>
              <w:rPr>
                <w:b/>
                <w:bCs/>
                <w:color w:val="1A1A2E"/>
                <w:sz w:val="17"/>
                <w:szCs w:val="17"/>
              </w:rPr>
              <w:t>Volume-Margin Optimization</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84" w14:textId="77777777" w:rsidR="00892671" w:rsidRDefault="00000000">
            <w:pPr>
              <w:spacing w:before="20" w:after="20"/>
            </w:pPr>
            <w:r>
              <w:rPr>
                <w:color w:val="1A1A2E"/>
                <w:sz w:val="17"/>
                <w:szCs w:val="17"/>
              </w:rPr>
              <w:t>Identify products where volume growth exceeds margin growth. Impact = Volume of low-margin growth products × (Target Margin – Actual Margin)</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85" w14:textId="77777777" w:rsidR="00892671" w:rsidRDefault="00000000">
            <w:pPr>
              <w:spacing w:before="20" w:after="20"/>
            </w:pPr>
            <w:r>
              <w:rPr>
                <w:color w:val="1A1A2E"/>
                <w:sz w:val="17"/>
                <w:szCs w:val="17"/>
              </w:rPr>
              <w:t>Particularly relevant when sales teams are incentivized on revenue rather than margin. Realigning incentives is the primary lever</w:t>
            </w:r>
          </w:p>
        </w:tc>
      </w:tr>
      <w:tr w:rsidR="00892671" w14:paraId="455F1E8A"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87" w14:textId="77777777" w:rsidR="00892671" w:rsidRDefault="00000000">
            <w:pPr>
              <w:spacing w:before="20" w:after="20"/>
            </w:pPr>
            <w:r>
              <w:rPr>
                <w:b/>
                <w:bCs/>
                <w:color w:val="1A1A2E"/>
                <w:sz w:val="17"/>
                <w:szCs w:val="17"/>
              </w:rPr>
              <w:t>Channel Mix Optimization</w:t>
            </w:r>
          </w:p>
        </w:tc>
        <w:tc>
          <w:tcPr>
            <w:tcW w:w="4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88" w14:textId="77777777" w:rsidR="00892671" w:rsidRDefault="00000000">
            <w:pPr>
              <w:spacing w:before="20" w:after="20"/>
            </w:pPr>
            <w:r>
              <w:rPr>
                <w:color w:val="1A1A2E"/>
                <w:sz w:val="17"/>
                <w:szCs w:val="17"/>
              </w:rPr>
              <w:t>If channel mix is shifting toward lower-margin channels: (Direct Margin – Channel Margin) × Volume shifted to channel. Impact = reversing or pricing to equalize</w:t>
            </w:r>
          </w:p>
        </w:tc>
        <w:tc>
          <w:tcPr>
            <w:tcW w:w="3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89" w14:textId="77777777" w:rsidR="00892671" w:rsidRDefault="00000000">
            <w:pPr>
              <w:spacing w:before="20" w:after="20"/>
            </w:pPr>
            <w:r>
              <w:rPr>
                <w:color w:val="1A1A2E"/>
                <w:sz w:val="17"/>
                <w:szCs w:val="17"/>
              </w:rPr>
              <w:t xml:space="preserve">Channel-specific pricing strategies can neutralize </w:t>
            </w:r>
            <w:proofErr w:type="gramStart"/>
            <w:r>
              <w:rPr>
                <w:color w:val="1A1A2E"/>
                <w:sz w:val="17"/>
                <w:szCs w:val="17"/>
              </w:rPr>
              <w:t>mix</w:t>
            </w:r>
            <w:proofErr w:type="gramEnd"/>
            <w:r>
              <w:rPr>
                <w:color w:val="1A1A2E"/>
                <w:sz w:val="17"/>
                <w:szCs w:val="17"/>
              </w:rPr>
              <w:t xml:space="preserve"> </w:t>
            </w:r>
            <w:proofErr w:type="gramStart"/>
            <w:r>
              <w:rPr>
                <w:color w:val="1A1A2E"/>
                <w:sz w:val="17"/>
                <w:szCs w:val="17"/>
              </w:rPr>
              <w:t>effect</w:t>
            </w:r>
            <w:proofErr w:type="gramEnd"/>
            <w:r>
              <w:rPr>
                <w:color w:val="1A1A2E"/>
                <w:sz w:val="17"/>
                <w:szCs w:val="17"/>
              </w:rPr>
              <w:t>. Typical: 0.5–2% margin uplift from channel pricing alignment</w:t>
            </w:r>
          </w:p>
        </w:tc>
      </w:tr>
    </w:tbl>
    <w:p w14:paraId="455F1E8B" w14:textId="77777777" w:rsidR="00892671" w:rsidRDefault="00000000">
      <w:r>
        <w:br w:type="page"/>
      </w:r>
    </w:p>
    <w:p w14:paraId="455F1E8C" w14:textId="77777777" w:rsidR="00892671" w:rsidRDefault="00000000">
      <w:pPr>
        <w:pBdr>
          <w:bottom w:val="single" w:sz="8" w:space="4" w:color="0D7377"/>
        </w:pBdr>
        <w:spacing w:after="200"/>
      </w:pPr>
      <w:r>
        <w:rPr>
          <w:b/>
          <w:bCs/>
          <w:color w:val="E87722"/>
          <w:sz w:val="18"/>
          <w:szCs w:val="18"/>
        </w:rPr>
        <w:lastRenderedPageBreak/>
        <w:t>Analysis 04</w:t>
      </w:r>
    </w:p>
    <w:p w14:paraId="455F1E8D" w14:textId="77777777" w:rsidR="00892671" w:rsidRDefault="00000000">
      <w:pPr>
        <w:spacing w:after="200"/>
      </w:pPr>
      <w:r>
        <w:rPr>
          <w:b/>
          <w:bCs/>
          <w:color w:val="1A1A2E"/>
          <w:sz w:val="32"/>
          <w:szCs w:val="32"/>
        </w:rPr>
        <w:t>Customer Profitability Micro-Segmentation</w:t>
      </w:r>
    </w:p>
    <w:p w14:paraId="455F1E8E" w14:textId="77777777" w:rsidR="00892671" w:rsidRDefault="00000000">
      <w:pPr>
        <w:spacing w:before="300" w:after="100"/>
      </w:pPr>
      <w:r>
        <w:rPr>
          <w:b/>
          <w:bCs/>
          <w:color w:val="0D7377"/>
          <w:sz w:val="22"/>
          <w:szCs w:val="22"/>
        </w:rPr>
        <w:t>Purpose</w:t>
      </w:r>
    </w:p>
    <w:p w14:paraId="455F1E8F" w14:textId="77777777" w:rsidR="00892671" w:rsidRDefault="00000000">
      <w:pPr>
        <w:spacing w:before="40" w:after="40"/>
      </w:pPr>
      <w:r>
        <w:rPr>
          <w:color w:val="1A1A2E"/>
          <w:sz w:val="18"/>
          <w:szCs w:val="18"/>
        </w:rPr>
        <w:t>Rank all customers by fully loaded profitability (not just revenue) to identify the 20–30% of customers that destroy margin and the high-value customers who may be under-served. This analysis typically reveals that a small number of customers subsidize the rest and that cost-to-serve, not price, is the primary driver of unprofitable relationships.</w:t>
      </w:r>
    </w:p>
    <w:p w14:paraId="455F1E90" w14:textId="77777777" w:rsidR="00892671" w:rsidRDefault="00000000">
      <w:pPr>
        <w:spacing w:before="300" w:after="100"/>
      </w:pPr>
      <w:r>
        <w:rPr>
          <w:b/>
          <w:bCs/>
          <w:color w:val="0D7377"/>
          <w:sz w:val="22"/>
          <w:szCs w:val="22"/>
        </w:rPr>
        <w:t>Data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360"/>
      </w:tblGrid>
      <w:tr w:rsidR="00892671" w14:paraId="455F1E94"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E91" w14:textId="77777777" w:rsidR="00892671" w:rsidRDefault="00000000">
            <w:r>
              <w:rPr>
                <w:b/>
                <w:bCs/>
                <w:color w:val="FFFFFF"/>
                <w:sz w:val="18"/>
                <w:szCs w:val="18"/>
              </w:rPr>
              <w:t>Field Name</w:t>
            </w:r>
          </w:p>
        </w:tc>
        <w:tc>
          <w:tcPr>
            <w:tcW w:w="1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E92" w14:textId="77777777" w:rsidR="00892671" w:rsidRDefault="00000000">
            <w:r>
              <w:rPr>
                <w:b/>
                <w:bCs/>
                <w:color w:val="FFFFFF"/>
                <w:sz w:val="18"/>
                <w:szCs w:val="18"/>
              </w:rPr>
              <w:t>Priority</w:t>
            </w:r>
          </w:p>
        </w:tc>
        <w:tc>
          <w:tcPr>
            <w:tcW w:w="53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E93" w14:textId="77777777" w:rsidR="00892671" w:rsidRDefault="00000000">
            <w:r>
              <w:rPr>
                <w:b/>
                <w:bCs/>
                <w:color w:val="FFFFFF"/>
                <w:sz w:val="18"/>
                <w:szCs w:val="18"/>
              </w:rPr>
              <w:t>Description &amp; Notes</w:t>
            </w:r>
          </w:p>
        </w:tc>
      </w:tr>
      <w:tr w:rsidR="00892671" w14:paraId="455F1E98"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95" w14:textId="77777777" w:rsidR="00892671" w:rsidRDefault="00000000">
            <w:pPr>
              <w:spacing w:before="20" w:after="20"/>
            </w:pPr>
            <w:proofErr w:type="spellStart"/>
            <w:r>
              <w:rPr>
                <w:b/>
                <w:bCs/>
                <w:color w:val="1A1A2E"/>
                <w:sz w:val="17"/>
                <w:szCs w:val="17"/>
              </w:rPr>
              <w:t>customer_id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E96"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97" w14:textId="77777777" w:rsidR="00892671" w:rsidRDefault="00000000">
            <w:pPr>
              <w:spacing w:before="20" w:after="20"/>
            </w:pPr>
            <w:r>
              <w:rPr>
                <w:color w:val="1A1A2E"/>
                <w:sz w:val="17"/>
                <w:szCs w:val="17"/>
              </w:rPr>
              <w:t>Unique customer identifier</w:t>
            </w:r>
          </w:p>
        </w:tc>
      </w:tr>
      <w:tr w:rsidR="00892671" w14:paraId="455F1E9C"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99" w14:textId="77777777" w:rsidR="00892671" w:rsidRDefault="00000000">
            <w:pPr>
              <w:spacing w:before="20" w:after="20"/>
            </w:pPr>
            <w:proofErr w:type="spellStart"/>
            <w:r>
              <w:rPr>
                <w:b/>
                <w:bCs/>
                <w:color w:val="1A1A2E"/>
                <w:sz w:val="17"/>
                <w:szCs w:val="17"/>
              </w:rPr>
              <w:t>total_revenue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E9A"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9B" w14:textId="77777777" w:rsidR="00892671" w:rsidRDefault="00000000">
            <w:pPr>
              <w:spacing w:before="20" w:after="20"/>
            </w:pPr>
            <w:r>
              <w:rPr>
                <w:color w:val="1A1A2E"/>
                <w:sz w:val="17"/>
                <w:szCs w:val="17"/>
              </w:rPr>
              <w:t>Gross revenue from this customer over analysis period</w:t>
            </w:r>
          </w:p>
        </w:tc>
      </w:tr>
      <w:tr w:rsidR="00892671" w14:paraId="455F1EA0"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9D" w14:textId="77777777" w:rsidR="00892671" w:rsidRDefault="00000000">
            <w:pPr>
              <w:spacing w:before="20" w:after="20"/>
            </w:pPr>
            <w:proofErr w:type="spellStart"/>
            <w:r>
              <w:rPr>
                <w:b/>
                <w:bCs/>
                <w:color w:val="1A1A2E"/>
                <w:sz w:val="17"/>
                <w:szCs w:val="17"/>
              </w:rPr>
              <w:t>pocket_price_revenue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E9E"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9F" w14:textId="77777777" w:rsidR="00892671" w:rsidRDefault="00000000">
            <w:pPr>
              <w:spacing w:before="20" w:after="20"/>
            </w:pPr>
            <w:r>
              <w:rPr>
                <w:color w:val="1A1A2E"/>
                <w:sz w:val="17"/>
                <w:szCs w:val="17"/>
              </w:rPr>
              <w:t>Revenue at pocket price level (from waterfall analysis)</w:t>
            </w:r>
          </w:p>
        </w:tc>
      </w:tr>
      <w:tr w:rsidR="00892671" w14:paraId="455F1EA4"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A1" w14:textId="77777777" w:rsidR="00892671" w:rsidRDefault="00000000">
            <w:pPr>
              <w:spacing w:before="20" w:after="20"/>
            </w:pPr>
            <w:proofErr w:type="spellStart"/>
            <w:r>
              <w:rPr>
                <w:b/>
                <w:bCs/>
                <w:color w:val="1A1A2E"/>
                <w:sz w:val="17"/>
                <w:szCs w:val="17"/>
              </w:rPr>
              <w:t>cogs_allocated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EA2"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A3" w14:textId="77777777" w:rsidR="00892671" w:rsidRDefault="00000000">
            <w:pPr>
              <w:spacing w:before="20" w:after="20"/>
            </w:pPr>
            <w:r>
              <w:rPr>
                <w:color w:val="1A1A2E"/>
                <w:sz w:val="17"/>
                <w:szCs w:val="17"/>
              </w:rPr>
              <w:t>Cost of goods sold allocated to this customer</w:t>
            </w:r>
          </w:p>
        </w:tc>
      </w:tr>
      <w:tr w:rsidR="00892671" w14:paraId="455F1EA8"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A5" w14:textId="77777777" w:rsidR="00892671" w:rsidRDefault="00000000">
            <w:pPr>
              <w:spacing w:before="20" w:after="20"/>
            </w:pPr>
            <w:proofErr w:type="spellStart"/>
            <w:r>
              <w:rPr>
                <w:b/>
                <w:bCs/>
                <w:color w:val="1A1A2E"/>
                <w:sz w:val="17"/>
                <w:szCs w:val="17"/>
              </w:rPr>
              <w:t>order_frequency</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EA6"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A7" w14:textId="77777777" w:rsidR="00892671" w:rsidRDefault="00000000">
            <w:pPr>
              <w:spacing w:before="20" w:after="20"/>
            </w:pPr>
            <w:r>
              <w:rPr>
                <w:color w:val="1A1A2E"/>
                <w:sz w:val="17"/>
                <w:szCs w:val="17"/>
              </w:rPr>
              <w:t>Number of orders/transactions in the period</w:t>
            </w:r>
          </w:p>
        </w:tc>
      </w:tr>
      <w:tr w:rsidR="00892671" w14:paraId="455F1EAC"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A9" w14:textId="77777777" w:rsidR="00892671" w:rsidRDefault="00000000">
            <w:pPr>
              <w:spacing w:before="20" w:after="20"/>
            </w:pPr>
            <w:proofErr w:type="spellStart"/>
            <w:r>
              <w:rPr>
                <w:b/>
                <w:bCs/>
                <w:color w:val="1A1A2E"/>
                <w:sz w:val="17"/>
                <w:szCs w:val="17"/>
              </w:rPr>
              <w:t>avg_order_size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EAA"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AB" w14:textId="77777777" w:rsidR="00892671" w:rsidRDefault="00000000">
            <w:pPr>
              <w:spacing w:before="20" w:after="20"/>
            </w:pPr>
            <w:r>
              <w:rPr>
                <w:color w:val="1A1A2E"/>
                <w:sz w:val="17"/>
                <w:szCs w:val="17"/>
              </w:rPr>
              <w:t>Average revenue per order</w:t>
            </w:r>
          </w:p>
        </w:tc>
      </w:tr>
      <w:tr w:rsidR="00892671" w14:paraId="455F1EB0"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AD" w14:textId="77777777" w:rsidR="00892671" w:rsidRDefault="00000000">
            <w:pPr>
              <w:spacing w:before="20" w:after="20"/>
            </w:pPr>
            <w:proofErr w:type="spellStart"/>
            <w:r>
              <w:rPr>
                <w:b/>
                <w:bCs/>
                <w:color w:val="1A1A2E"/>
                <w:sz w:val="17"/>
                <w:szCs w:val="17"/>
              </w:rPr>
              <w:t>returns_credits</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EAE"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AF" w14:textId="77777777" w:rsidR="00892671" w:rsidRDefault="00000000">
            <w:pPr>
              <w:spacing w:before="20" w:after="20"/>
            </w:pPr>
            <w:r>
              <w:rPr>
                <w:color w:val="1A1A2E"/>
                <w:sz w:val="17"/>
                <w:szCs w:val="17"/>
              </w:rPr>
              <w:t>Total returns, credits, and post-sale adjustments</w:t>
            </w:r>
          </w:p>
        </w:tc>
      </w:tr>
      <w:tr w:rsidR="00892671" w14:paraId="455F1EB4"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B1" w14:textId="77777777" w:rsidR="00892671" w:rsidRDefault="00000000">
            <w:pPr>
              <w:spacing w:before="20" w:after="20"/>
            </w:pPr>
            <w:proofErr w:type="spellStart"/>
            <w:r>
              <w:rPr>
                <w:b/>
                <w:bCs/>
                <w:color w:val="1A1A2E"/>
                <w:sz w:val="17"/>
                <w:szCs w:val="17"/>
              </w:rPr>
              <w:t>service_cost</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B2"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B3" w14:textId="77777777" w:rsidR="00892671" w:rsidRDefault="00000000">
            <w:pPr>
              <w:spacing w:before="20" w:after="20"/>
            </w:pPr>
            <w:r>
              <w:rPr>
                <w:color w:val="1A1A2E"/>
                <w:sz w:val="17"/>
                <w:szCs w:val="17"/>
              </w:rPr>
              <w:t>Customer service tickets, support hours, field visits</w:t>
            </w:r>
          </w:p>
        </w:tc>
      </w:tr>
      <w:tr w:rsidR="00892671" w14:paraId="455F1EB8"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B5" w14:textId="77777777" w:rsidR="00892671" w:rsidRDefault="00000000">
            <w:pPr>
              <w:spacing w:before="20" w:after="20"/>
            </w:pPr>
            <w:proofErr w:type="spellStart"/>
            <w:r>
              <w:rPr>
                <w:b/>
                <w:bCs/>
                <w:color w:val="1A1A2E"/>
                <w:sz w:val="17"/>
                <w:szCs w:val="17"/>
              </w:rPr>
              <w:t>logistics_cost</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B6"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B7" w14:textId="77777777" w:rsidR="00892671" w:rsidRDefault="00000000">
            <w:pPr>
              <w:spacing w:before="20" w:after="20"/>
            </w:pPr>
            <w:r>
              <w:rPr>
                <w:color w:val="1A1A2E"/>
                <w:sz w:val="17"/>
                <w:szCs w:val="17"/>
              </w:rPr>
              <w:t>Shipping, special delivery, expediting costs</w:t>
            </w:r>
          </w:p>
        </w:tc>
      </w:tr>
      <w:tr w:rsidR="00892671" w14:paraId="455F1EBC"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B9" w14:textId="77777777" w:rsidR="00892671" w:rsidRDefault="00000000">
            <w:pPr>
              <w:spacing w:before="20" w:after="20"/>
            </w:pPr>
            <w:proofErr w:type="spellStart"/>
            <w:r>
              <w:rPr>
                <w:b/>
                <w:bCs/>
                <w:color w:val="1A1A2E"/>
                <w:sz w:val="17"/>
                <w:szCs w:val="17"/>
              </w:rPr>
              <w:t>customization_cost</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BA"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BB" w14:textId="77777777" w:rsidR="00892671" w:rsidRDefault="00000000">
            <w:pPr>
              <w:spacing w:before="20" w:after="20"/>
            </w:pPr>
            <w:r>
              <w:rPr>
                <w:color w:val="1A1A2E"/>
                <w:sz w:val="17"/>
                <w:szCs w:val="17"/>
              </w:rPr>
              <w:t>Custom specs, non-standard requirements, special packaging</w:t>
            </w:r>
          </w:p>
        </w:tc>
      </w:tr>
      <w:tr w:rsidR="00892671" w14:paraId="455F1EC0"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BD" w14:textId="77777777" w:rsidR="00892671" w:rsidRDefault="00000000">
            <w:pPr>
              <w:spacing w:before="20" w:after="20"/>
            </w:pPr>
            <w:proofErr w:type="spellStart"/>
            <w:r>
              <w:rPr>
                <w:b/>
                <w:bCs/>
                <w:color w:val="1A1A2E"/>
                <w:sz w:val="17"/>
                <w:szCs w:val="17"/>
              </w:rPr>
              <w:t>payment_terms_cost</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BE"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BF" w14:textId="77777777" w:rsidR="00892671" w:rsidRDefault="00000000">
            <w:pPr>
              <w:spacing w:before="20" w:after="20"/>
            </w:pPr>
            <w:r>
              <w:rPr>
                <w:color w:val="1A1A2E"/>
                <w:sz w:val="17"/>
                <w:szCs w:val="17"/>
              </w:rPr>
              <w:t>Cost of capital for extended payment terms</w:t>
            </w:r>
          </w:p>
        </w:tc>
      </w:tr>
      <w:tr w:rsidR="00892671" w14:paraId="455F1EC4"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C1" w14:textId="77777777" w:rsidR="00892671" w:rsidRDefault="00000000">
            <w:pPr>
              <w:spacing w:before="20" w:after="20"/>
            </w:pPr>
            <w:proofErr w:type="spellStart"/>
            <w:r>
              <w:rPr>
                <w:b/>
                <w:bCs/>
                <w:color w:val="1A1A2E"/>
                <w:sz w:val="17"/>
                <w:szCs w:val="17"/>
              </w:rPr>
              <w:t>sales_coverage_cost</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C2"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C3" w14:textId="77777777" w:rsidR="00892671" w:rsidRDefault="00000000">
            <w:pPr>
              <w:spacing w:before="20" w:after="20"/>
            </w:pPr>
            <w:r>
              <w:rPr>
                <w:color w:val="1A1A2E"/>
                <w:sz w:val="17"/>
                <w:szCs w:val="17"/>
              </w:rPr>
              <w:t>Allocated sales rep time, travel, entertainment</w:t>
            </w:r>
          </w:p>
        </w:tc>
      </w:tr>
      <w:tr w:rsidR="00892671" w14:paraId="455F1EC8"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C5" w14:textId="77777777" w:rsidR="00892671" w:rsidRDefault="00000000">
            <w:pPr>
              <w:spacing w:before="20" w:after="20"/>
            </w:pPr>
            <w:proofErr w:type="spellStart"/>
            <w:r>
              <w:rPr>
                <w:b/>
                <w:bCs/>
                <w:color w:val="1A1A2E"/>
                <w:sz w:val="17"/>
                <w:szCs w:val="17"/>
              </w:rPr>
              <w:t>customer_tenure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C6"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C7" w14:textId="77777777" w:rsidR="00892671" w:rsidRDefault="00000000">
            <w:pPr>
              <w:spacing w:before="20" w:after="20"/>
            </w:pPr>
            <w:r>
              <w:rPr>
                <w:color w:val="1A1A2E"/>
                <w:sz w:val="17"/>
                <w:szCs w:val="17"/>
              </w:rPr>
              <w:t>Years as a customer, for tenure-profitability correlation</w:t>
            </w:r>
          </w:p>
        </w:tc>
      </w:tr>
      <w:tr w:rsidR="00892671" w14:paraId="455F1ECC"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C9" w14:textId="77777777" w:rsidR="00892671" w:rsidRDefault="00000000">
            <w:pPr>
              <w:spacing w:before="20" w:after="20"/>
            </w:pPr>
            <w:proofErr w:type="spellStart"/>
            <w:r>
              <w:rPr>
                <w:b/>
                <w:bCs/>
                <w:color w:val="1A1A2E"/>
                <w:sz w:val="17"/>
                <w:szCs w:val="17"/>
              </w:rPr>
              <w:t>customer_segment</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CA"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CB" w14:textId="77777777" w:rsidR="00892671" w:rsidRDefault="00000000">
            <w:pPr>
              <w:spacing w:before="20" w:after="20"/>
            </w:pPr>
            <w:r>
              <w:rPr>
                <w:color w:val="1A1A2E"/>
                <w:sz w:val="17"/>
                <w:szCs w:val="17"/>
              </w:rPr>
              <w:t>Current segmentation tier for validation</w:t>
            </w:r>
          </w:p>
        </w:tc>
      </w:tr>
    </w:tbl>
    <w:p w14:paraId="455F1ECD" w14:textId="77777777" w:rsidR="00892671" w:rsidRDefault="00000000">
      <w:pPr>
        <w:spacing w:before="300" w:after="100"/>
      </w:pPr>
      <w:r>
        <w:rPr>
          <w:b/>
          <w:bCs/>
          <w:color w:val="0D7377"/>
          <w:sz w:val="22"/>
          <w:szCs w:val="22"/>
        </w:rPr>
        <w:t>Calculations &amp; Formulas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92671" w14:paraId="455F1ED0"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ECE" w14:textId="77777777" w:rsidR="00892671" w:rsidRDefault="00000000">
            <w:r>
              <w:rPr>
                <w:b/>
                <w:bCs/>
                <w:color w:val="FFFFFF"/>
                <w:sz w:val="18"/>
                <w:szCs w:val="18"/>
              </w:rPr>
              <w:t>Calculation</w:t>
            </w:r>
          </w:p>
        </w:tc>
        <w:tc>
          <w:tcPr>
            <w:tcW w:w="61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ECF" w14:textId="77777777" w:rsidR="00892671" w:rsidRDefault="00000000">
            <w:r>
              <w:rPr>
                <w:b/>
                <w:bCs/>
                <w:color w:val="FFFFFF"/>
                <w:sz w:val="18"/>
                <w:szCs w:val="18"/>
              </w:rPr>
              <w:t>Formula / Logic</w:t>
            </w:r>
          </w:p>
        </w:tc>
      </w:tr>
      <w:tr w:rsidR="00892671" w14:paraId="455F1ED3"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D1" w14:textId="77777777" w:rsidR="00892671" w:rsidRDefault="00000000">
            <w:pPr>
              <w:spacing w:before="20" w:after="20"/>
            </w:pPr>
            <w:r>
              <w:rPr>
                <w:b/>
                <w:bCs/>
                <w:color w:val="1A1A2E"/>
                <w:sz w:val="17"/>
                <w:szCs w:val="17"/>
              </w:rPr>
              <w:t>Gross Margin</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D2" w14:textId="77777777" w:rsidR="00892671" w:rsidRDefault="00000000">
            <w:pPr>
              <w:spacing w:before="20" w:after="20"/>
            </w:pPr>
            <w:r>
              <w:rPr>
                <w:color w:val="1A1A2E"/>
                <w:sz w:val="17"/>
                <w:szCs w:val="17"/>
              </w:rPr>
              <w:t>Pocket Price Revenue – COGS</w:t>
            </w:r>
          </w:p>
        </w:tc>
      </w:tr>
      <w:tr w:rsidR="00892671" w14:paraId="455F1ED6"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D4" w14:textId="77777777" w:rsidR="00892671" w:rsidRDefault="00000000">
            <w:pPr>
              <w:spacing w:before="20" w:after="20"/>
            </w:pPr>
            <w:r>
              <w:rPr>
                <w:b/>
                <w:bCs/>
                <w:color w:val="1A1A2E"/>
                <w:sz w:val="17"/>
                <w:szCs w:val="17"/>
              </w:rPr>
              <w:t>Cost-to-Serve</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D5" w14:textId="77777777" w:rsidR="00892671" w:rsidRDefault="00000000">
            <w:pPr>
              <w:spacing w:before="20" w:after="20"/>
            </w:pPr>
            <w:r>
              <w:rPr>
                <w:color w:val="1A1A2E"/>
                <w:sz w:val="17"/>
                <w:szCs w:val="17"/>
              </w:rPr>
              <w:t>Service Cost + Logistics Cost + Customization Cost + Payment Terms Cost + Sales Coverage Cost</w:t>
            </w:r>
          </w:p>
        </w:tc>
      </w:tr>
      <w:tr w:rsidR="00892671" w14:paraId="455F1ED9"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D7" w14:textId="77777777" w:rsidR="00892671" w:rsidRDefault="00000000">
            <w:pPr>
              <w:spacing w:before="20" w:after="20"/>
            </w:pPr>
            <w:r>
              <w:rPr>
                <w:b/>
                <w:bCs/>
                <w:color w:val="1A1A2E"/>
                <w:sz w:val="17"/>
                <w:szCs w:val="17"/>
              </w:rPr>
              <w:t>Net Customer Profit</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D8" w14:textId="77777777" w:rsidR="00892671" w:rsidRDefault="00000000">
            <w:pPr>
              <w:spacing w:before="20" w:after="20"/>
            </w:pPr>
            <w:r>
              <w:rPr>
                <w:color w:val="1A1A2E"/>
                <w:sz w:val="17"/>
                <w:szCs w:val="17"/>
              </w:rPr>
              <w:t>Gross Margin – Cost-to-Serve</w:t>
            </w:r>
          </w:p>
        </w:tc>
      </w:tr>
      <w:tr w:rsidR="00892671" w14:paraId="455F1EDC"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DA" w14:textId="77777777" w:rsidR="00892671" w:rsidRDefault="00000000">
            <w:pPr>
              <w:spacing w:before="20" w:after="20"/>
            </w:pPr>
            <w:r>
              <w:rPr>
                <w:b/>
                <w:bCs/>
                <w:color w:val="1A1A2E"/>
                <w:sz w:val="17"/>
                <w:szCs w:val="17"/>
              </w:rPr>
              <w:t>Customer Profit Margin %</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DB" w14:textId="77777777" w:rsidR="00892671" w:rsidRDefault="00000000">
            <w:pPr>
              <w:spacing w:before="20" w:after="20"/>
            </w:pPr>
            <w:r>
              <w:rPr>
                <w:color w:val="1A1A2E"/>
                <w:sz w:val="17"/>
                <w:szCs w:val="17"/>
              </w:rPr>
              <w:t>Net Customer Profit / Total Revenue × 100</w:t>
            </w:r>
          </w:p>
        </w:tc>
      </w:tr>
      <w:tr w:rsidR="00892671" w14:paraId="455F1EDF"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DD" w14:textId="77777777" w:rsidR="00892671" w:rsidRDefault="00000000">
            <w:pPr>
              <w:spacing w:before="20" w:after="20"/>
            </w:pPr>
            <w:r>
              <w:rPr>
                <w:b/>
                <w:bCs/>
                <w:color w:val="1A1A2E"/>
                <w:sz w:val="17"/>
                <w:szCs w:val="17"/>
              </w:rPr>
              <w:t>Profit Concentration Ratio</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DE" w14:textId="77777777" w:rsidR="00892671" w:rsidRDefault="00000000">
            <w:pPr>
              <w:spacing w:before="20" w:after="20"/>
            </w:pPr>
            <w:r>
              <w:rPr>
                <w:color w:val="1A1A2E"/>
                <w:sz w:val="17"/>
                <w:szCs w:val="17"/>
              </w:rPr>
              <w:t>% of total profit from top 20% of customers</w:t>
            </w:r>
          </w:p>
        </w:tc>
      </w:tr>
      <w:tr w:rsidR="00892671" w14:paraId="455F1EE2"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E0" w14:textId="77777777" w:rsidR="00892671" w:rsidRDefault="00000000">
            <w:pPr>
              <w:spacing w:before="20" w:after="20"/>
            </w:pPr>
            <w:r>
              <w:rPr>
                <w:b/>
                <w:bCs/>
                <w:color w:val="1A1A2E"/>
                <w:sz w:val="17"/>
                <w:szCs w:val="17"/>
              </w:rPr>
              <w:t>Whale Curve Position</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E1" w14:textId="77777777" w:rsidR="00892671" w:rsidRDefault="00000000">
            <w:pPr>
              <w:spacing w:before="20" w:after="20"/>
            </w:pPr>
            <w:r>
              <w:rPr>
                <w:color w:val="1A1A2E"/>
                <w:sz w:val="17"/>
                <w:szCs w:val="17"/>
              </w:rPr>
              <w:t>Cumulative profit contribution ranked from most to least profitable</w:t>
            </w:r>
          </w:p>
        </w:tc>
      </w:tr>
    </w:tbl>
    <w:p w14:paraId="455F1EE3" w14:textId="77777777" w:rsidR="00892671" w:rsidRDefault="00000000">
      <w:pPr>
        <w:spacing w:before="300" w:after="100"/>
      </w:pPr>
      <w:r>
        <w:rPr>
          <w:b/>
          <w:bCs/>
          <w:color w:val="0D7377"/>
          <w:sz w:val="22"/>
          <w:szCs w:val="22"/>
        </w:rPr>
        <w:t>Common Hypotheses to Test</w:t>
      </w:r>
    </w:p>
    <w:p w14:paraId="455F1EE4" w14:textId="77777777" w:rsidR="00892671" w:rsidRDefault="00000000">
      <w:pPr>
        <w:pStyle w:val="ListParagraph"/>
        <w:numPr>
          <w:ilvl w:val="0"/>
          <w:numId w:val="2"/>
        </w:numPr>
        <w:spacing w:before="40" w:after="40"/>
      </w:pPr>
      <w:r>
        <w:rPr>
          <w:color w:val="1A1A2E"/>
          <w:sz w:val="18"/>
          <w:szCs w:val="18"/>
        </w:rPr>
        <w:t>Fewer than 30% of customers generate more than 100% of total profit (others destroy value)</w:t>
      </w:r>
    </w:p>
    <w:p w14:paraId="455F1EE5" w14:textId="77777777" w:rsidR="00892671" w:rsidRDefault="00000000">
      <w:pPr>
        <w:pStyle w:val="ListParagraph"/>
        <w:numPr>
          <w:ilvl w:val="0"/>
          <w:numId w:val="2"/>
        </w:numPr>
        <w:spacing w:before="40" w:after="40"/>
      </w:pPr>
      <w:r>
        <w:rPr>
          <w:color w:val="1A1A2E"/>
          <w:sz w:val="18"/>
          <w:szCs w:val="18"/>
        </w:rPr>
        <w:t>The largest revenue customers are not the most profitable due to stacked discounts and high service costs</w:t>
      </w:r>
    </w:p>
    <w:p w14:paraId="455F1EE6" w14:textId="77777777" w:rsidR="00892671" w:rsidRDefault="00000000">
      <w:pPr>
        <w:pStyle w:val="ListParagraph"/>
        <w:numPr>
          <w:ilvl w:val="0"/>
          <w:numId w:val="2"/>
        </w:numPr>
        <w:spacing w:before="40" w:after="40"/>
      </w:pPr>
      <w:r>
        <w:rPr>
          <w:color w:val="1A1A2E"/>
          <w:sz w:val="18"/>
          <w:szCs w:val="18"/>
        </w:rPr>
        <w:t>Small, frequent-ordering customers have disproportionate cost-to-serve relative to revenue</w:t>
      </w:r>
    </w:p>
    <w:p w14:paraId="455F1EE7" w14:textId="77777777" w:rsidR="00892671" w:rsidRDefault="00000000">
      <w:pPr>
        <w:pStyle w:val="ListParagraph"/>
        <w:numPr>
          <w:ilvl w:val="0"/>
          <w:numId w:val="2"/>
        </w:numPr>
        <w:spacing w:before="40" w:after="40"/>
      </w:pPr>
      <w:r>
        <w:rPr>
          <w:color w:val="1A1A2E"/>
          <w:sz w:val="18"/>
          <w:szCs w:val="18"/>
        </w:rPr>
        <w:lastRenderedPageBreak/>
        <w:t>Customer profitability correlates more with cost-to-serve than with price levels</w:t>
      </w:r>
    </w:p>
    <w:p w14:paraId="455F1EE8" w14:textId="77777777" w:rsidR="00892671" w:rsidRDefault="00000000">
      <w:pPr>
        <w:pStyle w:val="ListParagraph"/>
        <w:numPr>
          <w:ilvl w:val="0"/>
          <w:numId w:val="2"/>
        </w:numPr>
        <w:spacing w:before="40" w:after="40"/>
      </w:pPr>
      <w:r>
        <w:rPr>
          <w:color w:val="1A1A2E"/>
          <w:sz w:val="18"/>
          <w:szCs w:val="18"/>
        </w:rPr>
        <w:t>Customers classified as strategic or key accounts include margin-negative relationships</w:t>
      </w:r>
    </w:p>
    <w:p w14:paraId="455F1EE9" w14:textId="77777777" w:rsidR="00892671" w:rsidRDefault="00000000">
      <w:pPr>
        <w:spacing w:before="300" w:after="100"/>
      </w:pPr>
      <w:r>
        <w:rPr>
          <w:b/>
          <w:bCs/>
          <w:color w:val="0D7377"/>
          <w:sz w:val="22"/>
          <w:szCs w:val="22"/>
        </w:rPr>
        <w:t>Common Adjustments by Client Situation</w:t>
      </w:r>
    </w:p>
    <w:p w14:paraId="455F1EEA" w14:textId="77777777" w:rsidR="00892671" w:rsidRDefault="00000000">
      <w:pPr>
        <w:pStyle w:val="ListParagraph"/>
        <w:numPr>
          <w:ilvl w:val="0"/>
          <w:numId w:val="2"/>
        </w:numPr>
        <w:spacing w:before="40" w:after="40"/>
      </w:pPr>
      <w:r>
        <w:rPr>
          <w:color w:val="1A1A2E"/>
          <w:sz w:val="18"/>
          <w:szCs w:val="18"/>
        </w:rPr>
        <w:t xml:space="preserve">If full cost-to-serve data is unavailable, use activity-based proxies (order count, </w:t>
      </w:r>
      <w:proofErr w:type="gramStart"/>
      <w:r>
        <w:rPr>
          <w:color w:val="1A1A2E"/>
          <w:sz w:val="18"/>
          <w:szCs w:val="18"/>
        </w:rPr>
        <w:t>returns</w:t>
      </w:r>
      <w:proofErr w:type="gramEnd"/>
      <w:r>
        <w:rPr>
          <w:color w:val="1A1A2E"/>
          <w:sz w:val="18"/>
          <w:szCs w:val="18"/>
        </w:rPr>
        <w:t xml:space="preserve"> rate, service tickets)</w:t>
      </w:r>
    </w:p>
    <w:p w14:paraId="455F1EEB" w14:textId="77777777" w:rsidR="00892671" w:rsidRDefault="00000000">
      <w:pPr>
        <w:pStyle w:val="ListParagraph"/>
        <w:numPr>
          <w:ilvl w:val="0"/>
          <w:numId w:val="2"/>
        </w:numPr>
        <w:spacing w:before="40" w:after="40"/>
      </w:pPr>
      <w:r>
        <w:rPr>
          <w:color w:val="1A1A2E"/>
          <w:sz w:val="18"/>
          <w:szCs w:val="18"/>
        </w:rPr>
        <w:t>For subscription/SaaS, replace COGS with allocated infrastructure and support cost per customer</w:t>
      </w:r>
    </w:p>
    <w:p w14:paraId="455F1EEC" w14:textId="77777777" w:rsidR="00892671" w:rsidRDefault="00000000">
      <w:pPr>
        <w:pStyle w:val="ListParagraph"/>
        <w:numPr>
          <w:ilvl w:val="0"/>
          <w:numId w:val="2"/>
        </w:numPr>
        <w:spacing w:before="40" w:after="40"/>
      </w:pPr>
      <w:r>
        <w:rPr>
          <w:color w:val="1A1A2E"/>
          <w:sz w:val="18"/>
          <w:szCs w:val="18"/>
        </w:rPr>
        <w:t>Separate analysis for new vs. mature customers since acquisition cost distorts year-one profitability</w:t>
      </w:r>
    </w:p>
    <w:p w14:paraId="455F1EED" w14:textId="77777777" w:rsidR="00892671" w:rsidRDefault="00000000">
      <w:pPr>
        <w:pStyle w:val="ListParagraph"/>
        <w:numPr>
          <w:ilvl w:val="0"/>
          <w:numId w:val="2"/>
        </w:numPr>
        <w:spacing w:before="40" w:after="40"/>
      </w:pPr>
      <w:r>
        <w:rPr>
          <w:color w:val="1A1A2E"/>
          <w:sz w:val="18"/>
          <w:szCs w:val="18"/>
        </w:rPr>
        <w:t>For channel businesses, run at both distributor and end-customer level</w:t>
      </w:r>
    </w:p>
    <w:p w14:paraId="455F1EEE" w14:textId="77777777" w:rsidR="00892671" w:rsidRDefault="00000000">
      <w:pPr>
        <w:pStyle w:val="ListParagraph"/>
        <w:numPr>
          <w:ilvl w:val="0"/>
          <w:numId w:val="2"/>
        </w:numPr>
        <w:spacing w:before="40" w:after="40"/>
      </w:pPr>
      <w:r>
        <w:rPr>
          <w:color w:val="1A1A2E"/>
          <w:sz w:val="18"/>
          <w:szCs w:val="18"/>
        </w:rPr>
        <w:t>Consider lifetime value extension: unprofitable customers with growth trajectory vs. those in structural decline</w:t>
      </w:r>
    </w:p>
    <w:p w14:paraId="455F1EEF" w14:textId="77777777" w:rsidR="00892671" w:rsidRDefault="00000000">
      <w:pPr>
        <w:spacing w:before="300" w:after="100"/>
      </w:pPr>
      <w:r>
        <w:rPr>
          <w:b/>
          <w:bCs/>
          <w:color w:val="0D7377"/>
          <w:sz w:val="22"/>
          <w:szCs w:val="22"/>
        </w:rPr>
        <w:t>Opportunity Sizing &amp; Impact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892671" w14:paraId="455F1EF3"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EF0" w14:textId="77777777" w:rsidR="00892671" w:rsidRDefault="00000000">
            <w:r>
              <w:rPr>
                <w:b/>
                <w:bCs/>
                <w:color w:val="FFFFFF"/>
                <w:sz w:val="18"/>
                <w:szCs w:val="18"/>
              </w:rPr>
              <w:t>Lever Type</w:t>
            </w:r>
          </w:p>
        </w:tc>
        <w:tc>
          <w:tcPr>
            <w:tcW w:w="40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EF1" w14:textId="77777777" w:rsidR="00892671" w:rsidRDefault="00000000">
            <w:r>
              <w:rPr>
                <w:b/>
                <w:bCs/>
                <w:color w:val="FFFFFF"/>
                <w:sz w:val="18"/>
                <w:szCs w:val="18"/>
              </w:rPr>
              <w:t>Sizing Formula</w:t>
            </w:r>
          </w:p>
        </w:tc>
        <w:tc>
          <w:tcPr>
            <w:tcW w:w="31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EF2" w14:textId="77777777" w:rsidR="00892671" w:rsidRDefault="00000000">
            <w:r>
              <w:rPr>
                <w:b/>
                <w:bCs/>
                <w:color w:val="FFFFFF"/>
                <w:sz w:val="18"/>
                <w:szCs w:val="18"/>
              </w:rPr>
              <w:t>Typical Range &amp; Notes</w:t>
            </w:r>
          </w:p>
        </w:tc>
      </w:tr>
      <w:tr w:rsidR="00892671" w14:paraId="455F1EF7"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F4" w14:textId="77777777" w:rsidR="00892671" w:rsidRDefault="00000000">
            <w:pPr>
              <w:spacing w:before="20" w:after="20"/>
            </w:pPr>
            <w:r>
              <w:rPr>
                <w:b/>
                <w:bCs/>
                <w:color w:val="1A1A2E"/>
                <w:sz w:val="17"/>
                <w:szCs w:val="17"/>
              </w:rPr>
              <w:t>Reprice Margin-Negative Customers</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F5" w14:textId="77777777" w:rsidR="00892671" w:rsidRDefault="00000000">
            <w:pPr>
              <w:spacing w:before="20" w:after="20"/>
            </w:pPr>
            <w:r>
              <w:rPr>
                <w:color w:val="1A1A2E"/>
                <w:sz w:val="17"/>
                <w:szCs w:val="17"/>
              </w:rPr>
              <w:t>For each margin-negative customer: |Negative Margin| = minimum repricing needed to reach breakeven. Target repricing to reach average margin: (Avg Margin % – Customer Margin %) × Customer Revenue</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F6" w14:textId="77777777" w:rsidR="00892671" w:rsidRDefault="00000000">
            <w:pPr>
              <w:spacing w:before="20" w:after="20"/>
            </w:pPr>
            <w:r>
              <w:rPr>
                <w:color w:val="1A1A2E"/>
                <w:sz w:val="17"/>
                <w:szCs w:val="17"/>
              </w:rPr>
              <w:t>Typical: 20–30% of customers are margin-negative. Repricing to breakeven yields 1–3% of total margin. Not all can be repriced; apply 50–70% addressable rate</w:t>
            </w:r>
          </w:p>
        </w:tc>
      </w:tr>
      <w:tr w:rsidR="00892671" w14:paraId="455F1EFB"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F8" w14:textId="77777777" w:rsidR="00892671" w:rsidRDefault="00000000">
            <w:pPr>
              <w:spacing w:before="20" w:after="20"/>
            </w:pPr>
            <w:r>
              <w:rPr>
                <w:b/>
                <w:bCs/>
                <w:color w:val="1A1A2E"/>
                <w:sz w:val="17"/>
                <w:szCs w:val="17"/>
              </w:rPr>
              <w:t>Cost-to-Serve Reduction</w:t>
            </w:r>
          </w:p>
        </w:tc>
        <w:tc>
          <w:tcPr>
            <w:tcW w:w="4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F9" w14:textId="77777777" w:rsidR="00892671" w:rsidRDefault="00000000">
            <w:pPr>
              <w:spacing w:before="20" w:after="20"/>
            </w:pPr>
            <w:r>
              <w:rPr>
                <w:color w:val="1A1A2E"/>
                <w:sz w:val="17"/>
                <w:szCs w:val="17"/>
              </w:rPr>
              <w:t>For high-cost-to-serve customers: (Actual CTS – Standard CTS) × Customer Count. Reduce through service tiering, minimum order sizes, digital channel migration</w:t>
            </w:r>
          </w:p>
        </w:tc>
        <w:tc>
          <w:tcPr>
            <w:tcW w:w="3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EFA" w14:textId="77777777" w:rsidR="00892671" w:rsidRDefault="00000000">
            <w:pPr>
              <w:spacing w:before="20" w:after="20"/>
            </w:pPr>
            <w:r>
              <w:rPr>
                <w:color w:val="1A1A2E"/>
                <w:sz w:val="17"/>
                <w:szCs w:val="17"/>
              </w:rPr>
              <w:t>Restructuring service levels for bottom-quartile customers typically saves 15–25% of their CTS. Implementation requires service policy changes</w:t>
            </w:r>
          </w:p>
        </w:tc>
      </w:tr>
      <w:tr w:rsidR="00892671" w14:paraId="455F1EFF"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FC" w14:textId="77777777" w:rsidR="00892671" w:rsidRDefault="00000000">
            <w:pPr>
              <w:spacing w:before="20" w:after="20"/>
            </w:pPr>
            <w:r>
              <w:rPr>
                <w:b/>
                <w:bCs/>
                <w:color w:val="1A1A2E"/>
                <w:sz w:val="17"/>
                <w:szCs w:val="17"/>
              </w:rPr>
              <w:t>Customer Tiering and Fencing</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FD" w14:textId="77777777" w:rsidR="00892671" w:rsidRDefault="00000000">
            <w:pPr>
              <w:spacing w:before="20" w:after="20"/>
            </w:pPr>
            <w:r>
              <w:rPr>
                <w:color w:val="1A1A2E"/>
                <w:sz w:val="17"/>
                <w:szCs w:val="17"/>
              </w:rPr>
              <w:t>Revenue uplift from tiered pricing: (Tier-Appropriate Price – Current Price) × Volume for customers in wrong tier. Particularly impactful when small customers receive enterprise-level pricing</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EFE" w14:textId="77777777" w:rsidR="00892671" w:rsidRDefault="00000000">
            <w:pPr>
              <w:spacing w:before="20" w:after="20"/>
            </w:pPr>
            <w:r>
              <w:rPr>
                <w:color w:val="1A1A2E"/>
                <w:sz w:val="17"/>
                <w:szCs w:val="17"/>
              </w:rPr>
              <w:t>Fencing mechanisms (volume thresholds, service SLAs, payment terms) justify tier-based pricing. Typical 2–4% uplift on mis-tiered customer volume</w:t>
            </w:r>
          </w:p>
        </w:tc>
      </w:tr>
      <w:tr w:rsidR="00892671" w14:paraId="455F1F03"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00" w14:textId="77777777" w:rsidR="00892671" w:rsidRDefault="00000000">
            <w:pPr>
              <w:spacing w:before="20" w:after="20"/>
            </w:pPr>
            <w:r>
              <w:rPr>
                <w:b/>
                <w:bCs/>
                <w:color w:val="1A1A2E"/>
                <w:sz w:val="17"/>
                <w:szCs w:val="17"/>
              </w:rPr>
              <w:t>Strategic Account ROI Validation</w:t>
            </w:r>
          </w:p>
        </w:tc>
        <w:tc>
          <w:tcPr>
            <w:tcW w:w="4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01" w14:textId="77777777" w:rsidR="00892671" w:rsidRDefault="00000000">
            <w:pPr>
              <w:spacing w:before="20" w:after="20"/>
            </w:pPr>
            <w:r>
              <w:rPr>
                <w:color w:val="1A1A2E"/>
                <w:sz w:val="17"/>
                <w:szCs w:val="17"/>
              </w:rPr>
              <w:t>For accounts labeled strategic: compare actual cross-sell/growth trajectory vs. margin concessions granted. Net ROI = Incremental Revenue × Margin % – Annual Margin Concessions</w:t>
            </w:r>
          </w:p>
        </w:tc>
        <w:tc>
          <w:tcPr>
            <w:tcW w:w="3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02" w14:textId="77777777" w:rsidR="00892671" w:rsidRDefault="00000000">
            <w:pPr>
              <w:spacing w:before="20" w:after="20"/>
            </w:pPr>
            <w:r>
              <w:rPr>
                <w:color w:val="1A1A2E"/>
                <w:sz w:val="17"/>
                <w:szCs w:val="17"/>
              </w:rPr>
              <w:t>Many strategic accounts never deliver expected growth. Reclassifying 10–20% of strategic accounts to standard pricing is common</w:t>
            </w:r>
          </w:p>
        </w:tc>
      </w:tr>
    </w:tbl>
    <w:p w14:paraId="455F1F04" w14:textId="77777777" w:rsidR="00892671" w:rsidRDefault="00000000">
      <w:r>
        <w:br w:type="page"/>
      </w:r>
    </w:p>
    <w:p w14:paraId="455F1F05" w14:textId="77777777" w:rsidR="00892671" w:rsidRDefault="00000000">
      <w:pPr>
        <w:pBdr>
          <w:bottom w:val="single" w:sz="8" w:space="4" w:color="0D7377"/>
        </w:pBdr>
        <w:spacing w:after="200"/>
      </w:pPr>
      <w:r>
        <w:rPr>
          <w:b/>
          <w:bCs/>
          <w:color w:val="E87722"/>
          <w:sz w:val="18"/>
          <w:szCs w:val="18"/>
        </w:rPr>
        <w:lastRenderedPageBreak/>
        <w:t>Analysis 05</w:t>
      </w:r>
    </w:p>
    <w:p w14:paraId="455F1F06" w14:textId="77777777" w:rsidR="00892671" w:rsidRDefault="00000000">
      <w:pPr>
        <w:spacing w:after="200"/>
      </w:pPr>
      <w:r>
        <w:rPr>
          <w:b/>
          <w:bCs/>
          <w:color w:val="1A1A2E"/>
          <w:sz w:val="32"/>
          <w:szCs w:val="32"/>
        </w:rPr>
        <w:t>Win/Loss and Discount Effectiveness</w:t>
      </w:r>
    </w:p>
    <w:p w14:paraId="455F1F07" w14:textId="77777777" w:rsidR="00892671" w:rsidRDefault="00000000">
      <w:pPr>
        <w:spacing w:before="300" w:after="100"/>
      </w:pPr>
      <w:r>
        <w:rPr>
          <w:b/>
          <w:bCs/>
          <w:color w:val="0D7377"/>
          <w:sz w:val="22"/>
          <w:szCs w:val="22"/>
        </w:rPr>
        <w:t>Purpose</w:t>
      </w:r>
    </w:p>
    <w:p w14:paraId="455F1F08" w14:textId="77777777" w:rsidR="00892671" w:rsidRDefault="00000000">
      <w:pPr>
        <w:spacing w:before="40" w:after="40"/>
      </w:pPr>
      <w:r>
        <w:rPr>
          <w:color w:val="1A1A2E"/>
          <w:sz w:val="18"/>
          <w:szCs w:val="18"/>
        </w:rPr>
        <w:t xml:space="preserve">Correlate deal outcomes (won vs. lost) with discount levels to determine whether discounting is </w:t>
      </w:r>
      <w:proofErr w:type="gramStart"/>
      <w:r>
        <w:rPr>
          <w:color w:val="1A1A2E"/>
          <w:sz w:val="18"/>
          <w:szCs w:val="18"/>
        </w:rPr>
        <w:t>actually driving</w:t>
      </w:r>
      <w:proofErr w:type="gramEnd"/>
      <w:r>
        <w:rPr>
          <w:color w:val="1A1A2E"/>
          <w:sz w:val="18"/>
          <w:szCs w:val="18"/>
        </w:rPr>
        <w:t xml:space="preserve"> wins or merely eroding margin on deals that would have been won at higher prices. The typical finding is that 40–60% of discounts granted are unnecessary—the deal would have closed at a higher price.</w:t>
      </w:r>
    </w:p>
    <w:p w14:paraId="455F1F09" w14:textId="77777777" w:rsidR="00892671" w:rsidRDefault="00000000">
      <w:pPr>
        <w:spacing w:before="300" w:after="100"/>
      </w:pPr>
      <w:r>
        <w:rPr>
          <w:b/>
          <w:bCs/>
          <w:color w:val="0D7377"/>
          <w:sz w:val="22"/>
          <w:szCs w:val="22"/>
        </w:rPr>
        <w:t>Data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360"/>
      </w:tblGrid>
      <w:tr w:rsidR="00892671" w14:paraId="455F1F0D"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F0A" w14:textId="77777777" w:rsidR="00892671" w:rsidRDefault="00000000">
            <w:r>
              <w:rPr>
                <w:b/>
                <w:bCs/>
                <w:color w:val="FFFFFF"/>
                <w:sz w:val="18"/>
                <w:szCs w:val="18"/>
              </w:rPr>
              <w:t>Field Name</w:t>
            </w:r>
          </w:p>
        </w:tc>
        <w:tc>
          <w:tcPr>
            <w:tcW w:w="1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F0B" w14:textId="77777777" w:rsidR="00892671" w:rsidRDefault="00000000">
            <w:r>
              <w:rPr>
                <w:b/>
                <w:bCs/>
                <w:color w:val="FFFFFF"/>
                <w:sz w:val="18"/>
                <w:szCs w:val="18"/>
              </w:rPr>
              <w:t>Priority</w:t>
            </w:r>
          </w:p>
        </w:tc>
        <w:tc>
          <w:tcPr>
            <w:tcW w:w="53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F0C" w14:textId="77777777" w:rsidR="00892671" w:rsidRDefault="00000000">
            <w:r>
              <w:rPr>
                <w:b/>
                <w:bCs/>
                <w:color w:val="FFFFFF"/>
                <w:sz w:val="18"/>
                <w:szCs w:val="18"/>
              </w:rPr>
              <w:t>Description &amp; Notes</w:t>
            </w:r>
          </w:p>
        </w:tc>
      </w:tr>
      <w:tr w:rsidR="00892671" w14:paraId="455F1F11"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0E" w14:textId="77777777" w:rsidR="00892671" w:rsidRDefault="00000000">
            <w:pPr>
              <w:spacing w:before="20" w:after="20"/>
            </w:pPr>
            <w:proofErr w:type="spellStart"/>
            <w:r>
              <w:rPr>
                <w:b/>
                <w:bCs/>
                <w:color w:val="1A1A2E"/>
                <w:sz w:val="17"/>
                <w:szCs w:val="17"/>
              </w:rPr>
              <w:t>deal_id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F0F"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10" w14:textId="77777777" w:rsidR="00892671" w:rsidRDefault="00000000">
            <w:pPr>
              <w:spacing w:before="20" w:after="20"/>
            </w:pPr>
            <w:r>
              <w:rPr>
                <w:color w:val="1A1A2E"/>
                <w:sz w:val="17"/>
                <w:szCs w:val="17"/>
              </w:rPr>
              <w:t>Unique opportunity/deal identifier from CRM</w:t>
            </w:r>
          </w:p>
        </w:tc>
      </w:tr>
      <w:tr w:rsidR="00892671" w14:paraId="455F1F15"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12" w14:textId="77777777" w:rsidR="00892671" w:rsidRDefault="00000000">
            <w:pPr>
              <w:spacing w:before="20" w:after="20"/>
            </w:pPr>
            <w:proofErr w:type="spellStart"/>
            <w:r>
              <w:rPr>
                <w:b/>
                <w:bCs/>
                <w:color w:val="1A1A2E"/>
                <w:sz w:val="17"/>
                <w:szCs w:val="17"/>
              </w:rPr>
              <w:t>deal_outcome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F13"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14" w14:textId="77777777" w:rsidR="00892671" w:rsidRDefault="00000000">
            <w:pPr>
              <w:spacing w:before="20" w:after="20"/>
            </w:pPr>
            <w:r>
              <w:rPr>
                <w:color w:val="1A1A2E"/>
                <w:sz w:val="17"/>
                <w:szCs w:val="17"/>
              </w:rPr>
              <w:t>Won, Lost, or Pending/No Decision</w:t>
            </w:r>
          </w:p>
        </w:tc>
      </w:tr>
      <w:tr w:rsidR="00892671" w14:paraId="455F1F19"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16" w14:textId="77777777" w:rsidR="00892671" w:rsidRDefault="00000000">
            <w:pPr>
              <w:spacing w:before="20" w:after="20"/>
            </w:pPr>
            <w:proofErr w:type="spellStart"/>
            <w:r>
              <w:rPr>
                <w:b/>
                <w:bCs/>
                <w:color w:val="1A1A2E"/>
                <w:sz w:val="17"/>
                <w:szCs w:val="17"/>
              </w:rPr>
              <w:t>list_price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F17"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18" w14:textId="77777777" w:rsidR="00892671" w:rsidRDefault="00000000">
            <w:pPr>
              <w:spacing w:before="20" w:after="20"/>
            </w:pPr>
            <w:r>
              <w:rPr>
                <w:color w:val="1A1A2E"/>
                <w:sz w:val="17"/>
                <w:szCs w:val="17"/>
              </w:rPr>
              <w:t>Initial quoted or list price</w:t>
            </w:r>
          </w:p>
        </w:tc>
      </w:tr>
      <w:tr w:rsidR="00892671" w14:paraId="455F1F1D"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1A" w14:textId="77777777" w:rsidR="00892671" w:rsidRDefault="00000000">
            <w:pPr>
              <w:spacing w:before="20" w:after="20"/>
            </w:pPr>
            <w:proofErr w:type="spellStart"/>
            <w:r>
              <w:rPr>
                <w:b/>
                <w:bCs/>
                <w:color w:val="1A1A2E"/>
                <w:sz w:val="17"/>
                <w:szCs w:val="17"/>
              </w:rPr>
              <w:t>final_price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F1B"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1C" w14:textId="77777777" w:rsidR="00892671" w:rsidRDefault="00000000">
            <w:pPr>
              <w:spacing w:before="20" w:after="20"/>
            </w:pPr>
            <w:r>
              <w:rPr>
                <w:color w:val="1A1A2E"/>
                <w:sz w:val="17"/>
                <w:szCs w:val="17"/>
              </w:rPr>
              <w:t>Price at which deal closed (or last offer if lost)</w:t>
            </w:r>
          </w:p>
        </w:tc>
      </w:tr>
      <w:tr w:rsidR="00892671" w14:paraId="455F1F21"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1E" w14:textId="77777777" w:rsidR="00892671" w:rsidRDefault="00000000">
            <w:pPr>
              <w:spacing w:before="20" w:after="20"/>
            </w:pPr>
            <w:proofErr w:type="spellStart"/>
            <w:r>
              <w:rPr>
                <w:b/>
                <w:bCs/>
                <w:color w:val="1A1A2E"/>
                <w:sz w:val="17"/>
                <w:szCs w:val="17"/>
              </w:rPr>
              <w:t>discount_pct</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F1F"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20" w14:textId="77777777" w:rsidR="00892671" w:rsidRDefault="00000000">
            <w:pPr>
              <w:spacing w:before="20" w:after="20"/>
            </w:pPr>
            <w:r>
              <w:rPr>
                <w:color w:val="1A1A2E"/>
                <w:sz w:val="17"/>
                <w:szCs w:val="17"/>
              </w:rPr>
              <w:t>Total discount percentage from list to final</w:t>
            </w:r>
          </w:p>
        </w:tc>
      </w:tr>
      <w:tr w:rsidR="00892671" w14:paraId="455F1F25"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22" w14:textId="77777777" w:rsidR="00892671" w:rsidRDefault="00000000">
            <w:pPr>
              <w:spacing w:before="20" w:after="20"/>
            </w:pPr>
            <w:proofErr w:type="spellStart"/>
            <w:r>
              <w:rPr>
                <w:b/>
                <w:bCs/>
                <w:color w:val="1A1A2E"/>
                <w:sz w:val="17"/>
                <w:szCs w:val="17"/>
              </w:rPr>
              <w:t>deal_size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F23"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24" w14:textId="77777777" w:rsidR="00892671" w:rsidRDefault="00000000">
            <w:pPr>
              <w:spacing w:before="20" w:after="20"/>
            </w:pPr>
            <w:r>
              <w:rPr>
                <w:color w:val="1A1A2E"/>
                <w:sz w:val="17"/>
                <w:szCs w:val="17"/>
              </w:rPr>
              <w:t>Total deal value for weighting</w:t>
            </w:r>
          </w:p>
        </w:tc>
      </w:tr>
      <w:tr w:rsidR="00892671" w14:paraId="455F1F29"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26" w14:textId="77777777" w:rsidR="00892671" w:rsidRDefault="00000000">
            <w:pPr>
              <w:spacing w:before="20" w:after="20"/>
            </w:pPr>
            <w:proofErr w:type="spellStart"/>
            <w:r>
              <w:rPr>
                <w:b/>
                <w:bCs/>
                <w:color w:val="1A1A2E"/>
                <w:sz w:val="17"/>
                <w:szCs w:val="17"/>
              </w:rPr>
              <w:t>product_sku</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F27"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28" w14:textId="77777777" w:rsidR="00892671" w:rsidRDefault="00000000">
            <w:pPr>
              <w:spacing w:before="20" w:after="20"/>
            </w:pPr>
            <w:r>
              <w:rPr>
                <w:color w:val="1A1A2E"/>
                <w:sz w:val="17"/>
                <w:szCs w:val="17"/>
              </w:rPr>
              <w:t>Product for product-level analysis</w:t>
            </w:r>
          </w:p>
        </w:tc>
      </w:tr>
      <w:tr w:rsidR="00892671" w14:paraId="455F1F2D"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2A" w14:textId="77777777" w:rsidR="00892671" w:rsidRDefault="00000000">
            <w:pPr>
              <w:spacing w:before="20" w:after="20"/>
            </w:pPr>
            <w:proofErr w:type="spellStart"/>
            <w:r>
              <w:rPr>
                <w:b/>
                <w:bCs/>
                <w:color w:val="1A1A2E"/>
                <w:sz w:val="17"/>
                <w:szCs w:val="17"/>
              </w:rPr>
              <w:t>customer_segment</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F2B"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2C" w14:textId="77777777" w:rsidR="00892671" w:rsidRDefault="00000000">
            <w:pPr>
              <w:spacing w:before="20" w:after="20"/>
            </w:pPr>
            <w:r>
              <w:rPr>
                <w:color w:val="1A1A2E"/>
                <w:sz w:val="17"/>
                <w:szCs w:val="17"/>
              </w:rPr>
              <w:t>Segment for segment-level patterns</w:t>
            </w:r>
          </w:p>
        </w:tc>
      </w:tr>
      <w:tr w:rsidR="00892671" w14:paraId="455F1F31"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2E" w14:textId="77777777" w:rsidR="00892671" w:rsidRDefault="00000000">
            <w:pPr>
              <w:spacing w:before="20" w:after="20"/>
            </w:pPr>
            <w:proofErr w:type="spellStart"/>
            <w:r>
              <w:rPr>
                <w:b/>
                <w:bCs/>
                <w:color w:val="1A1A2E"/>
                <w:sz w:val="17"/>
                <w:szCs w:val="17"/>
              </w:rPr>
              <w:t>sales_rep_id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F2F"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30" w14:textId="77777777" w:rsidR="00892671" w:rsidRDefault="00000000">
            <w:pPr>
              <w:spacing w:before="20" w:after="20"/>
            </w:pPr>
            <w:r>
              <w:rPr>
                <w:color w:val="1A1A2E"/>
                <w:sz w:val="17"/>
                <w:szCs w:val="17"/>
              </w:rPr>
              <w:t>Rep identifier for behavioral analysis</w:t>
            </w:r>
          </w:p>
        </w:tc>
      </w:tr>
      <w:tr w:rsidR="00892671" w14:paraId="455F1F35"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32" w14:textId="77777777" w:rsidR="00892671" w:rsidRDefault="00000000">
            <w:pPr>
              <w:spacing w:before="20" w:after="20"/>
            </w:pPr>
            <w:proofErr w:type="spellStart"/>
            <w:r>
              <w:rPr>
                <w:b/>
                <w:bCs/>
                <w:color w:val="1A1A2E"/>
                <w:sz w:val="17"/>
                <w:szCs w:val="17"/>
              </w:rPr>
              <w:t>loss_reason</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33"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34" w14:textId="77777777" w:rsidR="00892671" w:rsidRDefault="00000000">
            <w:pPr>
              <w:spacing w:before="20" w:after="20"/>
            </w:pPr>
            <w:r>
              <w:rPr>
                <w:color w:val="1A1A2E"/>
                <w:sz w:val="17"/>
                <w:szCs w:val="17"/>
              </w:rPr>
              <w:t>Coded reason for loss (price, feature, timing, competitor, etc.)</w:t>
            </w:r>
          </w:p>
        </w:tc>
      </w:tr>
      <w:tr w:rsidR="00892671" w14:paraId="455F1F39"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36" w14:textId="77777777" w:rsidR="00892671" w:rsidRDefault="00000000">
            <w:pPr>
              <w:spacing w:before="20" w:after="20"/>
            </w:pPr>
            <w:proofErr w:type="spellStart"/>
            <w:r>
              <w:rPr>
                <w:b/>
                <w:bCs/>
                <w:color w:val="1A1A2E"/>
                <w:sz w:val="17"/>
                <w:szCs w:val="17"/>
              </w:rPr>
              <w:t>competitor_cited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37"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38" w14:textId="77777777" w:rsidR="00892671" w:rsidRDefault="00000000">
            <w:pPr>
              <w:spacing w:before="20" w:after="20"/>
            </w:pPr>
            <w:r>
              <w:rPr>
                <w:color w:val="1A1A2E"/>
                <w:sz w:val="17"/>
                <w:szCs w:val="17"/>
              </w:rPr>
              <w:t>Which competitor was involved in the loss</w:t>
            </w:r>
          </w:p>
        </w:tc>
      </w:tr>
      <w:tr w:rsidR="00892671" w14:paraId="455F1F3D"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3A" w14:textId="77777777" w:rsidR="00892671" w:rsidRDefault="00000000">
            <w:pPr>
              <w:spacing w:before="20" w:after="20"/>
            </w:pPr>
            <w:proofErr w:type="spellStart"/>
            <w:r>
              <w:rPr>
                <w:b/>
                <w:bCs/>
                <w:color w:val="1A1A2E"/>
                <w:sz w:val="17"/>
                <w:szCs w:val="17"/>
              </w:rPr>
              <w:t>sales_cycle_days</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3B"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3C" w14:textId="77777777" w:rsidR="00892671" w:rsidRDefault="00000000">
            <w:pPr>
              <w:spacing w:before="20" w:after="20"/>
            </w:pPr>
            <w:r>
              <w:rPr>
                <w:color w:val="1A1A2E"/>
                <w:sz w:val="17"/>
                <w:szCs w:val="17"/>
              </w:rPr>
              <w:t>Duration from opportunity creation to outcome</w:t>
            </w:r>
          </w:p>
        </w:tc>
      </w:tr>
      <w:tr w:rsidR="00892671" w14:paraId="455F1F41"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3E" w14:textId="77777777" w:rsidR="00892671" w:rsidRDefault="00000000">
            <w:pPr>
              <w:spacing w:before="20" w:after="20"/>
            </w:pPr>
            <w:proofErr w:type="spellStart"/>
            <w:r>
              <w:rPr>
                <w:b/>
                <w:bCs/>
                <w:color w:val="1A1A2E"/>
                <w:sz w:val="17"/>
                <w:szCs w:val="17"/>
              </w:rPr>
              <w:t>number_of_approvals</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3F"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40" w14:textId="77777777" w:rsidR="00892671" w:rsidRDefault="00000000">
            <w:pPr>
              <w:spacing w:before="20" w:after="20"/>
            </w:pPr>
            <w:r>
              <w:rPr>
                <w:color w:val="1A1A2E"/>
                <w:sz w:val="17"/>
                <w:szCs w:val="17"/>
              </w:rPr>
              <w:t>How many discount approvals were needed</w:t>
            </w:r>
          </w:p>
        </w:tc>
      </w:tr>
      <w:tr w:rsidR="00892671" w14:paraId="455F1F45"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42" w14:textId="77777777" w:rsidR="00892671" w:rsidRDefault="00000000">
            <w:pPr>
              <w:spacing w:before="20" w:after="20"/>
            </w:pPr>
            <w:proofErr w:type="spellStart"/>
            <w:r>
              <w:rPr>
                <w:b/>
                <w:bCs/>
                <w:color w:val="1A1A2E"/>
                <w:sz w:val="17"/>
                <w:szCs w:val="17"/>
              </w:rPr>
              <w:t>customer_lifetime_value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43"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44" w14:textId="77777777" w:rsidR="00892671" w:rsidRDefault="00000000">
            <w:pPr>
              <w:spacing w:before="20" w:after="20"/>
            </w:pPr>
            <w:r>
              <w:rPr>
                <w:color w:val="1A1A2E"/>
                <w:sz w:val="17"/>
                <w:szCs w:val="17"/>
              </w:rPr>
              <w:t>Expected or historical CLV of the customer</w:t>
            </w:r>
          </w:p>
        </w:tc>
      </w:tr>
      <w:tr w:rsidR="00892671" w14:paraId="455F1F49"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46" w14:textId="77777777" w:rsidR="00892671" w:rsidRDefault="00000000">
            <w:pPr>
              <w:spacing w:before="20" w:after="20"/>
            </w:pPr>
            <w:proofErr w:type="spellStart"/>
            <w:r>
              <w:rPr>
                <w:b/>
                <w:bCs/>
                <w:color w:val="1A1A2E"/>
                <w:sz w:val="17"/>
                <w:szCs w:val="17"/>
              </w:rPr>
              <w:t>deal_stage_duration</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47"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48" w14:textId="77777777" w:rsidR="00892671" w:rsidRDefault="00000000">
            <w:pPr>
              <w:spacing w:before="20" w:after="20"/>
            </w:pPr>
            <w:r>
              <w:rPr>
                <w:color w:val="1A1A2E"/>
                <w:sz w:val="17"/>
                <w:szCs w:val="17"/>
              </w:rPr>
              <w:t>Time in each pipeline stage for deal velocity analysis</w:t>
            </w:r>
          </w:p>
        </w:tc>
      </w:tr>
    </w:tbl>
    <w:p w14:paraId="455F1F4A" w14:textId="77777777" w:rsidR="00892671" w:rsidRDefault="00000000">
      <w:pPr>
        <w:spacing w:before="300" w:after="100"/>
      </w:pPr>
      <w:r>
        <w:rPr>
          <w:b/>
          <w:bCs/>
          <w:color w:val="0D7377"/>
          <w:sz w:val="22"/>
          <w:szCs w:val="22"/>
        </w:rPr>
        <w:t>Calculations &amp; Formulas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92671" w14:paraId="455F1F4D"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F4B" w14:textId="77777777" w:rsidR="00892671" w:rsidRDefault="00000000">
            <w:r>
              <w:rPr>
                <w:b/>
                <w:bCs/>
                <w:color w:val="FFFFFF"/>
                <w:sz w:val="18"/>
                <w:szCs w:val="18"/>
              </w:rPr>
              <w:t>Calculation</w:t>
            </w:r>
          </w:p>
        </w:tc>
        <w:tc>
          <w:tcPr>
            <w:tcW w:w="61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F4C" w14:textId="77777777" w:rsidR="00892671" w:rsidRDefault="00000000">
            <w:r>
              <w:rPr>
                <w:b/>
                <w:bCs/>
                <w:color w:val="FFFFFF"/>
                <w:sz w:val="18"/>
                <w:szCs w:val="18"/>
              </w:rPr>
              <w:t>Formula / Logic</w:t>
            </w:r>
          </w:p>
        </w:tc>
      </w:tr>
      <w:tr w:rsidR="00892671" w14:paraId="455F1F50"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4E" w14:textId="77777777" w:rsidR="00892671" w:rsidRDefault="00000000">
            <w:pPr>
              <w:spacing w:before="20" w:after="20"/>
            </w:pPr>
            <w:r>
              <w:rPr>
                <w:b/>
                <w:bCs/>
                <w:color w:val="1A1A2E"/>
                <w:sz w:val="17"/>
                <w:szCs w:val="17"/>
              </w:rPr>
              <w:t>Win Rate by Discount Band</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4F" w14:textId="77777777" w:rsidR="00892671" w:rsidRDefault="00000000">
            <w:pPr>
              <w:spacing w:before="20" w:after="20"/>
            </w:pPr>
            <w:r>
              <w:rPr>
                <w:color w:val="1A1A2E"/>
                <w:sz w:val="17"/>
                <w:szCs w:val="17"/>
              </w:rPr>
              <w:t>Wins / Total Deals for each 5pp discount band (0–5%, 5–10%, etc.)</w:t>
            </w:r>
          </w:p>
        </w:tc>
      </w:tr>
      <w:tr w:rsidR="00892671" w14:paraId="455F1F53"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51" w14:textId="77777777" w:rsidR="00892671" w:rsidRDefault="00000000">
            <w:pPr>
              <w:spacing w:before="20" w:after="20"/>
            </w:pPr>
            <w:r>
              <w:rPr>
                <w:b/>
                <w:bCs/>
                <w:color w:val="1A1A2E"/>
                <w:sz w:val="17"/>
                <w:szCs w:val="17"/>
              </w:rPr>
              <w:t>Discount Elasticity of Winning</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52" w14:textId="77777777" w:rsidR="00892671" w:rsidRDefault="00000000">
            <w:pPr>
              <w:spacing w:before="20" w:after="20"/>
            </w:pPr>
            <w:r>
              <w:rPr>
                <w:color w:val="1A1A2E"/>
                <w:sz w:val="17"/>
                <w:szCs w:val="17"/>
              </w:rPr>
              <w:t xml:space="preserve">Δ Win Rate / Δ Discount % (does more </w:t>
            </w:r>
            <w:proofErr w:type="gramStart"/>
            <w:r>
              <w:rPr>
                <w:color w:val="1A1A2E"/>
                <w:sz w:val="17"/>
                <w:szCs w:val="17"/>
              </w:rPr>
              <w:t>discount</w:t>
            </w:r>
            <w:proofErr w:type="gramEnd"/>
            <w:r>
              <w:rPr>
                <w:color w:val="1A1A2E"/>
                <w:sz w:val="17"/>
                <w:szCs w:val="17"/>
              </w:rPr>
              <w:t xml:space="preserve"> </w:t>
            </w:r>
            <w:proofErr w:type="gramStart"/>
            <w:r>
              <w:rPr>
                <w:color w:val="1A1A2E"/>
                <w:sz w:val="17"/>
                <w:szCs w:val="17"/>
              </w:rPr>
              <w:t>actually improve</w:t>
            </w:r>
            <w:proofErr w:type="gramEnd"/>
            <w:r>
              <w:rPr>
                <w:color w:val="1A1A2E"/>
                <w:sz w:val="17"/>
                <w:szCs w:val="17"/>
              </w:rPr>
              <w:t xml:space="preserve"> win rate?)</w:t>
            </w:r>
          </w:p>
        </w:tc>
      </w:tr>
      <w:tr w:rsidR="00892671" w14:paraId="455F1F56"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54" w14:textId="77777777" w:rsidR="00892671" w:rsidRDefault="00000000">
            <w:pPr>
              <w:spacing w:before="20" w:after="20"/>
            </w:pPr>
            <w:r>
              <w:rPr>
                <w:b/>
                <w:bCs/>
                <w:color w:val="1A1A2E"/>
                <w:sz w:val="17"/>
                <w:szCs w:val="17"/>
              </w:rPr>
              <w:t>Unnecessary Discount Estimate</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55" w14:textId="77777777" w:rsidR="00892671" w:rsidRDefault="00000000">
            <w:pPr>
              <w:spacing w:before="20" w:after="20"/>
            </w:pPr>
            <w:r>
              <w:rPr>
                <w:color w:val="1A1A2E"/>
                <w:sz w:val="17"/>
                <w:szCs w:val="17"/>
              </w:rPr>
              <w:t>Revenue impact of deals won at &gt;median discount where win rate is flat</w:t>
            </w:r>
          </w:p>
        </w:tc>
      </w:tr>
      <w:tr w:rsidR="00892671" w14:paraId="455F1F59"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57" w14:textId="77777777" w:rsidR="00892671" w:rsidRDefault="00000000">
            <w:pPr>
              <w:spacing w:before="20" w:after="20"/>
            </w:pPr>
            <w:r>
              <w:rPr>
                <w:b/>
                <w:bCs/>
                <w:color w:val="1A1A2E"/>
                <w:sz w:val="17"/>
                <w:szCs w:val="17"/>
              </w:rPr>
              <w:t>Discount by Rep Index</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58" w14:textId="77777777" w:rsidR="00892671" w:rsidRDefault="00000000">
            <w:pPr>
              <w:spacing w:before="20" w:after="20"/>
            </w:pPr>
            <w:r>
              <w:rPr>
                <w:color w:val="1A1A2E"/>
                <w:sz w:val="17"/>
                <w:szCs w:val="17"/>
              </w:rPr>
              <w:t>Rep Average Discount / Company Average Discount × 100</w:t>
            </w:r>
          </w:p>
        </w:tc>
      </w:tr>
      <w:tr w:rsidR="00892671" w14:paraId="455F1F5C"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5A" w14:textId="77777777" w:rsidR="00892671" w:rsidRDefault="00000000">
            <w:pPr>
              <w:spacing w:before="20" w:after="20"/>
            </w:pPr>
            <w:r>
              <w:rPr>
                <w:b/>
                <w:bCs/>
                <w:color w:val="1A1A2E"/>
                <w:sz w:val="17"/>
                <w:szCs w:val="17"/>
              </w:rPr>
              <w:t>Price as Loss Reason %</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5B" w14:textId="77777777" w:rsidR="00892671" w:rsidRDefault="00000000">
            <w:pPr>
              <w:spacing w:before="20" w:after="20"/>
            </w:pPr>
            <w:r>
              <w:rPr>
                <w:color w:val="1A1A2E"/>
                <w:sz w:val="17"/>
                <w:szCs w:val="17"/>
              </w:rPr>
              <w:t>Deals lost citing price / Total deals lost × 100</w:t>
            </w:r>
          </w:p>
        </w:tc>
      </w:tr>
      <w:tr w:rsidR="00892671" w14:paraId="455F1F5F"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5D" w14:textId="77777777" w:rsidR="00892671" w:rsidRDefault="00000000">
            <w:pPr>
              <w:spacing w:before="20" w:after="20"/>
            </w:pPr>
            <w:r>
              <w:rPr>
                <w:b/>
                <w:bCs/>
                <w:color w:val="1A1A2E"/>
                <w:sz w:val="17"/>
                <w:szCs w:val="17"/>
              </w:rPr>
              <w:t>Margin Given Away</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5E" w14:textId="77777777" w:rsidR="00892671" w:rsidRDefault="00000000">
            <w:pPr>
              <w:spacing w:before="20" w:after="20"/>
            </w:pPr>
            <w:proofErr w:type="gramStart"/>
            <w:r>
              <w:rPr>
                <w:color w:val="1A1A2E"/>
                <w:sz w:val="17"/>
                <w:szCs w:val="17"/>
              </w:rPr>
              <w:t>Σ(</w:t>
            </w:r>
            <w:proofErr w:type="gramEnd"/>
            <w:r>
              <w:rPr>
                <w:color w:val="1A1A2E"/>
                <w:sz w:val="17"/>
                <w:szCs w:val="17"/>
              </w:rPr>
              <w:t>Discount Amount) for deals in flat-win-rate discount bands</w:t>
            </w:r>
          </w:p>
        </w:tc>
      </w:tr>
    </w:tbl>
    <w:p w14:paraId="455F1F60" w14:textId="77777777" w:rsidR="00892671" w:rsidRDefault="00000000">
      <w:pPr>
        <w:spacing w:before="300" w:after="100"/>
      </w:pPr>
      <w:r>
        <w:rPr>
          <w:b/>
          <w:bCs/>
          <w:color w:val="0D7377"/>
          <w:sz w:val="22"/>
          <w:szCs w:val="22"/>
        </w:rPr>
        <w:t>Common Hypotheses to Test</w:t>
      </w:r>
    </w:p>
    <w:p w14:paraId="455F1F61" w14:textId="77777777" w:rsidR="00892671" w:rsidRDefault="00000000">
      <w:pPr>
        <w:pStyle w:val="ListParagraph"/>
        <w:numPr>
          <w:ilvl w:val="0"/>
          <w:numId w:val="2"/>
        </w:numPr>
        <w:spacing w:before="40" w:after="40"/>
      </w:pPr>
      <w:r>
        <w:rPr>
          <w:color w:val="1A1A2E"/>
          <w:sz w:val="18"/>
          <w:szCs w:val="18"/>
        </w:rPr>
        <w:t>Win rate does not meaningfully increase beyond a moderate discount threshold (diminishing returns)</w:t>
      </w:r>
    </w:p>
    <w:p w14:paraId="455F1F62" w14:textId="77777777" w:rsidR="00892671" w:rsidRDefault="00000000">
      <w:pPr>
        <w:pStyle w:val="ListParagraph"/>
        <w:numPr>
          <w:ilvl w:val="0"/>
          <w:numId w:val="2"/>
        </w:numPr>
        <w:spacing w:before="40" w:after="40"/>
      </w:pPr>
      <w:r>
        <w:rPr>
          <w:color w:val="1A1A2E"/>
          <w:sz w:val="18"/>
          <w:szCs w:val="18"/>
        </w:rPr>
        <w:t>The top-discounting reps do not have higher win rates than disciplined reps</w:t>
      </w:r>
    </w:p>
    <w:p w14:paraId="455F1F63" w14:textId="77777777" w:rsidR="00892671" w:rsidRDefault="00000000">
      <w:pPr>
        <w:pStyle w:val="ListParagraph"/>
        <w:numPr>
          <w:ilvl w:val="0"/>
          <w:numId w:val="2"/>
        </w:numPr>
        <w:spacing w:before="40" w:after="40"/>
      </w:pPr>
      <w:r>
        <w:rPr>
          <w:color w:val="1A1A2E"/>
          <w:sz w:val="18"/>
          <w:szCs w:val="18"/>
        </w:rPr>
        <w:lastRenderedPageBreak/>
        <w:t>Price is cited as loss reason more often than it is the actual driver (confirmation bias in CRM data)</w:t>
      </w:r>
    </w:p>
    <w:p w14:paraId="455F1F64" w14:textId="77777777" w:rsidR="00892671" w:rsidRDefault="00000000">
      <w:pPr>
        <w:pStyle w:val="ListParagraph"/>
        <w:numPr>
          <w:ilvl w:val="0"/>
          <w:numId w:val="2"/>
        </w:numPr>
        <w:spacing w:before="40" w:after="40"/>
      </w:pPr>
      <w:r>
        <w:rPr>
          <w:color w:val="1A1A2E"/>
          <w:sz w:val="18"/>
          <w:szCs w:val="18"/>
        </w:rPr>
        <w:t>Large deals receive proportionally higher discounts without proportionally higher win rates</w:t>
      </w:r>
    </w:p>
    <w:p w14:paraId="455F1F65" w14:textId="77777777" w:rsidR="00892671" w:rsidRDefault="00000000">
      <w:pPr>
        <w:pStyle w:val="ListParagraph"/>
        <w:numPr>
          <w:ilvl w:val="0"/>
          <w:numId w:val="2"/>
        </w:numPr>
        <w:spacing w:before="40" w:after="40"/>
      </w:pPr>
      <w:r>
        <w:rPr>
          <w:color w:val="1A1A2E"/>
          <w:sz w:val="18"/>
          <w:szCs w:val="18"/>
        </w:rPr>
        <w:t>Deals with more approval steps have lower average discount, supporting governance effectiveness</w:t>
      </w:r>
    </w:p>
    <w:p w14:paraId="455F1F66" w14:textId="77777777" w:rsidR="00892671" w:rsidRDefault="00000000">
      <w:pPr>
        <w:spacing w:before="300" w:after="100"/>
      </w:pPr>
      <w:r>
        <w:rPr>
          <w:b/>
          <w:bCs/>
          <w:color w:val="0D7377"/>
          <w:sz w:val="22"/>
          <w:szCs w:val="22"/>
        </w:rPr>
        <w:t>Common Adjustments by Client Situation</w:t>
      </w:r>
    </w:p>
    <w:p w14:paraId="455F1F67" w14:textId="77777777" w:rsidR="00892671" w:rsidRDefault="00000000">
      <w:pPr>
        <w:pStyle w:val="ListParagraph"/>
        <w:numPr>
          <w:ilvl w:val="0"/>
          <w:numId w:val="2"/>
        </w:numPr>
        <w:spacing w:before="40" w:after="40"/>
      </w:pPr>
      <w:r>
        <w:rPr>
          <w:color w:val="1A1A2E"/>
          <w:sz w:val="18"/>
          <w:szCs w:val="18"/>
        </w:rPr>
        <w:t>If CRM discount data is unreliable, derive discount from list price vs. invoice price in billing system</w:t>
      </w:r>
    </w:p>
    <w:p w14:paraId="455F1F68" w14:textId="77777777" w:rsidR="00892671" w:rsidRDefault="00000000">
      <w:pPr>
        <w:pStyle w:val="ListParagraph"/>
        <w:numPr>
          <w:ilvl w:val="0"/>
          <w:numId w:val="2"/>
        </w:numPr>
        <w:spacing w:before="40" w:after="40"/>
      </w:pPr>
      <w:r>
        <w:rPr>
          <w:color w:val="1A1A2E"/>
          <w:sz w:val="18"/>
          <w:szCs w:val="18"/>
        </w:rPr>
        <w:t xml:space="preserve">Exclude RFP/tender deals where pricing is structurally competitive and </w:t>
      </w:r>
      <w:proofErr w:type="gramStart"/>
      <w:r>
        <w:rPr>
          <w:color w:val="1A1A2E"/>
          <w:sz w:val="18"/>
          <w:szCs w:val="18"/>
        </w:rPr>
        <w:t>analyze</w:t>
      </w:r>
      <w:proofErr w:type="gramEnd"/>
      <w:r>
        <w:rPr>
          <w:color w:val="1A1A2E"/>
          <w:sz w:val="18"/>
          <w:szCs w:val="18"/>
        </w:rPr>
        <w:t xml:space="preserve"> separately</w:t>
      </w:r>
    </w:p>
    <w:p w14:paraId="455F1F69" w14:textId="77777777" w:rsidR="00892671" w:rsidRDefault="00000000">
      <w:pPr>
        <w:pStyle w:val="ListParagraph"/>
        <w:numPr>
          <w:ilvl w:val="0"/>
          <w:numId w:val="2"/>
        </w:numPr>
        <w:spacing w:before="40" w:after="40"/>
      </w:pPr>
      <w:r>
        <w:rPr>
          <w:color w:val="1A1A2E"/>
          <w:sz w:val="18"/>
          <w:szCs w:val="18"/>
        </w:rPr>
        <w:t>For long sales cycles, control for time-in-pipeline as a confound on discount depth</w:t>
      </w:r>
    </w:p>
    <w:p w14:paraId="455F1F6A" w14:textId="77777777" w:rsidR="00892671" w:rsidRDefault="00000000">
      <w:pPr>
        <w:pStyle w:val="ListParagraph"/>
        <w:numPr>
          <w:ilvl w:val="0"/>
          <w:numId w:val="2"/>
        </w:numPr>
        <w:spacing w:before="40" w:after="40"/>
      </w:pPr>
      <w:r>
        <w:rPr>
          <w:color w:val="1A1A2E"/>
          <w:sz w:val="18"/>
          <w:szCs w:val="18"/>
        </w:rPr>
        <w:t>Segment by new logo vs. renewal/expansion since discounting dynamics differ substantially</w:t>
      </w:r>
    </w:p>
    <w:p w14:paraId="455F1F6B" w14:textId="77777777" w:rsidR="00892671" w:rsidRDefault="00000000">
      <w:pPr>
        <w:pStyle w:val="ListParagraph"/>
        <w:numPr>
          <w:ilvl w:val="0"/>
          <w:numId w:val="2"/>
        </w:numPr>
        <w:spacing w:before="40" w:after="40"/>
      </w:pPr>
      <w:r>
        <w:rPr>
          <w:color w:val="1A1A2E"/>
          <w:sz w:val="18"/>
          <w:szCs w:val="18"/>
        </w:rPr>
        <w:t>For businesses without formal CRM, reconstruct win/loss from quoting system vs. order system</w:t>
      </w:r>
    </w:p>
    <w:p w14:paraId="455F1F6C" w14:textId="77777777" w:rsidR="00892671" w:rsidRDefault="00000000">
      <w:pPr>
        <w:spacing w:before="300" w:after="100"/>
      </w:pPr>
      <w:r>
        <w:rPr>
          <w:b/>
          <w:bCs/>
          <w:color w:val="0D7377"/>
          <w:sz w:val="22"/>
          <w:szCs w:val="22"/>
        </w:rPr>
        <w:t>Opportunity Sizing &amp; Impact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892671" w14:paraId="455F1F70"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F6D" w14:textId="77777777" w:rsidR="00892671" w:rsidRDefault="00000000">
            <w:r>
              <w:rPr>
                <w:b/>
                <w:bCs/>
                <w:color w:val="FFFFFF"/>
                <w:sz w:val="18"/>
                <w:szCs w:val="18"/>
              </w:rPr>
              <w:t>Lever Type</w:t>
            </w:r>
          </w:p>
        </w:tc>
        <w:tc>
          <w:tcPr>
            <w:tcW w:w="40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F6E" w14:textId="77777777" w:rsidR="00892671" w:rsidRDefault="00000000">
            <w:r>
              <w:rPr>
                <w:b/>
                <w:bCs/>
                <w:color w:val="FFFFFF"/>
                <w:sz w:val="18"/>
                <w:szCs w:val="18"/>
              </w:rPr>
              <w:t>Sizing Formula</w:t>
            </w:r>
          </w:p>
        </w:tc>
        <w:tc>
          <w:tcPr>
            <w:tcW w:w="31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F6F" w14:textId="77777777" w:rsidR="00892671" w:rsidRDefault="00000000">
            <w:r>
              <w:rPr>
                <w:b/>
                <w:bCs/>
                <w:color w:val="FFFFFF"/>
                <w:sz w:val="18"/>
                <w:szCs w:val="18"/>
              </w:rPr>
              <w:t>Typical Range &amp; Notes</w:t>
            </w:r>
          </w:p>
        </w:tc>
      </w:tr>
      <w:tr w:rsidR="00892671" w14:paraId="455F1F74"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71" w14:textId="77777777" w:rsidR="00892671" w:rsidRDefault="00000000">
            <w:pPr>
              <w:spacing w:before="20" w:after="20"/>
            </w:pPr>
            <w:r>
              <w:rPr>
                <w:b/>
                <w:bCs/>
                <w:color w:val="1A1A2E"/>
                <w:sz w:val="17"/>
                <w:szCs w:val="17"/>
              </w:rPr>
              <w:t>Eliminate Unnecessary Discounts</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72" w14:textId="77777777" w:rsidR="00892671" w:rsidRDefault="00000000">
            <w:pPr>
              <w:spacing w:before="20" w:after="20"/>
            </w:pPr>
            <w:proofErr w:type="gramStart"/>
            <w:r>
              <w:rPr>
                <w:color w:val="1A1A2E"/>
                <w:sz w:val="17"/>
                <w:szCs w:val="17"/>
              </w:rPr>
              <w:t>Σ(</w:t>
            </w:r>
            <w:proofErr w:type="gramEnd"/>
            <w:r>
              <w:rPr>
                <w:color w:val="1A1A2E"/>
                <w:sz w:val="17"/>
                <w:szCs w:val="17"/>
              </w:rPr>
              <w:t>Discount Amount) for deals in discount bands where win rate is flat or declining. These are discounts that did not improve win probability</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73" w14:textId="77777777" w:rsidR="00892671" w:rsidRDefault="00000000">
            <w:pPr>
              <w:spacing w:before="20" w:after="20"/>
            </w:pPr>
            <w:r>
              <w:rPr>
                <w:color w:val="1A1A2E"/>
                <w:sz w:val="17"/>
                <w:szCs w:val="17"/>
              </w:rPr>
              <w:t>Typical: 40–60% of total discounting is in flat-win-rate bands. If annual discounting = $10M, unnecessary portion = $4–6M margin opportunity. Apply 50% capture rate for conservative target</w:t>
            </w:r>
          </w:p>
        </w:tc>
      </w:tr>
      <w:tr w:rsidR="00892671" w14:paraId="455F1F78"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75" w14:textId="77777777" w:rsidR="00892671" w:rsidRDefault="00000000">
            <w:pPr>
              <w:spacing w:before="20" w:after="20"/>
            </w:pPr>
            <w:r>
              <w:rPr>
                <w:b/>
                <w:bCs/>
                <w:color w:val="1A1A2E"/>
                <w:sz w:val="17"/>
                <w:szCs w:val="17"/>
              </w:rPr>
              <w:t>Raise Discount Floor</w:t>
            </w:r>
          </w:p>
        </w:tc>
        <w:tc>
          <w:tcPr>
            <w:tcW w:w="4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76" w14:textId="77777777" w:rsidR="00892671" w:rsidRDefault="00000000">
            <w:pPr>
              <w:spacing w:before="20" w:after="20"/>
            </w:pPr>
            <w:r>
              <w:rPr>
                <w:color w:val="1A1A2E"/>
                <w:sz w:val="17"/>
                <w:szCs w:val="17"/>
              </w:rPr>
              <w:t>Set minimum price (maximum discount) based on discount band where win rate first plateaus. Impact = (Current Avg Discount – New Floor Discount) × Deal Volume below the floor</w:t>
            </w:r>
          </w:p>
        </w:tc>
        <w:tc>
          <w:tcPr>
            <w:tcW w:w="3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77" w14:textId="77777777" w:rsidR="00892671" w:rsidRDefault="00000000">
            <w:pPr>
              <w:spacing w:before="20" w:after="20"/>
            </w:pPr>
            <w:r>
              <w:rPr>
                <w:color w:val="1A1A2E"/>
                <w:sz w:val="17"/>
                <w:szCs w:val="17"/>
              </w:rPr>
              <w:t>Typically raises average realized price by 2–4%. Implementation via pricing system hard stops or approval escalation triggers</w:t>
            </w:r>
          </w:p>
        </w:tc>
      </w:tr>
      <w:tr w:rsidR="00892671" w14:paraId="455F1F7C"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79" w14:textId="77777777" w:rsidR="00892671" w:rsidRDefault="00000000">
            <w:pPr>
              <w:spacing w:before="20" w:after="20"/>
            </w:pPr>
            <w:r>
              <w:rPr>
                <w:b/>
                <w:bCs/>
                <w:color w:val="1A1A2E"/>
                <w:sz w:val="17"/>
                <w:szCs w:val="17"/>
              </w:rPr>
              <w:t>Rep Coaching ROI</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7A" w14:textId="77777777" w:rsidR="00892671" w:rsidRDefault="00000000">
            <w:pPr>
              <w:spacing w:before="20" w:after="20"/>
            </w:pPr>
            <w:r>
              <w:rPr>
                <w:color w:val="1A1A2E"/>
                <w:sz w:val="17"/>
                <w:szCs w:val="17"/>
              </w:rPr>
              <w:t>Identify reps with highest discount index and lowest discount-to-win efficiency. Impact = (Rep Avg Discount – Team Median Discount) × Rep Annual Deal Volume</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7B" w14:textId="77777777" w:rsidR="00892671" w:rsidRDefault="00000000">
            <w:pPr>
              <w:spacing w:before="20" w:after="20"/>
            </w:pPr>
            <w:r>
              <w:rPr>
                <w:color w:val="1A1A2E"/>
                <w:sz w:val="17"/>
                <w:szCs w:val="17"/>
              </w:rPr>
              <w:t>Top 5 over-discounting reps often represent 20–30% of total unnecessary discounting. Coaching is fastest-ROI intervention</w:t>
            </w:r>
          </w:p>
        </w:tc>
      </w:tr>
      <w:tr w:rsidR="00892671" w14:paraId="455F1F80"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7D" w14:textId="77777777" w:rsidR="00892671" w:rsidRDefault="00000000">
            <w:pPr>
              <w:spacing w:before="20" w:after="20"/>
            </w:pPr>
            <w:r>
              <w:rPr>
                <w:b/>
                <w:bCs/>
                <w:color w:val="1A1A2E"/>
                <w:sz w:val="17"/>
                <w:szCs w:val="17"/>
              </w:rPr>
              <w:t>Deal Size-Based Governance</w:t>
            </w:r>
          </w:p>
        </w:tc>
        <w:tc>
          <w:tcPr>
            <w:tcW w:w="4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7E" w14:textId="77777777" w:rsidR="00892671" w:rsidRDefault="00000000">
            <w:pPr>
              <w:spacing w:before="20" w:after="20"/>
            </w:pPr>
            <w:r>
              <w:rPr>
                <w:color w:val="1A1A2E"/>
                <w:sz w:val="17"/>
                <w:szCs w:val="17"/>
              </w:rPr>
              <w:t>If large deals receive disproportionate discounts without better win rates: (Large Deal Avg Discount – Expected Discount Given Win Rate) × Large Deal Volume</w:t>
            </w:r>
          </w:p>
        </w:tc>
        <w:tc>
          <w:tcPr>
            <w:tcW w:w="3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7F" w14:textId="77777777" w:rsidR="00892671" w:rsidRDefault="00000000">
            <w:pPr>
              <w:spacing w:before="20" w:after="20"/>
            </w:pPr>
            <w:r>
              <w:rPr>
                <w:color w:val="1A1A2E"/>
                <w:sz w:val="17"/>
                <w:szCs w:val="17"/>
              </w:rPr>
              <w:t>Often 3–5% margin improvement on largest deals. Requires executive-level approval threshold changes</w:t>
            </w:r>
          </w:p>
        </w:tc>
      </w:tr>
    </w:tbl>
    <w:p w14:paraId="455F1F81" w14:textId="77777777" w:rsidR="00892671" w:rsidRDefault="00000000">
      <w:r>
        <w:br w:type="page"/>
      </w:r>
    </w:p>
    <w:p w14:paraId="455F1F82" w14:textId="77777777" w:rsidR="00892671" w:rsidRDefault="00000000">
      <w:pPr>
        <w:pBdr>
          <w:bottom w:val="single" w:sz="8" w:space="4" w:color="0D7377"/>
        </w:pBdr>
        <w:spacing w:after="200"/>
      </w:pPr>
      <w:r>
        <w:rPr>
          <w:b/>
          <w:bCs/>
          <w:color w:val="E87722"/>
          <w:sz w:val="18"/>
          <w:szCs w:val="18"/>
        </w:rPr>
        <w:lastRenderedPageBreak/>
        <w:t>Analysis 06</w:t>
      </w:r>
    </w:p>
    <w:p w14:paraId="455F1F83" w14:textId="77777777" w:rsidR="00892671" w:rsidRDefault="00000000">
      <w:pPr>
        <w:spacing w:after="200"/>
      </w:pPr>
      <w:r>
        <w:rPr>
          <w:b/>
          <w:bCs/>
          <w:color w:val="1A1A2E"/>
          <w:sz w:val="32"/>
          <w:szCs w:val="32"/>
        </w:rPr>
        <w:t>Price Elasticity Estimation by Segment</w:t>
      </w:r>
    </w:p>
    <w:p w14:paraId="455F1F84" w14:textId="77777777" w:rsidR="00892671" w:rsidRDefault="00000000">
      <w:pPr>
        <w:spacing w:before="300" w:after="100"/>
      </w:pPr>
      <w:r>
        <w:rPr>
          <w:b/>
          <w:bCs/>
          <w:color w:val="0D7377"/>
          <w:sz w:val="22"/>
          <w:szCs w:val="22"/>
        </w:rPr>
        <w:t>Purpose</w:t>
      </w:r>
    </w:p>
    <w:p w14:paraId="455F1F85" w14:textId="77777777" w:rsidR="00892671" w:rsidRDefault="00000000">
      <w:pPr>
        <w:spacing w:before="40" w:after="40"/>
      </w:pPr>
      <w:r>
        <w:rPr>
          <w:color w:val="1A1A2E"/>
          <w:sz w:val="18"/>
          <w:szCs w:val="18"/>
        </w:rPr>
        <w:t>Estimate the price sensitivity of demand at the SKU, product family, or segment level using historical transaction data. This transforms pricing decisions from judgment-based to evidence-based, identifying where prices can increase with minimal volume impact and where price reductions could profitably grow volume.</w:t>
      </w:r>
    </w:p>
    <w:p w14:paraId="455F1F86" w14:textId="77777777" w:rsidR="00892671" w:rsidRDefault="00000000">
      <w:pPr>
        <w:spacing w:before="300" w:after="100"/>
      </w:pPr>
      <w:r>
        <w:rPr>
          <w:b/>
          <w:bCs/>
          <w:color w:val="0D7377"/>
          <w:sz w:val="22"/>
          <w:szCs w:val="22"/>
        </w:rPr>
        <w:t>Data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360"/>
      </w:tblGrid>
      <w:tr w:rsidR="00892671" w14:paraId="455F1F8A"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F87" w14:textId="77777777" w:rsidR="00892671" w:rsidRDefault="00000000">
            <w:r>
              <w:rPr>
                <w:b/>
                <w:bCs/>
                <w:color w:val="FFFFFF"/>
                <w:sz w:val="18"/>
                <w:szCs w:val="18"/>
              </w:rPr>
              <w:t>Field Name</w:t>
            </w:r>
          </w:p>
        </w:tc>
        <w:tc>
          <w:tcPr>
            <w:tcW w:w="1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F88" w14:textId="77777777" w:rsidR="00892671" w:rsidRDefault="00000000">
            <w:r>
              <w:rPr>
                <w:b/>
                <w:bCs/>
                <w:color w:val="FFFFFF"/>
                <w:sz w:val="18"/>
                <w:szCs w:val="18"/>
              </w:rPr>
              <w:t>Priority</w:t>
            </w:r>
          </w:p>
        </w:tc>
        <w:tc>
          <w:tcPr>
            <w:tcW w:w="53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F89" w14:textId="77777777" w:rsidR="00892671" w:rsidRDefault="00000000">
            <w:r>
              <w:rPr>
                <w:b/>
                <w:bCs/>
                <w:color w:val="FFFFFF"/>
                <w:sz w:val="18"/>
                <w:szCs w:val="18"/>
              </w:rPr>
              <w:t>Description &amp; Notes</w:t>
            </w:r>
          </w:p>
        </w:tc>
      </w:tr>
      <w:tr w:rsidR="00892671" w14:paraId="455F1F8E"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8B" w14:textId="77777777" w:rsidR="00892671" w:rsidRDefault="00000000">
            <w:pPr>
              <w:spacing w:before="20" w:after="20"/>
            </w:pPr>
            <w:proofErr w:type="spellStart"/>
            <w:r>
              <w:rPr>
                <w:b/>
                <w:bCs/>
                <w:color w:val="1A1A2E"/>
                <w:sz w:val="17"/>
                <w:szCs w:val="17"/>
              </w:rPr>
              <w:t>product_sku</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F8C"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8D" w14:textId="77777777" w:rsidR="00892671" w:rsidRDefault="00000000">
            <w:pPr>
              <w:spacing w:before="20" w:after="20"/>
            </w:pPr>
            <w:r>
              <w:rPr>
                <w:color w:val="1A1A2E"/>
                <w:sz w:val="17"/>
                <w:szCs w:val="17"/>
              </w:rPr>
              <w:t>Product identifier for SKU-level estimation</w:t>
            </w:r>
          </w:p>
        </w:tc>
      </w:tr>
      <w:tr w:rsidR="00892671" w14:paraId="455F1F92"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8F" w14:textId="77777777" w:rsidR="00892671" w:rsidRDefault="00000000">
            <w:pPr>
              <w:spacing w:before="20" w:after="20"/>
            </w:pPr>
            <w:proofErr w:type="spellStart"/>
            <w:r>
              <w:rPr>
                <w:b/>
                <w:bCs/>
                <w:color w:val="1A1A2E"/>
                <w:sz w:val="17"/>
                <w:szCs w:val="17"/>
              </w:rPr>
              <w:t>realized_price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F90"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91" w14:textId="77777777" w:rsidR="00892671" w:rsidRDefault="00000000">
            <w:pPr>
              <w:spacing w:before="20" w:after="20"/>
            </w:pPr>
            <w:r>
              <w:rPr>
                <w:color w:val="1A1A2E"/>
                <w:sz w:val="17"/>
                <w:szCs w:val="17"/>
              </w:rPr>
              <w:t>Actual transaction price per unit</w:t>
            </w:r>
          </w:p>
        </w:tc>
      </w:tr>
      <w:tr w:rsidR="00892671" w14:paraId="455F1F96"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93" w14:textId="77777777" w:rsidR="00892671" w:rsidRDefault="00000000">
            <w:pPr>
              <w:spacing w:before="20" w:after="20"/>
            </w:pPr>
            <w:proofErr w:type="spellStart"/>
            <w:r>
              <w:rPr>
                <w:b/>
                <w:bCs/>
                <w:color w:val="1A1A2E"/>
                <w:sz w:val="17"/>
                <w:szCs w:val="17"/>
              </w:rPr>
              <w:t>quantity_sold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F94"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95" w14:textId="77777777" w:rsidR="00892671" w:rsidRDefault="00000000">
            <w:pPr>
              <w:spacing w:before="20" w:after="20"/>
            </w:pPr>
            <w:r>
              <w:rPr>
                <w:color w:val="1A1A2E"/>
                <w:sz w:val="17"/>
                <w:szCs w:val="17"/>
              </w:rPr>
              <w:t>Units sold at that price point</w:t>
            </w:r>
          </w:p>
        </w:tc>
      </w:tr>
      <w:tr w:rsidR="00892671" w14:paraId="455F1F9A"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97" w14:textId="77777777" w:rsidR="00892671" w:rsidRDefault="00000000">
            <w:pPr>
              <w:spacing w:before="20" w:after="20"/>
            </w:pPr>
            <w:proofErr w:type="spellStart"/>
            <w:r>
              <w:rPr>
                <w:b/>
                <w:bCs/>
                <w:color w:val="1A1A2E"/>
                <w:sz w:val="17"/>
                <w:szCs w:val="17"/>
              </w:rPr>
              <w:t>transaction_date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F98"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99" w14:textId="77777777" w:rsidR="00892671" w:rsidRDefault="00000000">
            <w:pPr>
              <w:spacing w:before="20" w:after="20"/>
            </w:pPr>
            <w:r>
              <w:rPr>
                <w:color w:val="1A1A2E"/>
                <w:sz w:val="17"/>
                <w:szCs w:val="17"/>
              </w:rPr>
              <w:t>Time dimension for regression</w:t>
            </w:r>
          </w:p>
        </w:tc>
      </w:tr>
      <w:tr w:rsidR="00892671" w14:paraId="455F1F9E"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9B" w14:textId="77777777" w:rsidR="00892671" w:rsidRDefault="00000000">
            <w:pPr>
              <w:spacing w:before="20" w:after="20"/>
            </w:pPr>
            <w:proofErr w:type="spellStart"/>
            <w:r>
              <w:rPr>
                <w:b/>
                <w:bCs/>
                <w:color w:val="1A1A2E"/>
                <w:sz w:val="17"/>
                <w:szCs w:val="17"/>
              </w:rPr>
              <w:t>customer_segment</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F9C"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9D" w14:textId="77777777" w:rsidR="00892671" w:rsidRDefault="00000000">
            <w:pPr>
              <w:spacing w:before="20" w:after="20"/>
            </w:pPr>
            <w:r>
              <w:rPr>
                <w:color w:val="1A1A2E"/>
                <w:sz w:val="17"/>
                <w:szCs w:val="17"/>
              </w:rPr>
              <w:t>For segment-level elasticity estimation</w:t>
            </w:r>
          </w:p>
        </w:tc>
      </w:tr>
      <w:tr w:rsidR="00892671" w14:paraId="455F1FA2"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9F" w14:textId="77777777" w:rsidR="00892671" w:rsidRDefault="00000000">
            <w:pPr>
              <w:spacing w:before="20" w:after="20"/>
            </w:pPr>
            <w:proofErr w:type="spellStart"/>
            <w:r>
              <w:rPr>
                <w:b/>
                <w:bCs/>
                <w:color w:val="1A1A2E"/>
                <w:sz w:val="17"/>
                <w:szCs w:val="17"/>
              </w:rPr>
              <w:t>competitor_price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A0"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A1" w14:textId="77777777" w:rsidR="00892671" w:rsidRDefault="00000000">
            <w:pPr>
              <w:spacing w:before="20" w:after="20"/>
            </w:pPr>
            <w:r>
              <w:rPr>
                <w:color w:val="1A1A2E"/>
                <w:sz w:val="17"/>
                <w:szCs w:val="17"/>
              </w:rPr>
              <w:t>Competitor pricing if available; improves cross-elasticity estimation</w:t>
            </w:r>
          </w:p>
        </w:tc>
      </w:tr>
      <w:tr w:rsidR="00892671" w14:paraId="455F1FA6"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A3" w14:textId="77777777" w:rsidR="00892671" w:rsidRDefault="00000000">
            <w:pPr>
              <w:spacing w:before="20" w:after="20"/>
            </w:pPr>
            <w:proofErr w:type="spellStart"/>
            <w:r>
              <w:rPr>
                <w:b/>
                <w:bCs/>
                <w:color w:val="1A1A2E"/>
                <w:sz w:val="17"/>
                <w:szCs w:val="17"/>
              </w:rPr>
              <w:t>promotional_flag</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A4"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A5" w14:textId="77777777" w:rsidR="00892671" w:rsidRDefault="00000000">
            <w:pPr>
              <w:spacing w:before="20" w:after="20"/>
            </w:pPr>
            <w:r>
              <w:rPr>
                <w:color w:val="1A1A2E"/>
                <w:sz w:val="17"/>
                <w:szCs w:val="17"/>
              </w:rPr>
              <w:t>Whether transaction was during a promotion (control variable)</w:t>
            </w:r>
          </w:p>
        </w:tc>
      </w:tr>
      <w:tr w:rsidR="00892671" w14:paraId="455F1FAA"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A7" w14:textId="77777777" w:rsidR="00892671" w:rsidRDefault="00000000">
            <w:pPr>
              <w:spacing w:before="20" w:after="20"/>
            </w:pPr>
            <w:proofErr w:type="spellStart"/>
            <w:r>
              <w:rPr>
                <w:b/>
                <w:bCs/>
                <w:color w:val="1A1A2E"/>
                <w:sz w:val="17"/>
                <w:szCs w:val="17"/>
              </w:rPr>
              <w:t>seasonality_index</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A8"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A9" w14:textId="77777777" w:rsidR="00892671" w:rsidRDefault="00000000">
            <w:pPr>
              <w:spacing w:before="20" w:after="20"/>
            </w:pPr>
            <w:r>
              <w:rPr>
                <w:color w:val="1A1A2E"/>
                <w:sz w:val="17"/>
                <w:szCs w:val="17"/>
              </w:rPr>
              <w:t>Seasonal demand factor to control for cyclicality</w:t>
            </w:r>
          </w:p>
        </w:tc>
      </w:tr>
      <w:tr w:rsidR="00892671" w14:paraId="455F1FAE"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AB" w14:textId="77777777" w:rsidR="00892671" w:rsidRDefault="00000000">
            <w:pPr>
              <w:spacing w:before="20" w:after="20"/>
            </w:pPr>
            <w:proofErr w:type="spellStart"/>
            <w:r>
              <w:rPr>
                <w:b/>
                <w:bCs/>
                <w:color w:val="1A1A2E"/>
                <w:sz w:val="17"/>
                <w:szCs w:val="17"/>
              </w:rPr>
              <w:t>marketing_spend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AC"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AD" w14:textId="77777777" w:rsidR="00892671" w:rsidRDefault="00000000">
            <w:pPr>
              <w:spacing w:before="20" w:after="20"/>
            </w:pPr>
            <w:r>
              <w:rPr>
                <w:color w:val="1A1A2E"/>
                <w:sz w:val="17"/>
                <w:szCs w:val="17"/>
              </w:rPr>
              <w:t>Marketing investment that may confound price-demand relationship</w:t>
            </w:r>
          </w:p>
        </w:tc>
      </w:tr>
      <w:tr w:rsidR="00892671" w14:paraId="455F1FB2"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AF" w14:textId="77777777" w:rsidR="00892671" w:rsidRDefault="00000000">
            <w:pPr>
              <w:spacing w:before="20" w:after="20"/>
            </w:pPr>
            <w:proofErr w:type="spellStart"/>
            <w:r>
              <w:rPr>
                <w:b/>
                <w:bCs/>
                <w:color w:val="1A1A2E"/>
                <w:sz w:val="17"/>
                <w:szCs w:val="17"/>
              </w:rPr>
              <w:t>substitution_available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B0"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B1" w14:textId="77777777" w:rsidR="00892671" w:rsidRDefault="00000000">
            <w:pPr>
              <w:spacing w:before="20" w:after="20"/>
            </w:pPr>
            <w:r>
              <w:rPr>
                <w:color w:val="1A1A2E"/>
                <w:sz w:val="17"/>
                <w:szCs w:val="17"/>
              </w:rPr>
              <w:t>Whether close substitutes exist (categorical predictor)</w:t>
            </w:r>
          </w:p>
        </w:tc>
      </w:tr>
      <w:tr w:rsidR="00892671" w14:paraId="455F1FB6"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B3" w14:textId="77777777" w:rsidR="00892671" w:rsidRDefault="00000000">
            <w:pPr>
              <w:spacing w:before="20" w:after="20"/>
            </w:pPr>
            <w:r>
              <w:rPr>
                <w:b/>
                <w:bCs/>
                <w:color w:val="1A1A2E"/>
                <w:sz w:val="17"/>
                <w:szCs w:val="17"/>
              </w:rPr>
              <w:t>channel</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B4"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B5" w14:textId="77777777" w:rsidR="00892671" w:rsidRDefault="00000000">
            <w:pPr>
              <w:spacing w:before="20" w:after="20"/>
            </w:pPr>
            <w:r>
              <w:rPr>
                <w:color w:val="1A1A2E"/>
                <w:sz w:val="17"/>
                <w:szCs w:val="17"/>
              </w:rPr>
              <w:t>For channel-specific elasticity differences</w:t>
            </w:r>
          </w:p>
        </w:tc>
      </w:tr>
      <w:tr w:rsidR="00892671" w14:paraId="455F1FBA"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B7" w14:textId="77777777" w:rsidR="00892671" w:rsidRDefault="00000000">
            <w:pPr>
              <w:spacing w:before="20" w:after="20"/>
            </w:pPr>
            <w:proofErr w:type="spellStart"/>
            <w:r>
              <w:rPr>
                <w:b/>
                <w:bCs/>
                <w:color w:val="1A1A2E"/>
                <w:sz w:val="17"/>
                <w:szCs w:val="17"/>
              </w:rPr>
              <w:t>economic_index</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B8"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B9" w14:textId="77777777" w:rsidR="00892671" w:rsidRDefault="00000000">
            <w:pPr>
              <w:spacing w:before="20" w:after="20"/>
            </w:pPr>
            <w:r>
              <w:rPr>
                <w:color w:val="1A1A2E"/>
                <w:sz w:val="17"/>
                <w:szCs w:val="17"/>
              </w:rPr>
              <w:t>GDP, consumer confidence, or industry index to control for macro effects</w:t>
            </w:r>
          </w:p>
        </w:tc>
      </w:tr>
    </w:tbl>
    <w:p w14:paraId="455F1FBB" w14:textId="77777777" w:rsidR="00892671" w:rsidRDefault="00000000">
      <w:pPr>
        <w:spacing w:before="300" w:after="100"/>
      </w:pPr>
      <w:r>
        <w:rPr>
          <w:b/>
          <w:bCs/>
          <w:color w:val="0D7377"/>
          <w:sz w:val="22"/>
          <w:szCs w:val="22"/>
        </w:rPr>
        <w:t>Calculations &amp; Formulas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92671" w14:paraId="455F1FBE"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FBC" w14:textId="77777777" w:rsidR="00892671" w:rsidRDefault="00000000">
            <w:r>
              <w:rPr>
                <w:b/>
                <w:bCs/>
                <w:color w:val="FFFFFF"/>
                <w:sz w:val="18"/>
                <w:szCs w:val="18"/>
              </w:rPr>
              <w:t>Calculation</w:t>
            </w:r>
          </w:p>
        </w:tc>
        <w:tc>
          <w:tcPr>
            <w:tcW w:w="61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FBD" w14:textId="77777777" w:rsidR="00892671" w:rsidRDefault="00000000">
            <w:r>
              <w:rPr>
                <w:b/>
                <w:bCs/>
                <w:color w:val="FFFFFF"/>
                <w:sz w:val="18"/>
                <w:szCs w:val="18"/>
              </w:rPr>
              <w:t>Formula / Logic</w:t>
            </w:r>
          </w:p>
        </w:tc>
      </w:tr>
      <w:tr w:rsidR="00892671" w14:paraId="455F1FC1"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BF" w14:textId="77777777" w:rsidR="00892671" w:rsidRDefault="00000000">
            <w:pPr>
              <w:spacing w:before="20" w:after="20"/>
            </w:pPr>
            <w:r>
              <w:rPr>
                <w:b/>
                <w:bCs/>
                <w:color w:val="1A1A2E"/>
                <w:sz w:val="17"/>
                <w:szCs w:val="17"/>
              </w:rPr>
              <w:t>Point Elasticity</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C0" w14:textId="77777777" w:rsidR="00892671" w:rsidRDefault="00000000">
            <w:pPr>
              <w:spacing w:before="20" w:after="20"/>
            </w:pPr>
            <w:r>
              <w:rPr>
                <w:color w:val="1A1A2E"/>
                <w:sz w:val="17"/>
                <w:szCs w:val="17"/>
              </w:rPr>
              <w:t>(%Δ Quantity Demanded) / (%Δ Price)</w:t>
            </w:r>
          </w:p>
        </w:tc>
      </w:tr>
      <w:tr w:rsidR="00892671" w14:paraId="455F1FC4"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C2" w14:textId="77777777" w:rsidR="00892671" w:rsidRDefault="00000000">
            <w:pPr>
              <w:spacing w:before="20" w:after="20"/>
            </w:pPr>
            <w:r>
              <w:rPr>
                <w:b/>
                <w:bCs/>
                <w:color w:val="1A1A2E"/>
                <w:sz w:val="17"/>
                <w:szCs w:val="17"/>
              </w:rPr>
              <w:t>Arc Elasticity</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C3" w14:textId="77777777" w:rsidR="00892671" w:rsidRDefault="00000000">
            <w:pPr>
              <w:spacing w:before="20" w:after="20"/>
            </w:pPr>
            <w:r>
              <w:rPr>
                <w:color w:val="1A1A2E"/>
                <w:sz w:val="17"/>
                <w:szCs w:val="17"/>
              </w:rPr>
              <w:t>[(Q2–Q1)/((Q2+Q1)/2)] / [(P2–P1)/((P2+P1)/2)]</w:t>
            </w:r>
          </w:p>
        </w:tc>
      </w:tr>
      <w:tr w:rsidR="00892671" w14:paraId="455F1FC7"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C5" w14:textId="77777777" w:rsidR="00892671" w:rsidRDefault="00000000">
            <w:pPr>
              <w:spacing w:before="20" w:after="20"/>
            </w:pPr>
            <w:r>
              <w:rPr>
                <w:b/>
                <w:bCs/>
                <w:color w:val="1A1A2E"/>
                <w:sz w:val="17"/>
                <w:szCs w:val="17"/>
              </w:rPr>
              <w:t>Log-Log Regression</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C6" w14:textId="77777777" w:rsidR="00892671" w:rsidRDefault="00000000">
            <w:pPr>
              <w:spacing w:before="20" w:after="20"/>
            </w:pPr>
            <w:r>
              <w:rPr>
                <w:color w:val="1A1A2E"/>
                <w:sz w:val="17"/>
                <w:szCs w:val="17"/>
              </w:rPr>
              <w:t>ln(Q) = α + β·ln(P) + controls; β = elasticity coefficient</w:t>
            </w:r>
          </w:p>
        </w:tc>
      </w:tr>
      <w:tr w:rsidR="00892671" w14:paraId="455F1FCA"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C8" w14:textId="77777777" w:rsidR="00892671" w:rsidRDefault="00000000">
            <w:pPr>
              <w:spacing w:before="20" w:after="20"/>
            </w:pPr>
            <w:r>
              <w:rPr>
                <w:b/>
                <w:bCs/>
                <w:color w:val="1A1A2E"/>
                <w:sz w:val="17"/>
                <w:szCs w:val="17"/>
              </w:rPr>
              <w:t>Revenue-Maximizing Price</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C9" w14:textId="77777777" w:rsidR="00892671" w:rsidRDefault="00000000">
            <w:pPr>
              <w:spacing w:before="20" w:after="20"/>
            </w:pPr>
            <w:r>
              <w:rPr>
                <w:color w:val="1A1A2E"/>
                <w:sz w:val="17"/>
                <w:szCs w:val="17"/>
              </w:rPr>
              <w:t>Current Price × |ε| / (|ε| – 1) where ε is elasticity</w:t>
            </w:r>
          </w:p>
        </w:tc>
      </w:tr>
      <w:tr w:rsidR="00892671" w14:paraId="455F1FCD"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CB" w14:textId="77777777" w:rsidR="00892671" w:rsidRDefault="00000000">
            <w:pPr>
              <w:spacing w:before="20" w:after="20"/>
            </w:pPr>
            <w:r>
              <w:rPr>
                <w:b/>
                <w:bCs/>
                <w:color w:val="1A1A2E"/>
                <w:sz w:val="17"/>
                <w:szCs w:val="17"/>
              </w:rPr>
              <w:t>Profit-Maximizing Price</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CC" w14:textId="77777777" w:rsidR="00892671" w:rsidRDefault="00000000">
            <w:pPr>
              <w:spacing w:before="20" w:after="20"/>
            </w:pPr>
            <w:r>
              <w:rPr>
                <w:color w:val="1A1A2E"/>
                <w:sz w:val="17"/>
                <w:szCs w:val="17"/>
              </w:rPr>
              <w:t>(|ε| / (|ε| – 1)) × Marginal Cost</w:t>
            </w:r>
          </w:p>
        </w:tc>
      </w:tr>
      <w:tr w:rsidR="00892671" w14:paraId="455F1FD0"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CE" w14:textId="77777777" w:rsidR="00892671" w:rsidRDefault="00000000">
            <w:pPr>
              <w:spacing w:before="20" w:after="20"/>
            </w:pPr>
            <w:r>
              <w:rPr>
                <w:b/>
                <w:bCs/>
                <w:color w:val="1A1A2E"/>
                <w:sz w:val="17"/>
                <w:szCs w:val="17"/>
              </w:rPr>
              <w:t>Confidence Threshold</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CF" w14:textId="77777777" w:rsidR="00892671" w:rsidRDefault="00000000">
            <w:pPr>
              <w:spacing w:before="20" w:after="20"/>
            </w:pPr>
            <w:r>
              <w:rPr>
                <w:color w:val="1A1A2E"/>
                <w:sz w:val="17"/>
                <w:szCs w:val="17"/>
              </w:rPr>
              <w:t>Only act on elasticity estimates with p-value &lt; 0.05 and n &gt; 30 transactions</w:t>
            </w:r>
          </w:p>
        </w:tc>
      </w:tr>
    </w:tbl>
    <w:p w14:paraId="455F1FD1" w14:textId="77777777" w:rsidR="00892671" w:rsidRDefault="00000000">
      <w:pPr>
        <w:spacing w:before="300" w:after="100"/>
      </w:pPr>
      <w:r>
        <w:rPr>
          <w:b/>
          <w:bCs/>
          <w:color w:val="0D7377"/>
          <w:sz w:val="22"/>
          <w:szCs w:val="22"/>
        </w:rPr>
        <w:t>Common Hypotheses to Test</w:t>
      </w:r>
    </w:p>
    <w:p w14:paraId="455F1FD2" w14:textId="77777777" w:rsidR="00892671" w:rsidRDefault="00000000">
      <w:pPr>
        <w:pStyle w:val="ListParagraph"/>
        <w:numPr>
          <w:ilvl w:val="0"/>
          <w:numId w:val="2"/>
        </w:numPr>
        <w:spacing w:before="40" w:after="40"/>
      </w:pPr>
      <w:r>
        <w:rPr>
          <w:color w:val="1A1A2E"/>
          <w:sz w:val="18"/>
          <w:szCs w:val="18"/>
        </w:rPr>
        <w:t>Premium/differentiated products have elasticity well below 1.0 (inelastic), while commoditized products exceed 1.5</w:t>
      </w:r>
    </w:p>
    <w:p w14:paraId="455F1FD3" w14:textId="77777777" w:rsidR="00892671" w:rsidRDefault="00000000">
      <w:pPr>
        <w:pStyle w:val="ListParagraph"/>
        <w:numPr>
          <w:ilvl w:val="0"/>
          <w:numId w:val="2"/>
        </w:numPr>
        <w:spacing w:before="40" w:after="40"/>
      </w:pPr>
      <w:r>
        <w:rPr>
          <w:color w:val="1A1A2E"/>
          <w:sz w:val="18"/>
          <w:szCs w:val="18"/>
        </w:rPr>
        <w:t>Enterprise segment is significantly less price-elastic than SMB segment</w:t>
      </w:r>
    </w:p>
    <w:p w14:paraId="455F1FD4" w14:textId="77777777" w:rsidR="00892671" w:rsidRDefault="00000000">
      <w:pPr>
        <w:pStyle w:val="ListParagraph"/>
        <w:numPr>
          <w:ilvl w:val="0"/>
          <w:numId w:val="2"/>
        </w:numPr>
        <w:spacing w:before="40" w:after="40"/>
      </w:pPr>
      <w:r>
        <w:rPr>
          <w:color w:val="1A1A2E"/>
          <w:sz w:val="18"/>
          <w:szCs w:val="18"/>
        </w:rPr>
        <w:t>Elasticity varies by season, with low-season showing higher sensitivity</w:t>
      </w:r>
    </w:p>
    <w:p w14:paraId="455F1FD5" w14:textId="77777777" w:rsidR="00892671" w:rsidRDefault="00000000">
      <w:pPr>
        <w:pStyle w:val="ListParagraph"/>
        <w:numPr>
          <w:ilvl w:val="0"/>
          <w:numId w:val="2"/>
        </w:numPr>
        <w:spacing w:before="40" w:after="40"/>
      </w:pPr>
      <w:r>
        <w:rPr>
          <w:color w:val="1A1A2E"/>
          <w:sz w:val="18"/>
          <w:szCs w:val="18"/>
        </w:rPr>
        <w:t>Products with fewer substitutes have measurably lower elasticity</w:t>
      </w:r>
    </w:p>
    <w:p w14:paraId="455F1FD6" w14:textId="77777777" w:rsidR="00892671" w:rsidRDefault="00000000">
      <w:pPr>
        <w:pStyle w:val="ListParagraph"/>
        <w:numPr>
          <w:ilvl w:val="0"/>
          <w:numId w:val="2"/>
        </w:numPr>
        <w:spacing w:before="40" w:after="40"/>
      </w:pPr>
      <w:r>
        <w:rPr>
          <w:color w:val="1A1A2E"/>
          <w:sz w:val="18"/>
          <w:szCs w:val="18"/>
        </w:rPr>
        <w:t>Historical price changes were too uniform; SKU-level optimization could improve margin by 3–7%</w:t>
      </w:r>
    </w:p>
    <w:p w14:paraId="455F1FD7" w14:textId="77777777" w:rsidR="00892671" w:rsidRDefault="00000000">
      <w:pPr>
        <w:spacing w:before="300" w:after="100"/>
      </w:pPr>
      <w:r>
        <w:rPr>
          <w:b/>
          <w:bCs/>
          <w:color w:val="0D7377"/>
          <w:sz w:val="22"/>
          <w:szCs w:val="22"/>
        </w:rPr>
        <w:lastRenderedPageBreak/>
        <w:t>Common Adjustments by Client Situation</w:t>
      </w:r>
    </w:p>
    <w:p w14:paraId="455F1FD8" w14:textId="77777777" w:rsidR="00892671" w:rsidRDefault="00000000">
      <w:pPr>
        <w:pStyle w:val="ListParagraph"/>
        <w:numPr>
          <w:ilvl w:val="0"/>
          <w:numId w:val="2"/>
        </w:numPr>
        <w:spacing w:before="40" w:after="40"/>
      </w:pPr>
      <w:r>
        <w:rPr>
          <w:color w:val="1A1A2E"/>
          <w:sz w:val="18"/>
          <w:szCs w:val="18"/>
        </w:rPr>
        <w:t>If price variation is low (few natural price changes), use cross-sectional variation across segments as proxy</w:t>
      </w:r>
    </w:p>
    <w:p w14:paraId="455F1FD9" w14:textId="77777777" w:rsidR="00892671" w:rsidRDefault="00000000">
      <w:pPr>
        <w:pStyle w:val="ListParagraph"/>
        <w:numPr>
          <w:ilvl w:val="0"/>
          <w:numId w:val="2"/>
        </w:numPr>
        <w:spacing w:before="40" w:after="40"/>
      </w:pPr>
      <w:r>
        <w:rPr>
          <w:color w:val="1A1A2E"/>
          <w:sz w:val="18"/>
          <w:szCs w:val="18"/>
        </w:rPr>
        <w:t>For SaaS/subscription, estimate elasticity from plan upgrade/downgrade behavior at renewal</w:t>
      </w:r>
    </w:p>
    <w:p w14:paraId="455F1FDA" w14:textId="77777777" w:rsidR="00892671" w:rsidRDefault="00000000">
      <w:pPr>
        <w:pStyle w:val="ListParagraph"/>
        <w:numPr>
          <w:ilvl w:val="0"/>
          <w:numId w:val="2"/>
        </w:numPr>
        <w:spacing w:before="40" w:after="40"/>
      </w:pPr>
      <w:r>
        <w:rPr>
          <w:color w:val="1A1A2E"/>
          <w:sz w:val="18"/>
          <w:szCs w:val="18"/>
        </w:rPr>
        <w:t>Control for promotional periods; promo-driven volume is not true demand elasticity</w:t>
      </w:r>
    </w:p>
    <w:p w14:paraId="455F1FDB" w14:textId="77777777" w:rsidR="00892671" w:rsidRDefault="00000000">
      <w:pPr>
        <w:pStyle w:val="ListParagraph"/>
        <w:numPr>
          <w:ilvl w:val="0"/>
          <w:numId w:val="2"/>
        </w:numPr>
        <w:spacing w:before="40" w:after="40"/>
      </w:pPr>
      <w:r>
        <w:rPr>
          <w:color w:val="1A1A2E"/>
          <w:sz w:val="18"/>
          <w:szCs w:val="18"/>
        </w:rPr>
        <w:t>For B2B with negotiated pricing, use the win/loss analysis as an implicit demand curve</w:t>
      </w:r>
    </w:p>
    <w:p w14:paraId="455F1FDC" w14:textId="77777777" w:rsidR="00892671" w:rsidRDefault="00000000">
      <w:pPr>
        <w:pStyle w:val="ListParagraph"/>
        <w:numPr>
          <w:ilvl w:val="0"/>
          <w:numId w:val="2"/>
        </w:numPr>
        <w:spacing w:before="40" w:after="40"/>
      </w:pPr>
      <w:r>
        <w:rPr>
          <w:color w:val="1A1A2E"/>
          <w:sz w:val="18"/>
          <w:szCs w:val="18"/>
        </w:rPr>
        <w:t>Cluster low-transaction-count SKUs into product families for sufficient statistical power</w:t>
      </w:r>
    </w:p>
    <w:p w14:paraId="455F1FDD" w14:textId="77777777" w:rsidR="00892671" w:rsidRDefault="00000000">
      <w:pPr>
        <w:spacing w:before="300" w:after="100"/>
      </w:pPr>
      <w:r>
        <w:rPr>
          <w:b/>
          <w:bCs/>
          <w:color w:val="0D7377"/>
          <w:sz w:val="22"/>
          <w:szCs w:val="22"/>
        </w:rPr>
        <w:t>Opportunity Sizing &amp; Impact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892671" w14:paraId="455F1FE1"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FDE" w14:textId="77777777" w:rsidR="00892671" w:rsidRDefault="00000000">
            <w:r>
              <w:rPr>
                <w:b/>
                <w:bCs/>
                <w:color w:val="FFFFFF"/>
                <w:sz w:val="18"/>
                <w:szCs w:val="18"/>
              </w:rPr>
              <w:t>Lever Type</w:t>
            </w:r>
          </w:p>
        </w:tc>
        <w:tc>
          <w:tcPr>
            <w:tcW w:w="40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FDF" w14:textId="77777777" w:rsidR="00892671" w:rsidRDefault="00000000">
            <w:r>
              <w:rPr>
                <w:b/>
                <w:bCs/>
                <w:color w:val="FFFFFF"/>
                <w:sz w:val="18"/>
                <w:szCs w:val="18"/>
              </w:rPr>
              <w:t>Sizing Formula</w:t>
            </w:r>
          </w:p>
        </w:tc>
        <w:tc>
          <w:tcPr>
            <w:tcW w:w="31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FE0" w14:textId="77777777" w:rsidR="00892671" w:rsidRDefault="00000000">
            <w:r>
              <w:rPr>
                <w:b/>
                <w:bCs/>
                <w:color w:val="FFFFFF"/>
                <w:sz w:val="18"/>
                <w:szCs w:val="18"/>
              </w:rPr>
              <w:t>Typical Range &amp; Notes</w:t>
            </w:r>
          </w:p>
        </w:tc>
      </w:tr>
      <w:tr w:rsidR="00892671" w14:paraId="455F1FE5"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E2" w14:textId="77777777" w:rsidR="00892671" w:rsidRDefault="00000000">
            <w:pPr>
              <w:spacing w:before="20" w:after="20"/>
            </w:pPr>
            <w:r>
              <w:rPr>
                <w:b/>
                <w:bCs/>
                <w:color w:val="1A1A2E"/>
                <w:sz w:val="17"/>
                <w:szCs w:val="17"/>
              </w:rPr>
              <w:t>Selective Price Increases on Inelastic Products</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E3" w14:textId="77777777" w:rsidR="00892671" w:rsidRDefault="00000000">
            <w:pPr>
              <w:spacing w:before="20" w:after="20"/>
            </w:pPr>
            <w:r>
              <w:rPr>
                <w:color w:val="1A1A2E"/>
                <w:sz w:val="17"/>
                <w:szCs w:val="17"/>
              </w:rPr>
              <w:t>For SKUs with elasticity &lt; 0.5: Price Increase % × Current Revenue × (1 – Elasticity × Price Increase %). Example: 5% increase on $10M SKU with 0.3 elasticity = $425K net margin uplift</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E4" w14:textId="77777777" w:rsidR="00892671" w:rsidRDefault="00000000">
            <w:pPr>
              <w:spacing w:before="20" w:after="20"/>
            </w:pPr>
            <w:r>
              <w:rPr>
                <w:color w:val="1A1A2E"/>
                <w:sz w:val="17"/>
                <w:szCs w:val="17"/>
              </w:rPr>
              <w:t>Typical: 15–25% of SKU portfolio is highly inelastic. Aggregate impact of 3–7% selective price increases = 1–3% total margin uplift. Sequence increases over 2–3 quarters to manage perception</w:t>
            </w:r>
          </w:p>
        </w:tc>
      </w:tr>
      <w:tr w:rsidR="00892671" w14:paraId="455F1FE9"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E6" w14:textId="77777777" w:rsidR="00892671" w:rsidRDefault="00000000">
            <w:pPr>
              <w:spacing w:before="20" w:after="20"/>
            </w:pPr>
            <w:r>
              <w:rPr>
                <w:b/>
                <w:bCs/>
                <w:color w:val="1A1A2E"/>
                <w:sz w:val="17"/>
                <w:szCs w:val="17"/>
              </w:rPr>
              <w:t>Volume Recovery on Elastic Products</w:t>
            </w:r>
          </w:p>
        </w:tc>
        <w:tc>
          <w:tcPr>
            <w:tcW w:w="4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E7" w14:textId="77777777" w:rsidR="00892671" w:rsidRDefault="00000000">
            <w:pPr>
              <w:spacing w:before="20" w:after="20"/>
            </w:pPr>
            <w:r>
              <w:rPr>
                <w:color w:val="1A1A2E"/>
                <w:sz w:val="17"/>
                <w:szCs w:val="17"/>
              </w:rPr>
              <w:t>For SKUs with elasticity &gt; 1.5 where volume has declined: Revenue impact of targeted price reduction = Price Decrease % × |Elasticity| × Current Volume × Current Margin %</w:t>
            </w:r>
          </w:p>
        </w:tc>
        <w:tc>
          <w:tcPr>
            <w:tcW w:w="3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E8" w14:textId="77777777" w:rsidR="00892671" w:rsidRDefault="00000000">
            <w:pPr>
              <w:spacing w:before="20" w:after="20"/>
            </w:pPr>
            <w:r>
              <w:rPr>
                <w:color w:val="1A1A2E"/>
                <w:sz w:val="17"/>
                <w:szCs w:val="17"/>
              </w:rPr>
              <w:t>Only pursue if margin per unit remains positive after reduction. Profitable volume growth requires elasticity × margin contribution &gt; 1. Validate with small-scale test</w:t>
            </w:r>
          </w:p>
        </w:tc>
      </w:tr>
      <w:tr w:rsidR="00892671" w14:paraId="455F1FED"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EA" w14:textId="77777777" w:rsidR="00892671" w:rsidRDefault="00000000">
            <w:pPr>
              <w:spacing w:before="20" w:after="20"/>
            </w:pPr>
            <w:r>
              <w:rPr>
                <w:b/>
                <w:bCs/>
                <w:color w:val="1A1A2E"/>
                <w:sz w:val="17"/>
                <w:szCs w:val="17"/>
              </w:rPr>
              <w:t>Revenue-Maximizing Price Calc</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EB" w14:textId="77777777" w:rsidR="00892671" w:rsidRDefault="00000000">
            <w:pPr>
              <w:spacing w:before="20" w:after="20"/>
            </w:pPr>
            <w:r>
              <w:rPr>
                <w:color w:val="1A1A2E"/>
                <w:sz w:val="17"/>
                <w:szCs w:val="17"/>
              </w:rPr>
              <w:t>For each SKU: Optimal Price = Current Price × |ε| / (|ε| – 1). Revenue Gap = (Revenue at Optimal Price – Current Revenue)</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EC" w14:textId="77777777" w:rsidR="00892671" w:rsidRDefault="00000000">
            <w:pPr>
              <w:spacing w:before="20" w:after="20"/>
            </w:pPr>
            <w:r>
              <w:rPr>
                <w:color w:val="1A1A2E"/>
                <w:sz w:val="17"/>
                <w:szCs w:val="17"/>
              </w:rPr>
              <w:t>Apply only to SKUs with statistically significant elasticity estimates (p &lt; 0.05, n &gt; 30). Profit-maximizing price differs from revenue-maximizing; use margin data to determine which to optimize for</w:t>
            </w:r>
          </w:p>
        </w:tc>
      </w:tr>
      <w:tr w:rsidR="00892671" w14:paraId="455F1FF1"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EE" w14:textId="77777777" w:rsidR="00892671" w:rsidRDefault="00000000">
            <w:pPr>
              <w:spacing w:before="20" w:after="20"/>
            </w:pPr>
            <w:r>
              <w:rPr>
                <w:b/>
                <w:bCs/>
                <w:color w:val="1A1A2E"/>
                <w:sz w:val="17"/>
                <w:szCs w:val="17"/>
              </w:rPr>
              <w:t>Segment-Differentiated Pricing</w:t>
            </w:r>
          </w:p>
        </w:tc>
        <w:tc>
          <w:tcPr>
            <w:tcW w:w="4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EF" w14:textId="77777777" w:rsidR="00892671" w:rsidRDefault="00000000">
            <w:pPr>
              <w:spacing w:before="20" w:after="20"/>
            </w:pPr>
            <w:r>
              <w:rPr>
                <w:color w:val="1A1A2E"/>
                <w:sz w:val="17"/>
                <w:szCs w:val="17"/>
              </w:rPr>
              <w:t>If elasticity varies by segment: Σ per segment of (Segment Optimal Price – Current Uniform Price) × Segment Volume</w:t>
            </w:r>
          </w:p>
        </w:tc>
        <w:tc>
          <w:tcPr>
            <w:tcW w:w="3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1FF0" w14:textId="77777777" w:rsidR="00892671" w:rsidRDefault="00000000">
            <w:pPr>
              <w:spacing w:before="20" w:after="20"/>
            </w:pPr>
            <w:r>
              <w:rPr>
                <w:color w:val="1A1A2E"/>
                <w:sz w:val="17"/>
                <w:szCs w:val="17"/>
              </w:rPr>
              <w:t>Segment-specific pricing typically unlocks 2–5% more value than uniform pricing. Requires packaging or fencing to prevent arbitrage between segments</w:t>
            </w:r>
          </w:p>
        </w:tc>
      </w:tr>
    </w:tbl>
    <w:p w14:paraId="455F1FF2" w14:textId="77777777" w:rsidR="00892671" w:rsidRDefault="00000000">
      <w:r>
        <w:br w:type="page"/>
      </w:r>
    </w:p>
    <w:p w14:paraId="455F1FF3" w14:textId="77777777" w:rsidR="00892671" w:rsidRDefault="00000000">
      <w:pPr>
        <w:pBdr>
          <w:bottom w:val="single" w:sz="8" w:space="4" w:color="0D7377"/>
        </w:pBdr>
        <w:spacing w:after="200"/>
      </w:pPr>
      <w:r>
        <w:rPr>
          <w:b/>
          <w:bCs/>
          <w:color w:val="E87722"/>
          <w:sz w:val="18"/>
          <w:szCs w:val="18"/>
        </w:rPr>
        <w:lastRenderedPageBreak/>
        <w:t>Analysis 07</w:t>
      </w:r>
    </w:p>
    <w:p w14:paraId="455F1FF4" w14:textId="77777777" w:rsidR="00892671" w:rsidRDefault="00000000">
      <w:pPr>
        <w:spacing w:after="200"/>
      </w:pPr>
      <w:r>
        <w:rPr>
          <w:b/>
          <w:bCs/>
          <w:color w:val="1A1A2E"/>
          <w:sz w:val="32"/>
          <w:szCs w:val="32"/>
        </w:rPr>
        <w:t>Discount Governance and Approval Effectiveness</w:t>
      </w:r>
    </w:p>
    <w:p w14:paraId="455F1FF5" w14:textId="77777777" w:rsidR="00892671" w:rsidRDefault="00000000">
      <w:pPr>
        <w:spacing w:before="300" w:after="100"/>
      </w:pPr>
      <w:r>
        <w:rPr>
          <w:b/>
          <w:bCs/>
          <w:color w:val="0D7377"/>
          <w:sz w:val="22"/>
          <w:szCs w:val="22"/>
        </w:rPr>
        <w:t>Purpose</w:t>
      </w:r>
    </w:p>
    <w:p w14:paraId="455F1FF6" w14:textId="77777777" w:rsidR="00892671" w:rsidRDefault="00000000">
      <w:pPr>
        <w:spacing w:before="40" w:after="40"/>
      </w:pPr>
      <w:r>
        <w:rPr>
          <w:color w:val="1A1A2E"/>
          <w:sz w:val="18"/>
          <w:szCs w:val="18"/>
        </w:rPr>
        <w:t xml:space="preserve">Evaluate whether the existing discount approval process </w:t>
      </w:r>
      <w:proofErr w:type="gramStart"/>
      <w:r>
        <w:rPr>
          <w:color w:val="1A1A2E"/>
          <w:sz w:val="18"/>
          <w:szCs w:val="18"/>
        </w:rPr>
        <w:t>actually constrains</w:t>
      </w:r>
      <w:proofErr w:type="gramEnd"/>
      <w:r>
        <w:rPr>
          <w:color w:val="1A1A2E"/>
          <w:sz w:val="18"/>
          <w:szCs w:val="18"/>
        </w:rPr>
        <w:t xml:space="preserve"> discounting behavior or merely creates friction without changing outcomes. This analysis maps the approval chain, measures compliance, and quantifies how much margin is lost through overrides, exceptions, and threshold gaming.</w:t>
      </w:r>
    </w:p>
    <w:p w14:paraId="455F1FF7" w14:textId="77777777" w:rsidR="00892671" w:rsidRDefault="00000000">
      <w:pPr>
        <w:spacing w:before="300" w:after="100"/>
      </w:pPr>
      <w:r>
        <w:rPr>
          <w:b/>
          <w:bCs/>
          <w:color w:val="0D7377"/>
          <w:sz w:val="22"/>
          <w:szCs w:val="22"/>
        </w:rPr>
        <w:t>Data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360"/>
      </w:tblGrid>
      <w:tr w:rsidR="00892671" w14:paraId="455F1FFB"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FF8" w14:textId="77777777" w:rsidR="00892671" w:rsidRDefault="00000000">
            <w:r>
              <w:rPr>
                <w:b/>
                <w:bCs/>
                <w:color w:val="FFFFFF"/>
                <w:sz w:val="18"/>
                <w:szCs w:val="18"/>
              </w:rPr>
              <w:t>Field Name</w:t>
            </w:r>
          </w:p>
        </w:tc>
        <w:tc>
          <w:tcPr>
            <w:tcW w:w="1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FF9" w14:textId="77777777" w:rsidR="00892671" w:rsidRDefault="00000000">
            <w:r>
              <w:rPr>
                <w:b/>
                <w:bCs/>
                <w:color w:val="FFFFFF"/>
                <w:sz w:val="18"/>
                <w:szCs w:val="18"/>
              </w:rPr>
              <w:t>Priority</w:t>
            </w:r>
          </w:p>
        </w:tc>
        <w:tc>
          <w:tcPr>
            <w:tcW w:w="53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1FFA" w14:textId="77777777" w:rsidR="00892671" w:rsidRDefault="00000000">
            <w:r>
              <w:rPr>
                <w:b/>
                <w:bCs/>
                <w:color w:val="FFFFFF"/>
                <w:sz w:val="18"/>
                <w:szCs w:val="18"/>
              </w:rPr>
              <w:t>Description &amp; Notes</w:t>
            </w:r>
          </w:p>
        </w:tc>
      </w:tr>
      <w:tr w:rsidR="00892671" w14:paraId="455F1FFF"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FC" w14:textId="77777777" w:rsidR="00892671" w:rsidRDefault="00000000">
            <w:pPr>
              <w:spacing w:before="20" w:after="20"/>
            </w:pPr>
            <w:proofErr w:type="spellStart"/>
            <w:r>
              <w:rPr>
                <w:b/>
                <w:bCs/>
                <w:color w:val="1A1A2E"/>
                <w:sz w:val="17"/>
                <w:szCs w:val="17"/>
              </w:rPr>
              <w:t>deal_id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1FFD"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1FFE" w14:textId="77777777" w:rsidR="00892671" w:rsidRDefault="00000000">
            <w:pPr>
              <w:spacing w:before="20" w:after="20"/>
            </w:pPr>
            <w:r>
              <w:rPr>
                <w:color w:val="1A1A2E"/>
                <w:sz w:val="17"/>
                <w:szCs w:val="17"/>
              </w:rPr>
              <w:t>Unique deal identifier</w:t>
            </w:r>
          </w:p>
        </w:tc>
      </w:tr>
      <w:tr w:rsidR="00892671" w14:paraId="455F2003"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00" w14:textId="77777777" w:rsidR="00892671" w:rsidRDefault="00000000">
            <w:pPr>
              <w:spacing w:before="20" w:after="20"/>
            </w:pPr>
            <w:proofErr w:type="spellStart"/>
            <w:r>
              <w:rPr>
                <w:b/>
                <w:bCs/>
                <w:color w:val="1A1A2E"/>
                <w:sz w:val="17"/>
                <w:szCs w:val="17"/>
              </w:rPr>
              <w:t>initial_discount_requested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001"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02" w14:textId="77777777" w:rsidR="00892671" w:rsidRDefault="00000000">
            <w:pPr>
              <w:spacing w:before="20" w:after="20"/>
            </w:pPr>
            <w:r>
              <w:rPr>
                <w:color w:val="1A1A2E"/>
                <w:sz w:val="17"/>
                <w:szCs w:val="17"/>
              </w:rPr>
              <w:t>First discount level requested by sales rep</w:t>
            </w:r>
          </w:p>
        </w:tc>
      </w:tr>
      <w:tr w:rsidR="00892671" w14:paraId="455F2007"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04" w14:textId="77777777" w:rsidR="00892671" w:rsidRDefault="00000000">
            <w:pPr>
              <w:spacing w:before="20" w:after="20"/>
            </w:pPr>
            <w:proofErr w:type="spellStart"/>
            <w:r>
              <w:rPr>
                <w:b/>
                <w:bCs/>
                <w:color w:val="1A1A2E"/>
                <w:sz w:val="17"/>
                <w:szCs w:val="17"/>
              </w:rPr>
              <w:t>final_discount_approved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005"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06" w14:textId="77777777" w:rsidR="00892671" w:rsidRDefault="00000000">
            <w:pPr>
              <w:spacing w:before="20" w:after="20"/>
            </w:pPr>
            <w:r>
              <w:rPr>
                <w:color w:val="1A1A2E"/>
                <w:sz w:val="17"/>
                <w:szCs w:val="17"/>
              </w:rPr>
              <w:t>Actual approved discount after governance process</w:t>
            </w:r>
          </w:p>
        </w:tc>
      </w:tr>
      <w:tr w:rsidR="00892671" w14:paraId="455F200B"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08" w14:textId="77777777" w:rsidR="00892671" w:rsidRDefault="00000000">
            <w:pPr>
              <w:spacing w:before="20" w:after="20"/>
            </w:pPr>
            <w:proofErr w:type="spellStart"/>
            <w:r>
              <w:rPr>
                <w:b/>
                <w:bCs/>
                <w:color w:val="1A1A2E"/>
                <w:sz w:val="17"/>
                <w:szCs w:val="17"/>
              </w:rPr>
              <w:t>approval_level</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009"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0A" w14:textId="77777777" w:rsidR="00892671" w:rsidRDefault="00000000">
            <w:pPr>
              <w:spacing w:before="20" w:after="20"/>
            </w:pPr>
            <w:r>
              <w:rPr>
                <w:color w:val="1A1A2E"/>
                <w:sz w:val="17"/>
                <w:szCs w:val="17"/>
              </w:rPr>
              <w:t>Which level approved (rep authority, manager, director, VP, etc.)</w:t>
            </w:r>
          </w:p>
        </w:tc>
      </w:tr>
      <w:tr w:rsidR="00892671" w14:paraId="455F200F"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0C" w14:textId="77777777" w:rsidR="00892671" w:rsidRDefault="00000000">
            <w:pPr>
              <w:spacing w:before="20" w:after="20"/>
            </w:pPr>
            <w:proofErr w:type="spellStart"/>
            <w:r>
              <w:rPr>
                <w:b/>
                <w:bCs/>
                <w:color w:val="1A1A2E"/>
                <w:sz w:val="17"/>
                <w:szCs w:val="17"/>
              </w:rPr>
              <w:t>approval_turnaround_days</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00D"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0E" w14:textId="77777777" w:rsidR="00892671" w:rsidRDefault="00000000">
            <w:pPr>
              <w:spacing w:before="20" w:after="20"/>
            </w:pPr>
            <w:r>
              <w:rPr>
                <w:color w:val="1A1A2E"/>
                <w:sz w:val="17"/>
                <w:szCs w:val="17"/>
              </w:rPr>
              <w:t>Time from request to approval decision</w:t>
            </w:r>
          </w:p>
        </w:tc>
      </w:tr>
      <w:tr w:rsidR="00892671" w14:paraId="455F2013"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10" w14:textId="77777777" w:rsidR="00892671" w:rsidRDefault="00000000">
            <w:pPr>
              <w:spacing w:before="20" w:after="20"/>
            </w:pPr>
            <w:proofErr w:type="spellStart"/>
            <w:r>
              <w:rPr>
                <w:b/>
                <w:bCs/>
                <w:color w:val="1A1A2E"/>
                <w:sz w:val="17"/>
                <w:szCs w:val="17"/>
              </w:rPr>
              <w:t>override_flag</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011"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12" w14:textId="77777777" w:rsidR="00892671" w:rsidRDefault="00000000">
            <w:pPr>
              <w:spacing w:before="20" w:after="20"/>
            </w:pPr>
            <w:r>
              <w:rPr>
                <w:color w:val="1A1A2E"/>
                <w:sz w:val="17"/>
                <w:szCs w:val="17"/>
              </w:rPr>
              <w:t>Whether the standard threshold was overridden</w:t>
            </w:r>
          </w:p>
        </w:tc>
      </w:tr>
      <w:tr w:rsidR="00892671" w14:paraId="455F2017"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14" w14:textId="77777777" w:rsidR="00892671" w:rsidRDefault="00000000">
            <w:pPr>
              <w:spacing w:before="20" w:after="20"/>
            </w:pPr>
            <w:proofErr w:type="spellStart"/>
            <w:r>
              <w:rPr>
                <w:b/>
                <w:bCs/>
                <w:color w:val="1A1A2E"/>
                <w:sz w:val="17"/>
                <w:szCs w:val="17"/>
              </w:rPr>
              <w:t>deal_outcome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015"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16" w14:textId="77777777" w:rsidR="00892671" w:rsidRDefault="00000000">
            <w:pPr>
              <w:spacing w:before="20" w:after="20"/>
            </w:pPr>
            <w:r>
              <w:rPr>
                <w:color w:val="1A1A2E"/>
                <w:sz w:val="17"/>
                <w:szCs w:val="17"/>
              </w:rPr>
              <w:t>Won/Lost to measure governance impact on win rates</w:t>
            </w:r>
          </w:p>
        </w:tc>
      </w:tr>
      <w:tr w:rsidR="00892671" w14:paraId="455F201B"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18" w14:textId="77777777" w:rsidR="00892671" w:rsidRDefault="00000000">
            <w:pPr>
              <w:spacing w:before="20" w:after="20"/>
            </w:pPr>
            <w:proofErr w:type="spellStart"/>
            <w:r>
              <w:rPr>
                <w:b/>
                <w:bCs/>
                <w:color w:val="1A1A2E"/>
                <w:sz w:val="17"/>
                <w:szCs w:val="17"/>
              </w:rPr>
              <w:t>sales_rep_id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019"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1A" w14:textId="77777777" w:rsidR="00892671" w:rsidRDefault="00000000">
            <w:pPr>
              <w:spacing w:before="20" w:after="20"/>
            </w:pPr>
            <w:r>
              <w:rPr>
                <w:color w:val="1A1A2E"/>
                <w:sz w:val="17"/>
                <w:szCs w:val="17"/>
              </w:rPr>
              <w:t>Rep identifier for compliance analysis</w:t>
            </w:r>
          </w:p>
        </w:tc>
      </w:tr>
      <w:tr w:rsidR="00892671" w14:paraId="455F201F"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1C" w14:textId="77777777" w:rsidR="00892671" w:rsidRDefault="00000000">
            <w:pPr>
              <w:spacing w:before="20" w:after="20"/>
            </w:pPr>
            <w:proofErr w:type="spellStart"/>
            <w:r>
              <w:rPr>
                <w:b/>
                <w:bCs/>
                <w:color w:val="1A1A2E"/>
                <w:sz w:val="17"/>
                <w:szCs w:val="17"/>
              </w:rPr>
              <w:t>discount_threshold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1D"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1E" w14:textId="77777777" w:rsidR="00892671" w:rsidRDefault="00000000">
            <w:pPr>
              <w:spacing w:before="20" w:after="20"/>
            </w:pPr>
            <w:r>
              <w:rPr>
                <w:color w:val="1A1A2E"/>
                <w:sz w:val="17"/>
                <w:szCs w:val="17"/>
              </w:rPr>
              <w:t>The rep’s or deal’s standard discount authority limit</w:t>
            </w:r>
          </w:p>
        </w:tc>
      </w:tr>
      <w:tr w:rsidR="00892671" w14:paraId="455F2023"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20" w14:textId="77777777" w:rsidR="00892671" w:rsidRDefault="00000000">
            <w:pPr>
              <w:spacing w:before="20" w:after="20"/>
            </w:pPr>
            <w:proofErr w:type="spellStart"/>
            <w:r>
              <w:rPr>
                <w:b/>
                <w:bCs/>
                <w:color w:val="1A1A2E"/>
                <w:sz w:val="17"/>
                <w:szCs w:val="17"/>
              </w:rPr>
              <w:t>escalation_reason</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21"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22" w14:textId="77777777" w:rsidR="00892671" w:rsidRDefault="00000000">
            <w:pPr>
              <w:spacing w:before="20" w:after="20"/>
            </w:pPr>
            <w:r>
              <w:rPr>
                <w:color w:val="1A1A2E"/>
                <w:sz w:val="17"/>
                <w:szCs w:val="17"/>
              </w:rPr>
              <w:t>Coded reason for approval escalation</w:t>
            </w:r>
          </w:p>
        </w:tc>
      </w:tr>
      <w:tr w:rsidR="00892671" w14:paraId="455F2027"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24" w14:textId="77777777" w:rsidR="00892671" w:rsidRDefault="00000000">
            <w:pPr>
              <w:spacing w:before="20" w:after="20"/>
            </w:pPr>
            <w:proofErr w:type="spellStart"/>
            <w:r>
              <w:rPr>
                <w:b/>
                <w:bCs/>
                <w:color w:val="1A1A2E"/>
                <w:sz w:val="17"/>
                <w:szCs w:val="17"/>
              </w:rPr>
              <w:t>customer_segment</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25"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26" w14:textId="77777777" w:rsidR="00892671" w:rsidRDefault="00000000">
            <w:pPr>
              <w:spacing w:before="20" w:after="20"/>
            </w:pPr>
            <w:r>
              <w:rPr>
                <w:color w:val="1A1A2E"/>
                <w:sz w:val="17"/>
                <w:szCs w:val="17"/>
              </w:rPr>
              <w:t>Segment for segment-level governance analysis</w:t>
            </w:r>
          </w:p>
        </w:tc>
      </w:tr>
      <w:tr w:rsidR="00892671" w14:paraId="455F202B"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28" w14:textId="77777777" w:rsidR="00892671" w:rsidRDefault="00000000">
            <w:pPr>
              <w:spacing w:before="20" w:after="20"/>
            </w:pPr>
            <w:proofErr w:type="spellStart"/>
            <w:r>
              <w:rPr>
                <w:b/>
                <w:bCs/>
                <w:color w:val="1A1A2E"/>
                <w:sz w:val="17"/>
                <w:szCs w:val="17"/>
              </w:rPr>
              <w:t>deal_size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29"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2A" w14:textId="77777777" w:rsidR="00892671" w:rsidRDefault="00000000">
            <w:pPr>
              <w:spacing w:before="20" w:after="20"/>
            </w:pPr>
            <w:r>
              <w:rPr>
                <w:color w:val="1A1A2E"/>
                <w:sz w:val="17"/>
                <w:szCs w:val="17"/>
              </w:rPr>
              <w:t>Deal value for materiality weighting</w:t>
            </w:r>
          </w:p>
        </w:tc>
      </w:tr>
    </w:tbl>
    <w:p w14:paraId="455F202C" w14:textId="77777777" w:rsidR="00892671" w:rsidRDefault="00000000">
      <w:pPr>
        <w:spacing w:before="300" w:after="100"/>
      </w:pPr>
      <w:r>
        <w:rPr>
          <w:b/>
          <w:bCs/>
          <w:color w:val="0D7377"/>
          <w:sz w:val="22"/>
          <w:szCs w:val="22"/>
        </w:rPr>
        <w:t>Calculations &amp; Formulas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92671" w14:paraId="455F202F"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02D" w14:textId="77777777" w:rsidR="00892671" w:rsidRDefault="00000000">
            <w:r>
              <w:rPr>
                <w:b/>
                <w:bCs/>
                <w:color w:val="FFFFFF"/>
                <w:sz w:val="18"/>
                <w:szCs w:val="18"/>
              </w:rPr>
              <w:t>Calculation</w:t>
            </w:r>
          </w:p>
        </w:tc>
        <w:tc>
          <w:tcPr>
            <w:tcW w:w="61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02E" w14:textId="77777777" w:rsidR="00892671" w:rsidRDefault="00000000">
            <w:r>
              <w:rPr>
                <w:b/>
                <w:bCs/>
                <w:color w:val="FFFFFF"/>
                <w:sz w:val="18"/>
                <w:szCs w:val="18"/>
              </w:rPr>
              <w:t>Formula / Logic</w:t>
            </w:r>
          </w:p>
        </w:tc>
      </w:tr>
      <w:tr w:rsidR="00892671" w14:paraId="455F2032"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30" w14:textId="77777777" w:rsidR="00892671" w:rsidRDefault="00000000">
            <w:pPr>
              <w:spacing w:before="20" w:after="20"/>
            </w:pPr>
            <w:r>
              <w:rPr>
                <w:b/>
                <w:bCs/>
                <w:color w:val="1A1A2E"/>
                <w:sz w:val="17"/>
                <w:szCs w:val="17"/>
              </w:rPr>
              <w:t>Override Rate</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31" w14:textId="77777777" w:rsidR="00892671" w:rsidRDefault="00000000">
            <w:pPr>
              <w:spacing w:before="20" w:after="20"/>
            </w:pPr>
            <w:r>
              <w:rPr>
                <w:color w:val="1A1A2E"/>
                <w:sz w:val="17"/>
                <w:szCs w:val="17"/>
              </w:rPr>
              <w:t>Deals with overrides / Total deals requiring approval × 100</w:t>
            </w:r>
          </w:p>
        </w:tc>
      </w:tr>
      <w:tr w:rsidR="00892671" w14:paraId="455F2035"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33" w14:textId="77777777" w:rsidR="00892671" w:rsidRDefault="00000000">
            <w:pPr>
              <w:spacing w:before="20" w:after="20"/>
            </w:pPr>
            <w:r>
              <w:rPr>
                <w:b/>
                <w:bCs/>
                <w:color w:val="1A1A2E"/>
                <w:sz w:val="17"/>
                <w:szCs w:val="17"/>
              </w:rPr>
              <w:t>Threshold Gaming Index</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34" w14:textId="77777777" w:rsidR="00892671" w:rsidRDefault="00000000">
            <w:pPr>
              <w:spacing w:before="20" w:after="20"/>
            </w:pPr>
            <w:r>
              <w:rPr>
                <w:color w:val="1A1A2E"/>
                <w:sz w:val="17"/>
                <w:szCs w:val="17"/>
              </w:rPr>
              <w:t>% of deals priced exactly at or just below rep authority threshold</w:t>
            </w:r>
          </w:p>
        </w:tc>
      </w:tr>
      <w:tr w:rsidR="00892671" w14:paraId="455F2038"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36" w14:textId="77777777" w:rsidR="00892671" w:rsidRDefault="00000000">
            <w:pPr>
              <w:spacing w:before="20" w:after="20"/>
            </w:pPr>
            <w:r>
              <w:rPr>
                <w:b/>
                <w:bCs/>
                <w:color w:val="1A1A2E"/>
                <w:sz w:val="17"/>
                <w:szCs w:val="17"/>
              </w:rPr>
              <w:t>Governance Yield</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37" w14:textId="77777777" w:rsidR="00892671" w:rsidRDefault="00000000">
            <w:pPr>
              <w:spacing w:before="20" w:after="20"/>
            </w:pPr>
            <w:r>
              <w:rPr>
                <w:color w:val="1A1A2E"/>
                <w:sz w:val="17"/>
                <w:szCs w:val="17"/>
              </w:rPr>
              <w:t>(Initial Requested Discount – Final Approved Discount) × Deal Value, summed</w:t>
            </w:r>
          </w:p>
        </w:tc>
      </w:tr>
      <w:tr w:rsidR="00892671" w14:paraId="455F203B"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39" w14:textId="77777777" w:rsidR="00892671" w:rsidRDefault="00000000">
            <w:pPr>
              <w:spacing w:before="20" w:after="20"/>
            </w:pPr>
            <w:proofErr w:type="gramStart"/>
            <w:r>
              <w:rPr>
                <w:b/>
                <w:bCs/>
                <w:color w:val="1A1A2E"/>
                <w:sz w:val="17"/>
                <w:szCs w:val="17"/>
              </w:rPr>
              <w:t>Approval</w:t>
            </w:r>
            <w:proofErr w:type="gramEnd"/>
            <w:r>
              <w:rPr>
                <w:b/>
                <w:bCs/>
                <w:color w:val="1A1A2E"/>
                <w:sz w:val="17"/>
                <w:szCs w:val="17"/>
              </w:rPr>
              <w:t xml:space="preserve"> Friction Cost</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3A" w14:textId="77777777" w:rsidR="00892671" w:rsidRDefault="00000000">
            <w:pPr>
              <w:spacing w:before="20" w:after="20"/>
            </w:pPr>
            <w:r>
              <w:rPr>
                <w:color w:val="1A1A2E"/>
                <w:sz w:val="17"/>
                <w:szCs w:val="17"/>
              </w:rPr>
              <w:t>Average turnaround days × pipeline velocity impact on win rate</w:t>
            </w:r>
          </w:p>
        </w:tc>
      </w:tr>
      <w:tr w:rsidR="00892671" w14:paraId="455F203E"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3C" w14:textId="77777777" w:rsidR="00892671" w:rsidRDefault="00000000">
            <w:pPr>
              <w:spacing w:before="20" w:after="20"/>
            </w:pPr>
            <w:r>
              <w:rPr>
                <w:b/>
                <w:bCs/>
                <w:color w:val="1A1A2E"/>
                <w:sz w:val="17"/>
                <w:szCs w:val="17"/>
              </w:rPr>
              <w:t>Compliance Rate</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3D" w14:textId="77777777" w:rsidR="00892671" w:rsidRDefault="00000000">
            <w:pPr>
              <w:spacing w:before="20" w:after="20"/>
            </w:pPr>
            <w:r>
              <w:rPr>
                <w:color w:val="1A1A2E"/>
                <w:sz w:val="17"/>
                <w:szCs w:val="17"/>
              </w:rPr>
              <w:t>Deals within standard authority / Total deals × 100</w:t>
            </w:r>
          </w:p>
        </w:tc>
      </w:tr>
      <w:tr w:rsidR="00892671" w14:paraId="455F2041"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3F" w14:textId="77777777" w:rsidR="00892671" w:rsidRDefault="00000000">
            <w:pPr>
              <w:spacing w:before="20" w:after="20"/>
            </w:pPr>
            <w:r>
              <w:rPr>
                <w:b/>
                <w:bCs/>
                <w:color w:val="1A1A2E"/>
                <w:sz w:val="17"/>
                <w:szCs w:val="17"/>
              </w:rPr>
              <w:t>Override Win Rate vs. Standard</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40" w14:textId="77777777" w:rsidR="00892671" w:rsidRDefault="00000000">
            <w:pPr>
              <w:spacing w:before="20" w:after="20"/>
            </w:pPr>
            <w:r>
              <w:rPr>
                <w:color w:val="1A1A2E"/>
                <w:sz w:val="17"/>
                <w:szCs w:val="17"/>
              </w:rPr>
              <w:t>Win rate for overridden deals vs. deals within standard authority</w:t>
            </w:r>
          </w:p>
        </w:tc>
      </w:tr>
    </w:tbl>
    <w:p w14:paraId="455F2042" w14:textId="77777777" w:rsidR="00892671" w:rsidRDefault="00000000">
      <w:pPr>
        <w:spacing w:before="300" w:after="100"/>
      </w:pPr>
      <w:r>
        <w:rPr>
          <w:b/>
          <w:bCs/>
          <w:color w:val="0D7377"/>
          <w:sz w:val="22"/>
          <w:szCs w:val="22"/>
        </w:rPr>
        <w:t>Common Hypotheses to Test</w:t>
      </w:r>
    </w:p>
    <w:p w14:paraId="455F2043" w14:textId="77777777" w:rsidR="00892671" w:rsidRDefault="00000000">
      <w:pPr>
        <w:pStyle w:val="ListParagraph"/>
        <w:numPr>
          <w:ilvl w:val="0"/>
          <w:numId w:val="2"/>
        </w:numPr>
        <w:spacing w:before="40" w:after="40"/>
      </w:pPr>
      <w:r>
        <w:rPr>
          <w:color w:val="1A1A2E"/>
          <w:sz w:val="18"/>
          <w:szCs w:val="18"/>
        </w:rPr>
        <w:t>Override rate exceeds 30%, suggesting thresholds are misaligned with market reality or sales culture</w:t>
      </w:r>
    </w:p>
    <w:p w14:paraId="455F2044" w14:textId="77777777" w:rsidR="00892671" w:rsidRDefault="00000000">
      <w:pPr>
        <w:pStyle w:val="ListParagraph"/>
        <w:numPr>
          <w:ilvl w:val="0"/>
          <w:numId w:val="2"/>
        </w:numPr>
        <w:spacing w:before="40" w:after="40"/>
      </w:pPr>
      <w:r>
        <w:rPr>
          <w:color w:val="1A1A2E"/>
          <w:sz w:val="18"/>
          <w:szCs w:val="18"/>
        </w:rPr>
        <w:t>Deals cluster just below discount authority thresholds (gaming behavior)</w:t>
      </w:r>
    </w:p>
    <w:p w14:paraId="455F2045" w14:textId="77777777" w:rsidR="00892671" w:rsidRDefault="00000000">
      <w:pPr>
        <w:pStyle w:val="ListParagraph"/>
        <w:numPr>
          <w:ilvl w:val="0"/>
          <w:numId w:val="2"/>
        </w:numPr>
        <w:spacing w:before="40" w:after="40"/>
      </w:pPr>
      <w:r>
        <w:rPr>
          <w:color w:val="1A1A2E"/>
          <w:sz w:val="18"/>
          <w:szCs w:val="18"/>
        </w:rPr>
        <w:t>Overridden deals do not have materially higher win rates, meaning overrides destroy value</w:t>
      </w:r>
    </w:p>
    <w:p w14:paraId="455F2046" w14:textId="77777777" w:rsidR="00892671" w:rsidRDefault="00000000">
      <w:pPr>
        <w:pStyle w:val="ListParagraph"/>
        <w:numPr>
          <w:ilvl w:val="0"/>
          <w:numId w:val="2"/>
        </w:numPr>
        <w:spacing w:before="40" w:after="40"/>
      </w:pPr>
      <w:r>
        <w:rPr>
          <w:color w:val="1A1A2E"/>
          <w:sz w:val="18"/>
          <w:szCs w:val="18"/>
        </w:rPr>
        <w:t>Approval turnaround time negatively correlates with win rate for time-sensitive deals</w:t>
      </w:r>
    </w:p>
    <w:p w14:paraId="455F2047" w14:textId="77777777" w:rsidR="00892671" w:rsidRDefault="00000000">
      <w:pPr>
        <w:pStyle w:val="ListParagraph"/>
        <w:numPr>
          <w:ilvl w:val="0"/>
          <w:numId w:val="2"/>
        </w:numPr>
        <w:spacing w:before="40" w:after="40"/>
      </w:pPr>
      <w:r>
        <w:rPr>
          <w:color w:val="1A1A2E"/>
          <w:sz w:val="18"/>
          <w:szCs w:val="18"/>
        </w:rPr>
        <w:t>Certain reps or managers routinely bypass governance, creating a two-tier system</w:t>
      </w:r>
    </w:p>
    <w:p w14:paraId="455F2048" w14:textId="77777777" w:rsidR="00892671" w:rsidRDefault="00000000">
      <w:pPr>
        <w:spacing w:before="300" w:after="100"/>
      </w:pPr>
      <w:r>
        <w:rPr>
          <w:b/>
          <w:bCs/>
          <w:color w:val="0D7377"/>
          <w:sz w:val="22"/>
          <w:szCs w:val="22"/>
        </w:rPr>
        <w:lastRenderedPageBreak/>
        <w:t>Common Adjustments by Client Situation</w:t>
      </w:r>
    </w:p>
    <w:p w14:paraId="455F2049" w14:textId="77777777" w:rsidR="00892671" w:rsidRDefault="00000000">
      <w:pPr>
        <w:pStyle w:val="ListParagraph"/>
        <w:numPr>
          <w:ilvl w:val="0"/>
          <w:numId w:val="2"/>
        </w:numPr>
        <w:spacing w:before="40" w:after="40"/>
      </w:pPr>
      <w:r>
        <w:rPr>
          <w:color w:val="1A1A2E"/>
          <w:sz w:val="18"/>
          <w:szCs w:val="18"/>
        </w:rPr>
        <w:t xml:space="preserve">If </w:t>
      </w:r>
      <w:proofErr w:type="gramStart"/>
      <w:r>
        <w:rPr>
          <w:color w:val="1A1A2E"/>
          <w:sz w:val="18"/>
          <w:szCs w:val="18"/>
        </w:rPr>
        <w:t>formal approval</w:t>
      </w:r>
      <w:proofErr w:type="gramEnd"/>
      <w:r>
        <w:rPr>
          <w:color w:val="1A1A2E"/>
          <w:sz w:val="18"/>
          <w:szCs w:val="18"/>
        </w:rPr>
        <w:t xml:space="preserve"> tracking does not exist, reconstruct from email chains or estimate from discount distribution patterns</w:t>
      </w:r>
    </w:p>
    <w:p w14:paraId="455F204A" w14:textId="77777777" w:rsidR="00892671" w:rsidRDefault="00000000">
      <w:pPr>
        <w:pStyle w:val="ListParagraph"/>
        <w:numPr>
          <w:ilvl w:val="0"/>
          <w:numId w:val="2"/>
        </w:numPr>
        <w:spacing w:before="40" w:after="40"/>
      </w:pPr>
      <w:r>
        <w:rPr>
          <w:color w:val="1A1A2E"/>
          <w:sz w:val="18"/>
          <w:szCs w:val="18"/>
        </w:rPr>
        <w:t>For organizations with delegated authority models, analyze each authority tier separately</w:t>
      </w:r>
    </w:p>
    <w:p w14:paraId="455F204B" w14:textId="77777777" w:rsidR="00892671" w:rsidRDefault="00000000">
      <w:pPr>
        <w:pStyle w:val="ListParagraph"/>
        <w:numPr>
          <w:ilvl w:val="0"/>
          <w:numId w:val="2"/>
        </w:numPr>
        <w:spacing w:before="40" w:after="40"/>
      </w:pPr>
      <w:r>
        <w:rPr>
          <w:color w:val="1A1A2E"/>
          <w:sz w:val="18"/>
          <w:szCs w:val="18"/>
        </w:rPr>
        <w:t>Compare pre- and post-governance-change periods if a policy was recently updated</w:t>
      </w:r>
    </w:p>
    <w:p w14:paraId="455F204C" w14:textId="77777777" w:rsidR="00892671" w:rsidRDefault="00000000">
      <w:pPr>
        <w:pStyle w:val="ListParagraph"/>
        <w:numPr>
          <w:ilvl w:val="0"/>
          <w:numId w:val="2"/>
        </w:numPr>
        <w:spacing w:before="40" w:after="40"/>
      </w:pPr>
      <w:r>
        <w:rPr>
          <w:color w:val="1A1A2E"/>
          <w:sz w:val="18"/>
          <w:szCs w:val="18"/>
        </w:rPr>
        <w:t>For decentralized organizations, benchmark governance effectiveness across business units</w:t>
      </w:r>
    </w:p>
    <w:p w14:paraId="455F204D" w14:textId="77777777" w:rsidR="00892671" w:rsidRDefault="00000000">
      <w:pPr>
        <w:pStyle w:val="ListParagraph"/>
        <w:numPr>
          <w:ilvl w:val="0"/>
          <w:numId w:val="2"/>
        </w:numPr>
        <w:spacing w:before="40" w:after="40"/>
      </w:pPr>
      <w:r>
        <w:rPr>
          <w:color w:val="1A1A2E"/>
          <w:sz w:val="18"/>
          <w:szCs w:val="18"/>
        </w:rPr>
        <w:t>Include deal velocity in the analysis to distinguish slow governance from slow deals</w:t>
      </w:r>
    </w:p>
    <w:p w14:paraId="455F204E" w14:textId="77777777" w:rsidR="00892671" w:rsidRDefault="00000000">
      <w:pPr>
        <w:spacing w:before="300" w:after="100"/>
      </w:pPr>
      <w:r>
        <w:rPr>
          <w:b/>
          <w:bCs/>
          <w:color w:val="0D7377"/>
          <w:sz w:val="22"/>
          <w:szCs w:val="22"/>
        </w:rPr>
        <w:t>Opportunity Sizing &amp; Impact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892671" w14:paraId="455F2052"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04F" w14:textId="77777777" w:rsidR="00892671" w:rsidRDefault="00000000">
            <w:r>
              <w:rPr>
                <w:b/>
                <w:bCs/>
                <w:color w:val="FFFFFF"/>
                <w:sz w:val="18"/>
                <w:szCs w:val="18"/>
              </w:rPr>
              <w:t>Lever Type</w:t>
            </w:r>
          </w:p>
        </w:tc>
        <w:tc>
          <w:tcPr>
            <w:tcW w:w="40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050" w14:textId="77777777" w:rsidR="00892671" w:rsidRDefault="00000000">
            <w:r>
              <w:rPr>
                <w:b/>
                <w:bCs/>
                <w:color w:val="FFFFFF"/>
                <w:sz w:val="18"/>
                <w:szCs w:val="18"/>
              </w:rPr>
              <w:t>Sizing Formula</w:t>
            </w:r>
          </w:p>
        </w:tc>
        <w:tc>
          <w:tcPr>
            <w:tcW w:w="31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051" w14:textId="77777777" w:rsidR="00892671" w:rsidRDefault="00000000">
            <w:r>
              <w:rPr>
                <w:b/>
                <w:bCs/>
                <w:color w:val="FFFFFF"/>
                <w:sz w:val="18"/>
                <w:szCs w:val="18"/>
              </w:rPr>
              <w:t>Typical Range &amp; Notes</w:t>
            </w:r>
          </w:p>
        </w:tc>
      </w:tr>
      <w:tr w:rsidR="00892671" w14:paraId="455F2056"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53" w14:textId="77777777" w:rsidR="00892671" w:rsidRDefault="00000000">
            <w:pPr>
              <w:spacing w:before="20" w:after="20"/>
            </w:pPr>
            <w:r>
              <w:rPr>
                <w:b/>
                <w:bCs/>
                <w:color w:val="1A1A2E"/>
                <w:sz w:val="17"/>
                <w:szCs w:val="17"/>
              </w:rPr>
              <w:t>Reduce Override Rate</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54" w14:textId="77777777" w:rsidR="00892671" w:rsidRDefault="00000000">
            <w:pPr>
              <w:spacing w:before="20" w:after="20"/>
            </w:pPr>
            <w:r>
              <w:rPr>
                <w:color w:val="1A1A2E"/>
                <w:sz w:val="17"/>
                <w:szCs w:val="17"/>
              </w:rPr>
              <w:t>(Current Override Rate – Target Override Rate) × Average Override Discount Premium × Annual Deal Volume through approval process</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55" w14:textId="77777777" w:rsidR="00892671" w:rsidRDefault="00000000">
            <w:pPr>
              <w:spacing w:before="20" w:after="20"/>
            </w:pPr>
            <w:r>
              <w:rPr>
                <w:color w:val="1A1A2E"/>
                <w:sz w:val="17"/>
                <w:szCs w:val="17"/>
              </w:rPr>
              <w:t>Target override rate: &lt;15% (from typical 30–50%). Each 10pp reduction in override rate yields 0.5–1.5% margin uplift. Requires threshold recalibration and manager accountability</w:t>
            </w:r>
          </w:p>
        </w:tc>
      </w:tr>
      <w:tr w:rsidR="00892671" w14:paraId="455F205A"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57" w14:textId="77777777" w:rsidR="00892671" w:rsidRDefault="00000000">
            <w:pPr>
              <w:spacing w:before="20" w:after="20"/>
            </w:pPr>
            <w:r>
              <w:rPr>
                <w:b/>
                <w:bCs/>
                <w:color w:val="1A1A2E"/>
                <w:sz w:val="17"/>
                <w:szCs w:val="17"/>
              </w:rPr>
              <w:t>Eliminate Threshold Gaming</w:t>
            </w:r>
          </w:p>
        </w:tc>
        <w:tc>
          <w:tcPr>
            <w:tcW w:w="4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58" w14:textId="77777777" w:rsidR="00892671" w:rsidRDefault="00000000">
            <w:pPr>
              <w:spacing w:before="20" w:after="20"/>
            </w:pPr>
            <w:r>
              <w:rPr>
                <w:color w:val="1A1A2E"/>
                <w:sz w:val="17"/>
                <w:szCs w:val="17"/>
              </w:rPr>
              <w:t>Deals priced just below authority threshold × (Threshold – Estimated True Optimal Price). Gaming artificially caps price at threshold rather than optimizing per deal</w:t>
            </w:r>
          </w:p>
        </w:tc>
        <w:tc>
          <w:tcPr>
            <w:tcW w:w="3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59" w14:textId="77777777" w:rsidR="00892671" w:rsidRDefault="00000000">
            <w:pPr>
              <w:spacing w:before="20" w:after="20"/>
            </w:pPr>
            <w:r>
              <w:rPr>
                <w:color w:val="1A1A2E"/>
                <w:sz w:val="17"/>
                <w:szCs w:val="17"/>
              </w:rPr>
              <w:t>If 20% of deals cluster at threshold, gaming may represent 0.5–1% of revenue. Shifting to guidelines (ranges) rather than hard thresholds reduces gaming</w:t>
            </w:r>
          </w:p>
        </w:tc>
      </w:tr>
      <w:tr w:rsidR="00892671" w14:paraId="455F205E"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5B" w14:textId="77777777" w:rsidR="00892671" w:rsidRDefault="00000000">
            <w:pPr>
              <w:spacing w:before="20" w:after="20"/>
            </w:pPr>
            <w:r>
              <w:rPr>
                <w:b/>
                <w:bCs/>
                <w:color w:val="1A1A2E"/>
                <w:sz w:val="17"/>
                <w:szCs w:val="17"/>
              </w:rPr>
              <w:t>Governance Yield Improvement</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5C" w14:textId="77777777" w:rsidR="00892671" w:rsidRDefault="00000000">
            <w:pPr>
              <w:spacing w:before="20" w:after="20"/>
            </w:pPr>
            <w:r>
              <w:rPr>
                <w:color w:val="1A1A2E"/>
                <w:sz w:val="17"/>
                <w:szCs w:val="17"/>
              </w:rPr>
              <w:t>Target: increase average gap between requested discount and approved discount. Impact = (Target Governance Yield – Current Yield) × Deal Count</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5D" w14:textId="77777777" w:rsidR="00892671" w:rsidRDefault="00000000">
            <w:pPr>
              <w:spacing w:before="20" w:after="20"/>
            </w:pPr>
            <w:r>
              <w:rPr>
                <w:color w:val="1A1A2E"/>
                <w:sz w:val="17"/>
                <w:szCs w:val="17"/>
              </w:rPr>
              <w:t>Disciplined governance typically saves 1–2 percentage points of discount on every escalated deal. Scale impact = yield improvement × number of escalations per year</w:t>
            </w:r>
          </w:p>
        </w:tc>
      </w:tr>
      <w:tr w:rsidR="00892671" w14:paraId="455F2062"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5F" w14:textId="77777777" w:rsidR="00892671" w:rsidRDefault="00000000">
            <w:pPr>
              <w:spacing w:before="20" w:after="20"/>
            </w:pPr>
            <w:r>
              <w:rPr>
                <w:b/>
                <w:bCs/>
                <w:color w:val="1A1A2E"/>
                <w:sz w:val="17"/>
                <w:szCs w:val="17"/>
              </w:rPr>
              <w:t>Reduce Approval Friction on Good Deals</w:t>
            </w:r>
          </w:p>
        </w:tc>
        <w:tc>
          <w:tcPr>
            <w:tcW w:w="4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60" w14:textId="77777777" w:rsidR="00892671" w:rsidRDefault="00000000">
            <w:pPr>
              <w:spacing w:before="20" w:after="20"/>
            </w:pPr>
            <w:r>
              <w:rPr>
                <w:color w:val="1A1A2E"/>
                <w:sz w:val="17"/>
                <w:szCs w:val="17"/>
              </w:rPr>
              <w:t>Deals lost or delayed due to slow approval × Average Deal Value × Win Rate Delta. Speed up approvals for within-policy deals to reduce pipeline leakage</w:t>
            </w:r>
          </w:p>
        </w:tc>
        <w:tc>
          <w:tcPr>
            <w:tcW w:w="3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61" w14:textId="77777777" w:rsidR="00892671" w:rsidRDefault="00000000">
            <w:pPr>
              <w:spacing w:before="20" w:after="20"/>
            </w:pPr>
            <w:r>
              <w:rPr>
                <w:color w:val="1A1A2E"/>
                <w:sz w:val="17"/>
                <w:szCs w:val="17"/>
              </w:rPr>
              <w:t>Reducing approval time from 3 days to &lt;1 day can improve win rate by 2–5% on time-sensitive deals. Revenue protection rather than margin uplift</w:t>
            </w:r>
          </w:p>
        </w:tc>
      </w:tr>
    </w:tbl>
    <w:p w14:paraId="455F2063" w14:textId="77777777" w:rsidR="00892671" w:rsidRDefault="00000000">
      <w:r>
        <w:br w:type="page"/>
      </w:r>
    </w:p>
    <w:p w14:paraId="455F2064" w14:textId="77777777" w:rsidR="00892671" w:rsidRDefault="00000000">
      <w:pPr>
        <w:pBdr>
          <w:bottom w:val="single" w:sz="8" w:space="4" w:color="0D7377"/>
        </w:pBdr>
        <w:spacing w:after="200"/>
      </w:pPr>
      <w:r>
        <w:rPr>
          <w:b/>
          <w:bCs/>
          <w:color w:val="E87722"/>
          <w:sz w:val="18"/>
          <w:szCs w:val="18"/>
        </w:rPr>
        <w:lastRenderedPageBreak/>
        <w:t>Analysis 08</w:t>
      </w:r>
    </w:p>
    <w:p w14:paraId="455F2065" w14:textId="77777777" w:rsidR="00892671" w:rsidRDefault="00000000">
      <w:pPr>
        <w:spacing w:after="200"/>
      </w:pPr>
      <w:r>
        <w:rPr>
          <w:b/>
          <w:bCs/>
          <w:color w:val="1A1A2E"/>
          <w:sz w:val="32"/>
          <w:szCs w:val="32"/>
        </w:rPr>
        <w:t>Contract and Terms Leakage Audit</w:t>
      </w:r>
    </w:p>
    <w:p w14:paraId="455F2066" w14:textId="77777777" w:rsidR="00892671" w:rsidRDefault="00000000">
      <w:pPr>
        <w:spacing w:before="300" w:after="100"/>
      </w:pPr>
      <w:r>
        <w:rPr>
          <w:b/>
          <w:bCs/>
          <w:color w:val="0D7377"/>
          <w:sz w:val="22"/>
          <w:szCs w:val="22"/>
        </w:rPr>
        <w:t>Purpose</w:t>
      </w:r>
    </w:p>
    <w:p w14:paraId="455F2067" w14:textId="77777777" w:rsidR="00892671" w:rsidRDefault="00000000">
      <w:pPr>
        <w:spacing w:before="40" w:after="40"/>
      </w:pPr>
      <w:r>
        <w:rPr>
          <w:color w:val="1A1A2E"/>
          <w:sz w:val="18"/>
          <w:szCs w:val="18"/>
        </w:rPr>
        <w:t xml:space="preserve">Identify margin leakage between negotiated contract terms and actual execution. Payment terms drift, untracked service additions, SLA </w:t>
      </w:r>
      <w:proofErr w:type="spellStart"/>
      <w:r>
        <w:rPr>
          <w:color w:val="1A1A2E"/>
          <w:sz w:val="18"/>
          <w:szCs w:val="18"/>
        </w:rPr>
        <w:t>overdelivery</w:t>
      </w:r>
      <w:proofErr w:type="spellEnd"/>
      <w:r>
        <w:rPr>
          <w:color w:val="1A1A2E"/>
          <w:sz w:val="18"/>
          <w:szCs w:val="18"/>
        </w:rPr>
        <w:t>, and pricing term misapplication are common sources of invisible margin erosion that accumulate over time and are rarely monitored systematically.</w:t>
      </w:r>
    </w:p>
    <w:p w14:paraId="455F2068" w14:textId="77777777" w:rsidR="00892671" w:rsidRDefault="00000000">
      <w:pPr>
        <w:spacing w:before="300" w:after="100"/>
      </w:pPr>
      <w:r>
        <w:rPr>
          <w:b/>
          <w:bCs/>
          <w:color w:val="0D7377"/>
          <w:sz w:val="22"/>
          <w:szCs w:val="22"/>
        </w:rPr>
        <w:t>Data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5"/>
        <w:gridCol w:w="1195"/>
        <w:gridCol w:w="5300"/>
      </w:tblGrid>
      <w:tr w:rsidR="00892671" w14:paraId="455F206C"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069" w14:textId="77777777" w:rsidR="00892671" w:rsidRDefault="00000000">
            <w:r>
              <w:rPr>
                <w:b/>
                <w:bCs/>
                <w:color w:val="FFFFFF"/>
                <w:sz w:val="18"/>
                <w:szCs w:val="18"/>
              </w:rPr>
              <w:t>Field Name</w:t>
            </w:r>
          </w:p>
        </w:tc>
        <w:tc>
          <w:tcPr>
            <w:tcW w:w="1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06A" w14:textId="77777777" w:rsidR="00892671" w:rsidRDefault="00000000">
            <w:r>
              <w:rPr>
                <w:b/>
                <w:bCs/>
                <w:color w:val="FFFFFF"/>
                <w:sz w:val="18"/>
                <w:szCs w:val="18"/>
              </w:rPr>
              <w:t>Priority</w:t>
            </w:r>
          </w:p>
        </w:tc>
        <w:tc>
          <w:tcPr>
            <w:tcW w:w="53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06B" w14:textId="77777777" w:rsidR="00892671" w:rsidRDefault="00000000">
            <w:r>
              <w:rPr>
                <w:b/>
                <w:bCs/>
                <w:color w:val="FFFFFF"/>
                <w:sz w:val="18"/>
                <w:szCs w:val="18"/>
              </w:rPr>
              <w:t>Description &amp; Notes</w:t>
            </w:r>
          </w:p>
        </w:tc>
      </w:tr>
      <w:tr w:rsidR="00892671" w14:paraId="455F2070"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6D" w14:textId="77777777" w:rsidR="00892671" w:rsidRDefault="00000000">
            <w:pPr>
              <w:spacing w:before="20" w:after="20"/>
            </w:pPr>
            <w:proofErr w:type="spellStart"/>
            <w:r>
              <w:rPr>
                <w:b/>
                <w:bCs/>
                <w:color w:val="1A1A2E"/>
                <w:sz w:val="17"/>
                <w:szCs w:val="17"/>
              </w:rPr>
              <w:t>contract_id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06E"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6F" w14:textId="77777777" w:rsidR="00892671" w:rsidRDefault="00000000">
            <w:pPr>
              <w:spacing w:before="20" w:after="20"/>
            </w:pPr>
            <w:r>
              <w:rPr>
                <w:color w:val="1A1A2E"/>
                <w:sz w:val="17"/>
                <w:szCs w:val="17"/>
              </w:rPr>
              <w:t>Unique contract or agreement identifier</w:t>
            </w:r>
          </w:p>
        </w:tc>
      </w:tr>
      <w:tr w:rsidR="00892671" w14:paraId="455F2074"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71" w14:textId="77777777" w:rsidR="00892671" w:rsidRDefault="00000000">
            <w:pPr>
              <w:spacing w:before="20" w:after="20"/>
            </w:pPr>
            <w:proofErr w:type="spellStart"/>
            <w:r>
              <w:rPr>
                <w:b/>
                <w:bCs/>
                <w:color w:val="1A1A2E"/>
                <w:sz w:val="17"/>
                <w:szCs w:val="17"/>
              </w:rPr>
              <w:t>customer_id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072"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73" w14:textId="77777777" w:rsidR="00892671" w:rsidRDefault="00000000">
            <w:pPr>
              <w:spacing w:before="20" w:after="20"/>
            </w:pPr>
            <w:r>
              <w:rPr>
                <w:color w:val="1A1A2E"/>
                <w:sz w:val="17"/>
                <w:szCs w:val="17"/>
              </w:rPr>
              <w:t xml:space="preserve">Customer for linking </w:t>
            </w:r>
            <w:proofErr w:type="gramStart"/>
            <w:r>
              <w:rPr>
                <w:color w:val="1A1A2E"/>
                <w:sz w:val="17"/>
                <w:szCs w:val="17"/>
              </w:rPr>
              <w:t>contract</w:t>
            </w:r>
            <w:proofErr w:type="gramEnd"/>
            <w:r>
              <w:rPr>
                <w:color w:val="1A1A2E"/>
                <w:sz w:val="17"/>
                <w:szCs w:val="17"/>
              </w:rPr>
              <w:t xml:space="preserve"> to transactions</w:t>
            </w:r>
          </w:p>
        </w:tc>
      </w:tr>
      <w:tr w:rsidR="00892671" w14:paraId="455F2078"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75" w14:textId="77777777" w:rsidR="00892671" w:rsidRDefault="00000000">
            <w:pPr>
              <w:spacing w:before="20" w:after="20"/>
            </w:pPr>
            <w:proofErr w:type="spellStart"/>
            <w:r>
              <w:rPr>
                <w:b/>
                <w:bCs/>
                <w:color w:val="1A1A2E"/>
                <w:sz w:val="17"/>
                <w:szCs w:val="17"/>
              </w:rPr>
              <w:t>contracted_price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076"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77" w14:textId="77777777" w:rsidR="00892671" w:rsidRDefault="00000000">
            <w:pPr>
              <w:spacing w:before="20" w:after="20"/>
            </w:pPr>
            <w:r>
              <w:rPr>
                <w:color w:val="1A1A2E"/>
                <w:sz w:val="17"/>
                <w:szCs w:val="17"/>
              </w:rPr>
              <w:t>Agreed price in the contract or framework agreement</w:t>
            </w:r>
          </w:p>
        </w:tc>
      </w:tr>
      <w:tr w:rsidR="00892671" w14:paraId="455F207C"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79" w14:textId="77777777" w:rsidR="00892671" w:rsidRDefault="00000000">
            <w:pPr>
              <w:spacing w:before="20" w:after="20"/>
            </w:pPr>
            <w:proofErr w:type="spellStart"/>
            <w:r>
              <w:rPr>
                <w:b/>
                <w:bCs/>
                <w:color w:val="1A1A2E"/>
                <w:sz w:val="17"/>
                <w:szCs w:val="17"/>
              </w:rPr>
              <w:t>actual_transaction_price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07A"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7B" w14:textId="77777777" w:rsidR="00892671" w:rsidRDefault="00000000">
            <w:pPr>
              <w:spacing w:before="20" w:after="20"/>
            </w:pPr>
            <w:r>
              <w:rPr>
                <w:color w:val="1A1A2E"/>
                <w:sz w:val="17"/>
                <w:szCs w:val="17"/>
              </w:rPr>
              <w:t>Realized transaction price from billing/invoicing</w:t>
            </w:r>
          </w:p>
        </w:tc>
      </w:tr>
      <w:tr w:rsidR="00892671" w14:paraId="455F2080"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7D" w14:textId="77777777" w:rsidR="00892671" w:rsidRDefault="00000000">
            <w:pPr>
              <w:spacing w:before="20" w:after="20"/>
            </w:pPr>
            <w:proofErr w:type="spellStart"/>
            <w:r>
              <w:rPr>
                <w:b/>
                <w:bCs/>
                <w:color w:val="1A1A2E"/>
                <w:sz w:val="17"/>
                <w:szCs w:val="17"/>
              </w:rPr>
              <w:t>contracted_payment_terms</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07E"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7F" w14:textId="77777777" w:rsidR="00892671" w:rsidRDefault="00000000">
            <w:pPr>
              <w:spacing w:before="20" w:after="20"/>
            </w:pPr>
            <w:r>
              <w:rPr>
                <w:color w:val="1A1A2E"/>
                <w:sz w:val="17"/>
                <w:szCs w:val="17"/>
              </w:rPr>
              <w:t>Agreed payment terms (e.g., net 30, 2/10 net 30)</w:t>
            </w:r>
          </w:p>
        </w:tc>
      </w:tr>
      <w:tr w:rsidR="00892671" w14:paraId="455F2084"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81" w14:textId="77777777" w:rsidR="00892671" w:rsidRDefault="00000000">
            <w:pPr>
              <w:spacing w:before="20" w:after="20"/>
            </w:pPr>
            <w:proofErr w:type="spellStart"/>
            <w:r>
              <w:rPr>
                <w:b/>
                <w:bCs/>
                <w:color w:val="1A1A2E"/>
                <w:sz w:val="17"/>
                <w:szCs w:val="17"/>
              </w:rPr>
              <w:t>actual_payment_days</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082"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83" w14:textId="77777777" w:rsidR="00892671" w:rsidRDefault="00000000">
            <w:pPr>
              <w:spacing w:before="20" w:after="20"/>
            </w:pPr>
            <w:r>
              <w:rPr>
                <w:color w:val="1A1A2E"/>
                <w:sz w:val="17"/>
                <w:szCs w:val="17"/>
              </w:rPr>
              <w:t>Actual days to payment for each invoice</w:t>
            </w:r>
          </w:p>
        </w:tc>
      </w:tr>
      <w:tr w:rsidR="00892671" w14:paraId="455F2088"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85" w14:textId="77777777" w:rsidR="00892671" w:rsidRDefault="00000000">
            <w:pPr>
              <w:spacing w:before="20" w:after="20"/>
            </w:pPr>
            <w:proofErr w:type="spellStart"/>
            <w:r>
              <w:rPr>
                <w:b/>
                <w:bCs/>
                <w:color w:val="1A1A2E"/>
                <w:sz w:val="17"/>
                <w:szCs w:val="17"/>
              </w:rPr>
              <w:t>contracted_volume_commitment</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86"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87" w14:textId="77777777" w:rsidR="00892671" w:rsidRDefault="00000000">
            <w:pPr>
              <w:spacing w:before="20" w:after="20"/>
            </w:pPr>
            <w:r>
              <w:rPr>
                <w:color w:val="1A1A2E"/>
                <w:sz w:val="17"/>
                <w:szCs w:val="17"/>
              </w:rPr>
              <w:t>Volume the customer committed to in the contract</w:t>
            </w:r>
          </w:p>
        </w:tc>
      </w:tr>
      <w:tr w:rsidR="00892671" w14:paraId="455F208C"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89" w14:textId="77777777" w:rsidR="00892671" w:rsidRDefault="00000000">
            <w:pPr>
              <w:spacing w:before="20" w:after="20"/>
            </w:pPr>
            <w:proofErr w:type="spellStart"/>
            <w:r>
              <w:rPr>
                <w:b/>
                <w:bCs/>
                <w:color w:val="1A1A2E"/>
                <w:sz w:val="17"/>
                <w:szCs w:val="17"/>
              </w:rPr>
              <w:t>actual_volume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8A"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8B" w14:textId="77777777" w:rsidR="00892671" w:rsidRDefault="00000000">
            <w:pPr>
              <w:spacing w:before="20" w:after="20"/>
            </w:pPr>
            <w:r>
              <w:rPr>
                <w:color w:val="1A1A2E"/>
                <w:sz w:val="17"/>
                <w:szCs w:val="17"/>
              </w:rPr>
              <w:t>Actual volume purchased</w:t>
            </w:r>
          </w:p>
        </w:tc>
      </w:tr>
      <w:tr w:rsidR="00892671" w14:paraId="455F2090"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8D" w14:textId="77777777" w:rsidR="00892671" w:rsidRDefault="00000000">
            <w:pPr>
              <w:spacing w:before="20" w:after="20"/>
            </w:pPr>
            <w:proofErr w:type="spellStart"/>
            <w:r>
              <w:rPr>
                <w:b/>
                <w:bCs/>
                <w:color w:val="1A1A2E"/>
                <w:sz w:val="17"/>
                <w:szCs w:val="17"/>
              </w:rPr>
              <w:t>contracted_sla</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8E"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8F" w14:textId="77777777" w:rsidR="00892671" w:rsidRDefault="00000000">
            <w:pPr>
              <w:spacing w:before="20" w:after="20"/>
            </w:pPr>
            <w:r>
              <w:rPr>
                <w:color w:val="1A1A2E"/>
                <w:sz w:val="17"/>
                <w:szCs w:val="17"/>
              </w:rPr>
              <w:t>Service level committed (response time, uptime, etc.)</w:t>
            </w:r>
          </w:p>
        </w:tc>
      </w:tr>
      <w:tr w:rsidR="00892671" w14:paraId="455F2094"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91" w14:textId="77777777" w:rsidR="00892671" w:rsidRDefault="00000000">
            <w:pPr>
              <w:spacing w:before="20" w:after="20"/>
            </w:pPr>
            <w:proofErr w:type="spellStart"/>
            <w:r>
              <w:rPr>
                <w:b/>
                <w:bCs/>
                <w:color w:val="1A1A2E"/>
                <w:sz w:val="17"/>
                <w:szCs w:val="17"/>
              </w:rPr>
              <w:t>actual_sla_delivered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92"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93" w14:textId="77777777" w:rsidR="00892671" w:rsidRDefault="00000000">
            <w:pPr>
              <w:spacing w:before="20" w:after="20"/>
            </w:pPr>
            <w:r>
              <w:rPr>
                <w:color w:val="1A1A2E"/>
                <w:sz w:val="17"/>
                <w:szCs w:val="17"/>
              </w:rPr>
              <w:t>Actual service level delivered</w:t>
            </w:r>
          </w:p>
        </w:tc>
      </w:tr>
      <w:tr w:rsidR="00892671" w14:paraId="455F2098"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95" w14:textId="77777777" w:rsidR="00892671" w:rsidRDefault="00000000">
            <w:pPr>
              <w:spacing w:before="20" w:after="20"/>
            </w:pPr>
            <w:proofErr w:type="spellStart"/>
            <w:r>
              <w:rPr>
                <w:b/>
                <w:bCs/>
                <w:color w:val="1A1A2E"/>
                <w:sz w:val="17"/>
                <w:szCs w:val="17"/>
              </w:rPr>
              <w:t>contract_start_date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96"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97" w14:textId="77777777" w:rsidR="00892671" w:rsidRDefault="00000000">
            <w:pPr>
              <w:spacing w:before="20" w:after="20"/>
            </w:pPr>
            <w:r>
              <w:rPr>
                <w:color w:val="1A1A2E"/>
                <w:sz w:val="17"/>
                <w:szCs w:val="17"/>
              </w:rPr>
              <w:t>For tenure and renewal analysis</w:t>
            </w:r>
          </w:p>
        </w:tc>
      </w:tr>
      <w:tr w:rsidR="00892671" w14:paraId="455F209C"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99" w14:textId="77777777" w:rsidR="00892671" w:rsidRDefault="00000000">
            <w:pPr>
              <w:spacing w:before="20" w:after="20"/>
            </w:pPr>
            <w:proofErr w:type="spellStart"/>
            <w:r>
              <w:rPr>
                <w:b/>
                <w:bCs/>
                <w:color w:val="1A1A2E"/>
                <w:sz w:val="17"/>
                <w:szCs w:val="17"/>
              </w:rPr>
              <w:t>auto_renewal_flag</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9A"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9B" w14:textId="77777777" w:rsidR="00892671" w:rsidRDefault="00000000">
            <w:pPr>
              <w:spacing w:before="20" w:after="20"/>
            </w:pPr>
            <w:r>
              <w:rPr>
                <w:color w:val="1A1A2E"/>
                <w:sz w:val="17"/>
                <w:szCs w:val="17"/>
              </w:rPr>
              <w:t>Whether contract auto-renews without price adjustment</w:t>
            </w:r>
          </w:p>
        </w:tc>
      </w:tr>
      <w:tr w:rsidR="00892671" w14:paraId="455F20A0"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9D" w14:textId="77777777" w:rsidR="00892671" w:rsidRDefault="00000000">
            <w:pPr>
              <w:spacing w:before="20" w:after="20"/>
            </w:pPr>
            <w:proofErr w:type="spellStart"/>
            <w:r>
              <w:rPr>
                <w:b/>
                <w:bCs/>
                <w:color w:val="1A1A2E"/>
                <w:sz w:val="17"/>
                <w:szCs w:val="17"/>
              </w:rPr>
              <w:t>escalation_clause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9E"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9F" w14:textId="77777777" w:rsidR="00892671" w:rsidRDefault="00000000">
            <w:pPr>
              <w:spacing w:before="20" w:after="20"/>
            </w:pPr>
            <w:r>
              <w:rPr>
                <w:color w:val="1A1A2E"/>
                <w:sz w:val="17"/>
                <w:szCs w:val="17"/>
              </w:rPr>
              <w:t>Whether contract includes CPI or annual price escalator</w:t>
            </w:r>
          </w:p>
        </w:tc>
      </w:tr>
    </w:tbl>
    <w:p w14:paraId="455F20A1" w14:textId="77777777" w:rsidR="00892671" w:rsidRDefault="00000000">
      <w:pPr>
        <w:spacing w:before="300" w:after="100"/>
      </w:pPr>
      <w:r>
        <w:rPr>
          <w:b/>
          <w:bCs/>
          <w:color w:val="0D7377"/>
          <w:sz w:val="22"/>
          <w:szCs w:val="22"/>
        </w:rPr>
        <w:t>Calculations &amp; Formulas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92671" w14:paraId="455F20A4"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0A2" w14:textId="77777777" w:rsidR="00892671" w:rsidRDefault="00000000">
            <w:r>
              <w:rPr>
                <w:b/>
                <w:bCs/>
                <w:color w:val="FFFFFF"/>
                <w:sz w:val="18"/>
                <w:szCs w:val="18"/>
              </w:rPr>
              <w:t>Calculation</w:t>
            </w:r>
          </w:p>
        </w:tc>
        <w:tc>
          <w:tcPr>
            <w:tcW w:w="61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0A3" w14:textId="77777777" w:rsidR="00892671" w:rsidRDefault="00000000">
            <w:r>
              <w:rPr>
                <w:b/>
                <w:bCs/>
                <w:color w:val="FFFFFF"/>
                <w:sz w:val="18"/>
                <w:szCs w:val="18"/>
              </w:rPr>
              <w:t>Formula / Logic</w:t>
            </w:r>
          </w:p>
        </w:tc>
      </w:tr>
      <w:tr w:rsidR="00892671" w14:paraId="455F20A7"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A5" w14:textId="77777777" w:rsidR="00892671" w:rsidRDefault="00000000">
            <w:pPr>
              <w:spacing w:before="20" w:after="20"/>
            </w:pPr>
            <w:r>
              <w:rPr>
                <w:b/>
                <w:bCs/>
                <w:color w:val="1A1A2E"/>
                <w:sz w:val="17"/>
                <w:szCs w:val="17"/>
              </w:rPr>
              <w:t>Price Leakage</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A6" w14:textId="77777777" w:rsidR="00892671" w:rsidRDefault="00000000">
            <w:pPr>
              <w:spacing w:before="20" w:after="20"/>
            </w:pPr>
            <w:r>
              <w:rPr>
                <w:color w:val="1A1A2E"/>
                <w:sz w:val="17"/>
                <w:szCs w:val="17"/>
              </w:rPr>
              <w:t>Contracted Price – Actual Transaction Price; aggregated per customer</w:t>
            </w:r>
          </w:p>
        </w:tc>
      </w:tr>
      <w:tr w:rsidR="00892671" w14:paraId="455F20AA"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A8" w14:textId="77777777" w:rsidR="00892671" w:rsidRDefault="00000000">
            <w:pPr>
              <w:spacing w:before="20" w:after="20"/>
            </w:pPr>
            <w:r>
              <w:rPr>
                <w:b/>
                <w:bCs/>
                <w:color w:val="1A1A2E"/>
                <w:sz w:val="17"/>
                <w:szCs w:val="17"/>
              </w:rPr>
              <w:t>Payment Terms Drift Cost</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A9" w14:textId="77777777" w:rsidR="00892671" w:rsidRDefault="00000000">
            <w:pPr>
              <w:spacing w:before="20" w:after="20"/>
            </w:pPr>
            <w:r>
              <w:rPr>
                <w:color w:val="1A1A2E"/>
                <w:sz w:val="17"/>
                <w:szCs w:val="17"/>
              </w:rPr>
              <w:t>(Actual Payment Days – Contracted Days) × (Invoice Amount × Cost of Capital / 365)</w:t>
            </w:r>
          </w:p>
        </w:tc>
      </w:tr>
      <w:tr w:rsidR="00892671" w14:paraId="455F20AD"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AB" w14:textId="77777777" w:rsidR="00892671" w:rsidRDefault="00000000">
            <w:pPr>
              <w:spacing w:before="20" w:after="20"/>
            </w:pPr>
            <w:r>
              <w:rPr>
                <w:b/>
                <w:bCs/>
                <w:color w:val="1A1A2E"/>
                <w:sz w:val="17"/>
                <w:szCs w:val="17"/>
              </w:rPr>
              <w:t>Volume Shortfall</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AC" w14:textId="77777777" w:rsidR="00892671" w:rsidRDefault="00000000">
            <w:pPr>
              <w:spacing w:before="20" w:after="20"/>
            </w:pPr>
            <w:r>
              <w:rPr>
                <w:color w:val="1A1A2E"/>
                <w:sz w:val="17"/>
                <w:szCs w:val="17"/>
              </w:rPr>
              <w:t>(Contracted Volume – Actual Volume) / Contracted Volume × 100</w:t>
            </w:r>
          </w:p>
        </w:tc>
      </w:tr>
      <w:tr w:rsidR="00892671" w14:paraId="455F20B0"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AE" w14:textId="77777777" w:rsidR="00892671" w:rsidRDefault="00000000">
            <w:pPr>
              <w:spacing w:before="20" w:after="20"/>
            </w:pPr>
            <w:r>
              <w:rPr>
                <w:b/>
                <w:bCs/>
                <w:color w:val="1A1A2E"/>
                <w:sz w:val="17"/>
                <w:szCs w:val="17"/>
              </w:rPr>
              <w:t xml:space="preserve">SLA </w:t>
            </w:r>
            <w:proofErr w:type="spellStart"/>
            <w:r>
              <w:rPr>
                <w:b/>
                <w:bCs/>
                <w:color w:val="1A1A2E"/>
                <w:sz w:val="17"/>
                <w:szCs w:val="17"/>
              </w:rPr>
              <w:t>Overdelivery</w:t>
            </w:r>
            <w:proofErr w:type="spellEnd"/>
            <w:r>
              <w:rPr>
                <w:b/>
                <w:bCs/>
                <w:color w:val="1A1A2E"/>
                <w:sz w:val="17"/>
                <w:szCs w:val="17"/>
              </w:rPr>
              <w:t xml:space="preserve"> Cost</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AF" w14:textId="77777777" w:rsidR="00892671" w:rsidRDefault="00000000">
            <w:pPr>
              <w:spacing w:before="20" w:after="20"/>
            </w:pPr>
            <w:r>
              <w:rPr>
                <w:color w:val="1A1A2E"/>
                <w:sz w:val="17"/>
                <w:szCs w:val="17"/>
              </w:rPr>
              <w:t>Estimated cost of delivering above-contract SLA levels</w:t>
            </w:r>
          </w:p>
        </w:tc>
      </w:tr>
      <w:tr w:rsidR="00892671" w14:paraId="455F20B3"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B1" w14:textId="77777777" w:rsidR="00892671" w:rsidRDefault="00000000">
            <w:pPr>
              <w:spacing w:before="20" w:after="20"/>
            </w:pPr>
            <w:r>
              <w:rPr>
                <w:b/>
                <w:bCs/>
                <w:color w:val="1A1A2E"/>
                <w:sz w:val="17"/>
                <w:szCs w:val="17"/>
              </w:rPr>
              <w:t>Escalation Gap</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B2" w14:textId="77777777" w:rsidR="00892671" w:rsidRDefault="00000000">
            <w:pPr>
              <w:spacing w:before="20" w:after="20"/>
            </w:pPr>
            <w:r>
              <w:rPr>
                <w:color w:val="1A1A2E"/>
                <w:sz w:val="17"/>
                <w:szCs w:val="17"/>
              </w:rPr>
              <w:t>Revenue lost from contracts without price escalation clauses over multi-year terms</w:t>
            </w:r>
          </w:p>
        </w:tc>
      </w:tr>
      <w:tr w:rsidR="00892671" w14:paraId="455F20B6"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B4" w14:textId="77777777" w:rsidR="00892671" w:rsidRDefault="00000000">
            <w:pPr>
              <w:spacing w:before="20" w:after="20"/>
            </w:pPr>
            <w:r>
              <w:rPr>
                <w:b/>
                <w:bCs/>
                <w:color w:val="1A1A2E"/>
                <w:sz w:val="17"/>
                <w:szCs w:val="17"/>
              </w:rPr>
              <w:t>Total Terms Leakage</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B5" w14:textId="77777777" w:rsidR="00892671" w:rsidRDefault="00000000">
            <w:pPr>
              <w:spacing w:before="20" w:after="20"/>
            </w:pPr>
            <w:r>
              <w:rPr>
                <w:color w:val="1A1A2E"/>
                <w:sz w:val="17"/>
                <w:szCs w:val="17"/>
              </w:rPr>
              <w:t>Sum of price, payment, volume, SLA, and escalation leakage per customer</w:t>
            </w:r>
          </w:p>
        </w:tc>
      </w:tr>
    </w:tbl>
    <w:p w14:paraId="455F20B7" w14:textId="77777777" w:rsidR="00892671" w:rsidRDefault="00000000">
      <w:pPr>
        <w:spacing w:before="300" w:after="100"/>
      </w:pPr>
      <w:r>
        <w:rPr>
          <w:b/>
          <w:bCs/>
          <w:color w:val="0D7377"/>
          <w:sz w:val="22"/>
          <w:szCs w:val="22"/>
        </w:rPr>
        <w:t>Common Hypotheses to Test</w:t>
      </w:r>
    </w:p>
    <w:p w14:paraId="455F20B8" w14:textId="77777777" w:rsidR="00892671" w:rsidRDefault="00000000">
      <w:pPr>
        <w:pStyle w:val="ListParagraph"/>
        <w:numPr>
          <w:ilvl w:val="0"/>
          <w:numId w:val="2"/>
        </w:numPr>
        <w:spacing w:before="40" w:after="40"/>
      </w:pPr>
      <w:r>
        <w:rPr>
          <w:color w:val="1A1A2E"/>
          <w:sz w:val="18"/>
          <w:szCs w:val="18"/>
        </w:rPr>
        <w:t>Actual payment days exceed contracted terms by 10+ days on average, creating meaningful working capital drag</w:t>
      </w:r>
    </w:p>
    <w:p w14:paraId="455F20B9" w14:textId="77777777" w:rsidR="00892671" w:rsidRDefault="00000000">
      <w:pPr>
        <w:pStyle w:val="ListParagraph"/>
        <w:numPr>
          <w:ilvl w:val="0"/>
          <w:numId w:val="2"/>
        </w:numPr>
        <w:spacing w:before="40" w:after="40"/>
      </w:pPr>
      <w:r>
        <w:rPr>
          <w:color w:val="1A1A2E"/>
          <w:sz w:val="18"/>
          <w:szCs w:val="18"/>
        </w:rPr>
        <w:t>Contracted prices are not consistently applied in the billing system, with manual overrides creating leakage</w:t>
      </w:r>
    </w:p>
    <w:p w14:paraId="455F20BA" w14:textId="77777777" w:rsidR="00892671" w:rsidRDefault="00000000">
      <w:pPr>
        <w:pStyle w:val="ListParagraph"/>
        <w:numPr>
          <w:ilvl w:val="0"/>
          <w:numId w:val="2"/>
        </w:numPr>
        <w:spacing w:before="40" w:after="40"/>
      </w:pPr>
      <w:r>
        <w:rPr>
          <w:color w:val="1A1A2E"/>
          <w:sz w:val="18"/>
          <w:szCs w:val="18"/>
        </w:rPr>
        <w:t>Customers are receiving volume-tier pricing without meeting committed volume thresholds</w:t>
      </w:r>
    </w:p>
    <w:p w14:paraId="455F20BB" w14:textId="77777777" w:rsidR="00892671" w:rsidRDefault="00000000">
      <w:pPr>
        <w:pStyle w:val="ListParagraph"/>
        <w:numPr>
          <w:ilvl w:val="0"/>
          <w:numId w:val="2"/>
        </w:numPr>
        <w:spacing w:before="40" w:after="40"/>
      </w:pPr>
      <w:r>
        <w:rPr>
          <w:color w:val="1A1A2E"/>
          <w:sz w:val="18"/>
          <w:szCs w:val="18"/>
        </w:rPr>
        <w:lastRenderedPageBreak/>
        <w:t>Multi-year contracts without escalation clauses erode margin 2–4% annually against cost inflation</w:t>
      </w:r>
    </w:p>
    <w:p w14:paraId="455F20BC" w14:textId="77777777" w:rsidR="00892671" w:rsidRDefault="00000000">
      <w:pPr>
        <w:pStyle w:val="ListParagraph"/>
        <w:numPr>
          <w:ilvl w:val="0"/>
          <w:numId w:val="2"/>
        </w:numPr>
        <w:spacing w:before="40" w:after="40"/>
      </w:pPr>
      <w:r>
        <w:rPr>
          <w:color w:val="1A1A2E"/>
          <w:sz w:val="18"/>
          <w:szCs w:val="18"/>
        </w:rPr>
        <w:t>Auto-renewing contracts lock in below-market pricing that has never been renegotiated</w:t>
      </w:r>
    </w:p>
    <w:p w14:paraId="455F20BD" w14:textId="77777777" w:rsidR="00892671" w:rsidRDefault="00000000">
      <w:pPr>
        <w:spacing w:before="300" w:after="100"/>
      </w:pPr>
      <w:r>
        <w:rPr>
          <w:b/>
          <w:bCs/>
          <w:color w:val="0D7377"/>
          <w:sz w:val="22"/>
          <w:szCs w:val="22"/>
        </w:rPr>
        <w:t>Common Adjustments by Client Situation</w:t>
      </w:r>
    </w:p>
    <w:p w14:paraId="455F20BE" w14:textId="77777777" w:rsidR="00892671" w:rsidRDefault="00000000">
      <w:pPr>
        <w:pStyle w:val="ListParagraph"/>
        <w:numPr>
          <w:ilvl w:val="0"/>
          <w:numId w:val="2"/>
        </w:numPr>
        <w:spacing w:before="40" w:after="40"/>
      </w:pPr>
      <w:r>
        <w:rPr>
          <w:color w:val="1A1A2E"/>
          <w:sz w:val="18"/>
          <w:szCs w:val="18"/>
        </w:rPr>
        <w:t>If contract terms are not digitized, sample the top 50 contracts by revenue for manual audit</w:t>
      </w:r>
    </w:p>
    <w:p w14:paraId="455F20BF" w14:textId="77777777" w:rsidR="00892671" w:rsidRDefault="00000000">
      <w:pPr>
        <w:pStyle w:val="ListParagraph"/>
        <w:numPr>
          <w:ilvl w:val="0"/>
          <w:numId w:val="2"/>
        </w:numPr>
        <w:spacing w:before="40" w:after="40"/>
      </w:pPr>
      <w:r>
        <w:rPr>
          <w:color w:val="1A1A2E"/>
          <w:sz w:val="18"/>
          <w:szCs w:val="18"/>
        </w:rPr>
        <w:t>For SaaS, focus on usage-based overages, feature access beyond plan tier, and support level delivered vs. purchased</w:t>
      </w:r>
    </w:p>
    <w:p w14:paraId="455F20C0" w14:textId="77777777" w:rsidR="00892671" w:rsidRDefault="00000000">
      <w:pPr>
        <w:pStyle w:val="ListParagraph"/>
        <w:numPr>
          <w:ilvl w:val="0"/>
          <w:numId w:val="2"/>
        </w:numPr>
        <w:spacing w:before="40" w:after="40"/>
      </w:pPr>
      <w:r>
        <w:rPr>
          <w:color w:val="1A1A2E"/>
          <w:sz w:val="18"/>
          <w:szCs w:val="18"/>
        </w:rPr>
        <w:t>Account for legitimate grace periods in payment terms before flagging as drift</w:t>
      </w:r>
    </w:p>
    <w:p w14:paraId="455F20C1" w14:textId="77777777" w:rsidR="00892671" w:rsidRDefault="00000000">
      <w:pPr>
        <w:pStyle w:val="ListParagraph"/>
        <w:numPr>
          <w:ilvl w:val="0"/>
          <w:numId w:val="2"/>
        </w:numPr>
        <w:spacing w:before="40" w:after="40"/>
      </w:pPr>
      <w:r>
        <w:rPr>
          <w:color w:val="1A1A2E"/>
          <w:sz w:val="18"/>
          <w:szCs w:val="18"/>
        </w:rPr>
        <w:t>For businesses with pricing matrices, audit whether the correct matrix row/column is being applied</w:t>
      </w:r>
    </w:p>
    <w:p w14:paraId="455F20C2" w14:textId="77777777" w:rsidR="00892671" w:rsidRDefault="00000000">
      <w:pPr>
        <w:pStyle w:val="ListParagraph"/>
        <w:numPr>
          <w:ilvl w:val="0"/>
          <w:numId w:val="2"/>
        </w:numPr>
        <w:spacing w:before="40" w:after="40"/>
      </w:pPr>
      <w:r>
        <w:rPr>
          <w:color w:val="1A1A2E"/>
          <w:sz w:val="18"/>
          <w:szCs w:val="18"/>
        </w:rPr>
        <w:t>Include opportunity cost of sales coverage for high-maintenance, low-compliance accounts</w:t>
      </w:r>
    </w:p>
    <w:p w14:paraId="455F20C3" w14:textId="77777777" w:rsidR="00892671" w:rsidRDefault="00000000">
      <w:pPr>
        <w:spacing w:before="300" w:after="100"/>
      </w:pPr>
      <w:r>
        <w:rPr>
          <w:b/>
          <w:bCs/>
          <w:color w:val="0D7377"/>
          <w:sz w:val="22"/>
          <w:szCs w:val="22"/>
        </w:rPr>
        <w:t>Opportunity Sizing &amp; Impact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892671" w14:paraId="455F20C7"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0C4" w14:textId="77777777" w:rsidR="00892671" w:rsidRDefault="00000000">
            <w:r>
              <w:rPr>
                <w:b/>
                <w:bCs/>
                <w:color w:val="FFFFFF"/>
                <w:sz w:val="18"/>
                <w:szCs w:val="18"/>
              </w:rPr>
              <w:t>Lever Type</w:t>
            </w:r>
          </w:p>
        </w:tc>
        <w:tc>
          <w:tcPr>
            <w:tcW w:w="40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0C5" w14:textId="77777777" w:rsidR="00892671" w:rsidRDefault="00000000">
            <w:r>
              <w:rPr>
                <w:b/>
                <w:bCs/>
                <w:color w:val="FFFFFF"/>
                <w:sz w:val="18"/>
                <w:szCs w:val="18"/>
              </w:rPr>
              <w:t>Sizing Formula</w:t>
            </w:r>
          </w:p>
        </w:tc>
        <w:tc>
          <w:tcPr>
            <w:tcW w:w="31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0C6" w14:textId="77777777" w:rsidR="00892671" w:rsidRDefault="00000000">
            <w:r>
              <w:rPr>
                <w:b/>
                <w:bCs/>
                <w:color w:val="FFFFFF"/>
                <w:sz w:val="18"/>
                <w:szCs w:val="18"/>
              </w:rPr>
              <w:t>Typical Range &amp; Notes</w:t>
            </w:r>
          </w:p>
        </w:tc>
      </w:tr>
      <w:tr w:rsidR="00892671" w14:paraId="455F20CB"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C8" w14:textId="77777777" w:rsidR="00892671" w:rsidRDefault="00000000">
            <w:pPr>
              <w:spacing w:before="20" w:after="20"/>
            </w:pPr>
            <w:r>
              <w:rPr>
                <w:b/>
                <w:bCs/>
                <w:color w:val="1A1A2E"/>
                <w:sz w:val="17"/>
                <w:szCs w:val="17"/>
              </w:rPr>
              <w:t>Enforce Contracted Payment Terms</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C9" w14:textId="77777777" w:rsidR="00892671" w:rsidRDefault="00000000">
            <w:pPr>
              <w:spacing w:before="20" w:after="20"/>
            </w:pPr>
            <w:r>
              <w:rPr>
                <w:color w:val="1A1A2E"/>
                <w:sz w:val="17"/>
                <w:szCs w:val="17"/>
              </w:rPr>
              <w:t>(Actual Avg Payment Days – Contracted Days) × (Outstanding AR × Cost of Capital / 365). This is working capital drag converted to annual cost</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CA" w14:textId="77777777" w:rsidR="00892671" w:rsidRDefault="00000000">
            <w:pPr>
              <w:spacing w:before="20" w:after="20"/>
            </w:pPr>
            <w:r>
              <w:rPr>
                <w:color w:val="1A1A2E"/>
                <w:sz w:val="17"/>
                <w:szCs w:val="17"/>
              </w:rPr>
              <w:t>Typical payment drift: 10–20 days beyond terms. At 8% cost of capital on $50M AR, each 10-day drift = $110K annual cost. Enforcement via dunning automation and late payment consequences</w:t>
            </w:r>
          </w:p>
        </w:tc>
      </w:tr>
      <w:tr w:rsidR="00892671" w14:paraId="455F20CF"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CC" w14:textId="77777777" w:rsidR="00892671" w:rsidRDefault="00000000">
            <w:pPr>
              <w:spacing w:before="20" w:after="20"/>
            </w:pPr>
            <w:r>
              <w:rPr>
                <w:b/>
                <w:bCs/>
                <w:color w:val="1A1A2E"/>
                <w:sz w:val="17"/>
                <w:szCs w:val="17"/>
              </w:rPr>
              <w:t>Close Price-to-Invoice Gap</w:t>
            </w:r>
          </w:p>
        </w:tc>
        <w:tc>
          <w:tcPr>
            <w:tcW w:w="4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CD" w14:textId="77777777" w:rsidR="00892671" w:rsidRDefault="00000000">
            <w:pPr>
              <w:spacing w:before="20" w:after="20"/>
            </w:pPr>
            <w:proofErr w:type="gramStart"/>
            <w:r>
              <w:rPr>
                <w:color w:val="1A1A2E"/>
                <w:sz w:val="17"/>
                <w:szCs w:val="17"/>
              </w:rPr>
              <w:t>Σ(</w:t>
            </w:r>
            <w:proofErr w:type="gramEnd"/>
            <w:r>
              <w:rPr>
                <w:color w:val="1A1A2E"/>
                <w:sz w:val="17"/>
                <w:szCs w:val="17"/>
              </w:rPr>
              <w:t>Contracted Price – Actual Invoice Price) per customer per year. Reconcile billing system against contract terms</w:t>
            </w:r>
          </w:p>
        </w:tc>
        <w:tc>
          <w:tcPr>
            <w:tcW w:w="3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CE" w14:textId="77777777" w:rsidR="00892671" w:rsidRDefault="00000000">
            <w:pPr>
              <w:spacing w:before="20" w:after="20"/>
            </w:pPr>
            <w:r>
              <w:rPr>
                <w:color w:val="1A1A2E"/>
                <w:sz w:val="17"/>
                <w:szCs w:val="17"/>
              </w:rPr>
              <w:t>Surprisingly common: 1–3% of revenue leaks through manual billing errors, wrong price list application, or unapplied escalators. System reconciliation is a quick win</w:t>
            </w:r>
          </w:p>
        </w:tc>
      </w:tr>
      <w:tr w:rsidR="00892671" w14:paraId="455F20D3"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D0" w14:textId="77777777" w:rsidR="00892671" w:rsidRDefault="00000000">
            <w:pPr>
              <w:spacing w:before="20" w:after="20"/>
            </w:pPr>
            <w:r>
              <w:rPr>
                <w:b/>
                <w:bCs/>
                <w:color w:val="1A1A2E"/>
                <w:sz w:val="17"/>
                <w:szCs w:val="17"/>
              </w:rPr>
              <w:t>Enforce Volume Commitments</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D1" w14:textId="77777777" w:rsidR="00892671" w:rsidRDefault="00000000">
            <w:pPr>
              <w:spacing w:before="20" w:after="20"/>
            </w:pPr>
            <w:r>
              <w:rPr>
                <w:color w:val="1A1A2E"/>
                <w:sz w:val="17"/>
                <w:szCs w:val="17"/>
              </w:rPr>
              <w:t>Customers below committed volume × (Contract Price – Standard Price for actual volume tier). They receive volume-discount pricing without meeting the volume</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D2" w14:textId="77777777" w:rsidR="00892671" w:rsidRDefault="00000000">
            <w:pPr>
              <w:spacing w:before="20" w:after="20"/>
            </w:pPr>
            <w:r>
              <w:rPr>
                <w:color w:val="1A1A2E"/>
                <w:sz w:val="17"/>
                <w:szCs w:val="17"/>
              </w:rPr>
              <w:t>Apply shortfall penalties or retroactively adjust to correct price tier. Typical recovery: 0.5–1% of affected customer revenue</w:t>
            </w:r>
          </w:p>
        </w:tc>
      </w:tr>
      <w:tr w:rsidR="00892671" w14:paraId="455F20D7"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D4" w14:textId="77777777" w:rsidR="00892671" w:rsidRDefault="00000000">
            <w:pPr>
              <w:spacing w:before="20" w:after="20"/>
            </w:pPr>
            <w:r>
              <w:rPr>
                <w:b/>
                <w:bCs/>
                <w:color w:val="1A1A2E"/>
                <w:sz w:val="17"/>
                <w:szCs w:val="17"/>
              </w:rPr>
              <w:t>Activate Price Escalation Clauses</w:t>
            </w:r>
          </w:p>
        </w:tc>
        <w:tc>
          <w:tcPr>
            <w:tcW w:w="4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D5" w14:textId="77777777" w:rsidR="00892671" w:rsidRDefault="00000000">
            <w:pPr>
              <w:spacing w:before="20" w:after="20"/>
            </w:pPr>
            <w:r>
              <w:rPr>
                <w:color w:val="1A1A2E"/>
                <w:sz w:val="17"/>
                <w:szCs w:val="17"/>
              </w:rPr>
              <w:t>Contracts with CPI or annual escalators that have not been applied × Cumulative Missed Escalation %. Multi-year compounds can be significant</w:t>
            </w:r>
          </w:p>
        </w:tc>
        <w:tc>
          <w:tcPr>
            <w:tcW w:w="3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D6" w14:textId="77777777" w:rsidR="00892671" w:rsidRDefault="00000000">
            <w:pPr>
              <w:spacing w:before="20" w:after="20"/>
            </w:pPr>
            <w:r>
              <w:rPr>
                <w:color w:val="1A1A2E"/>
                <w:sz w:val="17"/>
                <w:szCs w:val="17"/>
              </w:rPr>
              <w:t>Even 2–3% annual escalators on multi-year contracts represent 6–9% cumulative uplift over 3 years if never activated. This is pure margin left on the table</w:t>
            </w:r>
          </w:p>
        </w:tc>
      </w:tr>
    </w:tbl>
    <w:p w14:paraId="455F20D8" w14:textId="77777777" w:rsidR="00892671" w:rsidRDefault="00000000">
      <w:r>
        <w:br w:type="page"/>
      </w:r>
    </w:p>
    <w:p w14:paraId="455F20D9" w14:textId="77777777" w:rsidR="00892671" w:rsidRDefault="00000000">
      <w:pPr>
        <w:pBdr>
          <w:bottom w:val="single" w:sz="8" w:space="4" w:color="0D7377"/>
        </w:pBdr>
        <w:spacing w:after="200"/>
      </w:pPr>
      <w:r>
        <w:rPr>
          <w:b/>
          <w:bCs/>
          <w:color w:val="E87722"/>
          <w:sz w:val="18"/>
          <w:szCs w:val="18"/>
        </w:rPr>
        <w:lastRenderedPageBreak/>
        <w:t>Analysis 09</w:t>
      </w:r>
    </w:p>
    <w:p w14:paraId="455F20DA" w14:textId="77777777" w:rsidR="00892671" w:rsidRDefault="00000000">
      <w:pPr>
        <w:spacing w:after="200"/>
      </w:pPr>
      <w:r>
        <w:rPr>
          <w:b/>
          <w:bCs/>
          <w:color w:val="1A1A2E"/>
          <w:sz w:val="32"/>
          <w:szCs w:val="32"/>
        </w:rPr>
        <w:t>Competitive Price Benchmarking</w:t>
      </w:r>
    </w:p>
    <w:p w14:paraId="455F20DB" w14:textId="77777777" w:rsidR="00892671" w:rsidRDefault="00000000">
      <w:pPr>
        <w:spacing w:before="300" w:after="100"/>
      </w:pPr>
      <w:r>
        <w:rPr>
          <w:b/>
          <w:bCs/>
          <w:color w:val="0D7377"/>
          <w:sz w:val="22"/>
          <w:szCs w:val="22"/>
        </w:rPr>
        <w:t>Purpose</w:t>
      </w:r>
    </w:p>
    <w:p w14:paraId="455F20DC" w14:textId="77777777" w:rsidR="00892671" w:rsidRDefault="00000000">
      <w:pPr>
        <w:spacing w:before="40" w:after="40"/>
      </w:pPr>
      <w:r>
        <w:rPr>
          <w:color w:val="1A1A2E"/>
          <w:sz w:val="18"/>
          <w:szCs w:val="18"/>
        </w:rPr>
        <w:t>Systematically compare realized prices against competitive alternatives on a like-for-like basis. This anchors whether the internal narrative of being underpriced or overpriced is empirically supported and identifies specific product-segment combinations where pricing is misaligned with competitive position.</w:t>
      </w:r>
    </w:p>
    <w:p w14:paraId="455F20DD" w14:textId="77777777" w:rsidR="00892671" w:rsidRDefault="00000000">
      <w:pPr>
        <w:spacing w:before="300" w:after="100"/>
      </w:pPr>
      <w:r>
        <w:rPr>
          <w:b/>
          <w:bCs/>
          <w:color w:val="0D7377"/>
          <w:sz w:val="22"/>
          <w:szCs w:val="22"/>
        </w:rPr>
        <w:t>Data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360"/>
      </w:tblGrid>
      <w:tr w:rsidR="00892671" w14:paraId="455F20E1"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0DE" w14:textId="77777777" w:rsidR="00892671" w:rsidRDefault="00000000">
            <w:r>
              <w:rPr>
                <w:b/>
                <w:bCs/>
                <w:color w:val="FFFFFF"/>
                <w:sz w:val="18"/>
                <w:szCs w:val="18"/>
              </w:rPr>
              <w:t>Field Name</w:t>
            </w:r>
          </w:p>
        </w:tc>
        <w:tc>
          <w:tcPr>
            <w:tcW w:w="1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0DF" w14:textId="77777777" w:rsidR="00892671" w:rsidRDefault="00000000">
            <w:r>
              <w:rPr>
                <w:b/>
                <w:bCs/>
                <w:color w:val="FFFFFF"/>
                <w:sz w:val="18"/>
                <w:szCs w:val="18"/>
              </w:rPr>
              <w:t>Priority</w:t>
            </w:r>
          </w:p>
        </w:tc>
        <w:tc>
          <w:tcPr>
            <w:tcW w:w="53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0E0" w14:textId="77777777" w:rsidR="00892671" w:rsidRDefault="00000000">
            <w:r>
              <w:rPr>
                <w:b/>
                <w:bCs/>
                <w:color w:val="FFFFFF"/>
                <w:sz w:val="18"/>
                <w:szCs w:val="18"/>
              </w:rPr>
              <w:t>Description &amp; Notes</w:t>
            </w:r>
          </w:p>
        </w:tc>
      </w:tr>
      <w:tr w:rsidR="00892671" w14:paraId="455F20E5"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E2" w14:textId="77777777" w:rsidR="00892671" w:rsidRDefault="00000000">
            <w:pPr>
              <w:spacing w:before="20" w:after="20"/>
            </w:pPr>
            <w:proofErr w:type="spellStart"/>
            <w:r>
              <w:rPr>
                <w:b/>
                <w:bCs/>
                <w:color w:val="1A1A2E"/>
                <w:sz w:val="17"/>
                <w:szCs w:val="17"/>
              </w:rPr>
              <w:t>product_sku</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0E3"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E4" w14:textId="77777777" w:rsidR="00892671" w:rsidRDefault="00000000">
            <w:pPr>
              <w:spacing w:before="20" w:after="20"/>
            </w:pPr>
            <w:r>
              <w:rPr>
                <w:color w:val="1A1A2E"/>
                <w:sz w:val="17"/>
                <w:szCs w:val="17"/>
              </w:rPr>
              <w:t>Internal product identifier</w:t>
            </w:r>
          </w:p>
        </w:tc>
      </w:tr>
      <w:tr w:rsidR="00892671" w14:paraId="455F20E9"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E6" w14:textId="77777777" w:rsidR="00892671" w:rsidRDefault="00000000">
            <w:pPr>
              <w:spacing w:before="20" w:after="20"/>
            </w:pPr>
            <w:proofErr w:type="spellStart"/>
            <w:r>
              <w:rPr>
                <w:b/>
                <w:bCs/>
                <w:color w:val="1A1A2E"/>
                <w:sz w:val="17"/>
                <w:szCs w:val="17"/>
              </w:rPr>
              <w:t>product_features</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0E7"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E8" w14:textId="77777777" w:rsidR="00892671" w:rsidRDefault="00000000">
            <w:pPr>
              <w:spacing w:before="20" w:after="20"/>
            </w:pPr>
            <w:r>
              <w:rPr>
                <w:color w:val="1A1A2E"/>
                <w:sz w:val="17"/>
                <w:szCs w:val="17"/>
              </w:rPr>
              <w:t>Feature set for like-for-like comparison</w:t>
            </w:r>
          </w:p>
        </w:tc>
      </w:tr>
      <w:tr w:rsidR="00892671" w14:paraId="455F20ED"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EA" w14:textId="77777777" w:rsidR="00892671" w:rsidRDefault="00000000">
            <w:pPr>
              <w:spacing w:before="20" w:after="20"/>
            </w:pPr>
            <w:proofErr w:type="spellStart"/>
            <w:r>
              <w:rPr>
                <w:b/>
                <w:bCs/>
                <w:color w:val="1A1A2E"/>
                <w:sz w:val="17"/>
                <w:szCs w:val="17"/>
              </w:rPr>
              <w:t>internal_realized_price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0EB"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EC" w14:textId="77777777" w:rsidR="00892671" w:rsidRDefault="00000000">
            <w:pPr>
              <w:spacing w:before="20" w:after="20"/>
            </w:pPr>
            <w:r>
              <w:rPr>
                <w:color w:val="1A1A2E"/>
                <w:sz w:val="17"/>
                <w:szCs w:val="17"/>
              </w:rPr>
              <w:t>Average pocket or realized price from own transactions</w:t>
            </w:r>
          </w:p>
        </w:tc>
      </w:tr>
      <w:tr w:rsidR="00892671" w14:paraId="455F20F1"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EE" w14:textId="77777777" w:rsidR="00892671" w:rsidRDefault="00000000">
            <w:pPr>
              <w:spacing w:before="20" w:after="20"/>
            </w:pPr>
            <w:proofErr w:type="spellStart"/>
            <w:r>
              <w:rPr>
                <w:b/>
                <w:bCs/>
                <w:color w:val="1A1A2E"/>
                <w:sz w:val="17"/>
                <w:szCs w:val="17"/>
              </w:rPr>
              <w:t>competitor_name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0EF"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F0" w14:textId="77777777" w:rsidR="00892671" w:rsidRDefault="00000000">
            <w:pPr>
              <w:spacing w:before="20" w:after="20"/>
            </w:pPr>
            <w:r>
              <w:rPr>
                <w:color w:val="1A1A2E"/>
                <w:sz w:val="17"/>
                <w:szCs w:val="17"/>
              </w:rPr>
              <w:t>Competitor identifier</w:t>
            </w:r>
          </w:p>
        </w:tc>
      </w:tr>
      <w:tr w:rsidR="00892671" w14:paraId="455F20F5"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F2" w14:textId="77777777" w:rsidR="00892671" w:rsidRDefault="00000000">
            <w:pPr>
              <w:spacing w:before="20" w:after="20"/>
            </w:pPr>
            <w:proofErr w:type="spellStart"/>
            <w:r>
              <w:rPr>
                <w:b/>
                <w:bCs/>
                <w:color w:val="1A1A2E"/>
                <w:sz w:val="17"/>
                <w:szCs w:val="17"/>
              </w:rPr>
              <w:t>competitor_product</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0F3"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F4" w14:textId="77777777" w:rsidR="00892671" w:rsidRDefault="00000000">
            <w:pPr>
              <w:spacing w:before="20" w:after="20"/>
            </w:pPr>
            <w:r>
              <w:rPr>
                <w:color w:val="1A1A2E"/>
                <w:sz w:val="17"/>
                <w:szCs w:val="17"/>
              </w:rPr>
              <w:t>Competitor equivalent product</w:t>
            </w:r>
          </w:p>
        </w:tc>
      </w:tr>
      <w:tr w:rsidR="00892671" w14:paraId="455F20F9"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F6" w14:textId="77777777" w:rsidR="00892671" w:rsidRDefault="00000000">
            <w:pPr>
              <w:spacing w:before="20" w:after="20"/>
            </w:pPr>
            <w:proofErr w:type="spellStart"/>
            <w:r>
              <w:rPr>
                <w:b/>
                <w:bCs/>
                <w:color w:val="1A1A2E"/>
                <w:sz w:val="17"/>
                <w:szCs w:val="17"/>
              </w:rPr>
              <w:t>competitor_price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0F7"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F8" w14:textId="77777777" w:rsidR="00892671" w:rsidRDefault="00000000">
            <w:pPr>
              <w:spacing w:before="20" w:after="20"/>
            </w:pPr>
            <w:r>
              <w:rPr>
                <w:color w:val="1A1A2E"/>
                <w:sz w:val="17"/>
                <w:szCs w:val="17"/>
              </w:rPr>
              <w:t>Competitor price point (list, estimated realized, or market)</w:t>
            </w:r>
          </w:p>
        </w:tc>
      </w:tr>
      <w:tr w:rsidR="00892671" w14:paraId="455F20FD"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FA" w14:textId="77777777" w:rsidR="00892671" w:rsidRDefault="00000000">
            <w:pPr>
              <w:spacing w:before="20" w:after="20"/>
            </w:pPr>
            <w:proofErr w:type="spellStart"/>
            <w:r>
              <w:rPr>
                <w:b/>
                <w:bCs/>
                <w:color w:val="1A1A2E"/>
                <w:sz w:val="17"/>
                <w:szCs w:val="17"/>
              </w:rPr>
              <w:t>value_metric</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FB"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0FC" w14:textId="77777777" w:rsidR="00892671" w:rsidRDefault="00000000">
            <w:pPr>
              <w:spacing w:before="20" w:after="20"/>
            </w:pPr>
            <w:r>
              <w:rPr>
                <w:color w:val="1A1A2E"/>
                <w:sz w:val="17"/>
                <w:szCs w:val="17"/>
              </w:rPr>
              <w:t>Unit of comparison for normalization (per user, per unit, per feature)</w:t>
            </w:r>
          </w:p>
        </w:tc>
      </w:tr>
      <w:tr w:rsidR="00892671" w14:paraId="455F2101"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FE" w14:textId="77777777" w:rsidR="00892671" w:rsidRDefault="00000000">
            <w:pPr>
              <w:spacing w:before="20" w:after="20"/>
            </w:pPr>
            <w:proofErr w:type="spellStart"/>
            <w:r>
              <w:rPr>
                <w:b/>
                <w:bCs/>
                <w:color w:val="1A1A2E"/>
                <w:sz w:val="17"/>
                <w:szCs w:val="17"/>
              </w:rPr>
              <w:t>market_segment</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0FF"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00" w14:textId="77777777" w:rsidR="00892671" w:rsidRDefault="00000000">
            <w:pPr>
              <w:spacing w:before="20" w:after="20"/>
            </w:pPr>
            <w:r>
              <w:rPr>
                <w:color w:val="1A1A2E"/>
                <w:sz w:val="17"/>
                <w:szCs w:val="17"/>
              </w:rPr>
              <w:t>Which market segment the comparison applies to</w:t>
            </w:r>
          </w:p>
        </w:tc>
      </w:tr>
      <w:tr w:rsidR="00892671" w14:paraId="455F2105"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02" w14:textId="77777777" w:rsidR="00892671" w:rsidRDefault="00000000">
            <w:pPr>
              <w:spacing w:before="20" w:after="20"/>
            </w:pPr>
            <w:proofErr w:type="spellStart"/>
            <w:r>
              <w:rPr>
                <w:b/>
                <w:bCs/>
                <w:color w:val="1A1A2E"/>
                <w:sz w:val="17"/>
                <w:szCs w:val="17"/>
              </w:rPr>
              <w:t>source_of_competitor_price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03"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04" w14:textId="77777777" w:rsidR="00892671" w:rsidRDefault="00000000">
            <w:pPr>
              <w:spacing w:before="20" w:after="20"/>
            </w:pPr>
            <w:r>
              <w:rPr>
                <w:color w:val="1A1A2E"/>
                <w:sz w:val="17"/>
                <w:szCs w:val="17"/>
              </w:rPr>
              <w:t>How competitor price was obtained (public, win/loss, third-party)</w:t>
            </w:r>
          </w:p>
        </w:tc>
      </w:tr>
      <w:tr w:rsidR="00892671" w14:paraId="455F2109"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06" w14:textId="77777777" w:rsidR="00892671" w:rsidRDefault="00000000">
            <w:pPr>
              <w:spacing w:before="20" w:after="20"/>
            </w:pPr>
            <w:proofErr w:type="spellStart"/>
            <w:r>
              <w:rPr>
                <w:b/>
                <w:bCs/>
                <w:color w:val="1A1A2E"/>
                <w:sz w:val="17"/>
                <w:szCs w:val="17"/>
              </w:rPr>
              <w:t>confidence_level</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07"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08" w14:textId="77777777" w:rsidR="00892671" w:rsidRDefault="00000000">
            <w:pPr>
              <w:spacing w:before="20" w:after="20"/>
            </w:pPr>
            <w:r>
              <w:rPr>
                <w:color w:val="1A1A2E"/>
                <w:sz w:val="17"/>
                <w:szCs w:val="17"/>
              </w:rPr>
              <w:t>High/Medium/Low confidence in competitor price accuracy</w:t>
            </w:r>
          </w:p>
        </w:tc>
      </w:tr>
      <w:tr w:rsidR="00892671" w14:paraId="455F210D"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0A" w14:textId="77777777" w:rsidR="00892671" w:rsidRDefault="00000000">
            <w:pPr>
              <w:spacing w:before="20" w:after="20"/>
            </w:pPr>
            <w:proofErr w:type="spellStart"/>
            <w:r>
              <w:rPr>
                <w:b/>
                <w:bCs/>
                <w:color w:val="1A1A2E"/>
                <w:sz w:val="17"/>
                <w:szCs w:val="17"/>
              </w:rPr>
              <w:t>date_of_intelligence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0B"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0C" w14:textId="77777777" w:rsidR="00892671" w:rsidRDefault="00000000">
            <w:pPr>
              <w:spacing w:before="20" w:after="20"/>
            </w:pPr>
            <w:r>
              <w:rPr>
                <w:color w:val="1A1A2E"/>
                <w:sz w:val="17"/>
                <w:szCs w:val="17"/>
              </w:rPr>
              <w:t>When the competitive price was gathered</w:t>
            </w:r>
          </w:p>
        </w:tc>
      </w:tr>
      <w:tr w:rsidR="00892671" w14:paraId="455F2111"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0E" w14:textId="77777777" w:rsidR="00892671" w:rsidRDefault="00000000">
            <w:pPr>
              <w:spacing w:before="20" w:after="20"/>
            </w:pPr>
            <w:proofErr w:type="spellStart"/>
            <w:r>
              <w:rPr>
                <w:b/>
                <w:bCs/>
                <w:color w:val="1A1A2E"/>
                <w:sz w:val="17"/>
                <w:szCs w:val="17"/>
              </w:rPr>
              <w:t>relative_feature_score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0F"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10" w14:textId="77777777" w:rsidR="00892671" w:rsidRDefault="00000000">
            <w:pPr>
              <w:spacing w:before="20" w:after="20"/>
            </w:pPr>
            <w:r>
              <w:rPr>
                <w:color w:val="1A1A2E"/>
                <w:sz w:val="17"/>
                <w:szCs w:val="17"/>
              </w:rPr>
              <w:t>1–5 rating of feature completeness vs. competitor</w:t>
            </w:r>
          </w:p>
        </w:tc>
      </w:tr>
    </w:tbl>
    <w:p w14:paraId="455F2112" w14:textId="77777777" w:rsidR="00892671" w:rsidRDefault="00000000">
      <w:pPr>
        <w:spacing w:before="300" w:after="100"/>
      </w:pPr>
      <w:r>
        <w:rPr>
          <w:b/>
          <w:bCs/>
          <w:color w:val="0D7377"/>
          <w:sz w:val="22"/>
          <w:szCs w:val="22"/>
        </w:rPr>
        <w:t>Calculations &amp; Formulas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92671" w14:paraId="455F2115"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113" w14:textId="77777777" w:rsidR="00892671" w:rsidRDefault="00000000">
            <w:r>
              <w:rPr>
                <w:b/>
                <w:bCs/>
                <w:color w:val="FFFFFF"/>
                <w:sz w:val="18"/>
                <w:szCs w:val="18"/>
              </w:rPr>
              <w:t>Calculation</w:t>
            </w:r>
          </w:p>
        </w:tc>
        <w:tc>
          <w:tcPr>
            <w:tcW w:w="61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114" w14:textId="77777777" w:rsidR="00892671" w:rsidRDefault="00000000">
            <w:r>
              <w:rPr>
                <w:b/>
                <w:bCs/>
                <w:color w:val="FFFFFF"/>
                <w:sz w:val="18"/>
                <w:szCs w:val="18"/>
              </w:rPr>
              <w:t>Formula / Logic</w:t>
            </w:r>
          </w:p>
        </w:tc>
      </w:tr>
      <w:tr w:rsidR="00892671" w14:paraId="455F2118"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16" w14:textId="77777777" w:rsidR="00892671" w:rsidRDefault="00000000">
            <w:pPr>
              <w:spacing w:before="20" w:after="20"/>
            </w:pPr>
            <w:r>
              <w:rPr>
                <w:b/>
                <w:bCs/>
                <w:color w:val="1A1A2E"/>
                <w:sz w:val="17"/>
                <w:szCs w:val="17"/>
              </w:rPr>
              <w:t>Price Index</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17" w14:textId="77777777" w:rsidR="00892671" w:rsidRDefault="00000000">
            <w:pPr>
              <w:spacing w:before="20" w:after="20"/>
            </w:pPr>
            <w:r>
              <w:rPr>
                <w:color w:val="1A1A2E"/>
                <w:sz w:val="17"/>
                <w:szCs w:val="17"/>
              </w:rPr>
              <w:t>Own Price / Competitor Price × 100 (100 = parity, &gt;100 = premium)</w:t>
            </w:r>
          </w:p>
        </w:tc>
      </w:tr>
      <w:tr w:rsidR="00892671" w14:paraId="455F211B"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19" w14:textId="77777777" w:rsidR="00892671" w:rsidRDefault="00000000">
            <w:pPr>
              <w:spacing w:before="20" w:after="20"/>
            </w:pPr>
            <w:r>
              <w:rPr>
                <w:b/>
                <w:bCs/>
                <w:color w:val="1A1A2E"/>
                <w:sz w:val="17"/>
                <w:szCs w:val="17"/>
              </w:rPr>
              <w:t>Value-Adjusted Price Index</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1A" w14:textId="77777777" w:rsidR="00892671" w:rsidRDefault="00000000">
            <w:pPr>
              <w:spacing w:before="20" w:after="20"/>
            </w:pPr>
            <w:r>
              <w:rPr>
                <w:color w:val="1A1A2E"/>
                <w:sz w:val="17"/>
                <w:szCs w:val="17"/>
              </w:rPr>
              <w:t>Price Index / Feature Score Ratio (accounts for feature differences)</w:t>
            </w:r>
          </w:p>
        </w:tc>
      </w:tr>
      <w:tr w:rsidR="00892671" w14:paraId="455F211E"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1C" w14:textId="77777777" w:rsidR="00892671" w:rsidRDefault="00000000">
            <w:pPr>
              <w:spacing w:before="20" w:after="20"/>
            </w:pPr>
            <w:r>
              <w:rPr>
                <w:b/>
                <w:bCs/>
                <w:color w:val="1A1A2E"/>
                <w:sz w:val="17"/>
                <w:szCs w:val="17"/>
              </w:rPr>
              <w:t>Price Premium/Discount %</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1D" w14:textId="77777777" w:rsidR="00892671" w:rsidRDefault="00000000">
            <w:pPr>
              <w:spacing w:before="20" w:after="20"/>
            </w:pPr>
            <w:r>
              <w:rPr>
                <w:color w:val="1A1A2E"/>
                <w:sz w:val="17"/>
                <w:szCs w:val="17"/>
              </w:rPr>
              <w:t>(Own Price – Competitor Price) / Competitor Price × 100</w:t>
            </w:r>
          </w:p>
        </w:tc>
      </w:tr>
      <w:tr w:rsidR="00892671" w14:paraId="455F2121"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1F" w14:textId="77777777" w:rsidR="00892671" w:rsidRDefault="00000000">
            <w:pPr>
              <w:spacing w:before="20" w:after="20"/>
            </w:pPr>
            <w:r>
              <w:rPr>
                <w:b/>
                <w:bCs/>
                <w:color w:val="1A1A2E"/>
                <w:sz w:val="17"/>
                <w:szCs w:val="17"/>
              </w:rPr>
              <w:t>Market Price Position</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20" w14:textId="77777777" w:rsidR="00892671" w:rsidRDefault="00000000">
            <w:pPr>
              <w:spacing w:before="20" w:after="20"/>
            </w:pPr>
            <w:r>
              <w:rPr>
                <w:color w:val="1A1A2E"/>
                <w:sz w:val="17"/>
                <w:szCs w:val="17"/>
              </w:rPr>
              <w:t>Percentile rank of own price in competitive set</w:t>
            </w:r>
          </w:p>
        </w:tc>
      </w:tr>
      <w:tr w:rsidR="00892671" w14:paraId="455F2124"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22" w14:textId="77777777" w:rsidR="00892671" w:rsidRDefault="00000000">
            <w:pPr>
              <w:spacing w:before="20" w:after="20"/>
            </w:pPr>
            <w:r>
              <w:rPr>
                <w:b/>
                <w:bCs/>
                <w:color w:val="1A1A2E"/>
                <w:sz w:val="17"/>
                <w:szCs w:val="17"/>
              </w:rPr>
              <w:t>Justified Premium</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23" w14:textId="77777777" w:rsidR="00892671" w:rsidRDefault="00000000">
            <w:pPr>
              <w:spacing w:before="20" w:after="20"/>
            </w:pPr>
            <w:r>
              <w:rPr>
                <w:color w:val="1A1A2E"/>
                <w:sz w:val="17"/>
                <w:szCs w:val="17"/>
              </w:rPr>
              <w:t>Price premium explained by objectively superior features/value</w:t>
            </w:r>
          </w:p>
        </w:tc>
      </w:tr>
    </w:tbl>
    <w:p w14:paraId="455F2125" w14:textId="77777777" w:rsidR="00892671" w:rsidRDefault="00000000">
      <w:pPr>
        <w:spacing w:before="300" w:after="100"/>
      </w:pPr>
      <w:r>
        <w:rPr>
          <w:b/>
          <w:bCs/>
          <w:color w:val="0D7377"/>
          <w:sz w:val="22"/>
          <w:szCs w:val="22"/>
        </w:rPr>
        <w:t>Common Hypotheses to Test</w:t>
      </w:r>
    </w:p>
    <w:p w14:paraId="455F2126" w14:textId="77777777" w:rsidR="00892671" w:rsidRDefault="00000000">
      <w:pPr>
        <w:pStyle w:val="ListParagraph"/>
        <w:numPr>
          <w:ilvl w:val="0"/>
          <w:numId w:val="2"/>
        </w:numPr>
        <w:spacing w:before="40" w:after="40"/>
      </w:pPr>
      <w:r>
        <w:rPr>
          <w:color w:val="1A1A2E"/>
          <w:sz w:val="18"/>
          <w:szCs w:val="18"/>
        </w:rPr>
        <w:t>The company is priced 10–15% below market for differentiated products (leaving money on the table)</w:t>
      </w:r>
    </w:p>
    <w:p w14:paraId="455F2127" w14:textId="77777777" w:rsidR="00892671" w:rsidRDefault="00000000">
      <w:pPr>
        <w:pStyle w:val="ListParagraph"/>
        <w:numPr>
          <w:ilvl w:val="0"/>
          <w:numId w:val="2"/>
        </w:numPr>
        <w:spacing w:before="40" w:after="40"/>
      </w:pPr>
      <w:r>
        <w:rPr>
          <w:color w:val="1A1A2E"/>
          <w:sz w:val="18"/>
          <w:szCs w:val="18"/>
        </w:rPr>
        <w:t>Sales teams overestimate competitor price aggressiveness; actual competitive gap is smaller than perceived</w:t>
      </w:r>
    </w:p>
    <w:p w14:paraId="455F2128" w14:textId="77777777" w:rsidR="00892671" w:rsidRDefault="00000000">
      <w:pPr>
        <w:pStyle w:val="ListParagraph"/>
        <w:numPr>
          <w:ilvl w:val="0"/>
          <w:numId w:val="2"/>
        </w:numPr>
        <w:spacing w:before="40" w:after="40"/>
      </w:pPr>
      <w:r>
        <w:rPr>
          <w:color w:val="1A1A2E"/>
          <w:sz w:val="18"/>
          <w:szCs w:val="18"/>
        </w:rPr>
        <w:t>Price positioning varies inconsistently across products; some are premium while others are below market with no strategic logic</w:t>
      </w:r>
    </w:p>
    <w:p w14:paraId="455F2129" w14:textId="77777777" w:rsidR="00892671" w:rsidRDefault="00000000">
      <w:pPr>
        <w:pStyle w:val="ListParagraph"/>
        <w:numPr>
          <w:ilvl w:val="0"/>
          <w:numId w:val="2"/>
        </w:numPr>
        <w:spacing w:before="40" w:after="40"/>
      </w:pPr>
      <w:r>
        <w:rPr>
          <w:color w:val="1A1A2E"/>
          <w:sz w:val="18"/>
          <w:szCs w:val="18"/>
        </w:rPr>
        <w:t>Win/loss data citing price as reason does not correlate with actual competitive price disadvantage</w:t>
      </w:r>
    </w:p>
    <w:p w14:paraId="455F212A" w14:textId="77777777" w:rsidR="00892671" w:rsidRDefault="00000000">
      <w:pPr>
        <w:pStyle w:val="ListParagraph"/>
        <w:numPr>
          <w:ilvl w:val="0"/>
          <w:numId w:val="2"/>
        </w:numPr>
        <w:spacing w:before="40" w:after="40"/>
      </w:pPr>
      <w:r>
        <w:rPr>
          <w:color w:val="1A1A2E"/>
          <w:sz w:val="18"/>
          <w:szCs w:val="18"/>
        </w:rPr>
        <w:t xml:space="preserve">Competitor pricing has moved in the last 12 </w:t>
      </w:r>
      <w:proofErr w:type="gramStart"/>
      <w:r>
        <w:rPr>
          <w:color w:val="1A1A2E"/>
          <w:sz w:val="18"/>
          <w:szCs w:val="18"/>
        </w:rPr>
        <w:t>months</w:t>
      </w:r>
      <w:proofErr w:type="gramEnd"/>
      <w:r>
        <w:rPr>
          <w:color w:val="1A1A2E"/>
          <w:sz w:val="18"/>
          <w:szCs w:val="18"/>
        </w:rPr>
        <w:t xml:space="preserve"> and own pricing has not been adjusted to match</w:t>
      </w:r>
    </w:p>
    <w:p w14:paraId="455F212B" w14:textId="77777777" w:rsidR="00892671" w:rsidRDefault="00000000">
      <w:pPr>
        <w:spacing w:before="300" w:after="100"/>
      </w:pPr>
      <w:r>
        <w:rPr>
          <w:b/>
          <w:bCs/>
          <w:color w:val="0D7377"/>
          <w:sz w:val="22"/>
          <w:szCs w:val="22"/>
        </w:rPr>
        <w:t>Common Adjustments by Client Situation</w:t>
      </w:r>
    </w:p>
    <w:p w14:paraId="455F212C" w14:textId="77777777" w:rsidR="00892671" w:rsidRDefault="00000000">
      <w:pPr>
        <w:pStyle w:val="ListParagraph"/>
        <w:numPr>
          <w:ilvl w:val="0"/>
          <w:numId w:val="2"/>
        </w:numPr>
        <w:spacing w:before="40" w:after="40"/>
      </w:pPr>
      <w:r>
        <w:rPr>
          <w:color w:val="1A1A2E"/>
          <w:sz w:val="18"/>
          <w:szCs w:val="18"/>
        </w:rPr>
        <w:lastRenderedPageBreak/>
        <w:t>For B2B with limited competitive visibility, use win/loss data and customer feedback as proxy signals</w:t>
      </w:r>
    </w:p>
    <w:p w14:paraId="455F212D" w14:textId="77777777" w:rsidR="00892671" w:rsidRDefault="00000000">
      <w:pPr>
        <w:pStyle w:val="ListParagraph"/>
        <w:numPr>
          <w:ilvl w:val="0"/>
          <w:numId w:val="2"/>
        </w:numPr>
        <w:spacing w:before="40" w:after="40"/>
      </w:pPr>
      <w:r>
        <w:rPr>
          <w:color w:val="1A1A2E"/>
          <w:sz w:val="18"/>
          <w:szCs w:val="18"/>
        </w:rPr>
        <w:t>Normalize to common unit (per seat, per transaction, per GB) for fair comparison</w:t>
      </w:r>
    </w:p>
    <w:p w14:paraId="455F212E" w14:textId="77777777" w:rsidR="00892671" w:rsidRDefault="00000000">
      <w:pPr>
        <w:pStyle w:val="ListParagraph"/>
        <w:numPr>
          <w:ilvl w:val="0"/>
          <w:numId w:val="2"/>
        </w:numPr>
        <w:spacing w:before="40" w:after="40"/>
      </w:pPr>
      <w:r>
        <w:rPr>
          <w:color w:val="1A1A2E"/>
          <w:sz w:val="18"/>
          <w:szCs w:val="18"/>
        </w:rPr>
        <w:t>Weight by segment size to focus on the competitive positions that matter most for revenue</w:t>
      </w:r>
    </w:p>
    <w:p w14:paraId="455F212F" w14:textId="77777777" w:rsidR="00892671" w:rsidRDefault="00000000">
      <w:pPr>
        <w:pStyle w:val="ListParagraph"/>
        <w:numPr>
          <w:ilvl w:val="0"/>
          <w:numId w:val="2"/>
        </w:numPr>
        <w:spacing w:before="40" w:after="40"/>
      </w:pPr>
      <w:r>
        <w:rPr>
          <w:color w:val="1A1A2E"/>
          <w:sz w:val="18"/>
          <w:szCs w:val="18"/>
        </w:rPr>
        <w:t>For subscription businesses, compare total cost of ownership including implementation and add-on fees</w:t>
      </w:r>
    </w:p>
    <w:p w14:paraId="455F2130" w14:textId="77777777" w:rsidR="00892671" w:rsidRDefault="00000000">
      <w:pPr>
        <w:pStyle w:val="ListParagraph"/>
        <w:numPr>
          <w:ilvl w:val="0"/>
          <w:numId w:val="2"/>
        </w:numPr>
        <w:spacing w:before="40" w:after="40"/>
      </w:pPr>
      <w:r>
        <w:rPr>
          <w:color w:val="1A1A2E"/>
          <w:sz w:val="18"/>
          <w:szCs w:val="18"/>
        </w:rPr>
        <w:t>Flag and separate competitor pricing from different time periods; stale intelligence is worse than no intelligence</w:t>
      </w:r>
    </w:p>
    <w:p w14:paraId="455F2131" w14:textId="77777777" w:rsidR="00892671" w:rsidRDefault="00000000">
      <w:pPr>
        <w:spacing w:before="300" w:after="100"/>
      </w:pPr>
      <w:r>
        <w:rPr>
          <w:b/>
          <w:bCs/>
          <w:color w:val="0D7377"/>
          <w:sz w:val="22"/>
          <w:szCs w:val="22"/>
        </w:rPr>
        <w:t>Opportunity Sizing &amp; Impact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892671" w14:paraId="455F2135"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132" w14:textId="77777777" w:rsidR="00892671" w:rsidRDefault="00000000">
            <w:r>
              <w:rPr>
                <w:b/>
                <w:bCs/>
                <w:color w:val="FFFFFF"/>
                <w:sz w:val="18"/>
                <w:szCs w:val="18"/>
              </w:rPr>
              <w:t>Lever Type</w:t>
            </w:r>
          </w:p>
        </w:tc>
        <w:tc>
          <w:tcPr>
            <w:tcW w:w="40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133" w14:textId="77777777" w:rsidR="00892671" w:rsidRDefault="00000000">
            <w:r>
              <w:rPr>
                <w:b/>
                <w:bCs/>
                <w:color w:val="FFFFFF"/>
                <w:sz w:val="18"/>
                <w:szCs w:val="18"/>
              </w:rPr>
              <w:t>Sizing Formula</w:t>
            </w:r>
          </w:p>
        </w:tc>
        <w:tc>
          <w:tcPr>
            <w:tcW w:w="31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134" w14:textId="77777777" w:rsidR="00892671" w:rsidRDefault="00000000">
            <w:r>
              <w:rPr>
                <w:b/>
                <w:bCs/>
                <w:color w:val="FFFFFF"/>
                <w:sz w:val="18"/>
                <w:szCs w:val="18"/>
              </w:rPr>
              <w:t>Typical Range &amp; Notes</w:t>
            </w:r>
          </w:p>
        </w:tc>
      </w:tr>
      <w:tr w:rsidR="00892671" w14:paraId="455F2139"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36" w14:textId="77777777" w:rsidR="00892671" w:rsidRDefault="00000000">
            <w:pPr>
              <w:spacing w:before="20" w:after="20"/>
            </w:pPr>
            <w:r>
              <w:rPr>
                <w:b/>
                <w:bCs/>
                <w:color w:val="1A1A2E"/>
                <w:sz w:val="17"/>
                <w:szCs w:val="17"/>
              </w:rPr>
              <w:t>Close Underpricing Gap</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37" w14:textId="77777777" w:rsidR="00892671" w:rsidRDefault="00000000">
            <w:pPr>
              <w:spacing w:before="20" w:after="20"/>
            </w:pPr>
            <w:r>
              <w:rPr>
                <w:color w:val="1A1A2E"/>
                <w:sz w:val="17"/>
                <w:szCs w:val="17"/>
              </w:rPr>
              <w:t>Products where Price Index &lt; 95 (priced 5%+ below market): (Market Price – Current Price) × Volume × Capture Rate (typically 50–75% of gap)</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38" w14:textId="77777777" w:rsidR="00892671" w:rsidRDefault="00000000">
            <w:pPr>
              <w:spacing w:before="20" w:after="20"/>
            </w:pPr>
            <w:r>
              <w:rPr>
                <w:color w:val="1A1A2E"/>
                <w:sz w:val="17"/>
                <w:szCs w:val="17"/>
              </w:rPr>
              <w:t xml:space="preserve">Most common finding: differentiated products underpriced by 8–15% vs. market. Closing half the gap on </w:t>
            </w:r>
            <w:proofErr w:type="gramStart"/>
            <w:r>
              <w:rPr>
                <w:color w:val="1A1A2E"/>
                <w:sz w:val="17"/>
                <w:szCs w:val="17"/>
              </w:rPr>
              <w:t>top-10</w:t>
            </w:r>
            <w:proofErr w:type="gramEnd"/>
            <w:r>
              <w:rPr>
                <w:color w:val="1A1A2E"/>
                <w:sz w:val="17"/>
                <w:szCs w:val="17"/>
              </w:rPr>
              <w:t xml:space="preserve"> underpriced products is typically the largest single lever</w:t>
            </w:r>
          </w:p>
        </w:tc>
      </w:tr>
      <w:tr w:rsidR="00892671" w14:paraId="455F213D"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3A" w14:textId="77777777" w:rsidR="00892671" w:rsidRDefault="00000000">
            <w:pPr>
              <w:spacing w:before="20" w:after="20"/>
            </w:pPr>
            <w:proofErr w:type="gramStart"/>
            <w:r>
              <w:rPr>
                <w:b/>
                <w:bCs/>
                <w:color w:val="1A1A2E"/>
                <w:sz w:val="17"/>
                <w:szCs w:val="17"/>
              </w:rPr>
              <w:t>Defend</w:t>
            </w:r>
            <w:proofErr w:type="gramEnd"/>
            <w:r>
              <w:rPr>
                <w:b/>
                <w:bCs/>
                <w:color w:val="1A1A2E"/>
                <w:sz w:val="17"/>
                <w:szCs w:val="17"/>
              </w:rPr>
              <w:t xml:space="preserve"> Premium Position</w:t>
            </w:r>
          </w:p>
        </w:tc>
        <w:tc>
          <w:tcPr>
            <w:tcW w:w="4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3B" w14:textId="77777777" w:rsidR="00892671" w:rsidRDefault="00000000">
            <w:pPr>
              <w:spacing w:before="20" w:after="20"/>
            </w:pPr>
            <w:r>
              <w:rPr>
                <w:color w:val="1A1A2E"/>
                <w:sz w:val="17"/>
                <w:szCs w:val="17"/>
              </w:rPr>
              <w:t>Products where Price Index &gt; 110: validate premium with value articulation. If premium is unjustified, model volume impact of correction vs. margin benefit of maintaining</w:t>
            </w:r>
          </w:p>
        </w:tc>
        <w:tc>
          <w:tcPr>
            <w:tcW w:w="3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3C" w14:textId="77777777" w:rsidR="00892671" w:rsidRDefault="00000000">
            <w:pPr>
              <w:spacing w:before="20" w:after="20"/>
            </w:pPr>
            <w:r>
              <w:rPr>
                <w:color w:val="1A1A2E"/>
                <w:sz w:val="17"/>
                <w:szCs w:val="17"/>
              </w:rPr>
              <w:t xml:space="preserve">Premium defense is about preventing erosion, not new </w:t>
            </w:r>
            <w:proofErr w:type="gramStart"/>
            <w:r>
              <w:rPr>
                <w:color w:val="1A1A2E"/>
                <w:sz w:val="17"/>
                <w:szCs w:val="17"/>
              </w:rPr>
              <w:t>uplift</w:t>
            </w:r>
            <w:proofErr w:type="gramEnd"/>
            <w:r>
              <w:rPr>
                <w:color w:val="1A1A2E"/>
                <w:sz w:val="17"/>
                <w:szCs w:val="17"/>
              </w:rPr>
              <w:t>. Value quantification tools and sales enablement protect 2–5% pricing advantage</w:t>
            </w:r>
          </w:p>
        </w:tc>
      </w:tr>
      <w:tr w:rsidR="00892671" w14:paraId="455F2141"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3E" w14:textId="77777777" w:rsidR="00892671" w:rsidRDefault="00000000">
            <w:pPr>
              <w:spacing w:before="20" w:after="20"/>
            </w:pPr>
            <w:r>
              <w:rPr>
                <w:b/>
                <w:bCs/>
                <w:color w:val="1A1A2E"/>
                <w:sz w:val="17"/>
                <w:szCs w:val="17"/>
              </w:rPr>
              <w:t>Correct Competitive Misperceptions</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3F" w14:textId="77777777" w:rsidR="00892671" w:rsidRDefault="00000000">
            <w:pPr>
              <w:spacing w:before="20" w:after="20"/>
            </w:pPr>
            <w:r>
              <w:rPr>
                <w:color w:val="1A1A2E"/>
                <w:sz w:val="17"/>
                <w:szCs w:val="17"/>
              </w:rPr>
              <w:t>Deals lost citing price where competitive benchmark shows own price is within 5% of competitor. Impact = Lost Deal Revenue × Estimated Win-Back Rate if price objection is neutralized</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40" w14:textId="77777777" w:rsidR="00892671" w:rsidRDefault="00000000">
            <w:pPr>
              <w:spacing w:before="20" w:after="20"/>
            </w:pPr>
            <w:r>
              <w:rPr>
                <w:color w:val="1A1A2E"/>
                <w:sz w:val="17"/>
                <w:szCs w:val="17"/>
              </w:rPr>
              <w:t>Often 30–50% of price-cited losses have no real competitive price disadvantage. Improved competitive intelligence reduces unnecessary discounting by 1–3%</w:t>
            </w:r>
          </w:p>
        </w:tc>
      </w:tr>
    </w:tbl>
    <w:p w14:paraId="455F2142" w14:textId="77777777" w:rsidR="00892671" w:rsidRDefault="00000000">
      <w:r>
        <w:br w:type="page"/>
      </w:r>
    </w:p>
    <w:p w14:paraId="455F2143" w14:textId="77777777" w:rsidR="00892671" w:rsidRDefault="00000000">
      <w:pPr>
        <w:pBdr>
          <w:bottom w:val="single" w:sz="8" w:space="4" w:color="0D7377"/>
        </w:pBdr>
        <w:spacing w:after="200"/>
      </w:pPr>
      <w:r>
        <w:rPr>
          <w:b/>
          <w:bCs/>
          <w:color w:val="E87722"/>
          <w:sz w:val="18"/>
          <w:szCs w:val="18"/>
        </w:rPr>
        <w:lastRenderedPageBreak/>
        <w:t>Analysis 10</w:t>
      </w:r>
    </w:p>
    <w:p w14:paraId="455F2144" w14:textId="77777777" w:rsidR="00892671" w:rsidRDefault="00000000">
      <w:pPr>
        <w:spacing w:after="200"/>
      </w:pPr>
      <w:r>
        <w:rPr>
          <w:b/>
          <w:bCs/>
          <w:color w:val="1A1A2E"/>
          <w:sz w:val="32"/>
          <w:szCs w:val="32"/>
        </w:rPr>
        <w:t>Price Realization Over Time (Trend Analysis)</w:t>
      </w:r>
    </w:p>
    <w:p w14:paraId="455F2145" w14:textId="77777777" w:rsidR="00892671" w:rsidRDefault="00000000">
      <w:pPr>
        <w:spacing w:before="300" w:after="100"/>
      </w:pPr>
      <w:r>
        <w:rPr>
          <w:b/>
          <w:bCs/>
          <w:color w:val="0D7377"/>
          <w:sz w:val="22"/>
          <w:szCs w:val="22"/>
        </w:rPr>
        <w:t>Purpose</w:t>
      </w:r>
    </w:p>
    <w:p w14:paraId="455F2146" w14:textId="77777777" w:rsidR="00892671" w:rsidRDefault="00000000">
      <w:pPr>
        <w:spacing w:before="40" w:after="40"/>
      </w:pPr>
      <w:r>
        <w:rPr>
          <w:color w:val="1A1A2E"/>
          <w:sz w:val="18"/>
          <w:szCs w:val="18"/>
        </w:rPr>
        <w:t>Track how average realized prices and margins evolve over time, adjusted for mix, to detect secular trends in pricing power. This reveals whether the business is systematically gaining or losing pricing power independent of volume or mix shifts, and whether price increases are sticking or being eroded by subsequent concessions.</w:t>
      </w:r>
    </w:p>
    <w:p w14:paraId="455F2147" w14:textId="77777777" w:rsidR="00892671" w:rsidRDefault="00000000">
      <w:pPr>
        <w:spacing w:before="300" w:after="100"/>
      </w:pPr>
      <w:r>
        <w:rPr>
          <w:b/>
          <w:bCs/>
          <w:color w:val="0D7377"/>
          <w:sz w:val="22"/>
          <w:szCs w:val="22"/>
        </w:rPr>
        <w:t>Data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360"/>
      </w:tblGrid>
      <w:tr w:rsidR="00892671" w14:paraId="455F214B"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148" w14:textId="77777777" w:rsidR="00892671" w:rsidRDefault="00000000">
            <w:r>
              <w:rPr>
                <w:b/>
                <w:bCs/>
                <w:color w:val="FFFFFF"/>
                <w:sz w:val="18"/>
                <w:szCs w:val="18"/>
              </w:rPr>
              <w:t>Field Name</w:t>
            </w:r>
          </w:p>
        </w:tc>
        <w:tc>
          <w:tcPr>
            <w:tcW w:w="1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149" w14:textId="77777777" w:rsidR="00892671" w:rsidRDefault="00000000">
            <w:r>
              <w:rPr>
                <w:b/>
                <w:bCs/>
                <w:color w:val="FFFFFF"/>
                <w:sz w:val="18"/>
                <w:szCs w:val="18"/>
              </w:rPr>
              <w:t>Priority</w:t>
            </w:r>
          </w:p>
        </w:tc>
        <w:tc>
          <w:tcPr>
            <w:tcW w:w="53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14A" w14:textId="77777777" w:rsidR="00892671" w:rsidRDefault="00000000">
            <w:r>
              <w:rPr>
                <w:b/>
                <w:bCs/>
                <w:color w:val="FFFFFF"/>
                <w:sz w:val="18"/>
                <w:szCs w:val="18"/>
              </w:rPr>
              <w:t>Description &amp; Notes</w:t>
            </w:r>
          </w:p>
        </w:tc>
      </w:tr>
      <w:tr w:rsidR="00892671" w14:paraId="455F214F"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4C" w14:textId="77777777" w:rsidR="00892671" w:rsidRDefault="00000000">
            <w:pPr>
              <w:spacing w:before="20" w:after="20"/>
            </w:pPr>
            <w:proofErr w:type="spellStart"/>
            <w:r>
              <w:rPr>
                <w:b/>
                <w:bCs/>
                <w:color w:val="1A1A2E"/>
                <w:sz w:val="17"/>
                <w:szCs w:val="17"/>
              </w:rPr>
              <w:t>transaction_date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14D"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4E" w14:textId="77777777" w:rsidR="00892671" w:rsidRDefault="00000000">
            <w:pPr>
              <w:spacing w:before="20" w:after="20"/>
            </w:pPr>
            <w:r>
              <w:rPr>
                <w:color w:val="1A1A2E"/>
                <w:sz w:val="17"/>
                <w:szCs w:val="17"/>
              </w:rPr>
              <w:t>Date of transaction at monthly or quarterly granularity</w:t>
            </w:r>
          </w:p>
        </w:tc>
      </w:tr>
      <w:tr w:rsidR="00892671" w14:paraId="455F2153"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50" w14:textId="77777777" w:rsidR="00892671" w:rsidRDefault="00000000">
            <w:pPr>
              <w:spacing w:before="20" w:after="20"/>
            </w:pPr>
            <w:proofErr w:type="spellStart"/>
            <w:r>
              <w:rPr>
                <w:b/>
                <w:bCs/>
                <w:color w:val="1A1A2E"/>
                <w:sz w:val="17"/>
                <w:szCs w:val="17"/>
              </w:rPr>
              <w:t>product_sku</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151"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52" w14:textId="77777777" w:rsidR="00892671" w:rsidRDefault="00000000">
            <w:pPr>
              <w:spacing w:before="20" w:after="20"/>
            </w:pPr>
            <w:r>
              <w:rPr>
                <w:color w:val="1A1A2E"/>
                <w:sz w:val="17"/>
                <w:szCs w:val="17"/>
              </w:rPr>
              <w:t>Product identifier for mix-adjusted analysis</w:t>
            </w:r>
          </w:p>
        </w:tc>
      </w:tr>
      <w:tr w:rsidR="00892671" w14:paraId="455F2157"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54" w14:textId="77777777" w:rsidR="00892671" w:rsidRDefault="00000000">
            <w:pPr>
              <w:spacing w:before="20" w:after="20"/>
            </w:pPr>
            <w:proofErr w:type="spellStart"/>
            <w:r>
              <w:rPr>
                <w:b/>
                <w:bCs/>
                <w:color w:val="1A1A2E"/>
                <w:sz w:val="17"/>
                <w:szCs w:val="17"/>
              </w:rPr>
              <w:t>realized_price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155"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56" w14:textId="77777777" w:rsidR="00892671" w:rsidRDefault="00000000">
            <w:pPr>
              <w:spacing w:before="20" w:after="20"/>
            </w:pPr>
            <w:r>
              <w:rPr>
                <w:color w:val="1A1A2E"/>
                <w:sz w:val="17"/>
                <w:szCs w:val="17"/>
              </w:rPr>
              <w:t>Actual transaction or pocket price</w:t>
            </w:r>
          </w:p>
        </w:tc>
      </w:tr>
      <w:tr w:rsidR="00892671" w14:paraId="455F215B"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58" w14:textId="77777777" w:rsidR="00892671" w:rsidRDefault="00000000">
            <w:pPr>
              <w:spacing w:before="20" w:after="20"/>
            </w:pPr>
            <w:r>
              <w:rPr>
                <w:b/>
                <w:bCs/>
                <w:color w:val="1A1A2E"/>
                <w:sz w:val="17"/>
                <w:szCs w:val="17"/>
              </w:rPr>
              <w:t>quantity</w:t>
            </w:r>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159"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5A" w14:textId="77777777" w:rsidR="00892671" w:rsidRDefault="00000000">
            <w:pPr>
              <w:spacing w:before="20" w:after="20"/>
            </w:pPr>
            <w:r>
              <w:rPr>
                <w:color w:val="1A1A2E"/>
                <w:sz w:val="17"/>
                <w:szCs w:val="17"/>
              </w:rPr>
              <w:t>Volume for weighting</w:t>
            </w:r>
          </w:p>
        </w:tc>
      </w:tr>
      <w:tr w:rsidR="00892671" w14:paraId="455F215F"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5C" w14:textId="77777777" w:rsidR="00892671" w:rsidRDefault="00000000">
            <w:pPr>
              <w:spacing w:before="20" w:after="20"/>
            </w:pPr>
            <w:proofErr w:type="spellStart"/>
            <w:r>
              <w:rPr>
                <w:b/>
                <w:bCs/>
                <w:color w:val="1A1A2E"/>
                <w:sz w:val="17"/>
                <w:szCs w:val="17"/>
              </w:rPr>
              <w:t>list_price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15D"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5E" w14:textId="77777777" w:rsidR="00892671" w:rsidRDefault="00000000">
            <w:pPr>
              <w:spacing w:before="20" w:after="20"/>
            </w:pPr>
            <w:r>
              <w:rPr>
                <w:color w:val="1A1A2E"/>
                <w:sz w:val="17"/>
                <w:szCs w:val="17"/>
              </w:rPr>
              <w:t>List price at time of transaction</w:t>
            </w:r>
          </w:p>
        </w:tc>
      </w:tr>
      <w:tr w:rsidR="00892671" w14:paraId="455F2163"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60" w14:textId="77777777" w:rsidR="00892671" w:rsidRDefault="00000000">
            <w:pPr>
              <w:spacing w:before="20" w:after="20"/>
            </w:pPr>
            <w:r>
              <w:rPr>
                <w:b/>
                <w:bCs/>
                <w:color w:val="1A1A2E"/>
                <w:sz w:val="17"/>
                <w:szCs w:val="17"/>
              </w:rPr>
              <w:t>cogs</w:t>
            </w:r>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61"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62" w14:textId="77777777" w:rsidR="00892671" w:rsidRDefault="00000000">
            <w:pPr>
              <w:spacing w:before="20" w:after="20"/>
            </w:pPr>
            <w:r>
              <w:rPr>
                <w:color w:val="1A1A2E"/>
                <w:sz w:val="17"/>
                <w:szCs w:val="17"/>
              </w:rPr>
              <w:t>Cost for margin trend analysis</w:t>
            </w:r>
          </w:p>
        </w:tc>
      </w:tr>
      <w:tr w:rsidR="00892671" w14:paraId="455F2167"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64" w14:textId="77777777" w:rsidR="00892671" w:rsidRDefault="00000000">
            <w:pPr>
              <w:spacing w:before="20" w:after="20"/>
            </w:pPr>
            <w:proofErr w:type="spellStart"/>
            <w:r>
              <w:rPr>
                <w:b/>
                <w:bCs/>
                <w:color w:val="1A1A2E"/>
                <w:sz w:val="17"/>
                <w:szCs w:val="17"/>
              </w:rPr>
              <w:t>customer_segment</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65"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66" w14:textId="77777777" w:rsidR="00892671" w:rsidRDefault="00000000">
            <w:pPr>
              <w:spacing w:before="20" w:after="20"/>
            </w:pPr>
            <w:r>
              <w:rPr>
                <w:color w:val="1A1A2E"/>
                <w:sz w:val="17"/>
                <w:szCs w:val="17"/>
              </w:rPr>
              <w:t>For segment-level trend decomposition</w:t>
            </w:r>
          </w:p>
        </w:tc>
      </w:tr>
      <w:tr w:rsidR="00892671" w14:paraId="455F216B"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68" w14:textId="77777777" w:rsidR="00892671" w:rsidRDefault="00000000">
            <w:pPr>
              <w:spacing w:before="20" w:after="20"/>
            </w:pPr>
            <w:proofErr w:type="spellStart"/>
            <w:r>
              <w:rPr>
                <w:b/>
                <w:bCs/>
                <w:color w:val="1A1A2E"/>
                <w:sz w:val="17"/>
                <w:szCs w:val="17"/>
              </w:rPr>
              <w:t>price_increase_event</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69"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6A" w14:textId="77777777" w:rsidR="00892671" w:rsidRDefault="00000000">
            <w:pPr>
              <w:spacing w:before="20" w:after="20"/>
            </w:pPr>
            <w:r>
              <w:rPr>
                <w:color w:val="1A1A2E"/>
                <w:sz w:val="17"/>
                <w:szCs w:val="17"/>
              </w:rPr>
              <w:t>Flag for periods when list prices were formally raised</w:t>
            </w:r>
          </w:p>
        </w:tc>
      </w:tr>
      <w:tr w:rsidR="00892671" w14:paraId="455F216F"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6C" w14:textId="77777777" w:rsidR="00892671" w:rsidRDefault="00000000">
            <w:pPr>
              <w:spacing w:before="20" w:after="20"/>
            </w:pPr>
            <w:proofErr w:type="spellStart"/>
            <w:r>
              <w:rPr>
                <w:b/>
                <w:bCs/>
                <w:color w:val="1A1A2E"/>
                <w:sz w:val="17"/>
                <w:szCs w:val="17"/>
              </w:rPr>
              <w:t>discount_pct</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6D"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6E" w14:textId="77777777" w:rsidR="00892671" w:rsidRDefault="00000000">
            <w:pPr>
              <w:spacing w:before="20" w:after="20"/>
            </w:pPr>
            <w:r>
              <w:rPr>
                <w:color w:val="1A1A2E"/>
                <w:sz w:val="17"/>
                <w:szCs w:val="17"/>
              </w:rPr>
              <w:t>Discount for realization vs. list trend</w:t>
            </w:r>
          </w:p>
        </w:tc>
      </w:tr>
      <w:tr w:rsidR="00892671" w14:paraId="455F2173"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70" w14:textId="77777777" w:rsidR="00892671" w:rsidRDefault="00000000">
            <w:pPr>
              <w:spacing w:before="20" w:after="20"/>
            </w:pPr>
            <w:proofErr w:type="spellStart"/>
            <w:r>
              <w:rPr>
                <w:b/>
                <w:bCs/>
                <w:color w:val="1A1A2E"/>
                <w:sz w:val="17"/>
                <w:szCs w:val="17"/>
              </w:rPr>
              <w:t>inflation_index</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71"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72" w14:textId="77777777" w:rsidR="00892671" w:rsidRDefault="00000000">
            <w:pPr>
              <w:spacing w:before="20" w:after="20"/>
            </w:pPr>
            <w:r>
              <w:rPr>
                <w:color w:val="1A1A2E"/>
                <w:sz w:val="17"/>
                <w:szCs w:val="17"/>
              </w:rPr>
              <w:t>CPI or PPI for real price trend</w:t>
            </w:r>
          </w:p>
        </w:tc>
      </w:tr>
    </w:tbl>
    <w:p w14:paraId="455F2174" w14:textId="77777777" w:rsidR="00892671" w:rsidRDefault="00000000">
      <w:pPr>
        <w:spacing w:before="300" w:after="100"/>
      </w:pPr>
      <w:r>
        <w:rPr>
          <w:b/>
          <w:bCs/>
          <w:color w:val="0D7377"/>
          <w:sz w:val="22"/>
          <w:szCs w:val="22"/>
        </w:rPr>
        <w:t>Calculations &amp; Formulas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92671" w14:paraId="455F2177"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175" w14:textId="77777777" w:rsidR="00892671" w:rsidRDefault="00000000">
            <w:r>
              <w:rPr>
                <w:b/>
                <w:bCs/>
                <w:color w:val="FFFFFF"/>
                <w:sz w:val="18"/>
                <w:szCs w:val="18"/>
              </w:rPr>
              <w:t>Calculation</w:t>
            </w:r>
          </w:p>
        </w:tc>
        <w:tc>
          <w:tcPr>
            <w:tcW w:w="61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176" w14:textId="77777777" w:rsidR="00892671" w:rsidRDefault="00000000">
            <w:r>
              <w:rPr>
                <w:b/>
                <w:bCs/>
                <w:color w:val="FFFFFF"/>
                <w:sz w:val="18"/>
                <w:szCs w:val="18"/>
              </w:rPr>
              <w:t>Formula / Logic</w:t>
            </w:r>
          </w:p>
        </w:tc>
      </w:tr>
      <w:tr w:rsidR="00892671" w14:paraId="455F217A"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78" w14:textId="77777777" w:rsidR="00892671" w:rsidRDefault="00000000">
            <w:pPr>
              <w:spacing w:before="20" w:after="20"/>
            </w:pPr>
            <w:r>
              <w:rPr>
                <w:b/>
                <w:bCs/>
                <w:color w:val="1A1A2E"/>
                <w:sz w:val="17"/>
                <w:szCs w:val="17"/>
              </w:rPr>
              <w:t>Average Realized Price (time series)</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79" w14:textId="77777777" w:rsidR="00892671" w:rsidRDefault="00000000">
            <w:pPr>
              <w:spacing w:before="20" w:after="20"/>
            </w:pPr>
            <w:proofErr w:type="gramStart"/>
            <w:r>
              <w:rPr>
                <w:color w:val="1A1A2E"/>
                <w:sz w:val="17"/>
                <w:szCs w:val="17"/>
              </w:rPr>
              <w:t>Σ(</w:t>
            </w:r>
            <w:proofErr w:type="spellStart"/>
            <w:proofErr w:type="gramEnd"/>
            <w:r>
              <w:rPr>
                <w:color w:val="1A1A2E"/>
                <w:sz w:val="17"/>
                <w:szCs w:val="17"/>
              </w:rPr>
              <w:t>Price_i</w:t>
            </w:r>
            <w:proofErr w:type="spellEnd"/>
            <w:r>
              <w:rPr>
                <w:color w:val="1A1A2E"/>
                <w:sz w:val="17"/>
                <w:szCs w:val="17"/>
              </w:rPr>
              <w:t xml:space="preserve"> × </w:t>
            </w:r>
            <w:proofErr w:type="spellStart"/>
            <w:r>
              <w:rPr>
                <w:color w:val="1A1A2E"/>
                <w:sz w:val="17"/>
                <w:szCs w:val="17"/>
              </w:rPr>
              <w:t>Qty_i</w:t>
            </w:r>
            <w:proofErr w:type="spellEnd"/>
            <w:r>
              <w:rPr>
                <w:color w:val="1A1A2E"/>
                <w:sz w:val="17"/>
                <w:szCs w:val="17"/>
              </w:rPr>
              <w:t>) / Σ(</w:t>
            </w:r>
            <w:proofErr w:type="spellStart"/>
            <w:r>
              <w:rPr>
                <w:color w:val="1A1A2E"/>
                <w:sz w:val="17"/>
                <w:szCs w:val="17"/>
              </w:rPr>
              <w:t>Qty_i</w:t>
            </w:r>
            <w:proofErr w:type="spellEnd"/>
            <w:r>
              <w:rPr>
                <w:color w:val="1A1A2E"/>
                <w:sz w:val="17"/>
                <w:szCs w:val="17"/>
              </w:rPr>
              <w:t>) per period</w:t>
            </w:r>
          </w:p>
        </w:tc>
      </w:tr>
      <w:tr w:rsidR="00892671" w14:paraId="455F217D"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7B" w14:textId="77777777" w:rsidR="00892671" w:rsidRDefault="00000000">
            <w:pPr>
              <w:spacing w:before="20" w:after="20"/>
            </w:pPr>
            <w:r>
              <w:rPr>
                <w:b/>
                <w:bCs/>
                <w:color w:val="1A1A2E"/>
                <w:sz w:val="17"/>
                <w:szCs w:val="17"/>
              </w:rPr>
              <w:t>Price Realization Rate</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7C" w14:textId="77777777" w:rsidR="00892671" w:rsidRDefault="00000000">
            <w:pPr>
              <w:spacing w:before="20" w:after="20"/>
            </w:pPr>
            <w:r>
              <w:rPr>
                <w:color w:val="1A1A2E"/>
                <w:sz w:val="17"/>
                <w:szCs w:val="17"/>
              </w:rPr>
              <w:t>Average Realized Price / Average List Price × 100 per period</w:t>
            </w:r>
          </w:p>
        </w:tc>
      </w:tr>
      <w:tr w:rsidR="00892671" w14:paraId="455F2180"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7E" w14:textId="77777777" w:rsidR="00892671" w:rsidRDefault="00000000">
            <w:pPr>
              <w:spacing w:before="20" w:after="20"/>
            </w:pPr>
            <w:r>
              <w:rPr>
                <w:b/>
                <w:bCs/>
                <w:color w:val="1A1A2E"/>
                <w:sz w:val="17"/>
                <w:szCs w:val="17"/>
              </w:rPr>
              <w:t>Real Price Trend</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7F" w14:textId="77777777" w:rsidR="00892671" w:rsidRDefault="00000000">
            <w:pPr>
              <w:spacing w:before="20" w:after="20"/>
            </w:pPr>
            <w:proofErr w:type="gramStart"/>
            <w:r>
              <w:rPr>
                <w:color w:val="1A1A2E"/>
                <w:sz w:val="17"/>
                <w:szCs w:val="17"/>
              </w:rPr>
              <w:t>Nominal</w:t>
            </w:r>
            <w:proofErr w:type="gramEnd"/>
            <w:r>
              <w:rPr>
                <w:color w:val="1A1A2E"/>
                <w:sz w:val="17"/>
                <w:szCs w:val="17"/>
              </w:rPr>
              <w:t xml:space="preserve"> Realized Price / Inflation Index per period</w:t>
            </w:r>
          </w:p>
        </w:tc>
      </w:tr>
      <w:tr w:rsidR="00892671" w14:paraId="455F2183"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81" w14:textId="77777777" w:rsidR="00892671" w:rsidRDefault="00000000">
            <w:pPr>
              <w:spacing w:before="20" w:after="20"/>
            </w:pPr>
            <w:r>
              <w:rPr>
                <w:b/>
                <w:bCs/>
                <w:color w:val="1A1A2E"/>
                <w:sz w:val="17"/>
                <w:szCs w:val="17"/>
              </w:rPr>
              <w:t>Price Increase Stickiness</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82" w14:textId="77777777" w:rsidR="00892671" w:rsidRDefault="00000000">
            <w:pPr>
              <w:spacing w:before="20" w:after="20"/>
            </w:pPr>
            <w:r>
              <w:rPr>
                <w:color w:val="1A1A2E"/>
                <w:sz w:val="17"/>
                <w:szCs w:val="17"/>
              </w:rPr>
              <w:t>Realization rate 3 months after increase vs. 3 months before</w:t>
            </w:r>
          </w:p>
        </w:tc>
      </w:tr>
      <w:tr w:rsidR="00892671" w14:paraId="455F2186"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84" w14:textId="77777777" w:rsidR="00892671" w:rsidRDefault="00000000">
            <w:pPr>
              <w:spacing w:before="20" w:after="20"/>
            </w:pPr>
            <w:r>
              <w:rPr>
                <w:b/>
                <w:bCs/>
                <w:color w:val="1A1A2E"/>
                <w:sz w:val="17"/>
                <w:szCs w:val="17"/>
              </w:rPr>
              <w:t>Margin Trend</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85" w14:textId="77777777" w:rsidR="00892671" w:rsidRDefault="00000000">
            <w:pPr>
              <w:spacing w:before="20" w:after="20"/>
            </w:pPr>
            <w:r>
              <w:rPr>
                <w:color w:val="1A1A2E"/>
                <w:sz w:val="17"/>
                <w:szCs w:val="17"/>
              </w:rPr>
              <w:t>(Realized Price – COGS) / Realized Price per period</w:t>
            </w:r>
          </w:p>
        </w:tc>
      </w:tr>
      <w:tr w:rsidR="00892671" w14:paraId="455F2189"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87" w14:textId="77777777" w:rsidR="00892671" w:rsidRDefault="00000000">
            <w:pPr>
              <w:spacing w:before="20" w:after="20"/>
            </w:pPr>
            <w:r>
              <w:rPr>
                <w:b/>
                <w:bCs/>
                <w:color w:val="1A1A2E"/>
                <w:sz w:val="17"/>
                <w:szCs w:val="17"/>
              </w:rPr>
              <w:t>Mix-Adjusted Price Index</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88" w14:textId="77777777" w:rsidR="00892671" w:rsidRDefault="00000000">
            <w:pPr>
              <w:spacing w:before="20" w:after="20"/>
            </w:pPr>
            <w:r>
              <w:rPr>
                <w:color w:val="1A1A2E"/>
                <w:sz w:val="17"/>
                <w:szCs w:val="17"/>
              </w:rPr>
              <w:t>Laspeyres price index holding product mix constant at base period weights</w:t>
            </w:r>
          </w:p>
        </w:tc>
      </w:tr>
    </w:tbl>
    <w:p w14:paraId="455F218A" w14:textId="77777777" w:rsidR="00892671" w:rsidRDefault="00000000">
      <w:pPr>
        <w:spacing w:before="300" w:after="100"/>
      </w:pPr>
      <w:r>
        <w:rPr>
          <w:b/>
          <w:bCs/>
          <w:color w:val="0D7377"/>
          <w:sz w:val="22"/>
          <w:szCs w:val="22"/>
        </w:rPr>
        <w:t>Common Hypotheses to Test</w:t>
      </w:r>
    </w:p>
    <w:p w14:paraId="455F218B" w14:textId="77777777" w:rsidR="00892671" w:rsidRDefault="00000000">
      <w:pPr>
        <w:pStyle w:val="ListParagraph"/>
        <w:numPr>
          <w:ilvl w:val="0"/>
          <w:numId w:val="2"/>
        </w:numPr>
        <w:spacing w:before="40" w:after="40"/>
      </w:pPr>
      <w:r>
        <w:rPr>
          <w:color w:val="1A1A2E"/>
          <w:sz w:val="18"/>
          <w:szCs w:val="18"/>
        </w:rPr>
        <w:t>Nominal prices have increased but realization rate has declined, meaning net pricing power is flat or negative</w:t>
      </w:r>
    </w:p>
    <w:p w14:paraId="455F218C" w14:textId="77777777" w:rsidR="00892671" w:rsidRDefault="00000000">
      <w:pPr>
        <w:pStyle w:val="ListParagraph"/>
        <w:numPr>
          <w:ilvl w:val="0"/>
          <w:numId w:val="2"/>
        </w:numPr>
        <w:spacing w:before="40" w:after="40"/>
      </w:pPr>
      <w:r>
        <w:rPr>
          <w:color w:val="1A1A2E"/>
          <w:sz w:val="18"/>
          <w:szCs w:val="18"/>
        </w:rPr>
        <w:t>Price increases are partially clawed back through increased discounting within 2–3 months of implementation</w:t>
      </w:r>
    </w:p>
    <w:p w14:paraId="455F218D" w14:textId="77777777" w:rsidR="00892671" w:rsidRDefault="00000000">
      <w:pPr>
        <w:pStyle w:val="ListParagraph"/>
        <w:numPr>
          <w:ilvl w:val="0"/>
          <w:numId w:val="2"/>
        </w:numPr>
        <w:spacing w:before="40" w:after="40"/>
      </w:pPr>
      <w:r>
        <w:rPr>
          <w:color w:val="1A1A2E"/>
          <w:sz w:val="18"/>
          <w:szCs w:val="18"/>
        </w:rPr>
        <w:t>Real (inflation-adjusted) prices have declined over 3+ years despite nominal increases</w:t>
      </w:r>
    </w:p>
    <w:p w14:paraId="455F218E" w14:textId="77777777" w:rsidR="00892671" w:rsidRDefault="00000000">
      <w:pPr>
        <w:pStyle w:val="ListParagraph"/>
        <w:numPr>
          <w:ilvl w:val="0"/>
          <w:numId w:val="2"/>
        </w:numPr>
        <w:spacing w:before="40" w:after="40"/>
      </w:pPr>
      <w:r>
        <w:rPr>
          <w:color w:val="1A1A2E"/>
          <w:sz w:val="18"/>
          <w:szCs w:val="18"/>
        </w:rPr>
        <w:t>Certain segments show improving realization trends while others are deteriorating</w:t>
      </w:r>
    </w:p>
    <w:p w14:paraId="455F218F" w14:textId="77777777" w:rsidR="00892671" w:rsidRDefault="00000000">
      <w:pPr>
        <w:pStyle w:val="ListParagraph"/>
        <w:numPr>
          <w:ilvl w:val="0"/>
          <w:numId w:val="2"/>
        </w:numPr>
        <w:spacing w:before="40" w:after="40"/>
      </w:pPr>
      <w:r>
        <w:rPr>
          <w:color w:val="1A1A2E"/>
          <w:sz w:val="18"/>
          <w:szCs w:val="18"/>
        </w:rPr>
        <w:t>Margin trends diverge from price trends due to COGS inflation not passed through to pricing</w:t>
      </w:r>
    </w:p>
    <w:p w14:paraId="455F2190" w14:textId="77777777" w:rsidR="00892671" w:rsidRDefault="00000000">
      <w:pPr>
        <w:spacing w:before="300" w:after="100"/>
      </w:pPr>
      <w:r>
        <w:rPr>
          <w:b/>
          <w:bCs/>
          <w:color w:val="0D7377"/>
          <w:sz w:val="22"/>
          <w:szCs w:val="22"/>
        </w:rPr>
        <w:t>Common Adjustments by Client Situation</w:t>
      </w:r>
    </w:p>
    <w:p w14:paraId="455F2191" w14:textId="77777777" w:rsidR="00892671" w:rsidRDefault="00000000">
      <w:pPr>
        <w:pStyle w:val="ListParagraph"/>
        <w:numPr>
          <w:ilvl w:val="0"/>
          <w:numId w:val="2"/>
        </w:numPr>
        <w:spacing w:before="40" w:after="40"/>
      </w:pPr>
      <w:r>
        <w:rPr>
          <w:color w:val="1A1A2E"/>
          <w:sz w:val="18"/>
          <w:szCs w:val="18"/>
        </w:rPr>
        <w:lastRenderedPageBreak/>
        <w:t>Use a rolling 12-month average to smooth seasonality and one-off large transactions</w:t>
      </w:r>
    </w:p>
    <w:p w14:paraId="455F2192" w14:textId="77777777" w:rsidR="00892671" w:rsidRDefault="00000000">
      <w:pPr>
        <w:pStyle w:val="ListParagraph"/>
        <w:numPr>
          <w:ilvl w:val="0"/>
          <w:numId w:val="2"/>
        </w:numPr>
        <w:spacing w:before="40" w:after="40"/>
      </w:pPr>
      <w:r>
        <w:rPr>
          <w:color w:val="1A1A2E"/>
          <w:sz w:val="18"/>
          <w:szCs w:val="18"/>
        </w:rPr>
        <w:t>For new products, start the trend from general availability, not beta or early-adopter pricing</w:t>
      </w:r>
    </w:p>
    <w:p w14:paraId="455F2193" w14:textId="77777777" w:rsidR="00892671" w:rsidRDefault="00000000">
      <w:pPr>
        <w:pStyle w:val="ListParagraph"/>
        <w:numPr>
          <w:ilvl w:val="0"/>
          <w:numId w:val="2"/>
        </w:numPr>
        <w:spacing w:before="40" w:after="40"/>
      </w:pPr>
      <w:r>
        <w:rPr>
          <w:color w:val="1A1A2E"/>
          <w:sz w:val="18"/>
          <w:szCs w:val="18"/>
        </w:rPr>
        <w:t>Separate organic trend from M&amp;A-driven changes if acquisitions added new products or customers</w:t>
      </w:r>
    </w:p>
    <w:p w14:paraId="455F2194" w14:textId="77777777" w:rsidR="00892671" w:rsidRDefault="00000000">
      <w:pPr>
        <w:pStyle w:val="ListParagraph"/>
        <w:numPr>
          <w:ilvl w:val="0"/>
          <w:numId w:val="2"/>
        </w:numPr>
        <w:spacing w:before="40" w:after="40"/>
      </w:pPr>
      <w:r>
        <w:rPr>
          <w:color w:val="1A1A2E"/>
          <w:sz w:val="18"/>
          <w:szCs w:val="18"/>
        </w:rPr>
        <w:t>For SaaS, track effective ARPU trend as the subscription equivalent of realization</w:t>
      </w:r>
    </w:p>
    <w:p w14:paraId="455F2195" w14:textId="77777777" w:rsidR="00892671" w:rsidRDefault="00000000">
      <w:pPr>
        <w:pStyle w:val="ListParagraph"/>
        <w:numPr>
          <w:ilvl w:val="0"/>
          <w:numId w:val="2"/>
        </w:numPr>
        <w:spacing w:before="40" w:after="40"/>
      </w:pPr>
      <w:r>
        <w:rPr>
          <w:color w:val="1A1A2E"/>
          <w:sz w:val="18"/>
          <w:szCs w:val="18"/>
        </w:rPr>
        <w:t>Overlay competitive pricing moves and macro events to explain inflection points in the trend</w:t>
      </w:r>
    </w:p>
    <w:p w14:paraId="455F2196" w14:textId="77777777" w:rsidR="00892671" w:rsidRDefault="00000000">
      <w:pPr>
        <w:spacing w:before="300" w:after="100"/>
      </w:pPr>
      <w:r>
        <w:rPr>
          <w:b/>
          <w:bCs/>
          <w:color w:val="0D7377"/>
          <w:sz w:val="22"/>
          <w:szCs w:val="22"/>
        </w:rPr>
        <w:t>Opportunity Sizing &amp; Impact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892671" w14:paraId="455F219A"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197" w14:textId="77777777" w:rsidR="00892671" w:rsidRDefault="00000000">
            <w:r>
              <w:rPr>
                <w:b/>
                <w:bCs/>
                <w:color w:val="FFFFFF"/>
                <w:sz w:val="18"/>
                <w:szCs w:val="18"/>
              </w:rPr>
              <w:t>Lever Type</w:t>
            </w:r>
          </w:p>
        </w:tc>
        <w:tc>
          <w:tcPr>
            <w:tcW w:w="40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198" w14:textId="77777777" w:rsidR="00892671" w:rsidRDefault="00000000">
            <w:r>
              <w:rPr>
                <w:b/>
                <w:bCs/>
                <w:color w:val="FFFFFF"/>
                <w:sz w:val="18"/>
                <w:szCs w:val="18"/>
              </w:rPr>
              <w:t>Sizing Formula</w:t>
            </w:r>
          </w:p>
        </w:tc>
        <w:tc>
          <w:tcPr>
            <w:tcW w:w="31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199" w14:textId="77777777" w:rsidR="00892671" w:rsidRDefault="00000000">
            <w:r>
              <w:rPr>
                <w:b/>
                <w:bCs/>
                <w:color w:val="FFFFFF"/>
                <w:sz w:val="18"/>
                <w:szCs w:val="18"/>
              </w:rPr>
              <w:t>Typical Range &amp; Notes</w:t>
            </w:r>
          </w:p>
        </w:tc>
      </w:tr>
      <w:tr w:rsidR="00892671" w14:paraId="455F219E"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9B" w14:textId="77777777" w:rsidR="00892671" w:rsidRDefault="00000000">
            <w:pPr>
              <w:spacing w:before="20" w:after="20"/>
            </w:pPr>
            <w:r>
              <w:rPr>
                <w:b/>
                <w:bCs/>
                <w:color w:val="1A1A2E"/>
                <w:sz w:val="17"/>
                <w:szCs w:val="17"/>
              </w:rPr>
              <w:t>Recover Real Price Erosion</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9C" w14:textId="77777777" w:rsidR="00892671" w:rsidRDefault="00000000">
            <w:pPr>
              <w:spacing w:before="20" w:after="20"/>
            </w:pPr>
            <w:r>
              <w:rPr>
                <w:color w:val="1A1A2E"/>
                <w:sz w:val="17"/>
                <w:szCs w:val="17"/>
              </w:rPr>
              <w:t>Cumulative real price decline (inflation-adjusted) × Current Volume = annual margin being lost to price erosion. Recovery target: bring real prices back to N-year baseline</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9D" w14:textId="77777777" w:rsidR="00892671" w:rsidRDefault="00000000">
            <w:pPr>
              <w:spacing w:before="20" w:after="20"/>
            </w:pPr>
            <w:r>
              <w:rPr>
                <w:color w:val="1A1A2E"/>
                <w:sz w:val="17"/>
                <w:szCs w:val="17"/>
              </w:rPr>
              <w:t>If real prices declined 5% over 3 years on $100M revenue, annual erosion = $5M. Recovery via systematic annual price increases of CPI + 1–2% over 2–3 years</w:t>
            </w:r>
          </w:p>
        </w:tc>
      </w:tr>
      <w:tr w:rsidR="00892671" w14:paraId="455F21A2"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9F" w14:textId="77777777" w:rsidR="00892671" w:rsidRDefault="00000000">
            <w:pPr>
              <w:spacing w:before="20" w:after="20"/>
            </w:pPr>
            <w:r>
              <w:rPr>
                <w:b/>
                <w:bCs/>
                <w:color w:val="1A1A2E"/>
                <w:sz w:val="17"/>
                <w:szCs w:val="17"/>
              </w:rPr>
              <w:t>Improve Price Increase Stickiness</w:t>
            </w:r>
          </w:p>
        </w:tc>
        <w:tc>
          <w:tcPr>
            <w:tcW w:w="4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A0" w14:textId="77777777" w:rsidR="00892671" w:rsidRDefault="00000000">
            <w:pPr>
              <w:spacing w:before="20" w:after="20"/>
            </w:pPr>
            <w:r>
              <w:rPr>
                <w:color w:val="1A1A2E"/>
                <w:sz w:val="17"/>
                <w:szCs w:val="17"/>
              </w:rPr>
              <w:t>(Price Increase Announced – Price Increase Realized After 6 Months) × Revenue. Stickiness gap represents price increase given back through post-increase discounting</w:t>
            </w:r>
          </w:p>
        </w:tc>
        <w:tc>
          <w:tcPr>
            <w:tcW w:w="3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A1" w14:textId="77777777" w:rsidR="00892671" w:rsidRDefault="00000000">
            <w:pPr>
              <w:spacing w:before="20" w:after="20"/>
            </w:pPr>
            <w:r>
              <w:rPr>
                <w:color w:val="1A1A2E"/>
                <w:sz w:val="17"/>
                <w:szCs w:val="17"/>
              </w:rPr>
              <w:t>Typical stickiness: 50–70% of announced increase is realized. Improving to 80–90% via hold-the-line discipline yields 1–2% margin uplift per annual increase cycle</w:t>
            </w:r>
          </w:p>
        </w:tc>
      </w:tr>
      <w:tr w:rsidR="00892671" w14:paraId="455F21A6"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A3" w14:textId="77777777" w:rsidR="00892671" w:rsidRDefault="00000000">
            <w:pPr>
              <w:spacing w:before="20" w:after="20"/>
            </w:pPr>
            <w:r>
              <w:rPr>
                <w:b/>
                <w:bCs/>
                <w:color w:val="1A1A2E"/>
                <w:sz w:val="17"/>
                <w:szCs w:val="17"/>
              </w:rPr>
              <w:t>Realization Rate Stabilization</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A4" w14:textId="77777777" w:rsidR="00892671" w:rsidRDefault="00000000">
            <w:pPr>
              <w:spacing w:before="20" w:after="20"/>
            </w:pPr>
            <w:r>
              <w:rPr>
                <w:color w:val="1A1A2E"/>
                <w:sz w:val="17"/>
                <w:szCs w:val="17"/>
              </w:rPr>
              <w:t>(Target Realization Rate – Current Realization Rate) × Total List Price Revenue. If realization has been declining 0.5–1% per year, stabilizing it is the minimum goal</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A5" w14:textId="77777777" w:rsidR="00892671" w:rsidRDefault="00000000">
            <w:pPr>
              <w:spacing w:before="20" w:after="20"/>
            </w:pPr>
            <w:r>
              <w:rPr>
                <w:color w:val="1A1A2E"/>
                <w:sz w:val="17"/>
                <w:szCs w:val="17"/>
              </w:rPr>
              <w:t>Realization rate improvement from 82% to 85% on $200M list revenue = $6M margin. Governance, discount guidelines, and floor enforcement are the primary mechanisms</w:t>
            </w:r>
          </w:p>
        </w:tc>
      </w:tr>
    </w:tbl>
    <w:p w14:paraId="455F21A7" w14:textId="77777777" w:rsidR="00892671" w:rsidRDefault="00000000">
      <w:r>
        <w:br w:type="page"/>
      </w:r>
    </w:p>
    <w:p w14:paraId="455F21A8" w14:textId="77777777" w:rsidR="00892671" w:rsidRDefault="00000000">
      <w:pPr>
        <w:pBdr>
          <w:bottom w:val="single" w:sz="8" w:space="4" w:color="0D7377"/>
        </w:pBdr>
        <w:spacing w:after="200"/>
      </w:pPr>
      <w:r>
        <w:rPr>
          <w:b/>
          <w:bCs/>
          <w:color w:val="E87722"/>
          <w:sz w:val="18"/>
          <w:szCs w:val="18"/>
        </w:rPr>
        <w:lastRenderedPageBreak/>
        <w:t>Analysis 11</w:t>
      </w:r>
    </w:p>
    <w:p w14:paraId="455F21A9" w14:textId="77777777" w:rsidR="00892671" w:rsidRDefault="00000000">
      <w:pPr>
        <w:spacing w:after="200"/>
      </w:pPr>
      <w:r>
        <w:rPr>
          <w:b/>
          <w:bCs/>
          <w:color w:val="1A1A2E"/>
          <w:sz w:val="32"/>
          <w:szCs w:val="32"/>
        </w:rPr>
        <w:t>Product/SKU Profitability Pareto</w:t>
      </w:r>
    </w:p>
    <w:p w14:paraId="455F21AA" w14:textId="77777777" w:rsidR="00892671" w:rsidRDefault="00000000">
      <w:pPr>
        <w:spacing w:before="300" w:after="100"/>
      </w:pPr>
      <w:r>
        <w:rPr>
          <w:b/>
          <w:bCs/>
          <w:color w:val="0D7377"/>
          <w:sz w:val="22"/>
          <w:szCs w:val="22"/>
        </w:rPr>
        <w:t>Purpose</w:t>
      </w:r>
    </w:p>
    <w:p w14:paraId="455F21AB" w14:textId="77777777" w:rsidR="00892671" w:rsidRDefault="00000000">
      <w:pPr>
        <w:spacing w:before="40" w:after="40"/>
      </w:pPr>
      <w:r>
        <w:rPr>
          <w:color w:val="1A1A2E"/>
          <w:sz w:val="18"/>
          <w:szCs w:val="18"/>
        </w:rPr>
        <w:t>Rank all products or SKUs by profitability contribution to identify the vital few that drive the business and the long tail that may be diluting margins, complicating operations, and consuming disproportionate resources. This often reveals that 30–40% of the SKU portfolio contributes zero or negative margin.</w:t>
      </w:r>
    </w:p>
    <w:p w14:paraId="455F21AC" w14:textId="77777777" w:rsidR="00892671" w:rsidRDefault="00000000">
      <w:pPr>
        <w:spacing w:before="300" w:after="100"/>
      </w:pPr>
      <w:r>
        <w:rPr>
          <w:b/>
          <w:bCs/>
          <w:color w:val="0D7377"/>
          <w:sz w:val="22"/>
          <w:szCs w:val="22"/>
        </w:rPr>
        <w:t>Data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360"/>
      </w:tblGrid>
      <w:tr w:rsidR="00892671" w14:paraId="455F21B0"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1AD" w14:textId="77777777" w:rsidR="00892671" w:rsidRDefault="00000000">
            <w:r>
              <w:rPr>
                <w:b/>
                <w:bCs/>
                <w:color w:val="FFFFFF"/>
                <w:sz w:val="18"/>
                <w:szCs w:val="18"/>
              </w:rPr>
              <w:t>Field Name</w:t>
            </w:r>
          </w:p>
        </w:tc>
        <w:tc>
          <w:tcPr>
            <w:tcW w:w="1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1AE" w14:textId="77777777" w:rsidR="00892671" w:rsidRDefault="00000000">
            <w:r>
              <w:rPr>
                <w:b/>
                <w:bCs/>
                <w:color w:val="FFFFFF"/>
                <w:sz w:val="18"/>
                <w:szCs w:val="18"/>
              </w:rPr>
              <w:t>Priority</w:t>
            </w:r>
          </w:p>
        </w:tc>
        <w:tc>
          <w:tcPr>
            <w:tcW w:w="53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1AF" w14:textId="77777777" w:rsidR="00892671" w:rsidRDefault="00000000">
            <w:r>
              <w:rPr>
                <w:b/>
                <w:bCs/>
                <w:color w:val="FFFFFF"/>
                <w:sz w:val="18"/>
                <w:szCs w:val="18"/>
              </w:rPr>
              <w:t>Description &amp; Notes</w:t>
            </w:r>
          </w:p>
        </w:tc>
      </w:tr>
      <w:tr w:rsidR="00892671" w14:paraId="455F21B4"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B1" w14:textId="77777777" w:rsidR="00892671" w:rsidRDefault="00000000">
            <w:pPr>
              <w:spacing w:before="20" w:after="20"/>
            </w:pPr>
            <w:proofErr w:type="spellStart"/>
            <w:r>
              <w:rPr>
                <w:b/>
                <w:bCs/>
                <w:color w:val="1A1A2E"/>
                <w:sz w:val="17"/>
                <w:szCs w:val="17"/>
              </w:rPr>
              <w:t>product_sku</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1B2"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B3" w14:textId="77777777" w:rsidR="00892671" w:rsidRDefault="00000000">
            <w:pPr>
              <w:spacing w:before="20" w:after="20"/>
            </w:pPr>
            <w:r>
              <w:rPr>
                <w:color w:val="1A1A2E"/>
                <w:sz w:val="17"/>
                <w:szCs w:val="17"/>
              </w:rPr>
              <w:t>Product or SKU identifier</w:t>
            </w:r>
          </w:p>
        </w:tc>
      </w:tr>
      <w:tr w:rsidR="00892671" w14:paraId="455F21B8"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B5" w14:textId="77777777" w:rsidR="00892671" w:rsidRDefault="00000000">
            <w:pPr>
              <w:spacing w:before="20" w:after="20"/>
            </w:pPr>
            <w:r>
              <w:rPr>
                <w:b/>
                <w:bCs/>
                <w:color w:val="1A1A2E"/>
                <w:sz w:val="17"/>
                <w:szCs w:val="17"/>
              </w:rPr>
              <w:t>revenue</w:t>
            </w:r>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1B6"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B7" w14:textId="77777777" w:rsidR="00892671" w:rsidRDefault="00000000">
            <w:pPr>
              <w:spacing w:before="20" w:after="20"/>
            </w:pPr>
            <w:r>
              <w:rPr>
                <w:color w:val="1A1A2E"/>
                <w:sz w:val="17"/>
                <w:szCs w:val="17"/>
              </w:rPr>
              <w:t>Total revenue over analysis period</w:t>
            </w:r>
          </w:p>
        </w:tc>
      </w:tr>
      <w:tr w:rsidR="00892671" w14:paraId="455F21BC"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B9" w14:textId="77777777" w:rsidR="00892671" w:rsidRDefault="00000000">
            <w:pPr>
              <w:spacing w:before="20" w:after="20"/>
            </w:pPr>
            <w:r>
              <w:rPr>
                <w:b/>
                <w:bCs/>
                <w:color w:val="1A1A2E"/>
                <w:sz w:val="17"/>
                <w:szCs w:val="17"/>
              </w:rPr>
              <w:t>cogs</w:t>
            </w:r>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1BA"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BB" w14:textId="77777777" w:rsidR="00892671" w:rsidRDefault="00000000">
            <w:pPr>
              <w:spacing w:before="20" w:after="20"/>
            </w:pPr>
            <w:r>
              <w:rPr>
                <w:color w:val="1A1A2E"/>
                <w:sz w:val="17"/>
                <w:szCs w:val="17"/>
              </w:rPr>
              <w:t>Cost of goods sold or direct cost</w:t>
            </w:r>
          </w:p>
        </w:tc>
      </w:tr>
      <w:tr w:rsidR="00892671" w14:paraId="455F21C0"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BD" w14:textId="77777777" w:rsidR="00892671" w:rsidRDefault="00000000">
            <w:pPr>
              <w:spacing w:before="20" w:after="20"/>
            </w:pPr>
            <w:proofErr w:type="spellStart"/>
            <w:r>
              <w:rPr>
                <w:b/>
                <w:bCs/>
                <w:color w:val="1A1A2E"/>
                <w:sz w:val="17"/>
                <w:szCs w:val="17"/>
              </w:rPr>
              <w:t>quantity_sold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1BE"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BF" w14:textId="77777777" w:rsidR="00892671" w:rsidRDefault="00000000">
            <w:pPr>
              <w:spacing w:before="20" w:after="20"/>
            </w:pPr>
            <w:r>
              <w:rPr>
                <w:color w:val="1A1A2E"/>
                <w:sz w:val="17"/>
                <w:szCs w:val="17"/>
              </w:rPr>
              <w:t>Units sold for volume-based analysis</w:t>
            </w:r>
          </w:p>
        </w:tc>
      </w:tr>
      <w:tr w:rsidR="00892671" w14:paraId="455F21C4"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C1" w14:textId="77777777" w:rsidR="00892671" w:rsidRDefault="00000000">
            <w:pPr>
              <w:spacing w:before="20" w:after="20"/>
            </w:pPr>
            <w:proofErr w:type="spellStart"/>
            <w:r>
              <w:rPr>
                <w:b/>
                <w:bCs/>
                <w:color w:val="1A1A2E"/>
                <w:sz w:val="17"/>
                <w:szCs w:val="17"/>
              </w:rPr>
              <w:t>product_category</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1C2"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C3" w14:textId="77777777" w:rsidR="00892671" w:rsidRDefault="00000000">
            <w:pPr>
              <w:spacing w:before="20" w:after="20"/>
            </w:pPr>
            <w:r>
              <w:rPr>
                <w:color w:val="1A1A2E"/>
                <w:sz w:val="17"/>
                <w:szCs w:val="17"/>
              </w:rPr>
              <w:t>Category or family for grouping</w:t>
            </w:r>
          </w:p>
        </w:tc>
      </w:tr>
      <w:tr w:rsidR="00892671" w14:paraId="455F21C8"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C5" w14:textId="77777777" w:rsidR="00892671" w:rsidRDefault="00000000">
            <w:pPr>
              <w:spacing w:before="20" w:after="20"/>
            </w:pPr>
            <w:proofErr w:type="spellStart"/>
            <w:r>
              <w:rPr>
                <w:b/>
                <w:bCs/>
                <w:color w:val="1A1A2E"/>
                <w:sz w:val="17"/>
                <w:szCs w:val="17"/>
              </w:rPr>
              <w:t>avg_selling_price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1C6"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C7" w14:textId="77777777" w:rsidR="00892671" w:rsidRDefault="00000000">
            <w:pPr>
              <w:spacing w:before="20" w:after="20"/>
            </w:pPr>
            <w:r>
              <w:rPr>
                <w:color w:val="1A1A2E"/>
                <w:sz w:val="17"/>
                <w:szCs w:val="17"/>
              </w:rPr>
              <w:t>Average realized price per unit</w:t>
            </w:r>
          </w:p>
        </w:tc>
      </w:tr>
      <w:tr w:rsidR="00892671" w14:paraId="455F21CC"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C9" w14:textId="77777777" w:rsidR="00892671" w:rsidRDefault="00000000">
            <w:pPr>
              <w:spacing w:before="20" w:after="20"/>
            </w:pPr>
            <w:proofErr w:type="spellStart"/>
            <w:r>
              <w:rPr>
                <w:b/>
                <w:bCs/>
                <w:color w:val="1A1A2E"/>
                <w:sz w:val="17"/>
                <w:szCs w:val="17"/>
              </w:rPr>
              <w:t>allocated_overhead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CA"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CB" w14:textId="77777777" w:rsidR="00892671" w:rsidRDefault="00000000">
            <w:pPr>
              <w:spacing w:before="20" w:after="20"/>
            </w:pPr>
            <w:r>
              <w:rPr>
                <w:color w:val="1A1A2E"/>
                <w:sz w:val="17"/>
                <w:szCs w:val="17"/>
              </w:rPr>
              <w:t>Allocated indirect costs (warehousing, product management, etc.)</w:t>
            </w:r>
          </w:p>
        </w:tc>
      </w:tr>
      <w:tr w:rsidR="00892671" w14:paraId="455F21D0"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CD" w14:textId="77777777" w:rsidR="00892671" w:rsidRDefault="00000000">
            <w:pPr>
              <w:spacing w:before="20" w:after="20"/>
            </w:pPr>
            <w:proofErr w:type="spellStart"/>
            <w:r>
              <w:rPr>
                <w:b/>
                <w:bCs/>
                <w:color w:val="1A1A2E"/>
                <w:sz w:val="17"/>
                <w:szCs w:val="17"/>
              </w:rPr>
              <w:t>complexity_cost</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CE"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CF" w14:textId="77777777" w:rsidR="00892671" w:rsidRDefault="00000000">
            <w:pPr>
              <w:spacing w:before="20" w:after="20"/>
            </w:pPr>
            <w:r>
              <w:rPr>
                <w:color w:val="1A1A2E"/>
                <w:sz w:val="17"/>
                <w:szCs w:val="17"/>
              </w:rPr>
              <w:t>Costs driven by SKU complexity (changeovers, minimum runs, inventory)</w:t>
            </w:r>
          </w:p>
        </w:tc>
      </w:tr>
      <w:tr w:rsidR="00892671" w14:paraId="455F21D4"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D1" w14:textId="77777777" w:rsidR="00892671" w:rsidRDefault="00000000">
            <w:pPr>
              <w:spacing w:before="20" w:after="20"/>
            </w:pPr>
            <w:proofErr w:type="spellStart"/>
            <w:r>
              <w:rPr>
                <w:b/>
                <w:bCs/>
                <w:color w:val="1A1A2E"/>
                <w:sz w:val="17"/>
                <w:szCs w:val="17"/>
              </w:rPr>
              <w:t>product_age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D2"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D3" w14:textId="77777777" w:rsidR="00892671" w:rsidRDefault="00000000">
            <w:pPr>
              <w:spacing w:before="20" w:after="20"/>
            </w:pPr>
            <w:r>
              <w:rPr>
                <w:color w:val="1A1A2E"/>
                <w:sz w:val="17"/>
                <w:szCs w:val="17"/>
              </w:rPr>
              <w:t>Time since launch for lifecycle analysis</w:t>
            </w:r>
          </w:p>
        </w:tc>
      </w:tr>
      <w:tr w:rsidR="00892671" w14:paraId="455F21D8"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D5" w14:textId="77777777" w:rsidR="00892671" w:rsidRDefault="00000000">
            <w:pPr>
              <w:spacing w:before="20" w:after="20"/>
            </w:pPr>
            <w:proofErr w:type="spellStart"/>
            <w:r>
              <w:rPr>
                <w:b/>
                <w:bCs/>
                <w:color w:val="1A1A2E"/>
                <w:sz w:val="17"/>
                <w:szCs w:val="17"/>
              </w:rPr>
              <w:t>customer_count</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D6"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D7" w14:textId="77777777" w:rsidR="00892671" w:rsidRDefault="00000000">
            <w:pPr>
              <w:spacing w:before="20" w:after="20"/>
            </w:pPr>
            <w:r>
              <w:rPr>
                <w:color w:val="1A1A2E"/>
                <w:sz w:val="17"/>
                <w:szCs w:val="17"/>
              </w:rPr>
              <w:t>Number of distinct customers purchasing this SKU</w:t>
            </w:r>
          </w:p>
        </w:tc>
      </w:tr>
      <w:tr w:rsidR="00892671" w14:paraId="455F21DC"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D9" w14:textId="77777777" w:rsidR="00892671" w:rsidRDefault="00000000">
            <w:pPr>
              <w:spacing w:before="20" w:after="20"/>
            </w:pPr>
            <w:proofErr w:type="spellStart"/>
            <w:r>
              <w:rPr>
                <w:b/>
                <w:bCs/>
                <w:color w:val="1A1A2E"/>
                <w:sz w:val="17"/>
                <w:szCs w:val="17"/>
              </w:rPr>
              <w:t>cannibalization_flag</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DA"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DB" w14:textId="77777777" w:rsidR="00892671" w:rsidRDefault="00000000">
            <w:pPr>
              <w:spacing w:before="20" w:after="20"/>
            </w:pPr>
            <w:r>
              <w:rPr>
                <w:color w:val="1A1A2E"/>
                <w:sz w:val="17"/>
                <w:szCs w:val="17"/>
              </w:rPr>
              <w:t>Whether this SKU competes with other internal SKUs</w:t>
            </w:r>
          </w:p>
        </w:tc>
      </w:tr>
    </w:tbl>
    <w:p w14:paraId="455F21DD" w14:textId="77777777" w:rsidR="00892671" w:rsidRDefault="00000000">
      <w:pPr>
        <w:spacing w:before="300" w:after="100"/>
      </w:pPr>
      <w:r>
        <w:rPr>
          <w:b/>
          <w:bCs/>
          <w:color w:val="0D7377"/>
          <w:sz w:val="22"/>
          <w:szCs w:val="22"/>
        </w:rPr>
        <w:t>Calculations &amp; Formulas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92671" w14:paraId="455F21E0"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1DE" w14:textId="77777777" w:rsidR="00892671" w:rsidRDefault="00000000">
            <w:r>
              <w:rPr>
                <w:b/>
                <w:bCs/>
                <w:color w:val="FFFFFF"/>
                <w:sz w:val="18"/>
                <w:szCs w:val="18"/>
              </w:rPr>
              <w:t>Calculation</w:t>
            </w:r>
          </w:p>
        </w:tc>
        <w:tc>
          <w:tcPr>
            <w:tcW w:w="61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1DF" w14:textId="77777777" w:rsidR="00892671" w:rsidRDefault="00000000">
            <w:r>
              <w:rPr>
                <w:b/>
                <w:bCs/>
                <w:color w:val="FFFFFF"/>
                <w:sz w:val="18"/>
                <w:szCs w:val="18"/>
              </w:rPr>
              <w:t>Formula / Logic</w:t>
            </w:r>
          </w:p>
        </w:tc>
      </w:tr>
      <w:tr w:rsidR="00892671" w14:paraId="455F21E3"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E1" w14:textId="77777777" w:rsidR="00892671" w:rsidRDefault="00000000">
            <w:pPr>
              <w:spacing w:before="20" w:after="20"/>
            </w:pPr>
            <w:r>
              <w:rPr>
                <w:b/>
                <w:bCs/>
                <w:color w:val="1A1A2E"/>
                <w:sz w:val="17"/>
                <w:szCs w:val="17"/>
              </w:rPr>
              <w:t>Gross Margin per SKU</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E2" w14:textId="77777777" w:rsidR="00892671" w:rsidRDefault="00000000">
            <w:pPr>
              <w:spacing w:before="20" w:after="20"/>
            </w:pPr>
            <w:r>
              <w:rPr>
                <w:color w:val="1A1A2E"/>
                <w:sz w:val="17"/>
                <w:szCs w:val="17"/>
              </w:rPr>
              <w:t>Revenue – COGS</w:t>
            </w:r>
          </w:p>
        </w:tc>
      </w:tr>
      <w:tr w:rsidR="00892671" w14:paraId="455F21E6"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E4" w14:textId="77777777" w:rsidR="00892671" w:rsidRDefault="00000000">
            <w:pPr>
              <w:spacing w:before="20" w:after="20"/>
            </w:pPr>
            <w:r>
              <w:rPr>
                <w:b/>
                <w:bCs/>
                <w:color w:val="1A1A2E"/>
                <w:sz w:val="17"/>
                <w:szCs w:val="17"/>
              </w:rPr>
              <w:t>Contribution Margin %</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E5" w14:textId="77777777" w:rsidR="00892671" w:rsidRDefault="00000000">
            <w:pPr>
              <w:spacing w:before="20" w:after="20"/>
            </w:pPr>
            <w:r>
              <w:rPr>
                <w:color w:val="1A1A2E"/>
                <w:sz w:val="17"/>
                <w:szCs w:val="17"/>
              </w:rPr>
              <w:t>(Revenue – COGS) / Revenue × 100</w:t>
            </w:r>
          </w:p>
        </w:tc>
      </w:tr>
      <w:tr w:rsidR="00892671" w14:paraId="455F21E9"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E7" w14:textId="77777777" w:rsidR="00892671" w:rsidRDefault="00000000">
            <w:pPr>
              <w:spacing w:before="20" w:after="20"/>
            </w:pPr>
            <w:r>
              <w:rPr>
                <w:b/>
                <w:bCs/>
                <w:color w:val="1A1A2E"/>
                <w:sz w:val="17"/>
                <w:szCs w:val="17"/>
              </w:rPr>
              <w:t>Cumulative Profit Contribution</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E8" w14:textId="77777777" w:rsidR="00892671" w:rsidRDefault="00000000">
            <w:pPr>
              <w:spacing w:before="20" w:after="20"/>
            </w:pPr>
            <w:r>
              <w:rPr>
                <w:color w:val="1A1A2E"/>
                <w:sz w:val="17"/>
                <w:szCs w:val="17"/>
              </w:rPr>
              <w:t>Running sum of margin ranked from highest to lowest margin SKU</w:t>
            </w:r>
          </w:p>
        </w:tc>
      </w:tr>
      <w:tr w:rsidR="00892671" w14:paraId="455F21EC"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EA" w14:textId="77777777" w:rsidR="00892671" w:rsidRDefault="00000000">
            <w:pPr>
              <w:spacing w:before="20" w:after="20"/>
            </w:pPr>
            <w:r>
              <w:rPr>
                <w:b/>
                <w:bCs/>
                <w:color w:val="1A1A2E"/>
                <w:sz w:val="17"/>
                <w:szCs w:val="17"/>
              </w:rPr>
              <w:t>Pareto Classification</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EB" w14:textId="77777777" w:rsidR="00892671" w:rsidRDefault="00000000">
            <w:pPr>
              <w:spacing w:before="20" w:after="20"/>
            </w:pPr>
            <w:r>
              <w:rPr>
                <w:color w:val="1A1A2E"/>
                <w:sz w:val="17"/>
                <w:szCs w:val="17"/>
              </w:rPr>
              <w:t>A (top 80% of margin), B (next 15%), C (bottom 5% and negatives)</w:t>
            </w:r>
          </w:p>
        </w:tc>
      </w:tr>
      <w:tr w:rsidR="00892671" w14:paraId="455F21EF"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ED" w14:textId="77777777" w:rsidR="00892671" w:rsidRDefault="00000000">
            <w:pPr>
              <w:spacing w:before="20" w:after="20"/>
            </w:pPr>
            <w:r>
              <w:rPr>
                <w:b/>
                <w:bCs/>
                <w:color w:val="1A1A2E"/>
                <w:sz w:val="17"/>
                <w:szCs w:val="17"/>
              </w:rPr>
              <w:t>Revenue per Complexity Unit</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1EE" w14:textId="77777777" w:rsidR="00892671" w:rsidRDefault="00000000">
            <w:pPr>
              <w:spacing w:before="20" w:after="20"/>
            </w:pPr>
            <w:r>
              <w:rPr>
                <w:color w:val="1A1A2E"/>
                <w:sz w:val="17"/>
                <w:szCs w:val="17"/>
              </w:rPr>
              <w:t>Revenue / Number of SKU variants or configurations</w:t>
            </w:r>
          </w:p>
        </w:tc>
      </w:tr>
      <w:tr w:rsidR="00892671" w14:paraId="455F21F2"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F0" w14:textId="77777777" w:rsidR="00892671" w:rsidRDefault="00000000">
            <w:pPr>
              <w:spacing w:before="20" w:after="20"/>
            </w:pPr>
            <w:r>
              <w:rPr>
                <w:b/>
                <w:bCs/>
                <w:color w:val="1A1A2E"/>
                <w:sz w:val="17"/>
                <w:szCs w:val="17"/>
              </w:rPr>
              <w:t>Rationalization Savings</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1F1" w14:textId="77777777" w:rsidR="00892671" w:rsidRDefault="00000000">
            <w:pPr>
              <w:spacing w:before="20" w:after="20"/>
            </w:pPr>
            <w:r>
              <w:rPr>
                <w:color w:val="1A1A2E"/>
                <w:sz w:val="17"/>
                <w:szCs w:val="17"/>
              </w:rPr>
              <w:t>Estimated overhead and complexity savings from retiring tail SKUs</w:t>
            </w:r>
          </w:p>
        </w:tc>
      </w:tr>
    </w:tbl>
    <w:p w14:paraId="455F21F3" w14:textId="77777777" w:rsidR="00892671" w:rsidRDefault="00000000">
      <w:pPr>
        <w:spacing w:before="300" w:after="100"/>
      </w:pPr>
      <w:r>
        <w:rPr>
          <w:b/>
          <w:bCs/>
          <w:color w:val="0D7377"/>
          <w:sz w:val="22"/>
          <w:szCs w:val="22"/>
        </w:rPr>
        <w:t>Common Hypotheses to Test</w:t>
      </w:r>
    </w:p>
    <w:p w14:paraId="455F21F4" w14:textId="77777777" w:rsidR="00892671" w:rsidRDefault="00000000">
      <w:pPr>
        <w:pStyle w:val="ListParagraph"/>
        <w:numPr>
          <w:ilvl w:val="0"/>
          <w:numId w:val="2"/>
        </w:numPr>
        <w:spacing w:before="40" w:after="40"/>
      </w:pPr>
      <w:r>
        <w:rPr>
          <w:color w:val="1A1A2E"/>
          <w:sz w:val="18"/>
          <w:szCs w:val="18"/>
        </w:rPr>
        <w:t>Fewer than 20% of SKUs generate 80%+ of gross margin (classic Pareto)</w:t>
      </w:r>
    </w:p>
    <w:p w14:paraId="455F21F5" w14:textId="77777777" w:rsidR="00892671" w:rsidRDefault="00000000">
      <w:pPr>
        <w:pStyle w:val="ListParagraph"/>
        <w:numPr>
          <w:ilvl w:val="0"/>
          <w:numId w:val="2"/>
        </w:numPr>
        <w:spacing w:before="40" w:after="40"/>
      </w:pPr>
      <w:r>
        <w:rPr>
          <w:color w:val="1A1A2E"/>
          <w:sz w:val="18"/>
          <w:szCs w:val="18"/>
        </w:rPr>
        <w:t xml:space="preserve">The long-tail SKUs consume disproportionate operational </w:t>
      </w:r>
      <w:proofErr w:type="gramStart"/>
      <w:r>
        <w:rPr>
          <w:color w:val="1A1A2E"/>
          <w:sz w:val="18"/>
          <w:szCs w:val="18"/>
        </w:rPr>
        <w:t>cost</w:t>
      </w:r>
      <w:proofErr w:type="gramEnd"/>
      <w:r>
        <w:rPr>
          <w:color w:val="1A1A2E"/>
          <w:sz w:val="18"/>
          <w:szCs w:val="18"/>
        </w:rPr>
        <w:t xml:space="preserve"> (changeovers, inventory, customer service)</w:t>
      </w:r>
    </w:p>
    <w:p w14:paraId="455F21F6" w14:textId="77777777" w:rsidR="00892671" w:rsidRDefault="00000000">
      <w:pPr>
        <w:pStyle w:val="ListParagraph"/>
        <w:numPr>
          <w:ilvl w:val="0"/>
          <w:numId w:val="2"/>
        </w:numPr>
        <w:spacing w:before="40" w:after="40"/>
      </w:pPr>
      <w:r>
        <w:rPr>
          <w:color w:val="1A1A2E"/>
          <w:sz w:val="18"/>
          <w:szCs w:val="18"/>
        </w:rPr>
        <w:t>Some low-margin SKUs are gateway products that drive high-margin follow-on purchases</w:t>
      </w:r>
    </w:p>
    <w:p w14:paraId="455F21F7" w14:textId="77777777" w:rsidR="00892671" w:rsidRDefault="00000000">
      <w:pPr>
        <w:pStyle w:val="ListParagraph"/>
        <w:numPr>
          <w:ilvl w:val="0"/>
          <w:numId w:val="2"/>
        </w:numPr>
        <w:spacing w:before="40" w:after="40"/>
      </w:pPr>
      <w:r>
        <w:rPr>
          <w:color w:val="1A1A2E"/>
          <w:sz w:val="18"/>
          <w:szCs w:val="18"/>
        </w:rPr>
        <w:t>Recent product launches have diluted margin by cannibalizing higher-margin legacy products</w:t>
      </w:r>
    </w:p>
    <w:p w14:paraId="455F21F8" w14:textId="77777777" w:rsidR="00892671" w:rsidRDefault="00000000">
      <w:pPr>
        <w:pStyle w:val="ListParagraph"/>
        <w:numPr>
          <w:ilvl w:val="0"/>
          <w:numId w:val="2"/>
        </w:numPr>
        <w:spacing w:before="40" w:after="40"/>
      </w:pPr>
      <w:r>
        <w:rPr>
          <w:color w:val="1A1A2E"/>
          <w:sz w:val="18"/>
          <w:szCs w:val="18"/>
        </w:rPr>
        <w:t>SKUs with fewer than N customers could be retired or repriced without meaningful revenue loss</w:t>
      </w:r>
    </w:p>
    <w:p w14:paraId="455F21F9" w14:textId="77777777" w:rsidR="00892671" w:rsidRDefault="00000000">
      <w:pPr>
        <w:spacing w:before="300" w:after="100"/>
      </w:pPr>
      <w:r>
        <w:rPr>
          <w:b/>
          <w:bCs/>
          <w:color w:val="0D7377"/>
          <w:sz w:val="22"/>
          <w:szCs w:val="22"/>
        </w:rPr>
        <w:t>Common Adjustments by Client Situation</w:t>
      </w:r>
    </w:p>
    <w:p w14:paraId="455F21FA" w14:textId="77777777" w:rsidR="00892671" w:rsidRDefault="00000000">
      <w:pPr>
        <w:pStyle w:val="ListParagraph"/>
        <w:numPr>
          <w:ilvl w:val="0"/>
          <w:numId w:val="2"/>
        </w:numPr>
        <w:spacing w:before="40" w:after="40"/>
      </w:pPr>
      <w:r>
        <w:rPr>
          <w:color w:val="1A1A2E"/>
          <w:sz w:val="18"/>
          <w:szCs w:val="18"/>
        </w:rPr>
        <w:lastRenderedPageBreak/>
        <w:t>Include allocated costs beyond COGS if available to get closer to true profitability</w:t>
      </w:r>
    </w:p>
    <w:p w14:paraId="455F21FB" w14:textId="77777777" w:rsidR="00892671" w:rsidRDefault="00000000">
      <w:pPr>
        <w:pStyle w:val="ListParagraph"/>
        <w:numPr>
          <w:ilvl w:val="0"/>
          <w:numId w:val="2"/>
        </w:numPr>
        <w:spacing w:before="40" w:after="40"/>
      </w:pPr>
      <w:r>
        <w:rPr>
          <w:color w:val="1A1A2E"/>
          <w:sz w:val="18"/>
          <w:szCs w:val="18"/>
        </w:rPr>
        <w:t>Flag SKUs that are loss leaders or strategic (required for complete solution bundles) before recommending cuts</w:t>
      </w:r>
    </w:p>
    <w:p w14:paraId="455F21FC" w14:textId="77777777" w:rsidR="00892671" w:rsidRDefault="00000000">
      <w:pPr>
        <w:pStyle w:val="ListParagraph"/>
        <w:numPr>
          <w:ilvl w:val="0"/>
          <w:numId w:val="2"/>
        </w:numPr>
        <w:spacing w:before="40" w:after="40"/>
      </w:pPr>
      <w:r>
        <w:rPr>
          <w:color w:val="1A1A2E"/>
          <w:sz w:val="18"/>
          <w:szCs w:val="18"/>
        </w:rPr>
        <w:t>For SaaS, replace SKU with plan/tier/add-on and analyze by feature adoption vs. revenue contribution</w:t>
      </w:r>
    </w:p>
    <w:p w14:paraId="455F21FD" w14:textId="77777777" w:rsidR="00892671" w:rsidRDefault="00000000">
      <w:pPr>
        <w:pStyle w:val="ListParagraph"/>
        <w:numPr>
          <w:ilvl w:val="0"/>
          <w:numId w:val="2"/>
        </w:numPr>
        <w:spacing w:before="40" w:after="40"/>
      </w:pPr>
      <w:r>
        <w:rPr>
          <w:color w:val="1A1A2E"/>
          <w:sz w:val="18"/>
          <w:szCs w:val="18"/>
        </w:rPr>
        <w:t>Analyze at multiple levels of the product hierarchy (SKU, family, category) for different decision scopes</w:t>
      </w:r>
    </w:p>
    <w:p w14:paraId="455F21FE" w14:textId="77777777" w:rsidR="00892671" w:rsidRDefault="00000000">
      <w:pPr>
        <w:pStyle w:val="ListParagraph"/>
        <w:numPr>
          <w:ilvl w:val="0"/>
          <w:numId w:val="2"/>
        </w:numPr>
        <w:spacing w:before="40" w:after="40"/>
      </w:pPr>
      <w:r>
        <w:rPr>
          <w:color w:val="1A1A2E"/>
          <w:sz w:val="18"/>
          <w:szCs w:val="18"/>
        </w:rPr>
        <w:t>Consider cross-sell dependency: some low-margin SKUs may be prerequisites for high-margin customers</w:t>
      </w:r>
    </w:p>
    <w:p w14:paraId="455F21FF" w14:textId="77777777" w:rsidR="00892671" w:rsidRDefault="00000000">
      <w:pPr>
        <w:spacing w:before="300" w:after="100"/>
      </w:pPr>
      <w:r>
        <w:rPr>
          <w:b/>
          <w:bCs/>
          <w:color w:val="0D7377"/>
          <w:sz w:val="22"/>
          <w:szCs w:val="22"/>
        </w:rPr>
        <w:t>Opportunity Sizing &amp; Impact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892671" w14:paraId="455F2203"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200" w14:textId="77777777" w:rsidR="00892671" w:rsidRDefault="00000000">
            <w:r>
              <w:rPr>
                <w:b/>
                <w:bCs/>
                <w:color w:val="FFFFFF"/>
                <w:sz w:val="18"/>
                <w:szCs w:val="18"/>
              </w:rPr>
              <w:t>Lever Type</w:t>
            </w:r>
          </w:p>
        </w:tc>
        <w:tc>
          <w:tcPr>
            <w:tcW w:w="40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201" w14:textId="77777777" w:rsidR="00892671" w:rsidRDefault="00000000">
            <w:r>
              <w:rPr>
                <w:b/>
                <w:bCs/>
                <w:color w:val="FFFFFF"/>
                <w:sz w:val="18"/>
                <w:szCs w:val="18"/>
              </w:rPr>
              <w:t>Sizing Formula</w:t>
            </w:r>
          </w:p>
        </w:tc>
        <w:tc>
          <w:tcPr>
            <w:tcW w:w="31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202" w14:textId="77777777" w:rsidR="00892671" w:rsidRDefault="00000000">
            <w:r>
              <w:rPr>
                <w:b/>
                <w:bCs/>
                <w:color w:val="FFFFFF"/>
                <w:sz w:val="18"/>
                <w:szCs w:val="18"/>
              </w:rPr>
              <w:t>Typical Range &amp; Notes</w:t>
            </w:r>
          </w:p>
        </w:tc>
      </w:tr>
      <w:tr w:rsidR="00892671" w14:paraId="455F2207"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04" w14:textId="77777777" w:rsidR="00892671" w:rsidRDefault="00000000">
            <w:pPr>
              <w:spacing w:before="20" w:after="20"/>
            </w:pPr>
            <w:r>
              <w:rPr>
                <w:b/>
                <w:bCs/>
                <w:color w:val="1A1A2E"/>
                <w:sz w:val="17"/>
                <w:szCs w:val="17"/>
              </w:rPr>
              <w:t>Tail SKU Rationalization</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05" w14:textId="77777777" w:rsidR="00892671" w:rsidRDefault="00000000">
            <w:pPr>
              <w:spacing w:before="20" w:after="20"/>
            </w:pPr>
            <w:r>
              <w:rPr>
                <w:color w:val="1A1A2E"/>
                <w:sz w:val="17"/>
                <w:szCs w:val="17"/>
              </w:rPr>
              <w:t xml:space="preserve">For bottom 20% of SKUs by margin contribution: Allocated Overhead + Complexity Cost – Gross Margin = net margin </w:t>
            </w:r>
            <w:proofErr w:type="gramStart"/>
            <w:r>
              <w:rPr>
                <w:color w:val="1A1A2E"/>
                <w:sz w:val="17"/>
                <w:szCs w:val="17"/>
              </w:rPr>
              <w:t>drag</w:t>
            </w:r>
            <w:proofErr w:type="gramEnd"/>
            <w:r>
              <w:rPr>
                <w:color w:val="1A1A2E"/>
                <w:sz w:val="17"/>
                <w:szCs w:val="17"/>
              </w:rPr>
              <w:t>. Retirement saves the allocated costs</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06" w14:textId="77777777" w:rsidR="00892671" w:rsidRDefault="00000000">
            <w:pPr>
              <w:spacing w:before="20" w:after="20"/>
            </w:pPr>
            <w:r>
              <w:rPr>
                <w:color w:val="1A1A2E"/>
                <w:sz w:val="17"/>
                <w:szCs w:val="17"/>
              </w:rPr>
              <w:t>Typical: retiring 20–30% of SKU portfolio saves 1–3% of operating cost. Not all can be cut; some are contractually required or strategically necessary. Apply 50–60% retirement rate</w:t>
            </w:r>
          </w:p>
        </w:tc>
      </w:tr>
      <w:tr w:rsidR="00892671" w14:paraId="455F220B"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08" w14:textId="77777777" w:rsidR="00892671" w:rsidRDefault="00000000">
            <w:pPr>
              <w:spacing w:before="20" w:after="20"/>
            </w:pPr>
            <w:r>
              <w:rPr>
                <w:b/>
                <w:bCs/>
                <w:color w:val="1A1A2E"/>
                <w:sz w:val="17"/>
                <w:szCs w:val="17"/>
              </w:rPr>
              <w:t>Tail SKU Repricing</w:t>
            </w:r>
          </w:p>
        </w:tc>
        <w:tc>
          <w:tcPr>
            <w:tcW w:w="4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09" w14:textId="77777777" w:rsidR="00892671" w:rsidRDefault="00000000">
            <w:pPr>
              <w:spacing w:before="20" w:after="20"/>
            </w:pPr>
            <w:r>
              <w:rPr>
                <w:color w:val="1A1A2E"/>
                <w:sz w:val="17"/>
                <w:szCs w:val="17"/>
              </w:rPr>
              <w:t>For SKUs that cannot be retired but are margin-negative: Price Increase Needed = (Target Margin % – Current Margin %) × Current Price. Impact = Increase × Volume × Retention Rate</w:t>
            </w:r>
          </w:p>
        </w:tc>
        <w:tc>
          <w:tcPr>
            <w:tcW w:w="3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0A" w14:textId="77777777" w:rsidR="00892671" w:rsidRDefault="00000000">
            <w:pPr>
              <w:spacing w:before="20" w:after="20"/>
            </w:pPr>
            <w:r>
              <w:rPr>
                <w:color w:val="1A1A2E"/>
                <w:sz w:val="17"/>
                <w:szCs w:val="17"/>
              </w:rPr>
              <w:t>Some tail SKUs can sustain significant price increases (20–50%) because customers who need them have few alternatives. Test with 10–20% increase first</w:t>
            </w:r>
          </w:p>
        </w:tc>
      </w:tr>
      <w:tr w:rsidR="00892671" w14:paraId="455F220F"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0C" w14:textId="77777777" w:rsidR="00892671" w:rsidRDefault="00000000">
            <w:pPr>
              <w:spacing w:before="20" w:after="20"/>
            </w:pPr>
            <w:r>
              <w:rPr>
                <w:b/>
                <w:bCs/>
                <w:color w:val="1A1A2E"/>
                <w:sz w:val="17"/>
                <w:szCs w:val="17"/>
              </w:rPr>
              <w:t>Portfolio Mix Steering</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0D" w14:textId="77777777" w:rsidR="00892671" w:rsidRDefault="00000000">
            <w:pPr>
              <w:spacing w:before="20" w:after="20"/>
            </w:pPr>
            <w:r>
              <w:rPr>
                <w:color w:val="1A1A2E"/>
                <w:sz w:val="17"/>
                <w:szCs w:val="17"/>
              </w:rPr>
              <w:t>Revenue shift from bottom-quintile to top-quintile margin SKUs. Impact = Volume Shifted × (Top Quintile Avg Margin – Bottom Quintile Avg Margin)</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0E" w14:textId="77777777" w:rsidR="00892671" w:rsidRDefault="00000000">
            <w:pPr>
              <w:spacing w:before="20" w:after="20"/>
            </w:pPr>
            <w:r>
              <w:rPr>
                <w:color w:val="1A1A2E"/>
                <w:sz w:val="17"/>
                <w:szCs w:val="17"/>
              </w:rPr>
              <w:t>Sales incentive redesign and product positioning changes drive mix. Shifting 5–10% of volume typically yields 1–2% blended margin improvement over 12 months</w:t>
            </w:r>
          </w:p>
        </w:tc>
      </w:tr>
    </w:tbl>
    <w:p w14:paraId="455F2210" w14:textId="77777777" w:rsidR="00892671" w:rsidRDefault="00000000">
      <w:r>
        <w:br w:type="page"/>
      </w:r>
    </w:p>
    <w:p w14:paraId="455F2211" w14:textId="77777777" w:rsidR="00892671" w:rsidRDefault="00000000">
      <w:pPr>
        <w:pBdr>
          <w:bottom w:val="single" w:sz="8" w:space="4" w:color="0D7377"/>
        </w:pBdr>
        <w:spacing w:after="200"/>
      </w:pPr>
      <w:r>
        <w:rPr>
          <w:b/>
          <w:bCs/>
          <w:color w:val="E87722"/>
          <w:sz w:val="18"/>
          <w:szCs w:val="18"/>
        </w:rPr>
        <w:lastRenderedPageBreak/>
        <w:t>Analysis 12</w:t>
      </w:r>
    </w:p>
    <w:p w14:paraId="455F2212" w14:textId="77777777" w:rsidR="00892671" w:rsidRDefault="00000000">
      <w:pPr>
        <w:spacing w:after="200"/>
      </w:pPr>
      <w:r>
        <w:rPr>
          <w:b/>
          <w:bCs/>
          <w:color w:val="1A1A2E"/>
          <w:sz w:val="32"/>
          <w:szCs w:val="32"/>
        </w:rPr>
        <w:t>Segment-Level Willingness-to-Pay Mapping</w:t>
      </w:r>
    </w:p>
    <w:p w14:paraId="455F2213" w14:textId="77777777" w:rsidR="00892671" w:rsidRDefault="00000000">
      <w:pPr>
        <w:spacing w:before="300" w:after="100"/>
      </w:pPr>
      <w:r>
        <w:rPr>
          <w:b/>
          <w:bCs/>
          <w:color w:val="0D7377"/>
          <w:sz w:val="22"/>
          <w:szCs w:val="22"/>
        </w:rPr>
        <w:t>Purpose</w:t>
      </w:r>
    </w:p>
    <w:p w14:paraId="455F2214" w14:textId="77777777" w:rsidR="00892671" w:rsidRDefault="00000000">
      <w:pPr>
        <w:spacing w:before="40" w:after="40"/>
      </w:pPr>
      <w:r>
        <w:rPr>
          <w:color w:val="1A1A2E"/>
          <w:sz w:val="18"/>
          <w:szCs w:val="18"/>
        </w:rPr>
        <w:t>Estimate willingness-to-pay by customer segment using revealed preference data (what customers actually paid) rather than stated preference surveys alone. This identifies segments where the company is systematically under- or over-extracting value and quantifies the opportunity from segment-specific pricing.</w:t>
      </w:r>
    </w:p>
    <w:p w14:paraId="455F2215" w14:textId="77777777" w:rsidR="00892671" w:rsidRDefault="00000000">
      <w:pPr>
        <w:spacing w:before="300" w:after="100"/>
      </w:pPr>
      <w:r>
        <w:rPr>
          <w:b/>
          <w:bCs/>
          <w:color w:val="0D7377"/>
          <w:sz w:val="22"/>
          <w:szCs w:val="22"/>
        </w:rPr>
        <w:t>Data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360"/>
      </w:tblGrid>
      <w:tr w:rsidR="00892671" w14:paraId="455F2219"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216" w14:textId="77777777" w:rsidR="00892671" w:rsidRDefault="00000000">
            <w:r>
              <w:rPr>
                <w:b/>
                <w:bCs/>
                <w:color w:val="FFFFFF"/>
                <w:sz w:val="18"/>
                <w:szCs w:val="18"/>
              </w:rPr>
              <w:t>Field Name</w:t>
            </w:r>
          </w:p>
        </w:tc>
        <w:tc>
          <w:tcPr>
            <w:tcW w:w="1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217" w14:textId="77777777" w:rsidR="00892671" w:rsidRDefault="00000000">
            <w:r>
              <w:rPr>
                <w:b/>
                <w:bCs/>
                <w:color w:val="FFFFFF"/>
                <w:sz w:val="18"/>
                <w:szCs w:val="18"/>
              </w:rPr>
              <w:t>Priority</w:t>
            </w:r>
          </w:p>
        </w:tc>
        <w:tc>
          <w:tcPr>
            <w:tcW w:w="53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218" w14:textId="77777777" w:rsidR="00892671" w:rsidRDefault="00000000">
            <w:r>
              <w:rPr>
                <w:b/>
                <w:bCs/>
                <w:color w:val="FFFFFF"/>
                <w:sz w:val="18"/>
                <w:szCs w:val="18"/>
              </w:rPr>
              <w:t>Description &amp; Notes</w:t>
            </w:r>
          </w:p>
        </w:tc>
      </w:tr>
      <w:tr w:rsidR="00892671" w14:paraId="455F221D"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1A" w14:textId="77777777" w:rsidR="00892671" w:rsidRDefault="00000000">
            <w:pPr>
              <w:spacing w:before="20" w:after="20"/>
            </w:pPr>
            <w:proofErr w:type="spellStart"/>
            <w:r>
              <w:rPr>
                <w:b/>
                <w:bCs/>
                <w:color w:val="1A1A2E"/>
                <w:sz w:val="17"/>
                <w:szCs w:val="17"/>
              </w:rPr>
              <w:t>customer_id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21B"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1C" w14:textId="77777777" w:rsidR="00892671" w:rsidRDefault="00000000">
            <w:pPr>
              <w:spacing w:before="20" w:after="20"/>
            </w:pPr>
            <w:r>
              <w:rPr>
                <w:color w:val="1A1A2E"/>
                <w:sz w:val="17"/>
                <w:szCs w:val="17"/>
              </w:rPr>
              <w:t>Customer identifier</w:t>
            </w:r>
          </w:p>
        </w:tc>
      </w:tr>
      <w:tr w:rsidR="00892671" w14:paraId="455F2221"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1E" w14:textId="77777777" w:rsidR="00892671" w:rsidRDefault="00000000">
            <w:pPr>
              <w:spacing w:before="20" w:after="20"/>
            </w:pPr>
            <w:proofErr w:type="spellStart"/>
            <w:r>
              <w:rPr>
                <w:b/>
                <w:bCs/>
                <w:color w:val="1A1A2E"/>
                <w:sz w:val="17"/>
                <w:szCs w:val="17"/>
              </w:rPr>
              <w:t>customer_segment</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21F"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20" w14:textId="77777777" w:rsidR="00892671" w:rsidRDefault="00000000">
            <w:pPr>
              <w:spacing w:before="20" w:after="20"/>
            </w:pPr>
            <w:r>
              <w:rPr>
                <w:color w:val="1A1A2E"/>
                <w:sz w:val="17"/>
                <w:szCs w:val="17"/>
              </w:rPr>
              <w:t>Segment classification (industry, size, use case, etc.)</w:t>
            </w:r>
          </w:p>
        </w:tc>
      </w:tr>
      <w:tr w:rsidR="00892671" w14:paraId="455F2225"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22" w14:textId="77777777" w:rsidR="00892671" w:rsidRDefault="00000000">
            <w:pPr>
              <w:spacing w:before="20" w:after="20"/>
            </w:pPr>
            <w:proofErr w:type="spellStart"/>
            <w:r>
              <w:rPr>
                <w:b/>
                <w:bCs/>
                <w:color w:val="1A1A2E"/>
                <w:sz w:val="17"/>
                <w:szCs w:val="17"/>
              </w:rPr>
              <w:t>product_sku</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223"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24" w14:textId="77777777" w:rsidR="00892671" w:rsidRDefault="00000000">
            <w:pPr>
              <w:spacing w:before="20" w:after="20"/>
            </w:pPr>
            <w:r>
              <w:rPr>
                <w:color w:val="1A1A2E"/>
                <w:sz w:val="17"/>
                <w:szCs w:val="17"/>
              </w:rPr>
              <w:t>Product identifier</w:t>
            </w:r>
          </w:p>
        </w:tc>
      </w:tr>
      <w:tr w:rsidR="00892671" w14:paraId="455F2229"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26" w14:textId="77777777" w:rsidR="00892671" w:rsidRDefault="00000000">
            <w:pPr>
              <w:spacing w:before="20" w:after="20"/>
            </w:pPr>
            <w:proofErr w:type="spellStart"/>
            <w:r>
              <w:rPr>
                <w:b/>
                <w:bCs/>
                <w:color w:val="1A1A2E"/>
                <w:sz w:val="17"/>
                <w:szCs w:val="17"/>
              </w:rPr>
              <w:t>realized_price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227"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28" w14:textId="77777777" w:rsidR="00892671" w:rsidRDefault="00000000">
            <w:pPr>
              <w:spacing w:before="20" w:after="20"/>
            </w:pPr>
            <w:r>
              <w:rPr>
                <w:color w:val="1A1A2E"/>
                <w:sz w:val="17"/>
                <w:szCs w:val="17"/>
              </w:rPr>
              <w:t>Actual transaction price</w:t>
            </w:r>
          </w:p>
        </w:tc>
      </w:tr>
      <w:tr w:rsidR="00892671" w14:paraId="455F222D"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2A" w14:textId="77777777" w:rsidR="00892671" w:rsidRDefault="00000000">
            <w:pPr>
              <w:spacing w:before="20" w:after="20"/>
            </w:pPr>
            <w:proofErr w:type="spellStart"/>
            <w:r>
              <w:rPr>
                <w:b/>
                <w:bCs/>
                <w:color w:val="1A1A2E"/>
                <w:sz w:val="17"/>
                <w:szCs w:val="17"/>
              </w:rPr>
              <w:t>deal_outcome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22B"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2C" w14:textId="77777777" w:rsidR="00892671" w:rsidRDefault="00000000">
            <w:pPr>
              <w:spacing w:before="20" w:after="20"/>
            </w:pPr>
            <w:r>
              <w:rPr>
                <w:color w:val="1A1A2E"/>
                <w:sz w:val="17"/>
                <w:szCs w:val="17"/>
              </w:rPr>
              <w:t>Won/Lost for demand curve estimation</w:t>
            </w:r>
          </w:p>
        </w:tc>
      </w:tr>
      <w:tr w:rsidR="00892671" w14:paraId="455F2231"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2E" w14:textId="77777777" w:rsidR="00892671" w:rsidRDefault="00000000">
            <w:pPr>
              <w:spacing w:before="20" w:after="20"/>
            </w:pPr>
            <w:proofErr w:type="spellStart"/>
            <w:r>
              <w:rPr>
                <w:b/>
                <w:bCs/>
                <w:color w:val="1A1A2E"/>
                <w:sz w:val="17"/>
                <w:szCs w:val="17"/>
              </w:rPr>
              <w:t>discount_requested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2F"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30" w14:textId="77777777" w:rsidR="00892671" w:rsidRDefault="00000000">
            <w:pPr>
              <w:spacing w:before="20" w:after="20"/>
            </w:pPr>
            <w:r>
              <w:rPr>
                <w:color w:val="1A1A2E"/>
                <w:sz w:val="17"/>
                <w:szCs w:val="17"/>
              </w:rPr>
              <w:t>Initial discount requested (signal of price sensitivity)</w:t>
            </w:r>
          </w:p>
        </w:tc>
      </w:tr>
      <w:tr w:rsidR="00892671" w14:paraId="455F2235"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32" w14:textId="77777777" w:rsidR="00892671" w:rsidRDefault="00000000">
            <w:pPr>
              <w:spacing w:before="20" w:after="20"/>
            </w:pPr>
            <w:proofErr w:type="spellStart"/>
            <w:r>
              <w:rPr>
                <w:b/>
                <w:bCs/>
                <w:color w:val="1A1A2E"/>
                <w:sz w:val="17"/>
                <w:szCs w:val="17"/>
              </w:rPr>
              <w:t>negotiation_rounds</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33"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34" w14:textId="77777777" w:rsidR="00892671" w:rsidRDefault="00000000">
            <w:pPr>
              <w:spacing w:before="20" w:after="20"/>
            </w:pPr>
            <w:r>
              <w:rPr>
                <w:color w:val="1A1A2E"/>
                <w:sz w:val="17"/>
                <w:szCs w:val="17"/>
              </w:rPr>
              <w:t>Number of pricing negotiations before close</w:t>
            </w:r>
          </w:p>
        </w:tc>
      </w:tr>
      <w:tr w:rsidR="00892671" w14:paraId="455F2239"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36" w14:textId="77777777" w:rsidR="00892671" w:rsidRDefault="00000000">
            <w:pPr>
              <w:spacing w:before="20" w:after="20"/>
            </w:pPr>
            <w:proofErr w:type="spellStart"/>
            <w:r>
              <w:rPr>
                <w:b/>
                <w:bCs/>
                <w:color w:val="1A1A2E"/>
                <w:sz w:val="17"/>
                <w:szCs w:val="17"/>
              </w:rPr>
              <w:t>feature_usage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37"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38" w14:textId="77777777" w:rsidR="00892671" w:rsidRDefault="00000000">
            <w:pPr>
              <w:spacing w:before="20" w:after="20"/>
            </w:pPr>
            <w:r>
              <w:rPr>
                <w:color w:val="1A1A2E"/>
                <w:sz w:val="17"/>
                <w:szCs w:val="17"/>
              </w:rPr>
              <w:t xml:space="preserve">Which features the segment </w:t>
            </w:r>
            <w:proofErr w:type="gramStart"/>
            <w:r>
              <w:rPr>
                <w:color w:val="1A1A2E"/>
                <w:sz w:val="17"/>
                <w:szCs w:val="17"/>
              </w:rPr>
              <w:t>actually uses</w:t>
            </w:r>
            <w:proofErr w:type="gramEnd"/>
            <w:r>
              <w:rPr>
                <w:color w:val="1A1A2E"/>
                <w:sz w:val="17"/>
                <w:szCs w:val="17"/>
              </w:rPr>
              <w:t xml:space="preserve"> (value proxy)</w:t>
            </w:r>
          </w:p>
        </w:tc>
      </w:tr>
      <w:tr w:rsidR="00892671" w14:paraId="455F223D"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3A" w14:textId="77777777" w:rsidR="00892671" w:rsidRDefault="00000000">
            <w:pPr>
              <w:spacing w:before="20" w:after="20"/>
            </w:pPr>
            <w:proofErr w:type="spellStart"/>
            <w:r>
              <w:rPr>
                <w:b/>
                <w:bCs/>
                <w:color w:val="1A1A2E"/>
                <w:sz w:val="17"/>
                <w:szCs w:val="17"/>
              </w:rPr>
              <w:t>customer_revenue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3B"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3C" w14:textId="77777777" w:rsidR="00892671" w:rsidRDefault="00000000">
            <w:pPr>
              <w:spacing w:before="20" w:after="20"/>
            </w:pPr>
            <w:r>
              <w:rPr>
                <w:color w:val="1A1A2E"/>
                <w:sz w:val="17"/>
                <w:szCs w:val="17"/>
              </w:rPr>
              <w:t>Customer size as WTP predictor</w:t>
            </w:r>
          </w:p>
        </w:tc>
      </w:tr>
      <w:tr w:rsidR="00892671" w14:paraId="455F2241"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3E" w14:textId="77777777" w:rsidR="00892671" w:rsidRDefault="00000000">
            <w:pPr>
              <w:spacing w:before="20" w:after="20"/>
            </w:pPr>
            <w:r>
              <w:rPr>
                <w:b/>
                <w:bCs/>
                <w:color w:val="1A1A2E"/>
                <w:sz w:val="17"/>
                <w:szCs w:val="17"/>
              </w:rPr>
              <w:t>industry</w:t>
            </w:r>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3F"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40" w14:textId="77777777" w:rsidR="00892671" w:rsidRDefault="00000000">
            <w:pPr>
              <w:spacing w:before="20" w:after="20"/>
            </w:pPr>
            <w:r>
              <w:rPr>
                <w:color w:val="1A1A2E"/>
                <w:sz w:val="17"/>
                <w:szCs w:val="17"/>
              </w:rPr>
              <w:t>For industry-level WTP analysis</w:t>
            </w:r>
          </w:p>
        </w:tc>
      </w:tr>
      <w:tr w:rsidR="00892671" w14:paraId="455F2245"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42" w14:textId="77777777" w:rsidR="00892671" w:rsidRDefault="00000000">
            <w:pPr>
              <w:spacing w:before="20" w:after="20"/>
            </w:pPr>
            <w:proofErr w:type="spellStart"/>
            <w:r>
              <w:rPr>
                <w:b/>
                <w:bCs/>
                <w:color w:val="1A1A2E"/>
                <w:sz w:val="17"/>
                <w:szCs w:val="17"/>
              </w:rPr>
              <w:t>switching_cost_proxy</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43"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44" w14:textId="77777777" w:rsidR="00892671" w:rsidRDefault="00000000">
            <w:pPr>
              <w:spacing w:before="20" w:after="20"/>
            </w:pPr>
            <w:r>
              <w:rPr>
                <w:color w:val="1A1A2E"/>
                <w:sz w:val="17"/>
                <w:szCs w:val="17"/>
              </w:rPr>
              <w:t>Integration depth, tenure, customization as lock-in measure</w:t>
            </w:r>
          </w:p>
        </w:tc>
      </w:tr>
    </w:tbl>
    <w:p w14:paraId="455F2246" w14:textId="77777777" w:rsidR="00892671" w:rsidRDefault="00000000">
      <w:pPr>
        <w:spacing w:before="300" w:after="100"/>
      </w:pPr>
      <w:r>
        <w:rPr>
          <w:b/>
          <w:bCs/>
          <w:color w:val="0D7377"/>
          <w:sz w:val="22"/>
          <w:szCs w:val="22"/>
        </w:rPr>
        <w:t>Calculations &amp; Formulas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92671" w14:paraId="455F2249"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247" w14:textId="77777777" w:rsidR="00892671" w:rsidRDefault="00000000">
            <w:r>
              <w:rPr>
                <w:b/>
                <w:bCs/>
                <w:color w:val="FFFFFF"/>
                <w:sz w:val="18"/>
                <w:szCs w:val="18"/>
              </w:rPr>
              <w:t>Calculation</w:t>
            </w:r>
          </w:p>
        </w:tc>
        <w:tc>
          <w:tcPr>
            <w:tcW w:w="61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248" w14:textId="77777777" w:rsidR="00892671" w:rsidRDefault="00000000">
            <w:r>
              <w:rPr>
                <w:b/>
                <w:bCs/>
                <w:color w:val="FFFFFF"/>
                <w:sz w:val="18"/>
                <w:szCs w:val="18"/>
              </w:rPr>
              <w:t>Formula / Logic</w:t>
            </w:r>
          </w:p>
        </w:tc>
      </w:tr>
      <w:tr w:rsidR="00892671" w14:paraId="455F224C"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4A" w14:textId="77777777" w:rsidR="00892671" w:rsidRDefault="00000000">
            <w:pPr>
              <w:spacing w:before="20" w:after="20"/>
            </w:pPr>
            <w:r>
              <w:rPr>
                <w:b/>
                <w:bCs/>
                <w:color w:val="1A1A2E"/>
                <w:sz w:val="17"/>
                <w:szCs w:val="17"/>
              </w:rPr>
              <w:t>Segment Average Realized Price</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4B" w14:textId="77777777" w:rsidR="00892671" w:rsidRDefault="00000000">
            <w:pPr>
              <w:spacing w:before="20" w:after="20"/>
            </w:pPr>
            <w:r>
              <w:rPr>
                <w:color w:val="1A1A2E"/>
                <w:sz w:val="17"/>
                <w:szCs w:val="17"/>
              </w:rPr>
              <w:t>Revenue-weighted average price per segment</w:t>
            </w:r>
          </w:p>
        </w:tc>
      </w:tr>
      <w:tr w:rsidR="00892671" w14:paraId="455F224F"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4D" w14:textId="77777777" w:rsidR="00892671" w:rsidRDefault="00000000">
            <w:pPr>
              <w:spacing w:before="20" w:after="20"/>
            </w:pPr>
            <w:r>
              <w:rPr>
                <w:b/>
                <w:bCs/>
                <w:color w:val="1A1A2E"/>
                <w:sz w:val="17"/>
                <w:szCs w:val="17"/>
              </w:rPr>
              <w:t>Segment Price Ceiling</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4E" w14:textId="77777777" w:rsidR="00892671" w:rsidRDefault="00000000">
            <w:pPr>
              <w:spacing w:before="20" w:after="20"/>
            </w:pPr>
            <w:r>
              <w:rPr>
                <w:color w:val="1A1A2E"/>
                <w:sz w:val="17"/>
                <w:szCs w:val="17"/>
              </w:rPr>
              <w:t>P90 of realized prices within the segment (revealed upper bound)</w:t>
            </w:r>
          </w:p>
        </w:tc>
      </w:tr>
      <w:tr w:rsidR="00892671" w14:paraId="455F2252"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50" w14:textId="77777777" w:rsidR="00892671" w:rsidRDefault="00000000">
            <w:pPr>
              <w:spacing w:before="20" w:after="20"/>
            </w:pPr>
            <w:r>
              <w:rPr>
                <w:b/>
                <w:bCs/>
                <w:color w:val="1A1A2E"/>
                <w:sz w:val="17"/>
                <w:szCs w:val="17"/>
              </w:rPr>
              <w:t>Segment Price Floor</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51" w14:textId="77777777" w:rsidR="00892671" w:rsidRDefault="00000000">
            <w:pPr>
              <w:spacing w:before="20" w:after="20"/>
            </w:pPr>
            <w:r>
              <w:rPr>
                <w:color w:val="1A1A2E"/>
                <w:sz w:val="17"/>
                <w:szCs w:val="17"/>
              </w:rPr>
              <w:t>P10 of realized prices (revealed lower bound)</w:t>
            </w:r>
          </w:p>
        </w:tc>
      </w:tr>
      <w:tr w:rsidR="00892671" w14:paraId="455F2255"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53" w14:textId="77777777" w:rsidR="00892671" w:rsidRDefault="00000000">
            <w:pPr>
              <w:spacing w:before="20" w:after="20"/>
            </w:pPr>
            <w:r>
              <w:rPr>
                <w:b/>
                <w:bCs/>
                <w:color w:val="1A1A2E"/>
                <w:sz w:val="17"/>
                <w:szCs w:val="17"/>
              </w:rPr>
              <w:t>WTP Gap</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54" w14:textId="77777777" w:rsidR="00892671" w:rsidRDefault="00000000">
            <w:pPr>
              <w:spacing w:before="20" w:after="20"/>
            </w:pPr>
            <w:r>
              <w:rPr>
                <w:color w:val="1A1A2E"/>
                <w:sz w:val="17"/>
                <w:szCs w:val="17"/>
              </w:rPr>
              <w:t>P90 – Average Realized Price; opportunity to move toward ceiling</w:t>
            </w:r>
          </w:p>
        </w:tc>
      </w:tr>
      <w:tr w:rsidR="00892671" w14:paraId="455F2258"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56" w14:textId="77777777" w:rsidR="00892671" w:rsidRDefault="00000000">
            <w:pPr>
              <w:spacing w:before="20" w:after="20"/>
            </w:pPr>
            <w:r>
              <w:rPr>
                <w:b/>
                <w:bCs/>
                <w:color w:val="1A1A2E"/>
                <w:sz w:val="17"/>
                <w:szCs w:val="17"/>
              </w:rPr>
              <w:t>Price Sensitivity Score</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57" w14:textId="77777777" w:rsidR="00892671" w:rsidRDefault="00000000">
            <w:pPr>
              <w:spacing w:before="20" w:after="20"/>
            </w:pPr>
            <w:r>
              <w:rPr>
                <w:color w:val="1A1A2E"/>
                <w:sz w:val="17"/>
                <w:szCs w:val="17"/>
              </w:rPr>
              <w:t>Composite of discount depth, negotiation rounds, and win rate at various price points</w:t>
            </w:r>
          </w:p>
        </w:tc>
      </w:tr>
      <w:tr w:rsidR="00892671" w14:paraId="455F225B"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59" w14:textId="77777777" w:rsidR="00892671" w:rsidRDefault="00000000">
            <w:pPr>
              <w:spacing w:before="20" w:after="20"/>
            </w:pPr>
            <w:r>
              <w:rPr>
                <w:b/>
                <w:bCs/>
                <w:color w:val="1A1A2E"/>
                <w:sz w:val="17"/>
                <w:szCs w:val="17"/>
              </w:rPr>
              <w:t>Segment Opportunity Sizing</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5A" w14:textId="77777777" w:rsidR="00892671" w:rsidRDefault="00000000">
            <w:pPr>
              <w:spacing w:before="20" w:after="20"/>
            </w:pPr>
            <w:r>
              <w:rPr>
                <w:color w:val="1A1A2E"/>
                <w:sz w:val="17"/>
                <w:szCs w:val="17"/>
              </w:rPr>
              <w:t>WTP Gap × Segment Volume = addressable margin uplift</w:t>
            </w:r>
          </w:p>
        </w:tc>
      </w:tr>
    </w:tbl>
    <w:p w14:paraId="455F225C" w14:textId="77777777" w:rsidR="00892671" w:rsidRDefault="00000000">
      <w:pPr>
        <w:spacing w:before="300" w:after="100"/>
      </w:pPr>
      <w:r>
        <w:rPr>
          <w:b/>
          <w:bCs/>
          <w:color w:val="0D7377"/>
          <w:sz w:val="22"/>
          <w:szCs w:val="22"/>
        </w:rPr>
        <w:t>Common Hypotheses to Test</w:t>
      </w:r>
    </w:p>
    <w:p w14:paraId="455F225D" w14:textId="77777777" w:rsidR="00892671" w:rsidRDefault="00000000">
      <w:pPr>
        <w:pStyle w:val="ListParagraph"/>
        <w:numPr>
          <w:ilvl w:val="0"/>
          <w:numId w:val="2"/>
        </w:numPr>
        <w:spacing w:before="40" w:after="40"/>
      </w:pPr>
      <w:r>
        <w:rPr>
          <w:color w:val="1A1A2E"/>
          <w:sz w:val="18"/>
          <w:szCs w:val="18"/>
        </w:rPr>
        <w:t>Enterprise segment has 15–20% higher WTP than current average pricing reflects</w:t>
      </w:r>
    </w:p>
    <w:p w14:paraId="455F225E" w14:textId="77777777" w:rsidR="00892671" w:rsidRDefault="00000000">
      <w:pPr>
        <w:pStyle w:val="ListParagraph"/>
        <w:numPr>
          <w:ilvl w:val="0"/>
          <w:numId w:val="2"/>
        </w:numPr>
        <w:spacing w:before="40" w:after="40"/>
      </w:pPr>
      <w:r>
        <w:rPr>
          <w:color w:val="1A1A2E"/>
          <w:sz w:val="18"/>
          <w:szCs w:val="18"/>
        </w:rPr>
        <w:t>Segments with higher switching costs accept 10–15% higher prices with minimal volume impact</w:t>
      </w:r>
    </w:p>
    <w:p w14:paraId="455F225F" w14:textId="77777777" w:rsidR="00892671" w:rsidRDefault="00000000">
      <w:pPr>
        <w:pStyle w:val="ListParagraph"/>
        <w:numPr>
          <w:ilvl w:val="0"/>
          <w:numId w:val="2"/>
        </w:numPr>
        <w:spacing w:before="40" w:after="40"/>
      </w:pPr>
      <w:r>
        <w:rPr>
          <w:color w:val="1A1A2E"/>
          <w:sz w:val="18"/>
          <w:szCs w:val="18"/>
        </w:rPr>
        <w:t>Feature-rich use cases have demonstrably higher WTP but are not priced differently</w:t>
      </w:r>
    </w:p>
    <w:p w14:paraId="455F2260" w14:textId="77777777" w:rsidR="00892671" w:rsidRDefault="00000000">
      <w:pPr>
        <w:pStyle w:val="ListParagraph"/>
        <w:numPr>
          <w:ilvl w:val="0"/>
          <w:numId w:val="2"/>
        </w:numPr>
        <w:spacing w:before="40" w:after="40"/>
      </w:pPr>
      <w:r>
        <w:rPr>
          <w:color w:val="1A1A2E"/>
          <w:sz w:val="18"/>
          <w:szCs w:val="18"/>
        </w:rPr>
        <w:t>Industry verticals show meaningful WTP variance that is not reflected in current pricing</w:t>
      </w:r>
    </w:p>
    <w:p w14:paraId="455F2261" w14:textId="77777777" w:rsidR="00892671" w:rsidRDefault="00000000">
      <w:pPr>
        <w:pStyle w:val="ListParagraph"/>
        <w:numPr>
          <w:ilvl w:val="0"/>
          <w:numId w:val="2"/>
        </w:numPr>
        <w:spacing w:before="40" w:after="40"/>
      </w:pPr>
      <w:r>
        <w:rPr>
          <w:color w:val="1A1A2E"/>
          <w:sz w:val="18"/>
          <w:szCs w:val="18"/>
        </w:rPr>
        <w:t>New customer WTP is systematically lower than renewal WTP, suggesting onboarding discounts are too deep</w:t>
      </w:r>
    </w:p>
    <w:p w14:paraId="455F2262" w14:textId="77777777" w:rsidR="00892671" w:rsidRDefault="00000000">
      <w:pPr>
        <w:spacing w:before="300" w:after="100"/>
      </w:pPr>
      <w:r>
        <w:rPr>
          <w:b/>
          <w:bCs/>
          <w:color w:val="0D7377"/>
          <w:sz w:val="22"/>
          <w:szCs w:val="22"/>
        </w:rPr>
        <w:lastRenderedPageBreak/>
        <w:t>Common Adjustments by Client Situation</w:t>
      </w:r>
    </w:p>
    <w:p w14:paraId="455F2263" w14:textId="77777777" w:rsidR="00892671" w:rsidRDefault="00000000">
      <w:pPr>
        <w:pStyle w:val="ListParagraph"/>
        <w:numPr>
          <w:ilvl w:val="0"/>
          <w:numId w:val="2"/>
        </w:numPr>
        <w:spacing w:before="40" w:after="40"/>
      </w:pPr>
      <w:r>
        <w:rPr>
          <w:color w:val="1A1A2E"/>
          <w:sz w:val="18"/>
          <w:szCs w:val="18"/>
        </w:rPr>
        <w:t>For businesses without formal segmentation, cluster customers by observable attributes first</w:t>
      </w:r>
    </w:p>
    <w:p w14:paraId="455F2264" w14:textId="77777777" w:rsidR="00892671" w:rsidRDefault="00000000">
      <w:pPr>
        <w:pStyle w:val="ListParagraph"/>
        <w:numPr>
          <w:ilvl w:val="0"/>
          <w:numId w:val="2"/>
        </w:numPr>
        <w:spacing w:before="40" w:after="40"/>
      </w:pPr>
      <w:r>
        <w:rPr>
          <w:color w:val="1A1A2E"/>
          <w:sz w:val="18"/>
          <w:szCs w:val="18"/>
        </w:rPr>
        <w:t>Weight by segment revenue materiality to focus on segments that move the needle</w:t>
      </w:r>
    </w:p>
    <w:p w14:paraId="455F2265" w14:textId="77777777" w:rsidR="00892671" w:rsidRDefault="00000000">
      <w:pPr>
        <w:pStyle w:val="ListParagraph"/>
        <w:numPr>
          <w:ilvl w:val="0"/>
          <w:numId w:val="2"/>
        </w:numPr>
        <w:spacing w:before="40" w:after="40"/>
      </w:pPr>
      <w:r>
        <w:rPr>
          <w:color w:val="1A1A2E"/>
          <w:sz w:val="18"/>
          <w:szCs w:val="18"/>
        </w:rPr>
        <w:t>Validate revealed-preference findings against any available survey or conjoint data</w:t>
      </w:r>
    </w:p>
    <w:p w14:paraId="455F2266" w14:textId="77777777" w:rsidR="00892671" w:rsidRDefault="00000000">
      <w:pPr>
        <w:pStyle w:val="ListParagraph"/>
        <w:numPr>
          <w:ilvl w:val="0"/>
          <w:numId w:val="2"/>
        </w:numPr>
        <w:spacing w:before="40" w:after="40"/>
      </w:pPr>
      <w:r>
        <w:rPr>
          <w:color w:val="1A1A2E"/>
          <w:sz w:val="18"/>
          <w:szCs w:val="18"/>
        </w:rPr>
        <w:t>For SaaS, use feature adoption as a value proxy to estimate WTP for differently packaged tiers</w:t>
      </w:r>
    </w:p>
    <w:p w14:paraId="455F2267" w14:textId="77777777" w:rsidR="00892671" w:rsidRDefault="00000000">
      <w:pPr>
        <w:pStyle w:val="ListParagraph"/>
        <w:numPr>
          <w:ilvl w:val="0"/>
          <w:numId w:val="2"/>
        </w:numPr>
        <w:spacing w:before="40" w:after="40"/>
      </w:pPr>
      <w:r>
        <w:rPr>
          <w:color w:val="1A1A2E"/>
          <w:sz w:val="18"/>
          <w:szCs w:val="18"/>
        </w:rPr>
        <w:t>Control for sales rep effects; some reps may systematically underprice certain segments</w:t>
      </w:r>
    </w:p>
    <w:p w14:paraId="455F2268" w14:textId="77777777" w:rsidR="00892671" w:rsidRDefault="00000000">
      <w:pPr>
        <w:spacing w:before="300" w:after="100"/>
      </w:pPr>
      <w:r>
        <w:rPr>
          <w:b/>
          <w:bCs/>
          <w:color w:val="0D7377"/>
          <w:sz w:val="22"/>
          <w:szCs w:val="22"/>
        </w:rPr>
        <w:t>Opportunity Sizing &amp; Impact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892671" w14:paraId="455F226C"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269" w14:textId="77777777" w:rsidR="00892671" w:rsidRDefault="00000000">
            <w:r>
              <w:rPr>
                <w:b/>
                <w:bCs/>
                <w:color w:val="FFFFFF"/>
                <w:sz w:val="18"/>
                <w:szCs w:val="18"/>
              </w:rPr>
              <w:t>Lever Type</w:t>
            </w:r>
          </w:p>
        </w:tc>
        <w:tc>
          <w:tcPr>
            <w:tcW w:w="40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26A" w14:textId="77777777" w:rsidR="00892671" w:rsidRDefault="00000000">
            <w:r>
              <w:rPr>
                <w:b/>
                <w:bCs/>
                <w:color w:val="FFFFFF"/>
                <w:sz w:val="18"/>
                <w:szCs w:val="18"/>
              </w:rPr>
              <w:t>Sizing Formula</w:t>
            </w:r>
          </w:p>
        </w:tc>
        <w:tc>
          <w:tcPr>
            <w:tcW w:w="31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26B" w14:textId="77777777" w:rsidR="00892671" w:rsidRDefault="00000000">
            <w:r>
              <w:rPr>
                <w:b/>
                <w:bCs/>
                <w:color w:val="FFFFFF"/>
                <w:sz w:val="18"/>
                <w:szCs w:val="18"/>
              </w:rPr>
              <w:t>Typical Range &amp; Notes</w:t>
            </w:r>
          </w:p>
        </w:tc>
      </w:tr>
      <w:tr w:rsidR="00892671" w14:paraId="455F2270"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6D" w14:textId="77777777" w:rsidR="00892671" w:rsidRDefault="00000000">
            <w:pPr>
              <w:spacing w:before="20" w:after="20"/>
            </w:pPr>
            <w:r>
              <w:rPr>
                <w:b/>
                <w:bCs/>
                <w:color w:val="1A1A2E"/>
                <w:sz w:val="17"/>
                <w:szCs w:val="17"/>
              </w:rPr>
              <w:t>Segment-Specific Price Increases</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6E" w14:textId="77777777" w:rsidR="00892671" w:rsidRDefault="00000000">
            <w:pPr>
              <w:spacing w:before="20" w:after="20"/>
            </w:pPr>
            <w:r>
              <w:rPr>
                <w:color w:val="1A1A2E"/>
                <w:sz w:val="17"/>
                <w:szCs w:val="17"/>
              </w:rPr>
              <w:t>For segments where WTP Gap (P90 – Avg) is widest: Capture Rate × WTP Gap × Segment Volume. Conservative capture = 25–40% of identified gap</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6F" w14:textId="77777777" w:rsidR="00892671" w:rsidRDefault="00000000">
            <w:pPr>
              <w:spacing w:before="20" w:after="20"/>
            </w:pPr>
            <w:r>
              <w:rPr>
                <w:color w:val="1A1A2E"/>
                <w:sz w:val="17"/>
                <w:szCs w:val="17"/>
              </w:rPr>
              <w:t>Enterprise segments typically have 15–25% WTP gap. Even capturing 25% of the gap on a $50M segment = $1.9–3.1M uplift. Requires value communication and packaging support</w:t>
            </w:r>
          </w:p>
        </w:tc>
      </w:tr>
      <w:tr w:rsidR="00892671" w14:paraId="455F2274"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71" w14:textId="77777777" w:rsidR="00892671" w:rsidRDefault="00000000">
            <w:pPr>
              <w:spacing w:before="20" w:after="20"/>
            </w:pPr>
            <w:r>
              <w:rPr>
                <w:b/>
                <w:bCs/>
                <w:color w:val="1A1A2E"/>
                <w:sz w:val="17"/>
                <w:szCs w:val="17"/>
              </w:rPr>
              <w:t>Value-Based Tier Pricing</w:t>
            </w:r>
          </w:p>
        </w:tc>
        <w:tc>
          <w:tcPr>
            <w:tcW w:w="4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72" w14:textId="77777777" w:rsidR="00892671" w:rsidRDefault="00000000">
            <w:pPr>
              <w:spacing w:before="20" w:after="20"/>
            </w:pPr>
            <w:r>
              <w:rPr>
                <w:color w:val="1A1A2E"/>
                <w:sz w:val="17"/>
                <w:szCs w:val="17"/>
              </w:rPr>
              <w:t>Replace uniform pricing with segment-tiered pricing. Impact = Σ per segment of (Segment WTP Midpoint – Current Uniform Price) × Segment Volume</w:t>
            </w:r>
          </w:p>
        </w:tc>
        <w:tc>
          <w:tcPr>
            <w:tcW w:w="3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73" w14:textId="77777777" w:rsidR="00892671" w:rsidRDefault="00000000">
            <w:pPr>
              <w:spacing w:before="20" w:after="20"/>
            </w:pPr>
            <w:r>
              <w:rPr>
                <w:color w:val="1A1A2E"/>
                <w:sz w:val="17"/>
                <w:szCs w:val="17"/>
              </w:rPr>
              <w:t>Net positive even after accounting for some segments paying less than uniform price, because high-WTP segments overpay the difference. Typical net uplift: 3–7%</w:t>
            </w:r>
          </w:p>
        </w:tc>
      </w:tr>
      <w:tr w:rsidR="00892671" w14:paraId="455F2278"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75" w14:textId="77777777" w:rsidR="00892671" w:rsidRDefault="00000000">
            <w:pPr>
              <w:spacing w:before="20" w:after="20"/>
            </w:pPr>
            <w:r>
              <w:rPr>
                <w:b/>
                <w:bCs/>
                <w:color w:val="1A1A2E"/>
                <w:sz w:val="17"/>
                <w:szCs w:val="17"/>
              </w:rPr>
              <w:t>Switching Cost Monetization</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76" w14:textId="77777777" w:rsidR="00892671" w:rsidRDefault="00000000">
            <w:pPr>
              <w:spacing w:before="20" w:after="20"/>
            </w:pPr>
            <w:r>
              <w:rPr>
                <w:color w:val="1A1A2E"/>
                <w:sz w:val="17"/>
                <w:szCs w:val="17"/>
              </w:rPr>
              <w:t>Segments with high switching costs (deep integration, training investment, data lock-in): (Current Price – Switching-Cost-Adjusted Competitive Price) reveals headroom. Increase = 50% of headroom × Volume</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77" w14:textId="77777777" w:rsidR="00892671" w:rsidRDefault="00000000">
            <w:pPr>
              <w:spacing w:before="20" w:after="20"/>
            </w:pPr>
            <w:r>
              <w:rPr>
                <w:color w:val="1A1A2E"/>
                <w:sz w:val="17"/>
                <w:szCs w:val="17"/>
              </w:rPr>
              <w:t>High switching cost segments can sustain 5–15% premium. Approach gradually (3–5% per renewal cycle) to maintain relationship trust</w:t>
            </w:r>
          </w:p>
        </w:tc>
      </w:tr>
    </w:tbl>
    <w:p w14:paraId="455F2279" w14:textId="77777777" w:rsidR="00892671" w:rsidRDefault="00000000">
      <w:r>
        <w:br w:type="page"/>
      </w:r>
    </w:p>
    <w:p w14:paraId="455F227A" w14:textId="77777777" w:rsidR="00892671" w:rsidRDefault="00000000">
      <w:pPr>
        <w:pBdr>
          <w:bottom w:val="single" w:sz="8" w:space="4" w:color="0D7377"/>
        </w:pBdr>
        <w:spacing w:after="200"/>
      </w:pPr>
      <w:r>
        <w:rPr>
          <w:b/>
          <w:bCs/>
          <w:color w:val="E87722"/>
          <w:sz w:val="18"/>
          <w:szCs w:val="18"/>
        </w:rPr>
        <w:lastRenderedPageBreak/>
        <w:t>Analysis 13</w:t>
      </w:r>
    </w:p>
    <w:p w14:paraId="455F227B" w14:textId="77777777" w:rsidR="00892671" w:rsidRDefault="00000000">
      <w:pPr>
        <w:spacing w:after="200"/>
      </w:pPr>
      <w:r>
        <w:rPr>
          <w:b/>
          <w:bCs/>
          <w:color w:val="1A1A2E"/>
          <w:sz w:val="32"/>
          <w:szCs w:val="32"/>
        </w:rPr>
        <w:t>Promotion Effectiveness and ROI</w:t>
      </w:r>
    </w:p>
    <w:p w14:paraId="455F227C" w14:textId="77777777" w:rsidR="00892671" w:rsidRDefault="00000000">
      <w:pPr>
        <w:spacing w:before="300" w:after="100"/>
      </w:pPr>
      <w:r>
        <w:rPr>
          <w:b/>
          <w:bCs/>
          <w:color w:val="0D7377"/>
          <w:sz w:val="22"/>
          <w:szCs w:val="22"/>
        </w:rPr>
        <w:t>Purpose</w:t>
      </w:r>
    </w:p>
    <w:p w14:paraId="455F227D" w14:textId="77777777" w:rsidR="00892671" w:rsidRDefault="00000000">
      <w:pPr>
        <w:spacing w:before="40" w:after="40"/>
      </w:pPr>
      <w:r>
        <w:rPr>
          <w:color w:val="1A1A2E"/>
          <w:sz w:val="18"/>
          <w:szCs w:val="18"/>
        </w:rPr>
        <w:t>Measure the true return on promotional pricing by decomposing promotional volume into genuine incremental sales, forward buying (pull-forward), cannibalization (substitution from full-price items), and baseline demand that would have occurred without the promotion. Most promotions are far less profitable than they appear.</w:t>
      </w:r>
    </w:p>
    <w:p w14:paraId="455F227E" w14:textId="77777777" w:rsidR="00892671" w:rsidRDefault="00000000">
      <w:pPr>
        <w:spacing w:before="300" w:after="100"/>
      </w:pPr>
      <w:r>
        <w:rPr>
          <w:b/>
          <w:bCs/>
          <w:color w:val="0D7377"/>
          <w:sz w:val="22"/>
          <w:szCs w:val="22"/>
        </w:rPr>
        <w:t>Data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360"/>
      </w:tblGrid>
      <w:tr w:rsidR="00892671" w14:paraId="455F2282"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27F" w14:textId="77777777" w:rsidR="00892671" w:rsidRDefault="00000000">
            <w:r>
              <w:rPr>
                <w:b/>
                <w:bCs/>
                <w:color w:val="FFFFFF"/>
                <w:sz w:val="18"/>
                <w:szCs w:val="18"/>
              </w:rPr>
              <w:t>Field Name</w:t>
            </w:r>
          </w:p>
        </w:tc>
        <w:tc>
          <w:tcPr>
            <w:tcW w:w="1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280" w14:textId="77777777" w:rsidR="00892671" w:rsidRDefault="00000000">
            <w:r>
              <w:rPr>
                <w:b/>
                <w:bCs/>
                <w:color w:val="FFFFFF"/>
                <w:sz w:val="18"/>
                <w:szCs w:val="18"/>
              </w:rPr>
              <w:t>Priority</w:t>
            </w:r>
          </w:p>
        </w:tc>
        <w:tc>
          <w:tcPr>
            <w:tcW w:w="53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281" w14:textId="77777777" w:rsidR="00892671" w:rsidRDefault="00000000">
            <w:r>
              <w:rPr>
                <w:b/>
                <w:bCs/>
                <w:color w:val="FFFFFF"/>
                <w:sz w:val="18"/>
                <w:szCs w:val="18"/>
              </w:rPr>
              <w:t>Description &amp; Notes</w:t>
            </w:r>
          </w:p>
        </w:tc>
      </w:tr>
      <w:tr w:rsidR="00892671" w14:paraId="455F2286"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83" w14:textId="77777777" w:rsidR="00892671" w:rsidRDefault="00000000">
            <w:pPr>
              <w:spacing w:before="20" w:after="20"/>
            </w:pPr>
            <w:proofErr w:type="spellStart"/>
            <w:r>
              <w:rPr>
                <w:b/>
                <w:bCs/>
                <w:color w:val="1A1A2E"/>
                <w:sz w:val="17"/>
                <w:szCs w:val="17"/>
              </w:rPr>
              <w:t>product_sku</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284"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85" w14:textId="77777777" w:rsidR="00892671" w:rsidRDefault="00000000">
            <w:pPr>
              <w:spacing w:before="20" w:after="20"/>
            </w:pPr>
            <w:r>
              <w:rPr>
                <w:color w:val="1A1A2E"/>
                <w:sz w:val="17"/>
                <w:szCs w:val="17"/>
              </w:rPr>
              <w:t>Promoted product identifier</w:t>
            </w:r>
          </w:p>
        </w:tc>
      </w:tr>
      <w:tr w:rsidR="00892671" w14:paraId="455F228A"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87" w14:textId="77777777" w:rsidR="00892671" w:rsidRDefault="00000000">
            <w:pPr>
              <w:spacing w:before="20" w:after="20"/>
            </w:pPr>
            <w:proofErr w:type="spellStart"/>
            <w:r>
              <w:rPr>
                <w:b/>
                <w:bCs/>
                <w:color w:val="1A1A2E"/>
                <w:sz w:val="17"/>
                <w:szCs w:val="17"/>
              </w:rPr>
              <w:t>promotion_id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288"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89" w14:textId="77777777" w:rsidR="00892671" w:rsidRDefault="00000000">
            <w:pPr>
              <w:spacing w:before="20" w:after="20"/>
            </w:pPr>
            <w:r>
              <w:rPr>
                <w:color w:val="1A1A2E"/>
                <w:sz w:val="17"/>
                <w:szCs w:val="17"/>
              </w:rPr>
              <w:t>Unique promotion or campaign identifier</w:t>
            </w:r>
          </w:p>
        </w:tc>
      </w:tr>
      <w:tr w:rsidR="00892671" w14:paraId="455F228E"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8B" w14:textId="77777777" w:rsidR="00892671" w:rsidRDefault="00000000">
            <w:pPr>
              <w:spacing w:before="20" w:after="20"/>
            </w:pPr>
            <w:proofErr w:type="spellStart"/>
            <w:r>
              <w:rPr>
                <w:b/>
                <w:bCs/>
                <w:color w:val="1A1A2E"/>
                <w:sz w:val="17"/>
                <w:szCs w:val="17"/>
              </w:rPr>
              <w:t>promotion_type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28C"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8D" w14:textId="77777777" w:rsidR="00892671" w:rsidRDefault="00000000">
            <w:pPr>
              <w:spacing w:before="20" w:after="20"/>
            </w:pPr>
            <w:r>
              <w:rPr>
                <w:color w:val="1A1A2E"/>
                <w:sz w:val="17"/>
                <w:szCs w:val="17"/>
              </w:rPr>
              <w:t>Type: price discount, BOGO, bundle, rebate, etc.</w:t>
            </w:r>
          </w:p>
        </w:tc>
      </w:tr>
      <w:tr w:rsidR="00892671" w14:paraId="455F2292"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8F" w14:textId="77777777" w:rsidR="00892671" w:rsidRDefault="00000000">
            <w:pPr>
              <w:spacing w:before="20" w:after="20"/>
            </w:pPr>
            <w:proofErr w:type="spellStart"/>
            <w:r>
              <w:rPr>
                <w:b/>
                <w:bCs/>
                <w:color w:val="1A1A2E"/>
                <w:sz w:val="17"/>
                <w:szCs w:val="17"/>
              </w:rPr>
              <w:t>promotion_start_date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290"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91" w14:textId="77777777" w:rsidR="00892671" w:rsidRDefault="00000000">
            <w:pPr>
              <w:spacing w:before="20" w:after="20"/>
            </w:pPr>
            <w:r>
              <w:rPr>
                <w:color w:val="1A1A2E"/>
                <w:sz w:val="17"/>
                <w:szCs w:val="17"/>
              </w:rPr>
              <w:t>Start date of promotional period</w:t>
            </w:r>
          </w:p>
        </w:tc>
      </w:tr>
      <w:tr w:rsidR="00892671" w14:paraId="455F2296"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93" w14:textId="77777777" w:rsidR="00892671" w:rsidRDefault="00000000">
            <w:pPr>
              <w:spacing w:before="20" w:after="20"/>
            </w:pPr>
            <w:proofErr w:type="spellStart"/>
            <w:r>
              <w:rPr>
                <w:b/>
                <w:bCs/>
                <w:color w:val="1A1A2E"/>
                <w:sz w:val="17"/>
                <w:szCs w:val="17"/>
              </w:rPr>
              <w:t>promotion_end_date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294"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95" w14:textId="77777777" w:rsidR="00892671" w:rsidRDefault="00000000">
            <w:pPr>
              <w:spacing w:before="20" w:after="20"/>
            </w:pPr>
            <w:r>
              <w:rPr>
                <w:color w:val="1A1A2E"/>
                <w:sz w:val="17"/>
                <w:szCs w:val="17"/>
              </w:rPr>
              <w:t>End date of promotional period</w:t>
            </w:r>
          </w:p>
        </w:tc>
      </w:tr>
      <w:tr w:rsidR="00892671" w14:paraId="455F229A"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97" w14:textId="77777777" w:rsidR="00892671" w:rsidRDefault="00000000">
            <w:pPr>
              <w:spacing w:before="20" w:after="20"/>
            </w:pPr>
            <w:proofErr w:type="spellStart"/>
            <w:r>
              <w:rPr>
                <w:b/>
                <w:bCs/>
                <w:color w:val="1A1A2E"/>
                <w:sz w:val="17"/>
                <w:szCs w:val="17"/>
              </w:rPr>
              <w:t>promotional_price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298"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99" w14:textId="77777777" w:rsidR="00892671" w:rsidRDefault="00000000">
            <w:pPr>
              <w:spacing w:before="20" w:after="20"/>
            </w:pPr>
            <w:r>
              <w:rPr>
                <w:color w:val="1A1A2E"/>
                <w:sz w:val="17"/>
                <w:szCs w:val="17"/>
              </w:rPr>
              <w:t>Price during promotion</w:t>
            </w:r>
          </w:p>
        </w:tc>
      </w:tr>
      <w:tr w:rsidR="00892671" w14:paraId="455F229E"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9B" w14:textId="77777777" w:rsidR="00892671" w:rsidRDefault="00000000">
            <w:pPr>
              <w:spacing w:before="20" w:after="20"/>
            </w:pPr>
            <w:proofErr w:type="spellStart"/>
            <w:r>
              <w:rPr>
                <w:b/>
                <w:bCs/>
                <w:color w:val="1A1A2E"/>
                <w:sz w:val="17"/>
                <w:szCs w:val="17"/>
              </w:rPr>
              <w:t>regular_price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29C"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9D" w14:textId="77777777" w:rsidR="00892671" w:rsidRDefault="00000000">
            <w:pPr>
              <w:spacing w:before="20" w:after="20"/>
            </w:pPr>
            <w:r>
              <w:rPr>
                <w:color w:val="1A1A2E"/>
                <w:sz w:val="17"/>
                <w:szCs w:val="17"/>
              </w:rPr>
              <w:t>Standard price outside promotion</w:t>
            </w:r>
          </w:p>
        </w:tc>
      </w:tr>
      <w:tr w:rsidR="00892671" w14:paraId="455F22A2"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9F" w14:textId="77777777" w:rsidR="00892671" w:rsidRDefault="00000000">
            <w:pPr>
              <w:spacing w:before="20" w:after="20"/>
            </w:pPr>
            <w:proofErr w:type="spellStart"/>
            <w:r>
              <w:rPr>
                <w:b/>
                <w:bCs/>
                <w:color w:val="1A1A2E"/>
                <w:sz w:val="17"/>
                <w:szCs w:val="17"/>
              </w:rPr>
              <w:t>units_sold_promo</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2A0"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A1" w14:textId="77777777" w:rsidR="00892671" w:rsidRDefault="00000000">
            <w:pPr>
              <w:spacing w:before="20" w:after="20"/>
            </w:pPr>
            <w:r>
              <w:rPr>
                <w:color w:val="1A1A2E"/>
                <w:sz w:val="17"/>
                <w:szCs w:val="17"/>
              </w:rPr>
              <w:t>Volume during promotional period</w:t>
            </w:r>
          </w:p>
        </w:tc>
      </w:tr>
      <w:tr w:rsidR="00892671" w14:paraId="455F22A6"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A3" w14:textId="77777777" w:rsidR="00892671" w:rsidRDefault="00000000">
            <w:pPr>
              <w:spacing w:before="20" w:after="20"/>
            </w:pPr>
            <w:proofErr w:type="spellStart"/>
            <w:r>
              <w:rPr>
                <w:b/>
                <w:bCs/>
                <w:color w:val="1A1A2E"/>
                <w:sz w:val="17"/>
                <w:szCs w:val="17"/>
              </w:rPr>
              <w:t>units_sold_pre_period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2A4"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A5" w14:textId="77777777" w:rsidR="00892671" w:rsidRDefault="00000000">
            <w:pPr>
              <w:spacing w:before="20" w:after="20"/>
            </w:pPr>
            <w:r>
              <w:rPr>
                <w:color w:val="1A1A2E"/>
                <w:sz w:val="17"/>
                <w:szCs w:val="17"/>
              </w:rPr>
              <w:t>Volume in equivalent pre-promotion period (baseline)</w:t>
            </w:r>
          </w:p>
        </w:tc>
      </w:tr>
      <w:tr w:rsidR="00892671" w14:paraId="455F22AA"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A7" w14:textId="77777777" w:rsidR="00892671" w:rsidRDefault="00000000">
            <w:pPr>
              <w:spacing w:before="20" w:after="20"/>
            </w:pPr>
            <w:proofErr w:type="spellStart"/>
            <w:r>
              <w:rPr>
                <w:b/>
                <w:bCs/>
                <w:color w:val="1A1A2E"/>
                <w:sz w:val="17"/>
                <w:szCs w:val="17"/>
              </w:rPr>
              <w:t>units_sold_post_period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2A8"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A9" w14:textId="77777777" w:rsidR="00892671" w:rsidRDefault="00000000">
            <w:pPr>
              <w:spacing w:before="20" w:after="20"/>
            </w:pPr>
            <w:r>
              <w:rPr>
                <w:color w:val="1A1A2E"/>
                <w:sz w:val="17"/>
                <w:szCs w:val="17"/>
              </w:rPr>
              <w:t>Volume in equivalent post-promotion period (to detect pull-forward)</w:t>
            </w:r>
          </w:p>
        </w:tc>
      </w:tr>
      <w:tr w:rsidR="00892671" w14:paraId="455F22AE"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AB" w14:textId="77777777" w:rsidR="00892671" w:rsidRDefault="00000000">
            <w:pPr>
              <w:spacing w:before="20" w:after="20"/>
            </w:pPr>
            <w:proofErr w:type="spellStart"/>
            <w:r>
              <w:rPr>
                <w:b/>
                <w:bCs/>
                <w:color w:val="1A1A2E"/>
                <w:sz w:val="17"/>
                <w:szCs w:val="17"/>
              </w:rPr>
              <w:t>promotional_cost</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AC"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AD" w14:textId="77777777" w:rsidR="00892671" w:rsidRDefault="00000000">
            <w:pPr>
              <w:spacing w:before="20" w:after="20"/>
            </w:pPr>
            <w:r>
              <w:rPr>
                <w:color w:val="1A1A2E"/>
                <w:sz w:val="17"/>
                <w:szCs w:val="17"/>
              </w:rPr>
              <w:t>Costs of running the promotion (marketing, displays, co-op)</w:t>
            </w:r>
          </w:p>
        </w:tc>
      </w:tr>
      <w:tr w:rsidR="00892671" w14:paraId="455F22B2"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AF" w14:textId="77777777" w:rsidR="00892671" w:rsidRDefault="00000000">
            <w:pPr>
              <w:spacing w:before="20" w:after="20"/>
            </w:pPr>
            <w:proofErr w:type="spellStart"/>
            <w:r>
              <w:rPr>
                <w:b/>
                <w:bCs/>
                <w:color w:val="1A1A2E"/>
                <w:sz w:val="17"/>
                <w:szCs w:val="17"/>
              </w:rPr>
              <w:t>category_sales_during_promo</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B0"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B1" w14:textId="77777777" w:rsidR="00892671" w:rsidRDefault="00000000">
            <w:pPr>
              <w:spacing w:before="20" w:after="20"/>
            </w:pPr>
            <w:r>
              <w:rPr>
                <w:color w:val="1A1A2E"/>
                <w:sz w:val="17"/>
                <w:szCs w:val="17"/>
              </w:rPr>
              <w:t>Total category volume to detect cannibalization</w:t>
            </w:r>
          </w:p>
        </w:tc>
      </w:tr>
      <w:tr w:rsidR="00892671" w14:paraId="455F22B6"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B3" w14:textId="77777777" w:rsidR="00892671" w:rsidRDefault="00000000">
            <w:pPr>
              <w:spacing w:before="20" w:after="20"/>
            </w:pPr>
            <w:proofErr w:type="spellStart"/>
            <w:r>
              <w:rPr>
                <w:b/>
                <w:bCs/>
                <w:color w:val="1A1A2E"/>
                <w:sz w:val="17"/>
                <w:szCs w:val="17"/>
              </w:rPr>
              <w:t>margin_regular</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B4"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B5" w14:textId="77777777" w:rsidR="00892671" w:rsidRDefault="00000000">
            <w:pPr>
              <w:spacing w:before="20" w:after="20"/>
            </w:pPr>
            <w:r>
              <w:rPr>
                <w:color w:val="1A1A2E"/>
                <w:sz w:val="17"/>
                <w:szCs w:val="17"/>
              </w:rPr>
              <w:t>Margin at regular price for ROI calculation</w:t>
            </w:r>
          </w:p>
        </w:tc>
      </w:tr>
      <w:tr w:rsidR="00892671" w14:paraId="455F22BA"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B7" w14:textId="77777777" w:rsidR="00892671" w:rsidRDefault="00000000">
            <w:pPr>
              <w:spacing w:before="20" w:after="20"/>
            </w:pPr>
            <w:proofErr w:type="spellStart"/>
            <w:r>
              <w:rPr>
                <w:b/>
                <w:bCs/>
                <w:color w:val="1A1A2E"/>
                <w:sz w:val="17"/>
                <w:szCs w:val="17"/>
              </w:rPr>
              <w:t>margin_promo</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B8"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B9" w14:textId="77777777" w:rsidR="00892671" w:rsidRDefault="00000000">
            <w:pPr>
              <w:spacing w:before="20" w:after="20"/>
            </w:pPr>
            <w:r>
              <w:rPr>
                <w:color w:val="1A1A2E"/>
                <w:sz w:val="17"/>
                <w:szCs w:val="17"/>
              </w:rPr>
              <w:t>Margin at promotional price</w:t>
            </w:r>
          </w:p>
        </w:tc>
      </w:tr>
    </w:tbl>
    <w:p w14:paraId="455F22BB" w14:textId="77777777" w:rsidR="00892671" w:rsidRDefault="00000000">
      <w:pPr>
        <w:spacing w:before="300" w:after="100"/>
      </w:pPr>
      <w:r>
        <w:rPr>
          <w:b/>
          <w:bCs/>
          <w:color w:val="0D7377"/>
          <w:sz w:val="22"/>
          <w:szCs w:val="22"/>
        </w:rPr>
        <w:t>Calculations &amp; Formulas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92671" w14:paraId="455F22BE"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2BC" w14:textId="77777777" w:rsidR="00892671" w:rsidRDefault="00000000">
            <w:r>
              <w:rPr>
                <w:b/>
                <w:bCs/>
                <w:color w:val="FFFFFF"/>
                <w:sz w:val="18"/>
                <w:szCs w:val="18"/>
              </w:rPr>
              <w:t>Calculation</w:t>
            </w:r>
          </w:p>
        </w:tc>
        <w:tc>
          <w:tcPr>
            <w:tcW w:w="61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2BD" w14:textId="77777777" w:rsidR="00892671" w:rsidRDefault="00000000">
            <w:r>
              <w:rPr>
                <w:b/>
                <w:bCs/>
                <w:color w:val="FFFFFF"/>
                <w:sz w:val="18"/>
                <w:szCs w:val="18"/>
              </w:rPr>
              <w:t>Formula / Logic</w:t>
            </w:r>
          </w:p>
        </w:tc>
      </w:tr>
      <w:tr w:rsidR="00892671" w14:paraId="455F22C1"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BF" w14:textId="77777777" w:rsidR="00892671" w:rsidRDefault="00000000">
            <w:pPr>
              <w:spacing w:before="20" w:after="20"/>
            </w:pPr>
            <w:r>
              <w:rPr>
                <w:b/>
                <w:bCs/>
                <w:color w:val="1A1A2E"/>
                <w:sz w:val="17"/>
                <w:szCs w:val="17"/>
              </w:rPr>
              <w:t>Baseline Volume</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C0" w14:textId="77777777" w:rsidR="00892671" w:rsidRDefault="00000000">
            <w:pPr>
              <w:spacing w:before="20" w:after="20"/>
            </w:pPr>
            <w:r>
              <w:rPr>
                <w:color w:val="1A1A2E"/>
                <w:sz w:val="17"/>
                <w:szCs w:val="17"/>
              </w:rPr>
              <w:t>Average of equivalent pre- and post-promotion periods (smoothed)</w:t>
            </w:r>
          </w:p>
        </w:tc>
      </w:tr>
      <w:tr w:rsidR="00892671" w14:paraId="455F22C4"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C2" w14:textId="77777777" w:rsidR="00892671" w:rsidRDefault="00000000">
            <w:pPr>
              <w:spacing w:before="20" w:after="20"/>
            </w:pPr>
            <w:r>
              <w:rPr>
                <w:b/>
                <w:bCs/>
                <w:color w:val="1A1A2E"/>
                <w:sz w:val="17"/>
                <w:szCs w:val="17"/>
              </w:rPr>
              <w:t>Gross Lift</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C3" w14:textId="77777777" w:rsidR="00892671" w:rsidRDefault="00000000">
            <w:pPr>
              <w:spacing w:before="20" w:after="20"/>
            </w:pPr>
            <w:r>
              <w:rPr>
                <w:color w:val="1A1A2E"/>
                <w:sz w:val="17"/>
                <w:szCs w:val="17"/>
              </w:rPr>
              <w:t>Units Sold During Promo – Baseline Volume</w:t>
            </w:r>
          </w:p>
        </w:tc>
      </w:tr>
      <w:tr w:rsidR="00892671" w14:paraId="455F22C7"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C5" w14:textId="77777777" w:rsidR="00892671" w:rsidRDefault="00000000">
            <w:pPr>
              <w:spacing w:before="20" w:after="20"/>
            </w:pPr>
            <w:r>
              <w:rPr>
                <w:b/>
                <w:bCs/>
                <w:color w:val="1A1A2E"/>
                <w:sz w:val="17"/>
                <w:szCs w:val="17"/>
              </w:rPr>
              <w:t>Pull-Forward Adjustment</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C6" w14:textId="77777777" w:rsidR="00892671" w:rsidRDefault="00000000">
            <w:pPr>
              <w:spacing w:before="20" w:after="20"/>
            </w:pPr>
            <w:r>
              <w:rPr>
                <w:color w:val="1A1A2E"/>
                <w:sz w:val="17"/>
                <w:szCs w:val="17"/>
              </w:rPr>
              <w:t>Post-promo dip below baseline × post-promo period length</w:t>
            </w:r>
          </w:p>
        </w:tc>
      </w:tr>
      <w:tr w:rsidR="00892671" w14:paraId="455F22CA"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C8" w14:textId="77777777" w:rsidR="00892671" w:rsidRDefault="00000000">
            <w:pPr>
              <w:spacing w:before="20" w:after="20"/>
            </w:pPr>
            <w:r>
              <w:rPr>
                <w:b/>
                <w:bCs/>
                <w:color w:val="1A1A2E"/>
                <w:sz w:val="17"/>
                <w:szCs w:val="17"/>
              </w:rPr>
              <w:t>Cannibalization</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C9" w14:textId="77777777" w:rsidR="00892671" w:rsidRDefault="00000000">
            <w:pPr>
              <w:spacing w:before="20" w:after="20"/>
            </w:pPr>
            <w:r>
              <w:rPr>
                <w:color w:val="1A1A2E"/>
                <w:sz w:val="17"/>
                <w:szCs w:val="17"/>
              </w:rPr>
              <w:t>Decline in related full-price SKU sales during promotion</w:t>
            </w:r>
          </w:p>
        </w:tc>
      </w:tr>
      <w:tr w:rsidR="00892671" w14:paraId="455F22CD"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CB" w14:textId="77777777" w:rsidR="00892671" w:rsidRDefault="00000000">
            <w:pPr>
              <w:spacing w:before="20" w:after="20"/>
            </w:pPr>
            <w:r>
              <w:rPr>
                <w:b/>
                <w:bCs/>
                <w:color w:val="1A1A2E"/>
                <w:sz w:val="17"/>
                <w:szCs w:val="17"/>
              </w:rPr>
              <w:t>True Incremental Volume</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CC" w14:textId="77777777" w:rsidR="00892671" w:rsidRDefault="00000000">
            <w:pPr>
              <w:spacing w:before="20" w:after="20"/>
            </w:pPr>
            <w:r>
              <w:rPr>
                <w:color w:val="1A1A2E"/>
                <w:sz w:val="17"/>
                <w:szCs w:val="17"/>
              </w:rPr>
              <w:t>Gross Lift – Pull-Forward – Cannibalization</w:t>
            </w:r>
          </w:p>
        </w:tc>
      </w:tr>
      <w:tr w:rsidR="00892671" w14:paraId="455F22D0"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CE" w14:textId="77777777" w:rsidR="00892671" w:rsidRDefault="00000000">
            <w:pPr>
              <w:spacing w:before="20" w:after="20"/>
            </w:pPr>
            <w:r>
              <w:rPr>
                <w:b/>
                <w:bCs/>
                <w:color w:val="1A1A2E"/>
                <w:sz w:val="17"/>
                <w:szCs w:val="17"/>
              </w:rPr>
              <w:t>Promotion ROI</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CF" w14:textId="77777777" w:rsidR="00892671" w:rsidRDefault="00000000">
            <w:pPr>
              <w:spacing w:before="20" w:after="20"/>
            </w:pPr>
            <w:r>
              <w:rPr>
                <w:color w:val="1A1A2E"/>
                <w:sz w:val="17"/>
                <w:szCs w:val="17"/>
              </w:rPr>
              <w:t>(True Incremental Margin – Promotion Cost) / Promotion Cost × 100</w:t>
            </w:r>
          </w:p>
        </w:tc>
      </w:tr>
      <w:tr w:rsidR="00892671" w14:paraId="455F22D3"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D1" w14:textId="77777777" w:rsidR="00892671" w:rsidRDefault="00000000">
            <w:pPr>
              <w:spacing w:before="20" w:after="20"/>
            </w:pPr>
            <w:r>
              <w:rPr>
                <w:b/>
                <w:bCs/>
                <w:color w:val="1A1A2E"/>
                <w:sz w:val="17"/>
                <w:szCs w:val="17"/>
              </w:rPr>
              <w:t>Margin Dilution</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D2" w14:textId="77777777" w:rsidR="00892671" w:rsidRDefault="00000000">
            <w:pPr>
              <w:spacing w:before="20" w:after="20"/>
            </w:pPr>
            <w:r>
              <w:rPr>
                <w:color w:val="1A1A2E"/>
                <w:sz w:val="17"/>
                <w:szCs w:val="17"/>
              </w:rPr>
              <w:t>(Regular Margin – Promo Margin) × Baseline Volume (cost of discounting existing demand)</w:t>
            </w:r>
          </w:p>
        </w:tc>
      </w:tr>
    </w:tbl>
    <w:p w14:paraId="455F22D4" w14:textId="77777777" w:rsidR="00892671" w:rsidRDefault="00000000">
      <w:pPr>
        <w:spacing w:before="300" w:after="100"/>
      </w:pPr>
      <w:r>
        <w:rPr>
          <w:b/>
          <w:bCs/>
          <w:color w:val="0D7377"/>
          <w:sz w:val="22"/>
          <w:szCs w:val="22"/>
        </w:rPr>
        <w:t>Common Hypotheses to Test</w:t>
      </w:r>
    </w:p>
    <w:p w14:paraId="455F22D5" w14:textId="77777777" w:rsidR="00892671" w:rsidRDefault="00000000">
      <w:pPr>
        <w:pStyle w:val="ListParagraph"/>
        <w:numPr>
          <w:ilvl w:val="0"/>
          <w:numId w:val="2"/>
        </w:numPr>
        <w:spacing w:before="40" w:after="40"/>
      </w:pPr>
      <w:r>
        <w:rPr>
          <w:color w:val="1A1A2E"/>
          <w:sz w:val="18"/>
          <w:szCs w:val="18"/>
        </w:rPr>
        <w:t>More than 50% of promotional volume is baseline demand that would have occurred at full price</w:t>
      </w:r>
    </w:p>
    <w:p w14:paraId="455F22D6" w14:textId="77777777" w:rsidR="00892671" w:rsidRDefault="00000000">
      <w:pPr>
        <w:pStyle w:val="ListParagraph"/>
        <w:numPr>
          <w:ilvl w:val="0"/>
          <w:numId w:val="2"/>
        </w:numPr>
        <w:spacing w:before="40" w:after="40"/>
      </w:pPr>
      <w:r>
        <w:rPr>
          <w:color w:val="1A1A2E"/>
          <w:sz w:val="18"/>
          <w:szCs w:val="18"/>
        </w:rPr>
        <w:lastRenderedPageBreak/>
        <w:t>Post-promotion sales dips indicate significant pull-forward, reducing true incrementality to 20–30%</w:t>
      </w:r>
    </w:p>
    <w:p w14:paraId="455F22D7" w14:textId="77777777" w:rsidR="00892671" w:rsidRDefault="00000000">
      <w:pPr>
        <w:pStyle w:val="ListParagraph"/>
        <w:numPr>
          <w:ilvl w:val="0"/>
          <w:numId w:val="2"/>
        </w:numPr>
        <w:spacing w:before="40" w:after="40"/>
      </w:pPr>
      <w:r>
        <w:rPr>
          <w:color w:val="1A1A2E"/>
          <w:sz w:val="18"/>
          <w:szCs w:val="18"/>
        </w:rPr>
        <w:t>Frequent promotions train customers to wait for discounts, permanently lowering regular price realization</w:t>
      </w:r>
    </w:p>
    <w:p w14:paraId="455F22D8" w14:textId="77777777" w:rsidR="00892671" w:rsidRDefault="00000000">
      <w:pPr>
        <w:pStyle w:val="ListParagraph"/>
        <w:numPr>
          <w:ilvl w:val="0"/>
          <w:numId w:val="2"/>
        </w:numPr>
        <w:spacing w:before="40" w:after="40"/>
      </w:pPr>
      <w:r>
        <w:rPr>
          <w:color w:val="1A1A2E"/>
          <w:sz w:val="18"/>
          <w:szCs w:val="18"/>
        </w:rPr>
        <w:t>Deep discounts (&gt;20%) do not generate proportionally more incremental volume than moderate ones (10–15%)</w:t>
      </w:r>
    </w:p>
    <w:p w14:paraId="455F22D9" w14:textId="77777777" w:rsidR="00892671" w:rsidRDefault="00000000">
      <w:pPr>
        <w:pStyle w:val="ListParagraph"/>
        <w:numPr>
          <w:ilvl w:val="0"/>
          <w:numId w:val="2"/>
        </w:numPr>
        <w:spacing w:before="40" w:after="40"/>
      </w:pPr>
      <w:r>
        <w:rPr>
          <w:color w:val="1A1A2E"/>
          <w:sz w:val="18"/>
          <w:szCs w:val="18"/>
        </w:rPr>
        <w:t>The most effective promotions are bundles or trial offers, not straight price cuts</w:t>
      </w:r>
    </w:p>
    <w:p w14:paraId="455F22DA" w14:textId="77777777" w:rsidR="00892671" w:rsidRDefault="00000000">
      <w:pPr>
        <w:spacing w:before="300" w:after="100"/>
      </w:pPr>
      <w:r>
        <w:rPr>
          <w:b/>
          <w:bCs/>
          <w:color w:val="0D7377"/>
          <w:sz w:val="22"/>
          <w:szCs w:val="22"/>
        </w:rPr>
        <w:t>Common Adjustments by Client Situation</w:t>
      </w:r>
    </w:p>
    <w:p w14:paraId="455F22DB" w14:textId="77777777" w:rsidR="00892671" w:rsidRDefault="00000000">
      <w:pPr>
        <w:pStyle w:val="ListParagraph"/>
        <w:numPr>
          <w:ilvl w:val="0"/>
          <w:numId w:val="2"/>
        </w:numPr>
        <w:spacing w:before="40" w:after="40"/>
      </w:pPr>
      <w:r>
        <w:rPr>
          <w:color w:val="1A1A2E"/>
          <w:sz w:val="18"/>
          <w:szCs w:val="18"/>
        </w:rPr>
        <w:t>For B2B, redefine promotion as end-of-quarter or year-end discounting and measure quarter-start volume dips</w:t>
      </w:r>
    </w:p>
    <w:p w14:paraId="455F22DC" w14:textId="77777777" w:rsidR="00892671" w:rsidRDefault="00000000">
      <w:pPr>
        <w:pStyle w:val="ListParagraph"/>
        <w:numPr>
          <w:ilvl w:val="0"/>
          <w:numId w:val="2"/>
        </w:numPr>
        <w:spacing w:before="40" w:after="40"/>
      </w:pPr>
      <w:r>
        <w:rPr>
          <w:color w:val="1A1A2E"/>
          <w:sz w:val="18"/>
          <w:szCs w:val="18"/>
        </w:rPr>
        <w:t>For SaaS, analyze free trial conversion rates and first-year retention as promotion effectiveness equivalents</w:t>
      </w:r>
    </w:p>
    <w:p w14:paraId="455F22DD" w14:textId="77777777" w:rsidR="00892671" w:rsidRDefault="00000000">
      <w:pPr>
        <w:pStyle w:val="ListParagraph"/>
        <w:numPr>
          <w:ilvl w:val="0"/>
          <w:numId w:val="2"/>
        </w:numPr>
        <w:spacing w:before="40" w:after="40"/>
      </w:pPr>
      <w:r>
        <w:rPr>
          <w:color w:val="1A1A2E"/>
          <w:sz w:val="18"/>
          <w:szCs w:val="18"/>
        </w:rPr>
        <w:t>Use synthetic control methods if promotion runs across all customers (no holdout group)</w:t>
      </w:r>
    </w:p>
    <w:p w14:paraId="455F22DE" w14:textId="77777777" w:rsidR="00892671" w:rsidRDefault="00000000">
      <w:pPr>
        <w:pStyle w:val="ListParagraph"/>
        <w:numPr>
          <w:ilvl w:val="0"/>
          <w:numId w:val="2"/>
        </w:numPr>
        <w:spacing w:before="40" w:after="40"/>
      </w:pPr>
      <w:r>
        <w:rPr>
          <w:color w:val="1A1A2E"/>
          <w:sz w:val="18"/>
          <w:szCs w:val="18"/>
        </w:rPr>
        <w:t>Separate first-time promotional purchases from repeat promotional purchases for true customer acquisition impact</w:t>
      </w:r>
    </w:p>
    <w:p w14:paraId="455F22DF" w14:textId="77777777" w:rsidR="00892671" w:rsidRDefault="00000000">
      <w:pPr>
        <w:pStyle w:val="ListParagraph"/>
        <w:numPr>
          <w:ilvl w:val="0"/>
          <w:numId w:val="2"/>
        </w:numPr>
        <w:spacing w:before="40" w:after="40"/>
      </w:pPr>
      <w:r>
        <w:rPr>
          <w:color w:val="1A1A2E"/>
          <w:sz w:val="18"/>
          <w:szCs w:val="18"/>
        </w:rPr>
        <w:t>Account for halo effects where promotion on one product drives sales of complementary products</w:t>
      </w:r>
    </w:p>
    <w:p w14:paraId="455F22E0" w14:textId="77777777" w:rsidR="00892671" w:rsidRDefault="00000000">
      <w:pPr>
        <w:spacing w:before="300" w:after="100"/>
      </w:pPr>
      <w:r>
        <w:rPr>
          <w:b/>
          <w:bCs/>
          <w:color w:val="0D7377"/>
          <w:sz w:val="22"/>
          <w:szCs w:val="22"/>
        </w:rPr>
        <w:t>Opportunity Sizing &amp; Impact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892671" w14:paraId="455F22E4"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2E1" w14:textId="77777777" w:rsidR="00892671" w:rsidRDefault="00000000">
            <w:r>
              <w:rPr>
                <w:b/>
                <w:bCs/>
                <w:color w:val="FFFFFF"/>
                <w:sz w:val="18"/>
                <w:szCs w:val="18"/>
              </w:rPr>
              <w:t>Lever Type</w:t>
            </w:r>
          </w:p>
        </w:tc>
        <w:tc>
          <w:tcPr>
            <w:tcW w:w="40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2E2" w14:textId="77777777" w:rsidR="00892671" w:rsidRDefault="00000000">
            <w:r>
              <w:rPr>
                <w:b/>
                <w:bCs/>
                <w:color w:val="FFFFFF"/>
                <w:sz w:val="18"/>
                <w:szCs w:val="18"/>
              </w:rPr>
              <w:t>Sizing Formula</w:t>
            </w:r>
          </w:p>
        </w:tc>
        <w:tc>
          <w:tcPr>
            <w:tcW w:w="31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2E3" w14:textId="77777777" w:rsidR="00892671" w:rsidRDefault="00000000">
            <w:r>
              <w:rPr>
                <w:b/>
                <w:bCs/>
                <w:color w:val="FFFFFF"/>
                <w:sz w:val="18"/>
                <w:szCs w:val="18"/>
              </w:rPr>
              <w:t>Typical Range &amp; Notes</w:t>
            </w:r>
          </w:p>
        </w:tc>
      </w:tr>
      <w:tr w:rsidR="00892671" w14:paraId="455F22E8"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E5" w14:textId="77777777" w:rsidR="00892671" w:rsidRDefault="00000000">
            <w:pPr>
              <w:spacing w:before="20" w:after="20"/>
            </w:pPr>
            <w:r>
              <w:rPr>
                <w:b/>
                <w:bCs/>
                <w:color w:val="1A1A2E"/>
                <w:sz w:val="17"/>
                <w:szCs w:val="17"/>
              </w:rPr>
              <w:t>Reduce Baseline Cannibalization</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E6" w14:textId="77777777" w:rsidR="00892671" w:rsidRDefault="00000000">
            <w:pPr>
              <w:spacing w:before="20" w:after="20"/>
            </w:pPr>
            <w:r>
              <w:rPr>
                <w:color w:val="1A1A2E"/>
                <w:sz w:val="17"/>
                <w:szCs w:val="17"/>
              </w:rPr>
              <w:t>Baseline Volume × (Regular Margin – Promo Margin) = margin given away on demand that would have occurred at full price. Reduce promo frequency or depth to recapture</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E7" w14:textId="77777777" w:rsidR="00892671" w:rsidRDefault="00000000">
            <w:pPr>
              <w:spacing w:before="20" w:after="20"/>
            </w:pPr>
            <w:r>
              <w:rPr>
                <w:color w:val="1A1A2E"/>
                <w:sz w:val="17"/>
                <w:szCs w:val="17"/>
              </w:rPr>
              <w:t>Typical: 50–70% of promo volume is baseline. If promo margin is 50% of regular, baseline cannibalization on $20M promo revenue = $5–7M margin cost. Reducing promo frequency by 30% saves $1.5–2.1M</w:t>
            </w:r>
          </w:p>
        </w:tc>
      </w:tr>
      <w:tr w:rsidR="00892671" w14:paraId="455F22EC"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E9" w14:textId="77777777" w:rsidR="00892671" w:rsidRDefault="00000000">
            <w:pPr>
              <w:spacing w:before="20" w:after="20"/>
            </w:pPr>
            <w:r>
              <w:rPr>
                <w:b/>
                <w:bCs/>
                <w:color w:val="1A1A2E"/>
                <w:sz w:val="17"/>
                <w:szCs w:val="17"/>
              </w:rPr>
              <w:t>Shift to Value-Add Promotions</w:t>
            </w:r>
          </w:p>
        </w:tc>
        <w:tc>
          <w:tcPr>
            <w:tcW w:w="4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EA" w14:textId="77777777" w:rsidR="00892671" w:rsidRDefault="00000000">
            <w:pPr>
              <w:spacing w:before="20" w:after="20"/>
            </w:pPr>
            <w:r>
              <w:rPr>
                <w:color w:val="1A1A2E"/>
                <w:sz w:val="17"/>
                <w:szCs w:val="17"/>
              </w:rPr>
              <w:t>Replace straight discounts with bundles, trials, or service add-ons. Impact = (Discount Promo Cost – Value-Add Promo Cost) × Promo Frequency, holding conversion constant</w:t>
            </w:r>
          </w:p>
        </w:tc>
        <w:tc>
          <w:tcPr>
            <w:tcW w:w="3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EB" w14:textId="77777777" w:rsidR="00892671" w:rsidRDefault="00000000">
            <w:pPr>
              <w:spacing w:before="20" w:after="20"/>
            </w:pPr>
            <w:r>
              <w:rPr>
                <w:color w:val="1A1A2E"/>
                <w:sz w:val="17"/>
                <w:szCs w:val="17"/>
              </w:rPr>
              <w:t>Value-add promos often achieve 80–90</w:t>
            </w:r>
            <w:proofErr w:type="gramStart"/>
            <w:r>
              <w:rPr>
                <w:color w:val="1A1A2E"/>
                <w:sz w:val="17"/>
                <w:szCs w:val="17"/>
              </w:rPr>
              <w:t>% of discount</w:t>
            </w:r>
            <w:proofErr w:type="gramEnd"/>
            <w:r>
              <w:rPr>
                <w:color w:val="1A1A2E"/>
                <w:sz w:val="17"/>
                <w:szCs w:val="17"/>
              </w:rPr>
              <w:t xml:space="preserve"> promo conversion at 40–60% of margin cost. Net savings: 1–3% of promotional spending</w:t>
            </w:r>
          </w:p>
        </w:tc>
      </w:tr>
      <w:tr w:rsidR="00892671" w14:paraId="455F22F0"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ED" w14:textId="77777777" w:rsidR="00892671" w:rsidRDefault="00000000">
            <w:pPr>
              <w:spacing w:before="20" w:after="20"/>
            </w:pPr>
            <w:r>
              <w:rPr>
                <w:b/>
                <w:bCs/>
                <w:color w:val="1A1A2E"/>
                <w:sz w:val="17"/>
                <w:szCs w:val="17"/>
              </w:rPr>
              <w:t>Eliminate Negative-ROI Promotions</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EE" w14:textId="77777777" w:rsidR="00892671" w:rsidRDefault="00000000">
            <w:pPr>
              <w:spacing w:before="20" w:after="20"/>
            </w:pPr>
            <w:r>
              <w:rPr>
                <w:color w:val="1A1A2E"/>
                <w:sz w:val="17"/>
                <w:szCs w:val="17"/>
              </w:rPr>
              <w:t>Promotions where (True Incremental Margin – Promo Cost) &lt; 0. Sum the negative ROI amounts for total waste elimination</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EF" w14:textId="77777777" w:rsidR="00892671" w:rsidRDefault="00000000">
            <w:pPr>
              <w:spacing w:before="20" w:after="20"/>
            </w:pPr>
            <w:r>
              <w:rPr>
                <w:color w:val="1A1A2E"/>
                <w:sz w:val="17"/>
                <w:szCs w:val="17"/>
              </w:rPr>
              <w:t>Typical: 20–40% of promotions are margin-negative when properly measured. Eliminating them saves 0.5–1.5% of revenue annually</w:t>
            </w:r>
          </w:p>
        </w:tc>
      </w:tr>
      <w:tr w:rsidR="00892671" w14:paraId="455F22F4"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F1" w14:textId="77777777" w:rsidR="00892671" w:rsidRDefault="00000000">
            <w:pPr>
              <w:spacing w:before="20" w:after="20"/>
            </w:pPr>
            <w:r>
              <w:rPr>
                <w:b/>
                <w:bCs/>
                <w:color w:val="1A1A2E"/>
                <w:sz w:val="17"/>
                <w:szCs w:val="17"/>
              </w:rPr>
              <w:t>Optimize Promo Depth</w:t>
            </w:r>
          </w:p>
        </w:tc>
        <w:tc>
          <w:tcPr>
            <w:tcW w:w="4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F2" w14:textId="77777777" w:rsidR="00892671" w:rsidRDefault="00000000">
            <w:pPr>
              <w:spacing w:before="20" w:after="20"/>
            </w:pPr>
            <w:r>
              <w:rPr>
                <w:color w:val="1A1A2E"/>
                <w:sz w:val="17"/>
                <w:szCs w:val="17"/>
              </w:rPr>
              <w:t>Compare ROI at 10%, 15%, 20%, 25% discount depths. If 15% achieves 90% of 25% volume lift, impact = (25% – 15%) × Baseline Volume at moderate depth promotions</w:t>
            </w:r>
          </w:p>
        </w:tc>
        <w:tc>
          <w:tcPr>
            <w:tcW w:w="3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2F3" w14:textId="77777777" w:rsidR="00892671" w:rsidRDefault="00000000">
            <w:pPr>
              <w:spacing w:before="20" w:after="20"/>
            </w:pPr>
            <w:r>
              <w:rPr>
                <w:color w:val="1A1A2E"/>
                <w:sz w:val="17"/>
                <w:szCs w:val="17"/>
              </w:rPr>
              <w:t>Diminishing returns on discount depth are nearly universal. Capping depth at the efficient frontier typically saves 1–2% of promo revenue</w:t>
            </w:r>
          </w:p>
        </w:tc>
      </w:tr>
    </w:tbl>
    <w:p w14:paraId="455F22F5" w14:textId="77777777" w:rsidR="00892671" w:rsidRDefault="00000000">
      <w:r>
        <w:br w:type="page"/>
      </w:r>
    </w:p>
    <w:p w14:paraId="455F22F6" w14:textId="77777777" w:rsidR="00892671" w:rsidRDefault="00000000">
      <w:pPr>
        <w:pBdr>
          <w:bottom w:val="single" w:sz="8" w:space="4" w:color="0D7377"/>
        </w:pBdr>
        <w:spacing w:after="200"/>
      </w:pPr>
      <w:r>
        <w:rPr>
          <w:b/>
          <w:bCs/>
          <w:color w:val="E87722"/>
          <w:sz w:val="18"/>
          <w:szCs w:val="18"/>
        </w:rPr>
        <w:lastRenderedPageBreak/>
        <w:t>Analysis 14</w:t>
      </w:r>
    </w:p>
    <w:p w14:paraId="455F22F7" w14:textId="77777777" w:rsidR="00892671" w:rsidRDefault="00000000">
      <w:pPr>
        <w:spacing w:after="200"/>
      </w:pPr>
      <w:r>
        <w:rPr>
          <w:b/>
          <w:bCs/>
          <w:color w:val="1A1A2E"/>
          <w:sz w:val="32"/>
          <w:szCs w:val="32"/>
        </w:rPr>
        <w:t>Pricing Architecture and Packaging Analysis</w:t>
      </w:r>
    </w:p>
    <w:p w14:paraId="455F22F8" w14:textId="77777777" w:rsidR="00892671" w:rsidRDefault="00000000">
      <w:pPr>
        <w:spacing w:before="300" w:after="100"/>
      </w:pPr>
      <w:r>
        <w:rPr>
          <w:b/>
          <w:bCs/>
          <w:color w:val="0D7377"/>
          <w:sz w:val="22"/>
          <w:szCs w:val="22"/>
        </w:rPr>
        <w:t>Purpose</w:t>
      </w:r>
    </w:p>
    <w:p w14:paraId="455F22F9" w14:textId="77777777" w:rsidR="00892671" w:rsidRDefault="00000000">
      <w:pPr>
        <w:spacing w:before="40" w:after="40"/>
      </w:pPr>
      <w:r>
        <w:rPr>
          <w:color w:val="1A1A2E"/>
          <w:sz w:val="18"/>
          <w:szCs w:val="18"/>
        </w:rPr>
        <w:t>Evaluate the current product/service packaging structure (tiers, bundles, add-ons) against actual customer usage patterns and buying behavior. This analysis identifies whether the current packaging captures value effectively or leaves money on the table through features included in base tiers that could be monetized separately, or through tier boundaries that do not align with natural usage clusters.</w:t>
      </w:r>
    </w:p>
    <w:p w14:paraId="455F22FA" w14:textId="77777777" w:rsidR="00892671" w:rsidRDefault="00000000">
      <w:pPr>
        <w:spacing w:before="300" w:after="100"/>
      </w:pPr>
      <w:r>
        <w:rPr>
          <w:b/>
          <w:bCs/>
          <w:color w:val="0D7377"/>
          <w:sz w:val="22"/>
          <w:szCs w:val="22"/>
        </w:rPr>
        <w:t>Data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360"/>
      </w:tblGrid>
      <w:tr w:rsidR="00892671" w14:paraId="455F22FE"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2FB" w14:textId="77777777" w:rsidR="00892671" w:rsidRDefault="00000000">
            <w:r>
              <w:rPr>
                <w:b/>
                <w:bCs/>
                <w:color w:val="FFFFFF"/>
                <w:sz w:val="18"/>
                <w:szCs w:val="18"/>
              </w:rPr>
              <w:t>Field Name</w:t>
            </w:r>
          </w:p>
        </w:tc>
        <w:tc>
          <w:tcPr>
            <w:tcW w:w="1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2FC" w14:textId="77777777" w:rsidR="00892671" w:rsidRDefault="00000000">
            <w:r>
              <w:rPr>
                <w:b/>
                <w:bCs/>
                <w:color w:val="FFFFFF"/>
                <w:sz w:val="18"/>
                <w:szCs w:val="18"/>
              </w:rPr>
              <w:t>Priority</w:t>
            </w:r>
          </w:p>
        </w:tc>
        <w:tc>
          <w:tcPr>
            <w:tcW w:w="53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2FD" w14:textId="77777777" w:rsidR="00892671" w:rsidRDefault="00000000">
            <w:r>
              <w:rPr>
                <w:b/>
                <w:bCs/>
                <w:color w:val="FFFFFF"/>
                <w:sz w:val="18"/>
                <w:szCs w:val="18"/>
              </w:rPr>
              <w:t>Description &amp; Notes</w:t>
            </w:r>
          </w:p>
        </w:tc>
      </w:tr>
      <w:tr w:rsidR="00892671" w14:paraId="455F2302"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2FF" w14:textId="77777777" w:rsidR="00892671" w:rsidRDefault="00000000">
            <w:pPr>
              <w:spacing w:before="20" w:after="20"/>
            </w:pPr>
            <w:proofErr w:type="spellStart"/>
            <w:r>
              <w:rPr>
                <w:b/>
                <w:bCs/>
                <w:color w:val="1A1A2E"/>
                <w:sz w:val="17"/>
                <w:szCs w:val="17"/>
              </w:rPr>
              <w:t>customer_id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300"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01" w14:textId="77777777" w:rsidR="00892671" w:rsidRDefault="00000000">
            <w:pPr>
              <w:spacing w:before="20" w:after="20"/>
            </w:pPr>
            <w:r>
              <w:rPr>
                <w:color w:val="1A1A2E"/>
                <w:sz w:val="17"/>
                <w:szCs w:val="17"/>
              </w:rPr>
              <w:t>Customer identifier</w:t>
            </w:r>
          </w:p>
        </w:tc>
      </w:tr>
      <w:tr w:rsidR="00892671" w14:paraId="455F2306"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03" w14:textId="77777777" w:rsidR="00892671" w:rsidRDefault="00000000">
            <w:pPr>
              <w:spacing w:before="20" w:after="20"/>
            </w:pPr>
            <w:proofErr w:type="spellStart"/>
            <w:r>
              <w:rPr>
                <w:b/>
                <w:bCs/>
                <w:color w:val="1A1A2E"/>
                <w:sz w:val="17"/>
                <w:szCs w:val="17"/>
              </w:rPr>
              <w:t>current_plan_tier</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304"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05" w14:textId="77777777" w:rsidR="00892671" w:rsidRDefault="00000000">
            <w:pPr>
              <w:spacing w:before="20" w:after="20"/>
            </w:pPr>
            <w:r>
              <w:rPr>
                <w:color w:val="1A1A2E"/>
                <w:sz w:val="17"/>
                <w:szCs w:val="17"/>
              </w:rPr>
              <w:t>Which plan/tier/package the customer is on</w:t>
            </w:r>
          </w:p>
        </w:tc>
      </w:tr>
      <w:tr w:rsidR="00892671" w14:paraId="455F230A"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07" w14:textId="77777777" w:rsidR="00892671" w:rsidRDefault="00000000">
            <w:pPr>
              <w:spacing w:before="20" w:after="20"/>
            </w:pPr>
            <w:proofErr w:type="spellStart"/>
            <w:r>
              <w:rPr>
                <w:b/>
                <w:bCs/>
                <w:color w:val="1A1A2E"/>
                <w:sz w:val="17"/>
                <w:szCs w:val="17"/>
              </w:rPr>
              <w:t>plan_price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308"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09" w14:textId="77777777" w:rsidR="00892671" w:rsidRDefault="00000000">
            <w:pPr>
              <w:spacing w:before="20" w:after="20"/>
            </w:pPr>
            <w:r>
              <w:rPr>
                <w:color w:val="1A1A2E"/>
                <w:sz w:val="17"/>
                <w:szCs w:val="17"/>
              </w:rPr>
              <w:t>Price of their current plan</w:t>
            </w:r>
          </w:p>
        </w:tc>
      </w:tr>
      <w:tr w:rsidR="00892671" w14:paraId="455F230E"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0B" w14:textId="77777777" w:rsidR="00892671" w:rsidRDefault="00000000">
            <w:pPr>
              <w:spacing w:before="20" w:after="20"/>
            </w:pPr>
            <w:proofErr w:type="spellStart"/>
            <w:r>
              <w:rPr>
                <w:b/>
                <w:bCs/>
                <w:color w:val="1A1A2E"/>
                <w:sz w:val="17"/>
                <w:szCs w:val="17"/>
              </w:rPr>
              <w:t>feature_usage_matrix</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30C"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0D" w14:textId="77777777" w:rsidR="00892671" w:rsidRDefault="00000000">
            <w:pPr>
              <w:spacing w:before="20" w:after="20"/>
            </w:pPr>
            <w:r>
              <w:rPr>
                <w:color w:val="1A1A2E"/>
                <w:sz w:val="17"/>
                <w:szCs w:val="17"/>
              </w:rPr>
              <w:t>Usage of each feature included in their plan (binary or quantity)</w:t>
            </w:r>
          </w:p>
        </w:tc>
      </w:tr>
      <w:tr w:rsidR="00892671" w14:paraId="455F2312"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0F" w14:textId="77777777" w:rsidR="00892671" w:rsidRDefault="00000000">
            <w:pPr>
              <w:spacing w:before="20" w:after="20"/>
            </w:pPr>
            <w:proofErr w:type="spellStart"/>
            <w:r>
              <w:rPr>
                <w:b/>
                <w:bCs/>
                <w:color w:val="1A1A2E"/>
                <w:sz w:val="17"/>
                <w:szCs w:val="17"/>
              </w:rPr>
              <w:t>usage_volume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310"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11" w14:textId="77777777" w:rsidR="00892671" w:rsidRDefault="00000000">
            <w:pPr>
              <w:spacing w:before="20" w:after="20"/>
            </w:pPr>
            <w:r>
              <w:rPr>
                <w:color w:val="1A1A2E"/>
                <w:sz w:val="17"/>
                <w:szCs w:val="17"/>
              </w:rPr>
              <w:t xml:space="preserve">Actual consumption </w:t>
            </w:r>
            <w:proofErr w:type="gramStart"/>
            <w:r>
              <w:rPr>
                <w:color w:val="1A1A2E"/>
                <w:sz w:val="17"/>
                <w:szCs w:val="17"/>
              </w:rPr>
              <w:t>on</w:t>
            </w:r>
            <w:proofErr w:type="gramEnd"/>
            <w:r>
              <w:rPr>
                <w:color w:val="1A1A2E"/>
                <w:sz w:val="17"/>
                <w:szCs w:val="17"/>
              </w:rPr>
              <w:t xml:space="preserve"> the primary value metric</w:t>
            </w:r>
          </w:p>
        </w:tc>
      </w:tr>
      <w:tr w:rsidR="00892671" w14:paraId="455F2316"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13" w14:textId="77777777" w:rsidR="00892671" w:rsidRDefault="00000000">
            <w:pPr>
              <w:spacing w:before="20" w:after="20"/>
            </w:pPr>
            <w:proofErr w:type="spellStart"/>
            <w:r>
              <w:rPr>
                <w:b/>
                <w:bCs/>
                <w:color w:val="1A1A2E"/>
                <w:sz w:val="17"/>
                <w:szCs w:val="17"/>
              </w:rPr>
              <w:t>tier_limit</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314"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15" w14:textId="77777777" w:rsidR="00892671" w:rsidRDefault="00000000">
            <w:pPr>
              <w:spacing w:before="20" w:after="20"/>
            </w:pPr>
            <w:r>
              <w:rPr>
                <w:color w:val="1A1A2E"/>
                <w:sz w:val="17"/>
                <w:szCs w:val="17"/>
              </w:rPr>
              <w:t>Included limits for the plan (seats, volume, storage, etc.)</w:t>
            </w:r>
          </w:p>
        </w:tc>
      </w:tr>
      <w:tr w:rsidR="00892671" w14:paraId="455F231A"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17" w14:textId="77777777" w:rsidR="00892671" w:rsidRDefault="00000000">
            <w:pPr>
              <w:spacing w:before="20" w:after="20"/>
            </w:pPr>
            <w:proofErr w:type="spellStart"/>
            <w:r>
              <w:rPr>
                <w:b/>
                <w:bCs/>
                <w:color w:val="1A1A2E"/>
                <w:sz w:val="17"/>
                <w:szCs w:val="17"/>
              </w:rPr>
              <w:t>utilization_rate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318"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19" w14:textId="77777777" w:rsidR="00892671" w:rsidRDefault="00000000">
            <w:pPr>
              <w:spacing w:before="20" w:after="20"/>
            </w:pPr>
            <w:r>
              <w:rPr>
                <w:color w:val="1A1A2E"/>
                <w:sz w:val="17"/>
                <w:szCs w:val="17"/>
              </w:rPr>
              <w:t>Usage / Tier Limit × 100</w:t>
            </w:r>
          </w:p>
        </w:tc>
      </w:tr>
      <w:tr w:rsidR="00892671" w14:paraId="455F231E"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1B" w14:textId="77777777" w:rsidR="00892671" w:rsidRDefault="00000000">
            <w:pPr>
              <w:spacing w:before="20" w:after="20"/>
            </w:pPr>
            <w:proofErr w:type="spellStart"/>
            <w:r>
              <w:rPr>
                <w:b/>
                <w:bCs/>
                <w:color w:val="1A1A2E"/>
                <w:sz w:val="17"/>
                <w:szCs w:val="17"/>
              </w:rPr>
              <w:t>upgrade_history</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1C"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1D" w14:textId="77777777" w:rsidR="00892671" w:rsidRDefault="00000000">
            <w:pPr>
              <w:spacing w:before="20" w:after="20"/>
            </w:pPr>
            <w:r>
              <w:rPr>
                <w:color w:val="1A1A2E"/>
                <w:sz w:val="17"/>
                <w:szCs w:val="17"/>
              </w:rPr>
              <w:t>When and why customers moved between tiers</w:t>
            </w:r>
          </w:p>
        </w:tc>
      </w:tr>
      <w:tr w:rsidR="00892671" w14:paraId="455F2322"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1F" w14:textId="77777777" w:rsidR="00892671" w:rsidRDefault="00000000">
            <w:pPr>
              <w:spacing w:before="20" w:after="20"/>
            </w:pPr>
            <w:proofErr w:type="spellStart"/>
            <w:r>
              <w:rPr>
                <w:b/>
                <w:bCs/>
                <w:color w:val="1A1A2E"/>
                <w:sz w:val="17"/>
                <w:szCs w:val="17"/>
              </w:rPr>
              <w:t>downgrade_history</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20"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21" w14:textId="77777777" w:rsidR="00892671" w:rsidRDefault="00000000">
            <w:pPr>
              <w:spacing w:before="20" w:after="20"/>
            </w:pPr>
            <w:r>
              <w:rPr>
                <w:color w:val="1A1A2E"/>
                <w:sz w:val="17"/>
                <w:szCs w:val="17"/>
              </w:rPr>
              <w:t>When and why customers moved down or churned</w:t>
            </w:r>
          </w:p>
        </w:tc>
      </w:tr>
      <w:tr w:rsidR="00892671" w14:paraId="455F2326"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23" w14:textId="77777777" w:rsidR="00892671" w:rsidRDefault="00000000">
            <w:pPr>
              <w:spacing w:before="20" w:after="20"/>
            </w:pPr>
            <w:proofErr w:type="spellStart"/>
            <w:r>
              <w:rPr>
                <w:b/>
                <w:bCs/>
                <w:color w:val="1A1A2E"/>
                <w:sz w:val="17"/>
                <w:szCs w:val="17"/>
              </w:rPr>
              <w:t>feature_request_log</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24"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25" w14:textId="77777777" w:rsidR="00892671" w:rsidRDefault="00000000">
            <w:pPr>
              <w:spacing w:before="20" w:after="20"/>
            </w:pPr>
            <w:r>
              <w:rPr>
                <w:color w:val="1A1A2E"/>
                <w:sz w:val="17"/>
                <w:szCs w:val="17"/>
              </w:rPr>
              <w:t>Features requested but not available on current tier</w:t>
            </w:r>
          </w:p>
        </w:tc>
      </w:tr>
      <w:tr w:rsidR="00892671" w14:paraId="455F232A"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27" w14:textId="77777777" w:rsidR="00892671" w:rsidRDefault="00000000">
            <w:pPr>
              <w:spacing w:before="20" w:after="20"/>
            </w:pPr>
            <w:proofErr w:type="spellStart"/>
            <w:r>
              <w:rPr>
                <w:b/>
                <w:bCs/>
                <w:color w:val="1A1A2E"/>
                <w:sz w:val="17"/>
                <w:szCs w:val="17"/>
              </w:rPr>
              <w:t>add_on_purchases</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28"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29" w14:textId="77777777" w:rsidR="00892671" w:rsidRDefault="00000000">
            <w:pPr>
              <w:spacing w:before="20" w:after="20"/>
            </w:pPr>
            <w:r>
              <w:rPr>
                <w:color w:val="1A1A2E"/>
                <w:sz w:val="17"/>
                <w:szCs w:val="17"/>
              </w:rPr>
              <w:t>Additional purchases beyond base plan</w:t>
            </w:r>
          </w:p>
        </w:tc>
      </w:tr>
      <w:tr w:rsidR="00892671" w14:paraId="455F232E"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2B" w14:textId="77777777" w:rsidR="00892671" w:rsidRDefault="00000000">
            <w:pPr>
              <w:spacing w:before="20" w:after="20"/>
            </w:pPr>
            <w:proofErr w:type="spellStart"/>
            <w:r>
              <w:rPr>
                <w:b/>
                <w:bCs/>
                <w:color w:val="1A1A2E"/>
                <w:sz w:val="17"/>
                <w:szCs w:val="17"/>
              </w:rPr>
              <w:t>customer_segment</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2C"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2D" w14:textId="77777777" w:rsidR="00892671" w:rsidRDefault="00000000">
            <w:pPr>
              <w:spacing w:before="20" w:after="20"/>
            </w:pPr>
            <w:r>
              <w:rPr>
                <w:color w:val="1A1A2E"/>
                <w:sz w:val="17"/>
                <w:szCs w:val="17"/>
              </w:rPr>
              <w:t>For segment-level packaging effectiveness</w:t>
            </w:r>
          </w:p>
        </w:tc>
      </w:tr>
    </w:tbl>
    <w:p w14:paraId="455F232F" w14:textId="77777777" w:rsidR="00892671" w:rsidRDefault="00000000">
      <w:pPr>
        <w:spacing w:before="300" w:after="100"/>
      </w:pPr>
      <w:r>
        <w:rPr>
          <w:b/>
          <w:bCs/>
          <w:color w:val="0D7377"/>
          <w:sz w:val="22"/>
          <w:szCs w:val="22"/>
        </w:rPr>
        <w:t>Calculations &amp; Formulas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92671" w14:paraId="455F2332"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330" w14:textId="77777777" w:rsidR="00892671" w:rsidRDefault="00000000">
            <w:r>
              <w:rPr>
                <w:b/>
                <w:bCs/>
                <w:color w:val="FFFFFF"/>
                <w:sz w:val="18"/>
                <w:szCs w:val="18"/>
              </w:rPr>
              <w:t>Calculation</w:t>
            </w:r>
          </w:p>
        </w:tc>
        <w:tc>
          <w:tcPr>
            <w:tcW w:w="61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331" w14:textId="77777777" w:rsidR="00892671" w:rsidRDefault="00000000">
            <w:r>
              <w:rPr>
                <w:b/>
                <w:bCs/>
                <w:color w:val="FFFFFF"/>
                <w:sz w:val="18"/>
                <w:szCs w:val="18"/>
              </w:rPr>
              <w:t>Formula / Logic</w:t>
            </w:r>
          </w:p>
        </w:tc>
      </w:tr>
      <w:tr w:rsidR="00892671" w14:paraId="455F2335"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33" w14:textId="77777777" w:rsidR="00892671" w:rsidRDefault="00000000">
            <w:pPr>
              <w:spacing w:before="20" w:after="20"/>
            </w:pPr>
            <w:r>
              <w:rPr>
                <w:b/>
                <w:bCs/>
                <w:color w:val="1A1A2E"/>
                <w:sz w:val="17"/>
                <w:szCs w:val="17"/>
              </w:rPr>
              <w:t>Tier Utilization Distribution</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34" w14:textId="77777777" w:rsidR="00892671" w:rsidRDefault="00000000">
            <w:pPr>
              <w:spacing w:before="20" w:after="20"/>
            </w:pPr>
            <w:r>
              <w:rPr>
                <w:color w:val="1A1A2E"/>
                <w:sz w:val="17"/>
                <w:szCs w:val="17"/>
              </w:rPr>
              <w:t xml:space="preserve">Histogram of </w:t>
            </w:r>
            <w:proofErr w:type="spellStart"/>
            <w:r>
              <w:rPr>
                <w:color w:val="1A1A2E"/>
                <w:sz w:val="17"/>
                <w:szCs w:val="17"/>
              </w:rPr>
              <w:t>utilization_rate</w:t>
            </w:r>
            <w:proofErr w:type="spellEnd"/>
            <w:r>
              <w:rPr>
                <w:color w:val="1A1A2E"/>
                <w:sz w:val="17"/>
                <w:szCs w:val="17"/>
              </w:rPr>
              <w:t xml:space="preserve"> by tier</w:t>
            </w:r>
          </w:p>
        </w:tc>
      </w:tr>
      <w:tr w:rsidR="00892671" w14:paraId="455F2338"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36" w14:textId="77777777" w:rsidR="00892671" w:rsidRDefault="00000000">
            <w:pPr>
              <w:spacing w:before="20" w:after="20"/>
            </w:pPr>
            <w:r>
              <w:rPr>
                <w:b/>
                <w:bCs/>
                <w:color w:val="1A1A2E"/>
                <w:sz w:val="17"/>
                <w:szCs w:val="17"/>
              </w:rPr>
              <w:t>Feature Value Score</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37" w14:textId="77777777" w:rsidR="00892671" w:rsidRDefault="00000000">
            <w:pPr>
              <w:spacing w:before="20" w:after="20"/>
            </w:pPr>
            <w:r>
              <w:rPr>
                <w:color w:val="1A1A2E"/>
                <w:sz w:val="17"/>
                <w:szCs w:val="17"/>
              </w:rPr>
              <w:t>% of customers in tier who actively use each feature</w:t>
            </w:r>
          </w:p>
        </w:tc>
      </w:tr>
      <w:tr w:rsidR="00892671" w14:paraId="455F233B"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39" w14:textId="77777777" w:rsidR="00892671" w:rsidRDefault="00000000">
            <w:pPr>
              <w:spacing w:before="20" w:after="20"/>
            </w:pPr>
            <w:proofErr w:type="spellStart"/>
            <w:r>
              <w:rPr>
                <w:b/>
                <w:bCs/>
                <w:color w:val="1A1A2E"/>
                <w:sz w:val="17"/>
                <w:szCs w:val="17"/>
              </w:rPr>
              <w:t>Undermonetized</w:t>
            </w:r>
            <w:proofErr w:type="spellEnd"/>
            <w:r>
              <w:rPr>
                <w:b/>
                <w:bCs/>
                <w:color w:val="1A1A2E"/>
                <w:sz w:val="17"/>
                <w:szCs w:val="17"/>
              </w:rPr>
              <w:t xml:space="preserve"> Feature</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3A" w14:textId="77777777" w:rsidR="00892671" w:rsidRDefault="00000000">
            <w:pPr>
              <w:spacing w:before="20" w:after="20"/>
            </w:pPr>
            <w:r>
              <w:rPr>
                <w:color w:val="1A1A2E"/>
                <w:sz w:val="17"/>
                <w:szCs w:val="17"/>
              </w:rPr>
              <w:t>Feature with high usage and high perceived value included free in base tier</w:t>
            </w:r>
          </w:p>
        </w:tc>
      </w:tr>
      <w:tr w:rsidR="00892671" w14:paraId="455F233E"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3C" w14:textId="77777777" w:rsidR="00892671" w:rsidRDefault="00000000">
            <w:pPr>
              <w:spacing w:before="20" w:after="20"/>
            </w:pPr>
            <w:r>
              <w:rPr>
                <w:b/>
                <w:bCs/>
                <w:color w:val="1A1A2E"/>
                <w:sz w:val="17"/>
                <w:szCs w:val="17"/>
              </w:rPr>
              <w:t>Tier Boundary Misalignment</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3D" w14:textId="77777777" w:rsidR="00892671" w:rsidRDefault="00000000">
            <w:pPr>
              <w:spacing w:before="20" w:after="20"/>
            </w:pPr>
            <w:r>
              <w:rPr>
                <w:color w:val="1A1A2E"/>
                <w:sz w:val="17"/>
                <w:szCs w:val="17"/>
              </w:rPr>
              <w:t>% of customers at &lt;30% or &gt;90% utilization (too much headroom or forced upgrades)</w:t>
            </w:r>
          </w:p>
        </w:tc>
      </w:tr>
      <w:tr w:rsidR="00892671" w14:paraId="455F2341"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3F" w14:textId="77777777" w:rsidR="00892671" w:rsidRDefault="00000000">
            <w:pPr>
              <w:spacing w:before="20" w:after="20"/>
            </w:pPr>
            <w:r>
              <w:rPr>
                <w:b/>
                <w:bCs/>
                <w:color w:val="1A1A2E"/>
                <w:sz w:val="17"/>
                <w:szCs w:val="17"/>
              </w:rPr>
              <w:t>Natural Tier Boundaries</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40" w14:textId="77777777" w:rsidR="00892671" w:rsidRDefault="00000000">
            <w:pPr>
              <w:spacing w:before="20" w:after="20"/>
            </w:pPr>
            <w:r>
              <w:rPr>
                <w:color w:val="1A1A2E"/>
                <w:sz w:val="17"/>
                <w:szCs w:val="17"/>
              </w:rPr>
              <w:t>K-means clustering on usage dimensions to find natural breakpoints</w:t>
            </w:r>
          </w:p>
        </w:tc>
      </w:tr>
      <w:tr w:rsidR="00892671" w14:paraId="455F2344"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42" w14:textId="77777777" w:rsidR="00892671" w:rsidRDefault="00000000">
            <w:pPr>
              <w:spacing w:before="20" w:after="20"/>
            </w:pPr>
            <w:r>
              <w:rPr>
                <w:b/>
                <w:bCs/>
                <w:color w:val="1A1A2E"/>
                <w:sz w:val="17"/>
                <w:szCs w:val="17"/>
              </w:rPr>
              <w:t>Packaging Opportunity</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43" w14:textId="77777777" w:rsidR="00892671" w:rsidRDefault="00000000">
            <w:pPr>
              <w:spacing w:before="20" w:after="20"/>
            </w:pPr>
            <w:r>
              <w:rPr>
                <w:color w:val="1A1A2E"/>
                <w:sz w:val="17"/>
                <w:szCs w:val="17"/>
              </w:rPr>
              <w:t>Revenue uplift from realigning tiers to usage clusters</w:t>
            </w:r>
          </w:p>
        </w:tc>
      </w:tr>
    </w:tbl>
    <w:p w14:paraId="455F2345" w14:textId="77777777" w:rsidR="00892671" w:rsidRDefault="00000000">
      <w:pPr>
        <w:spacing w:before="300" w:after="100"/>
      </w:pPr>
      <w:r>
        <w:rPr>
          <w:b/>
          <w:bCs/>
          <w:color w:val="0D7377"/>
          <w:sz w:val="22"/>
          <w:szCs w:val="22"/>
        </w:rPr>
        <w:t>Common Hypotheses to Test</w:t>
      </w:r>
    </w:p>
    <w:p w14:paraId="455F2346" w14:textId="77777777" w:rsidR="00892671" w:rsidRDefault="00000000">
      <w:pPr>
        <w:pStyle w:val="ListParagraph"/>
        <w:numPr>
          <w:ilvl w:val="0"/>
          <w:numId w:val="2"/>
        </w:numPr>
        <w:spacing w:before="40" w:after="40"/>
      </w:pPr>
      <w:r>
        <w:rPr>
          <w:color w:val="1A1A2E"/>
          <w:sz w:val="18"/>
          <w:szCs w:val="18"/>
        </w:rPr>
        <w:t>A valuable feature included in the base tier should be moved to a premium add-on based on high engagement and value perception</w:t>
      </w:r>
    </w:p>
    <w:p w14:paraId="455F2347" w14:textId="77777777" w:rsidR="00892671" w:rsidRDefault="00000000">
      <w:pPr>
        <w:pStyle w:val="ListParagraph"/>
        <w:numPr>
          <w:ilvl w:val="0"/>
          <w:numId w:val="2"/>
        </w:numPr>
        <w:spacing w:before="40" w:after="40"/>
      </w:pPr>
      <w:r>
        <w:rPr>
          <w:color w:val="1A1A2E"/>
          <w:sz w:val="18"/>
          <w:szCs w:val="18"/>
        </w:rPr>
        <w:t>Current tier boundaries do not align with natural usage clusters; 3–4 tiers should become 2 or 5</w:t>
      </w:r>
    </w:p>
    <w:p w14:paraId="455F2348" w14:textId="77777777" w:rsidR="00892671" w:rsidRDefault="00000000">
      <w:pPr>
        <w:pStyle w:val="ListParagraph"/>
        <w:numPr>
          <w:ilvl w:val="0"/>
          <w:numId w:val="2"/>
        </w:numPr>
        <w:spacing w:before="40" w:after="40"/>
      </w:pPr>
      <w:r>
        <w:rPr>
          <w:color w:val="1A1A2E"/>
          <w:sz w:val="18"/>
          <w:szCs w:val="18"/>
        </w:rPr>
        <w:t>High-utilization customers at the top tier ceiling would accept a premium tier at 30–40% price increase</w:t>
      </w:r>
    </w:p>
    <w:p w14:paraId="455F2349" w14:textId="77777777" w:rsidR="00892671" w:rsidRDefault="00000000">
      <w:pPr>
        <w:pStyle w:val="ListParagraph"/>
        <w:numPr>
          <w:ilvl w:val="0"/>
          <w:numId w:val="2"/>
        </w:numPr>
        <w:spacing w:before="40" w:after="40"/>
      </w:pPr>
      <w:r>
        <w:rPr>
          <w:color w:val="1A1A2E"/>
          <w:sz w:val="18"/>
          <w:szCs w:val="18"/>
        </w:rPr>
        <w:lastRenderedPageBreak/>
        <w:t xml:space="preserve">Low-utilization customers on mid-tier plans would not downgrade if a cheaper tier was available; they </w:t>
      </w:r>
      <w:proofErr w:type="gramStart"/>
      <w:r>
        <w:rPr>
          <w:color w:val="1A1A2E"/>
          <w:sz w:val="18"/>
          <w:szCs w:val="18"/>
        </w:rPr>
        <w:t>stay</w:t>
      </w:r>
      <w:proofErr w:type="gramEnd"/>
      <w:r>
        <w:rPr>
          <w:color w:val="1A1A2E"/>
          <w:sz w:val="18"/>
          <w:szCs w:val="18"/>
        </w:rPr>
        <w:t xml:space="preserve"> because switching is costly</w:t>
      </w:r>
    </w:p>
    <w:p w14:paraId="455F234A" w14:textId="77777777" w:rsidR="00892671" w:rsidRDefault="00000000">
      <w:pPr>
        <w:pStyle w:val="ListParagraph"/>
        <w:numPr>
          <w:ilvl w:val="0"/>
          <w:numId w:val="2"/>
        </w:numPr>
        <w:spacing w:before="40" w:after="40"/>
      </w:pPr>
      <w:r>
        <w:rPr>
          <w:color w:val="1A1A2E"/>
          <w:sz w:val="18"/>
          <w:szCs w:val="18"/>
        </w:rPr>
        <w:t>Bundling underperforming products with popular ones could increase attach rate by 20–30%</w:t>
      </w:r>
    </w:p>
    <w:p w14:paraId="455F234B" w14:textId="77777777" w:rsidR="00892671" w:rsidRDefault="00000000">
      <w:pPr>
        <w:spacing w:before="300" w:after="100"/>
      </w:pPr>
      <w:r>
        <w:rPr>
          <w:b/>
          <w:bCs/>
          <w:color w:val="0D7377"/>
          <w:sz w:val="22"/>
          <w:szCs w:val="22"/>
        </w:rPr>
        <w:t>Common Adjustments by Client Situation</w:t>
      </w:r>
    </w:p>
    <w:p w14:paraId="455F234C" w14:textId="77777777" w:rsidR="00892671" w:rsidRDefault="00000000">
      <w:pPr>
        <w:pStyle w:val="ListParagraph"/>
        <w:numPr>
          <w:ilvl w:val="0"/>
          <w:numId w:val="2"/>
        </w:numPr>
        <w:spacing w:before="40" w:after="40"/>
      </w:pPr>
      <w:r>
        <w:rPr>
          <w:color w:val="1A1A2E"/>
          <w:sz w:val="18"/>
          <w:szCs w:val="18"/>
        </w:rPr>
        <w:t>For B2B with custom enterprise packages, focus on feature usage patterns rather than formal tier analysis</w:t>
      </w:r>
    </w:p>
    <w:p w14:paraId="455F234D" w14:textId="77777777" w:rsidR="00892671" w:rsidRDefault="00000000">
      <w:pPr>
        <w:pStyle w:val="ListParagraph"/>
        <w:numPr>
          <w:ilvl w:val="0"/>
          <w:numId w:val="2"/>
        </w:numPr>
        <w:spacing w:before="40" w:after="40"/>
      </w:pPr>
      <w:r>
        <w:rPr>
          <w:color w:val="1A1A2E"/>
          <w:sz w:val="18"/>
          <w:szCs w:val="18"/>
        </w:rPr>
        <w:t>For physical products, redefine packaging as product configurations, sizes, and service levels</w:t>
      </w:r>
    </w:p>
    <w:p w14:paraId="455F234E" w14:textId="77777777" w:rsidR="00892671" w:rsidRDefault="00000000">
      <w:pPr>
        <w:pStyle w:val="ListParagraph"/>
        <w:numPr>
          <w:ilvl w:val="0"/>
          <w:numId w:val="2"/>
        </w:numPr>
        <w:spacing w:before="40" w:after="40"/>
      </w:pPr>
      <w:r>
        <w:rPr>
          <w:color w:val="1A1A2E"/>
          <w:sz w:val="18"/>
          <w:szCs w:val="18"/>
        </w:rPr>
        <w:t>If feature usage data is unavailable, proxy with login frequency, support tickets by feature, and NPS by tier</w:t>
      </w:r>
    </w:p>
    <w:p w14:paraId="455F234F" w14:textId="77777777" w:rsidR="00892671" w:rsidRDefault="00000000">
      <w:pPr>
        <w:pStyle w:val="ListParagraph"/>
        <w:numPr>
          <w:ilvl w:val="0"/>
          <w:numId w:val="2"/>
        </w:numPr>
        <w:spacing w:before="40" w:after="40"/>
      </w:pPr>
      <w:r>
        <w:rPr>
          <w:color w:val="1A1A2E"/>
          <w:sz w:val="18"/>
          <w:szCs w:val="18"/>
        </w:rPr>
        <w:t>For marketplace businesses, analyze seller tier structures and buyer pricing sensitivity separately</w:t>
      </w:r>
    </w:p>
    <w:p w14:paraId="455F2350" w14:textId="77777777" w:rsidR="00892671" w:rsidRDefault="00000000">
      <w:pPr>
        <w:pStyle w:val="ListParagraph"/>
        <w:numPr>
          <w:ilvl w:val="0"/>
          <w:numId w:val="2"/>
        </w:numPr>
        <w:spacing w:before="40" w:after="40"/>
      </w:pPr>
      <w:r>
        <w:rPr>
          <w:color w:val="1A1A2E"/>
          <w:sz w:val="18"/>
          <w:szCs w:val="18"/>
        </w:rPr>
        <w:t>Consider competitive packaging as a constraint; radical repackaging must account for switching costs</w:t>
      </w:r>
    </w:p>
    <w:p w14:paraId="455F2351" w14:textId="77777777" w:rsidR="00892671" w:rsidRDefault="00000000">
      <w:pPr>
        <w:spacing w:before="300" w:after="100"/>
      </w:pPr>
      <w:r>
        <w:rPr>
          <w:b/>
          <w:bCs/>
          <w:color w:val="0D7377"/>
          <w:sz w:val="22"/>
          <w:szCs w:val="22"/>
        </w:rPr>
        <w:t>Opportunity Sizing &amp; Impact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892671" w14:paraId="455F2355"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352" w14:textId="77777777" w:rsidR="00892671" w:rsidRDefault="00000000">
            <w:r>
              <w:rPr>
                <w:b/>
                <w:bCs/>
                <w:color w:val="FFFFFF"/>
                <w:sz w:val="18"/>
                <w:szCs w:val="18"/>
              </w:rPr>
              <w:t>Lever Type</w:t>
            </w:r>
          </w:p>
        </w:tc>
        <w:tc>
          <w:tcPr>
            <w:tcW w:w="40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353" w14:textId="77777777" w:rsidR="00892671" w:rsidRDefault="00000000">
            <w:r>
              <w:rPr>
                <w:b/>
                <w:bCs/>
                <w:color w:val="FFFFFF"/>
                <w:sz w:val="18"/>
                <w:szCs w:val="18"/>
              </w:rPr>
              <w:t>Sizing Formula</w:t>
            </w:r>
          </w:p>
        </w:tc>
        <w:tc>
          <w:tcPr>
            <w:tcW w:w="31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354" w14:textId="77777777" w:rsidR="00892671" w:rsidRDefault="00000000">
            <w:r>
              <w:rPr>
                <w:b/>
                <w:bCs/>
                <w:color w:val="FFFFFF"/>
                <w:sz w:val="18"/>
                <w:szCs w:val="18"/>
              </w:rPr>
              <w:t>Typical Range &amp; Notes</w:t>
            </w:r>
          </w:p>
        </w:tc>
      </w:tr>
      <w:tr w:rsidR="00892671" w14:paraId="455F2359"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56" w14:textId="77777777" w:rsidR="00892671" w:rsidRDefault="00000000">
            <w:pPr>
              <w:spacing w:before="20" w:after="20"/>
            </w:pPr>
            <w:r>
              <w:rPr>
                <w:b/>
                <w:bCs/>
                <w:color w:val="1A1A2E"/>
                <w:sz w:val="17"/>
                <w:szCs w:val="17"/>
              </w:rPr>
              <w:t>Feature Unbundling Revenue</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57" w14:textId="77777777" w:rsidR="00892671" w:rsidRDefault="00000000">
            <w:pPr>
              <w:spacing w:before="20" w:after="20"/>
            </w:pPr>
            <w:r>
              <w:rPr>
                <w:color w:val="1A1A2E"/>
                <w:sz w:val="17"/>
                <w:szCs w:val="17"/>
              </w:rPr>
              <w:t>Features with high usage in base tier that can be moved to paid add-on: Estimated Attach Rate × Add-On Price × Current User Base</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58" w14:textId="77777777" w:rsidR="00892671" w:rsidRDefault="00000000">
            <w:pPr>
              <w:spacing w:before="20" w:after="20"/>
            </w:pPr>
            <w:r>
              <w:rPr>
                <w:color w:val="1A1A2E"/>
                <w:sz w:val="17"/>
                <w:szCs w:val="17"/>
              </w:rPr>
              <w:t>Typical: 1–3 features in base tier are monetizable. At 30–50% attach rate and $10–50/month, this is often 5–15% incremental ARPU. Requires careful migration to avoid churn</w:t>
            </w:r>
          </w:p>
        </w:tc>
      </w:tr>
      <w:tr w:rsidR="00892671" w14:paraId="455F235D"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5A" w14:textId="77777777" w:rsidR="00892671" w:rsidRDefault="00000000">
            <w:pPr>
              <w:spacing w:before="20" w:after="20"/>
            </w:pPr>
            <w:r>
              <w:rPr>
                <w:b/>
                <w:bCs/>
                <w:color w:val="1A1A2E"/>
                <w:sz w:val="17"/>
                <w:szCs w:val="17"/>
              </w:rPr>
              <w:t>Tier Boundary Realignment</w:t>
            </w:r>
          </w:p>
        </w:tc>
        <w:tc>
          <w:tcPr>
            <w:tcW w:w="4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5B" w14:textId="77777777" w:rsidR="00892671" w:rsidRDefault="00000000">
            <w:pPr>
              <w:spacing w:before="20" w:after="20"/>
            </w:pPr>
            <w:r>
              <w:rPr>
                <w:color w:val="1A1A2E"/>
                <w:sz w:val="17"/>
                <w:szCs w:val="17"/>
              </w:rPr>
              <w:t>Customers at &gt;90% utilization who would accept higher-priced tier: (New Tier Price – Current Tier Price) × Eligible Customer Count × Conversion Rate</w:t>
            </w:r>
          </w:p>
        </w:tc>
        <w:tc>
          <w:tcPr>
            <w:tcW w:w="3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5C" w14:textId="77777777" w:rsidR="00892671" w:rsidRDefault="00000000">
            <w:pPr>
              <w:spacing w:before="20" w:after="20"/>
            </w:pPr>
            <w:r>
              <w:rPr>
                <w:color w:val="1A1A2E"/>
                <w:sz w:val="17"/>
                <w:szCs w:val="17"/>
              </w:rPr>
              <w:t>If 20% of customers are at tier ceiling, and 60% convert to premium tier at 30% price increase, ARPU uplift = 3.6% on that segment</w:t>
            </w:r>
          </w:p>
        </w:tc>
      </w:tr>
      <w:tr w:rsidR="00892671" w14:paraId="455F2361"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5E" w14:textId="77777777" w:rsidR="00892671" w:rsidRDefault="00000000">
            <w:pPr>
              <w:spacing w:before="20" w:after="20"/>
            </w:pPr>
            <w:r>
              <w:rPr>
                <w:b/>
                <w:bCs/>
                <w:color w:val="1A1A2E"/>
                <w:sz w:val="17"/>
                <w:szCs w:val="17"/>
              </w:rPr>
              <w:t>Good-Better-Best Optimization</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5F" w14:textId="77777777" w:rsidR="00892671" w:rsidRDefault="00000000">
            <w:pPr>
              <w:spacing w:before="20" w:after="20"/>
            </w:pPr>
            <w:r>
              <w:rPr>
                <w:color w:val="1A1A2E"/>
                <w:sz w:val="17"/>
                <w:szCs w:val="17"/>
              </w:rPr>
              <w:t>Adding or removing a tier. Impact of adding premium: Premium Price × Estimated Uptake from current top tier. Impact of simplification: Reduced churn × CLV from less confused buyers</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60" w14:textId="77777777" w:rsidR="00892671" w:rsidRDefault="00000000">
            <w:pPr>
              <w:spacing w:before="20" w:after="20"/>
            </w:pPr>
            <w:r>
              <w:rPr>
                <w:color w:val="1A1A2E"/>
                <w:sz w:val="17"/>
                <w:szCs w:val="17"/>
              </w:rPr>
              <w:t>Decoy effect from adding premium tier can lift mid-tier selection by 10–20%. Net revenue impact depends on price gaps between tiers</w:t>
            </w:r>
          </w:p>
        </w:tc>
      </w:tr>
    </w:tbl>
    <w:p w14:paraId="455F2362" w14:textId="77777777" w:rsidR="00892671" w:rsidRDefault="00000000">
      <w:r>
        <w:br w:type="page"/>
      </w:r>
    </w:p>
    <w:p w14:paraId="455F2363" w14:textId="77777777" w:rsidR="00892671" w:rsidRDefault="00000000">
      <w:pPr>
        <w:pBdr>
          <w:bottom w:val="single" w:sz="8" w:space="4" w:color="0D7377"/>
        </w:pBdr>
        <w:spacing w:after="200"/>
      </w:pPr>
      <w:r>
        <w:rPr>
          <w:b/>
          <w:bCs/>
          <w:color w:val="E87722"/>
          <w:sz w:val="18"/>
          <w:szCs w:val="18"/>
        </w:rPr>
        <w:lastRenderedPageBreak/>
        <w:t>Analysis 15</w:t>
      </w:r>
    </w:p>
    <w:p w14:paraId="455F2364" w14:textId="77777777" w:rsidR="00892671" w:rsidRDefault="00000000">
      <w:pPr>
        <w:spacing w:after="200"/>
      </w:pPr>
      <w:r>
        <w:rPr>
          <w:b/>
          <w:bCs/>
          <w:color w:val="1A1A2E"/>
          <w:sz w:val="32"/>
          <w:szCs w:val="32"/>
        </w:rPr>
        <w:t>Channel Price Consistency and Conflict</w:t>
      </w:r>
    </w:p>
    <w:p w14:paraId="455F2365" w14:textId="77777777" w:rsidR="00892671" w:rsidRDefault="00000000">
      <w:pPr>
        <w:spacing w:before="300" w:after="100"/>
      </w:pPr>
      <w:r>
        <w:rPr>
          <w:b/>
          <w:bCs/>
          <w:color w:val="0D7377"/>
          <w:sz w:val="22"/>
          <w:szCs w:val="22"/>
        </w:rPr>
        <w:t>Purpose</w:t>
      </w:r>
    </w:p>
    <w:p w14:paraId="455F2366" w14:textId="77777777" w:rsidR="00892671" w:rsidRDefault="00000000">
      <w:pPr>
        <w:spacing w:before="40" w:after="40"/>
      </w:pPr>
      <w:r>
        <w:rPr>
          <w:color w:val="1A1A2E"/>
          <w:sz w:val="18"/>
          <w:szCs w:val="18"/>
        </w:rPr>
        <w:t>Assess whether pricing is consistent across sales channels (direct, distributor, online, partner) and identify conflict points where channel-specific pricing strategies create arbitrage opportunities, internal competition, or customer confusion. Channel pricing misalignment is one of the most common sources of value leakage in multi-channel businesses.</w:t>
      </w:r>
    </w:p>
    <w:p w14:paraId="455F2367" w14:textId="77777777" w:rsidR="00892671" w:rsidRDefault="00000000">
      <w:pPr>
        <w:spacing w:before="300" w:after="100"/>
      </w:pPr>
      <w:r>
        <w:rPr>
          <w:b/>
          <w:bCs/>
          <w:color w:val="0D7377"/>
          <w:sz w:val="22"/>
          <w:szCs w:val="22"/>
        </w:rPr>
        <w:t>Data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360"/>
      </w:tblGrid>
      <w:tr w:rsidR="00892671" w14:paraId="455F236B"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368" w14:textId="77777777" w:rsidR="00892671" w:rsidRDefault="00000000">
            <w:r>
              <w:rPr>
                <w:b/>
                <w:bCs/>
                <w:color w:val="FFFFFF"/>
                <w:sz w:val="18"/>
                <w:szCs w:val="18"/>
              </w:rPr>
              <w:t>Field Name</w:t>
            </w:r>
          </w:p>
        </w:tc>
        <w:tc>
          <w:tcPr>
            <w:tcW w:w="1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369" w14:textId="77777777" w:rsidR="00892671" w:rsidRDefault="00000000">
            <w:r>
              <w:rPr>
                <w:b/>
                <w:bCs/>
                <w:color w:val="FFFFFF"/>
                <w:sz w:val="18"/>
                <w:szCs w:val="18"/>
              </w:rPr>
              <w:t>Priority</w:t>
            </w:r>
          </w:p>
        </w:tc>
        <w:tc>
          <w:tcPr>
            <w:tcW w:w="53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36A" w14:textId="77777777" w:rsidR="00892671" w:rsidRDefault="00000000">
            <w:r>
              <w:rPr>
                <w:b/>
                <w:bCs/>
                <w:color w:val="FFFFFF"/>
                <w:sz w:val="18"/>
                <w:szCs w:val="18"/>
              </w:rPr>
              <w:t>Description &amp; Notes</w:t>
            </w:r>
          </w:p>
        </w:tc>
      </w:tr>
      <w:tr w:rsidR="00892671" w14:paraId="455F236F"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6C" w14:textId="77777777" w:rsidR="00892671" w:rsidRDefault="00000000">
            <w:pPr>
              <w:spacing w:before="20" w:after="20"/>
            </w:pPr>
            <w:proofErr w:type="spellStart"/>
            <w:r>
              <w:rPr>
                <w:b/>
                <w:bCs/>
                <w:color w:val="1A1A2E"/>
                <w:sz w:val="17"/>
                <w:szCs w:val="17"/>
              </w:rPr>
              <w:t>transaction_id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36D"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6E" w14:textId="77777777" w:rsidR="00892671" w:rsidRDefault="00000000">
            <w:pPr>
              <w:spacing w:before="20" w:after="20"/>
            </w:pPr>
            <w:r>
              <w:rPr>
                <w:color w:val="1A1A2E"/>
                <w:sz w:val="17"/>
                <w:szCs w:val="17"/>
              </w:rPr>
              <w:t>Unique transaction identifier</w:t>
            </w:r>
          </w:p>
        </w:tc>
      </w:tr>
      <w:tr w:rsidR="00892671" w14:paraId="455F2373"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70" w14:textId="77777777" w:rsidR="00892671" w:rsidRDefault="00000000">
            <w:pPr>
              <w:spacing w:before="20" w:after="20"/>
            </w:pPr>
            <w:proofErr w:type="spellStart"/>
            <w:r>
              <w:rPr>
                <w:b/>
                <w:bCs/>
                <w:color w:val="1A1A2E"/>
                <w:sz w:val="17"/>
                <w:szCs w:val="17"/>
              </w:rPr>
              <w:t>product_sku</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371"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72" w14:textId="77777777" w:rsidR="00892671" w:rsidRDefault="00000000">
            <w:pPr>
              <w:spacing w:before="20" w:after="20"/>
            </w:pPr>
            <w:r>
              <w:rPr>
                <w:color w:val="1A1A2E"/>
                <w:sz w:val="17"/>
                <w:szCs w:val="17"/>
              </w:rPr>
              <w:t>Product identifier</w:t>
            </w:r>
          </w:p>
        </w:tc>
      </w:tr>
      <w:tr w:rsidR="00892671" w14:paraId="455F2377"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74" w14:textId="77777777" w:rsidR="00892671" w:rsidRDefault="00000000">
            <w:pPr>
              <w:spacing w:before="20" w:after="20"/>
            </w:pPr>
            <w:r>
              <w:rPr>
                <w:b/>
                <w:bCs/>
                <w:color w:val="1A1A2E"/>
                <w:sz w:val="17"/>
                <w:szCs w:val="17"/>
              </w:rPr>
              <w:t>channel</w:t>
            </w:r>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375"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76" w14:textId="77777777" w:rsidR="00892671" w:rsidRDefault="00000000">
            <w:pPr>
              <w:spacing w:before="20" w:after="20"/>
            </w:pPr>
            <w:r>
              <w:rPr>
                <w:color w:val="1A1A2E"/>
                <w:sz w:val="17"/>
                <w:szCs w:val="17"/>
              </w:rPr>
              <w:t>Sales channel (direct, distributor, online, partner, etc.)</w:t>
            </w:r>
          </w:p>
        </w:tc>
      </w:tr>
      <w:tr w:rsidR="00892671" w14:paraId="455F237B"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78" w14:textId="77777777" w:rsidR="00892671" w:rsidRDefault="00000000">
            <w:pPr>
              <w:spacing w:before="20" w:after="20"/>
            </w:pPr>
            <w:proofErr w:type="spellStart"/>
            <w:r>
              <w:rPr>
                <w:b/>
                <w:bCs/>
                <w:color w:val="1A1A2E"/>
                <w:sz w:val="17"/>
                <w:szCs w:val="17"/>
              </w:rPr>
              <w:t>realized_price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379"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7A" w14:textId="77777777" w:rsidR="00892671" w:rsidRDefault="00000000">
            <w:pPr>
              <w:spacing w:before="20" w:after="20"/>
            </w:pPr>
            <w:r>
              <w:rPr>
                <w:color w:val="1A1A2E"/>
                <w:sz w:val="17"/>
                <w:szCs w:val="17"/>
              </w:rPr>
              <w:t>Actual price to end customer (or to channel partner)</w:t>
            </w:r>
          </w:p>
        </w:tc>
      </w:tr>
      <w:tr w:rsidR="00892671" w14:paraId="455F237F"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7C" w14:textId="77777777" w:rsidR="00892671" w:rsidRDefault="00000000">
            <w:pPr>
              <w:spacing w:before="20" w:after="20"/>
            </w:pPr>
            <w:proofErr w:type="spellStart"/>
            <w:r>
              <w:rPr>
                <w:b/>
                <w:bCs/>
                <w:color w:val="1A1A2E"/>
                <w:sz w:val="17"/>
                <w:szCs w:val="17"/>
              </w:rPr>
              <w:t>end_customer_price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37D"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7E" w14:textId="77777777" w:rsidR="00892671" w:rsidRDefault="00000000">
            <w:pPr>
              <w:spacing w:before="20" w:after="20"/>
            </w:pPr>
            <w:r>
              <w:rPr>
                <w:color w:val="1A1A2E"/>
                <w:sz w:val="17"/>
                <w:szCs w:val="17"/>
              </w:rPr>
              <w:t>Price paid by end customer if through channel</w:t>
            </w:r>
          </w:p>
        </w:tc>
      </w:tr>
      <w:tr w:rsidR="00892671" w14:paraId="455F2383"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80" w14:textId="77777777" w:rsidR="00892671" w:rsidRDefault="00000000">
            <w:pPr>
              <w:spacing w:before="20" w:after="20"/>
            </w:pPr>
            <w:proofErr w:type="spellStart"/>
            <w:r>
              <w:rPr>
                <w:b/>
                <w:bCs/>
                <w:color w:val="1A1A2E"/>
                <w:sz w:val="17"/>
                <w:szCs w:val="17"/>
              </w:rPr>
              <w:t>channel_margin</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381"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82" w14:textId="77777777" w:rsidR="00892671" w:rsidRDefault="00000000">
            <w:pPr>
              <w:spacing w:before="20" w:after="20"/>
            </w:pPr>
            <w:r>
              <w:rPr>
                <w:color w:val="1A1A2E"/>
                <w:sz w:val="17"/>
                <w:szCs w:val="17"/>
              </w:rPr>
              <w:t>Margin taken by channel (end customer price – partner buy price)</w:t>
            </w:r>
          </w:p>
        </w:tc>
      </w:tr>
      <w:tr w:rsidR="00892671" w14:paraId="455F2387"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84" w14:textId="77777777" w:rsidR="00892671" w:rsidRDefault="00000000">
            <w:pPr>
              <w:spacing w:before="20" w:after="20"/>
            </w:pPr>
            <w:proofErr w:type="spellStart"/>
            <w:r>
              <w:rPr>
                <w:b/>
                <w:bCs/>
                <w:color w:val="1A1A2E"/>
                <w:sz w:val="17"/>
                <w:szCs w:val="17"/>
              </w:rPr>
              <w:t>customer_id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85"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86" w14:textId="77777777" w:rsidR="00892671" w:rsidRDefault="00000000">
            <w:pPr>
              <w:spacing w:before="20" w:after="20"/>
            </w:pPr>
            <w:r>
              <w:rPr>
                <w:color w:val="1A1A2E"/>
                <w:sz w:val="17"/>
                <w:szCs w:val="17"/>
              </w:rPr>
              <w:t>End customer for multi-channel purchasing analysis</w:t>
            </w:r>
          </w:p>
        </w:tc>
      </w:tr>
      <w:tr w:rsidR="00892671" w14:paraId="455F238B"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88" w14:textId="77777777" w:rsidR="00892671" w:rsidRDefault="00000000">
            <w:pPr>
              <w:spacing w:before="20" w:after="20"/>
            </w:pPr>
            <w:proofErr w:type="spellStart"/>
            <w:r>
              <w:rPr>
                <w:b/>
                <w:bCs/>
                <w:color w:val="1A1A2E"/>
                <w:sz w:val="17"/>
                <w:szCs w:val="17"/>
              </w:rPr>
              <w:t>customer_segment</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89"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8A" w14:textId="77777777" w:rsidR="00892671" w:rsidRDefault="00000000">
            <w:pPr>
              <w:spacing w:before="20" w:after="20"/>
            </w:pPr>
            <w:r>
              <w:rPr>
                <w:color w:val="1A1A2E"/>
                <w:sz w:val="17"/>
                <w:szCs w:val="17"/>
              </w:rPr>
              <w:t>For segment-channel cross-analysis</w:t>
            </w:r>
          </w:p>
        </w:tc>
      </w:tr>
      <w:tr w:rsidR="00892671" w14:paraId="455F238F"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8C" w14:textId="77777777" w:rsidR="00892671" w:rsidRDefault="00000000">
            <w:pPr>
              <w:spacing w:before="20" w:after="20"/>
            </w:pPr>
            <w:proofErr w:type="spellStart"/>
            <w:r>
              <w:rPr>
                <w:b/>
                <w:bCs/>
                <w:color w:val="1A1A2E"/>
                <w:sz w:val="17"/>
                <w:szCs w:val="17"/>
              </w:rPr>
              <w:t>channel_partner_id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8D"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8E" w14:textId="77777777" w:rsidR="00892671" w:rsidRDefault="00000000">
            <w:pPr>
              <w:spacing w:before="20" w:after="20"/>
            </w:pPr>
            <w:r>
              <w:rPr>
                <w:color w:val="1A1A2E"/>
                <w:sz w:val="17"/>
                <w:szCs w:val="17"/>
              </w:rPr>
              <w:t>Specific partner/distributor identifier</w:t>
            </w:r>
          </w:p>
        </w:tc>
      </w:tr>
      <w:tr w:rsidR="00892671" w14:paraId="455F2393"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90" w14:textId="77777777" w:rsidR="00892671" w:rsidRDefault="00000000">
            <w:pPr>
              <w:spacing w:before="20" w:after="20"/>
            </w:pPr>
            <w:proofErr w:type="spellStart"/>
            <w:r>
              <w:rPr>
                <w:b/>
                <w:bCs/>
                <w:color w:val="1A1A2E"/>
                <w:sz w:val="17"/>
                <w:szCs w:val="17"/>
              </w:rPr>
              <w:t>deal_registration</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91"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92" w14:textId="77777777" w:rsidR="00892671" w:rsidRDefault="00000000">
            <w:pPr>
              <w:spacing w:before="20" w:after="20"/>
            </w:pPr>
            <w:r>
              <w:rPr>
                <w:color w:val="1A1A2E"/>
                <w:sz w:val="17"/>
                <w:szCs w:val="17"/>
              </w:rPr>
              <w:t>Whether the deal was registered (in partner programs)</w:t>
            </w:r>
          </w:p>
        </w:tc>
      </w:tr>
      <w:tr w:rsidR="00892671" w14:paraId="455F2397"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94" w14:textId="77777777" w:rsidR="00892671" w:rsidRDefault="00000000">
            <w:pPr>
              <w:spacing w:before="20" w:after="20"/>
            </w:pPr>
            <w:proofErr w:type="spellStart"/>
            <w:r>
              <w:rPr>
                <w:b/>
                <w:bCs/>
                <w:color w:val="1A1A2E"/>
                <w:sz w:val="17"/>
                <w:szCs w:val="17"/>
              </w:rPr>
              <w:t>product_category</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95"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96" w14:textId="77777777" w:rsidR="00892671" w:rsidRDefault="00000000">
            <w:pPr>
              <w:spacing w:before="20" w:after="20"/>
            </w:pPr>
            <w:r>
              <w:rPr>
                <w:color w:val="1A1A2E"/>
                <w:sz w:val="17"/>
                <w:szCs w:val="17"/>
              </w:rPr>
              <w:t>For category-level channel analysis</w:t>
            </w:r>
          </w:p>
        </w:tc>
      </w:tr>
    </w:tbl>
    <w:p w14:paraId="455F2398" w14:textId="77777777" w:rsidR="00892671" w:rsidRDefault="00000000">
      <w:pPr>
        <w:spacing w:before="300" w:after="100"/>
      </w:pPr>
      <w:r>
        <w:rPr>
          <w:b/>
          <w:bCs/>
          <w:color w:val="0D7377"/>
          <w:sz w:val="22"/>
          <w:szCs w:val="22"/>
        </w:rPr>
        <w:t>Calculations &amp; Formulas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92671" w14:paraId="455F239B"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399" w14:textId="77777777" w:rsidR="00892671" w:rsidRDefault="00000000">
            <w:r>
              <w:rPr>
                <w:b/>
                <w:bCs/>
                <w:color w:val="FFFFFF"/>
                <w:sz w:val="18"/>
                <w:szCs w:val="18"/>
              </w:rPr>
              <w:t>Calculation</w:t>
            </w:r>
          </w:p>
        </w:tc>
        <w:tc>
          <w:tcPr>
            <w:tcW w:w="61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39A" w14:textId="77777777" w:rsidR="00892671" w:rsidRDefault="00000000">
            <w:r>
              <w:rPr>
                <w:b/>
                <w:bCs/>
                <w:color w:val="FFFFFF"/>
                <w:sz w:val="18"/>
                <w:szCs w:val="18"/>
              </w:rPr>
              <w:t>Formula / Logic</w:t>
            </w:r>
          </w:p>
        </w:tc>
      </w:tr>
      <w:tr w:rsidR="00892671" w14:paraId="455F239E"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9C" w14:textId="77777777" w:rsidR="00892671" w:rsidRDefault="00000000">
            <w:pPr>
              <w:spacing w:before="20" w:after="20"/>
            </w:pPr>
            <w:r>
              <w:rPr>
                <w:b/>
                <w:bCs/>
                <w:color w:val="1A1A2E"/>
                <w:sz w:val="17"/>
                <w:szCs w:val="17"/>
              </w:rPr>
              <w:t>Cross-Channel Price Variance</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9D" w14:textId="77777777" w:rsidR="00892671" w:rsidRDefault="00000000">
            <w:pPr>
              <w:spacing w:before="20" w:after="20"/>
            </w:pPr>
            <w:r>
              <w:rPr>
                <w:color w:val="1A1A2E"/>
                <w:sz w:val="17"/>
                <w:szCs w:val="17"/>
              </w:rPr>
              <w:t>Std Dev of end-customer price for same SKU-segment across channels</w:t>
            </w:r>
          </w:p>
        </w:tc>
      </w:tr>
      <w:tr w:rsidR="00892671" w14:paraId="455F23A1"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9F" w14:textId="77777777" w:rsidR="00892671" w:rsidRDefault="00000000">
            <w:pPr>
              <w:spacing w:before="20" w:after="20"/>
            </w:pPr>
            <w:r>
              <w:rPr>
                <w:b/>
                <w:bCs/>
                <w:color w:val="1A1A2E"/>
                <w:sz w:val="17"/>
                <w:szCs w:val="17"/>
              </w:rPr>
              <w:t>Channel Price Index</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A0" w14:textId="77777777" w:rsidR="00892671" w:rsidRDefault="00000000">
            <w:pPr>
              <w:spacing w:before="20" w:after="20"/>
            </w:pPr>
            <w:r>
              <w:rPr>
                <w:color w:val="1A1A2E"/>
                <w:sz w:val="17"/>
                <w:szCs w:val="17"/>
              </w:rPr>
              <w:t>Channel Average Price / Direct Average Price × 100</w:t>
            </w:r>
          </w:p>
        </w:tc>
      </w:tr>
      <w:tr w:rsidR="00892671" w14:paraId="455F23A4"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A2" w14:textId="77777777" w:rsidR="00892671" w:rsidRDefault="00000000">
            <w:pPr>
              <w:spacing w:before="20" w:after="20"/>
            </w:pPr>
            <w:r>
              <w:rPr>
                <w:b/>
                <w:bCs/>
                <w:color w:val="1A1A2E"/>
                <w:sz w:val="17"/>
                <w:szCs w:val="17"/>
              </w:rPr>
              <w:t>Arbitrage Risk Score</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A3" w14:textId="77777777" w:rsidR="00892671" w:rsidRDefault="00000000">
            <w:pPr>
              <w:spacing w:before="20" w:after="20"/>
            </w:pPr>
            <w:r>
              <w:rPr>
                <w:color w:val="1A1A2E"/>
                <w:sz w:val="17"/>
                <w:szCs w:val="17"/>
              </w:rPr>
              <w:t>Products where channel price &lt; direct price – switching cost</w:t>
            </w:r>
          </w:p>
        </w:tc>
      </w:tr>
      <w:tr w:rsidR="00892671" w14:paraId="455F23A7"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A5" w14:textId="77777777" w:rsidR="00892671" w:rsidRDefault="00000000">
            <w:pPr>
              <w:spacing w:before="20" w:after="20"/>
            </w:pPr>
            <w:r>
              <w:rPr>
                <w:b/>
                <w:bCs/>
                <w:color w:val="1A1A2E"/>
                <w:sz w:val="17"/>
                <w:szCs w:val="17"/>
              </w:rPr>
              <w:t>Channel Margin Stack</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A6" w14:textId="77777777" w:rsidR="00892671" w:rsidRDefault="00000000">
            <w:pPr>
              <w:spacing w:before="20" w:after="20"/>
            </w:pPr>
            <w:r>
              <w:rPr>
                <w:color w:val="1A1A2E"/>
                <w:sz w:val="17"/>
                <w:szCs w:val="17"/>
              </w:rPr>
              <w:t>End Customer Price – COGS, split by margin to seller vs. margin to channel</w:t>
            </w:r>
          </w:p>
        </w:tc>
      </w:tr>
      <w:tr w:rsidR="00892671" w14:paraId="455F23AA"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A8" w14:textId="77777777" w:rsidR="00892671" w:rsidRDefault="00000000">
            <w:pPr>
              <w:spacing w:before="20" w:after="20"/>
            </w:pPr>
            <w:r>
              <w:rPr>
                <w:b/>
                <w:bCs/>
                <w:color w:val="1A1A2E"/>
                <w:sz w:val="17"/>
                <w:szCs w:val="17"/>
              </w:rPr>
              <w:t>Multi-Channel Customer %</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A9" w14:textId="77777777" w:rsidR="00892671" w:rsidRDefault="00000000">
            <w:pPr>
              <w:spacing w:before="20" w:after="20"/>
            </w:pPr>
            <w:r>
              <w:rPr>
                <w:color w:val="1A1A2E"/>
                <w:sz w:val="17"/>
                <w:szCs w:val="17"/>
              </w:rPr>
              <w:t>Customers purchasing same products through multiple channels</w:t>
            </w:r>
          </w:p>
        </w:tc>
      </w:tr>
      <w:tr w:rsidR="00892671" w14:paraId="455F23AD"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AB" w14:textId="77777777" w:rsidR="00892671" w:rsidRDefault="00000000">
            <w:pPr>
              <w:spacing w:before="20" w:after="20"/>
            </w:pPr>
            <w:r>
              <w:rPr>
                <w:b/>
                <w:bCs/>
                <w:color w:val="1A1A2E"/>
                <w:sz w:val="17"/>
                <w:szCs w:val="17"/>
              </w:rPr>
              <w:t>Channel Conflict Revenue at Risk</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AC" w14:textId="77777777" w:rsidR="00892671" w:rsidRDefault="00000000">
            <w:pPr>
              <w:spacing w:before="20" w:after="20"/>
            </w:pPr>
            <w:r>
              <w:rPr>
                <w:color w:val="1A1A2E"/>
                <w:sz w:val="17"/>
                <w:szCs w:val="17"/>
              </w:rPr>
              <w:t>Revenue from products with &gt;15% cross-channel price variance</w:t>
            </w:r>
          </w:p>
        </w:tc>
      </w:tr>
    </w:tbl>
    <w:p w14:paraId="455F23AE" w14:textId="77777777" w:rsidR="00892671" w:rsidRDefault="00000000">
      <w:pPr>
        <w:spacing w:before="300" w:after="100"/>
      </w:pPr>
      <w:r>
        <w:rPr>
          <w:b/>
          <w:bCs/>
          <w:color w:val="0D7377"/>
          <w:sz w:val="22"/>
          <w:szCs w:val="22"/>
        </w:rPr>
        <w:t>Common Hypotheses to Test</w:t>
      </w:r>
    </w:p>
    <w:p w14:paraId="455F23AF" w14:textId="77777777" w:rsidR="00892671" w:rsidRDefault="00000000">
      <w:pPr>
        <w:pStyle w:val="ListParagraph"/>
        <w:numPr>
          <w:ilvl w:val="0"/>
          <w:numId w:val="2"/>
        </w:numPr>
        <w:spacing w:before="40" w:after="40"/>
      </w:pPr>
      <w:r>
        <w:rPr>
          <w:color w:val="1A1A2E"/>
          <w:sz w:val="18"/>
          <w:szCs w:val="18"/>
        </w:rPr>
        <w:t>End-customer prices vary by 15%+ across channels for the same product, creating confusion and arbitrage</w:t>
      </w:r>
    </w:p>
    <w:p w14:paraId="455F23B0" w14:textId="77777777" w:rsidR="00892671" w:rsidRDefault="00000000">
      <w:pPr>
        <w:pStyle w:val="ListParagraph"/>
        <w:numPr>
          <w:ilvl w:val="0"/>
          <w:numId w:val="2"/>
        </w:numPr>
        <w:spacing w:before="40" w:after="40"/>
      </w:pPr>
      <w:r>
        <w:rPr>
          <w:color w:val="1A1A2E"/>
          <w:sz w:val="18"/>
          <w:szCs w:val="18"/>
        </w:rPr>
        <w:t>Channel partners are discounting below the company’s own direct prices for certain products</w:t>
      </w:r>
    </w:p>
    <w:p w14:paraId="455F23B1" w14:textId="77777777" w:rsidR="00892671" w:rsidRDefault="00000000">
      <w:pPr>
        <w:pStyle w:val="ListParagraph"/>
        <w:numPr>
          <w:ilvl w:val="0"/>
          <w:numId w:val="2"/>
        </w:numPr>
        <w:spacing w:before="40" w:after="40"/>
      </w:pPr>
      <w:r>
        <w:rPr>
          <w:color w:val="1A1A2E"/>
          <w:sz w:val="18"/>
          <w:szCs w:val="18"/>
        </w:rPr>
        <w:t>Online pricing transparency has forced direct prices down while channel prices remain unchanged</w:t>
      </w:r>
    </w:p>
    <w:p w14:paraId="455F23B2" w14:textId="77777777" w:rsidR="00892671" w:rsidRDefault="00000000">
      <w:pPr>
        <w:pStyle w:val="ListParagraph"/>
        <w:numPr>
          <w:ilvl w:val="0"/>
          <w:numId w:val="2"/>
        </w:numPr>
        <w:spacing w:before="40" w:after="40"/>
      </w:pPr>
      <w:r>
        <w:rPr>
          <w:color w:val="1A1A2E"/>
          <w:sz w:val="18"/>
          <w:szCs w:val="18"/>
        </w:rPr>
        <w:t>Multi-channel customers receive the lowest price from each channel, cherry-picking across channels</w:t>
      </w:r>
    </w:p>
    <w:p w14:paraId="455F23B3" w14:textId="77777777" w:rsidR="00892671" w:rsidRDefault="00000000">
      <w:pPr>
        <w:pStyle w:val="ListParagraph"/>
        <w:numPr>
          <w:ilvl w:val="0"/>
          <w:numId w:val="2"/>
        </w:numPr>
        <w:spacing w:before="40" w:after="40"/>
      </w:pPr>
      <w:r>
        <w:rPr>
          <w:color w:val="1A1A2E"/>
          <w:sz w:val="18"/>
          <w:szCs w:val="18"/>
        </w:rPr>
        <w:t>Channel margin structures have not been updated to reflect current competitive dynamics</w:t>
      </w:r>
    </w:p>
    <w:p w14:paraId="455F23B4" w14:textId="77777777" w:rsidR="00892671" w:rsidRDefault="00000000">
      <w:pPr>
        <w:spacing w:before="300" w:after="100"/>
      </w:pPr>
      <w:r>
        <w:rPr>
          <w:b/>
          <w:bCs/>
          <w:color w:val="0D7377"/>
          <w:sz w:val="22"/>
          <w:szCs w:val="22"/>
        </w:rPr>
        <w:t>Common Adjustments by Client Situation</w:t>
      </w:r>
    </w:p>
    <w:p w14:paraId="455F23B5" w14:textId="77777777" w:rsidR="00892671" w:rsidRDefault="00000000">
      <w:pPr>
        <w:pStyle w:val="ListParagraph"/>
        <w:numPr>
          <w:ilvl w:val="0"/>
          <w:numId w:val="2"/>
        </w:numPr>
        <w:spacing w:before="40" w:after="40"/>
      </w:pPr>
      <w:r>
        <w:rPr>
          <w:color w:val="1A1A2E"/>
          <w:sz w:val="18"/>
          <w:szCs w:val="18"/>
        </w:rPr>
        <w:lastRenderedPageBreak/>
        <w:t>If end-customer pricing through distributors is not visible, use channel partner surveys or mystery shopping</w:t>
      </w:r>
    </w:p>
    <w:p w14:paraId="455F23B6" w14:textId="77777777" w:rsidR="00892671" w:rsidRDefault="00000000">
      <w:pPr>
        <w:pStyle w:val="ListParagraph"/>
        <w:numPr>
          <w:ilvl w:val="0"/>
          <w:numId w:val="2"/>
        </w:numPr>
        <w:spacing w:before="40" w:after="40"/>
      </w:pPr>
      <w:r>
        <w:rPr>
          <w:color w:val="1A1A2E"/>
          <w:sz w:val="18"/>
          <w:szCs w:val="18"/>
        </w:rPr>
        <w:t>For SaaS, analyze direct vs. reseller vs. marketplace (AWS/Azure/GCP) pricing consistency</w:t>
      </w:r>
    </w:p>
    <w:p w14:paraId="455F23B7" w14:textId="77777777" w:rsidR="00892671" w:rsidRDefault="00000000">
      <w:pPr>
        <w:pStyle w:val="ListParagraph"/>
        <w:numPr>
          <w:ilvl w:val="0"/>
          <w:numId w:val="2"/>
        </w:numPr>
        <w:spacing w:before="40" w:after="40"/>
      </w:pPr>
      <w:r>
        <w:rPr>
          <w:color w:val="1A1A2E"/>
          <w:sz w:val="18"/>
          <w:szCs w:val="18"/>
        </w:rPr>
        <w:t>For consumer products, include MAP (minimum advertised price) compliance monitoring</w:t>
      </w:r>
    </w:p>
    <w:p w14:paraId="455F23B8" w14:textId="77777777" w:rsidR="00892671" w:rsidRDefault="00000000">
      <w:pPr>
        <w:pStyle w:val="ListParagraph"/>
        <w:numPr>
          <w:ilvl w:val="0"/>
          <w:numId w:val="2"/>
        </w:numPr>
        <w:spacing w:before="40" w:after="40"/>
      </w:pPr>
      <w:r>
        <w:rPr>
          <w:color w:val="1A1A2E"/>
          <w:sz w:val="18"/>
          <w:szCs w:val="18"/>
        </w:rPr>
        <w:t>Separate channel pricing issues from channel cost differences (some price variance is legitimate cost-driven)</w:t>
      </w:r>
    </w:p>
    <w:p w14:paraId="455F23B9" w14:textId="77777777" w:rsidR="00892671" w:rsidRDefault="00000000">
      <w:pPr>
        <w:pStyle w:val="ListParagraph"/>
        <w:numPr>
          <w:ilvl w:val="0"/>
          <w:numId w:val="2"/>
        </w:numPr>
        <w:spacing w:before="40" w:after="40"/>
      </w:pPr>
      <w:r>
        <w:rPr>
          <w:color w:val="1A1A2E"/>
          <w:sz w:val="18"/>
          <w:szCs w:val="18"/>
        </w:rPr>
        <w:t>For international channels, normalize for VAT, duty, and local market conditions before flagging variance</w:t>
      </w:r>
    </w:p>
    <w:p w14:paraId="455F23BA" w14:textId="77777777" w:rsidR="00892671" w:rsidRDefault="00000000">
      <w:pPr>
        <w:spacing w:before="300" w:after="100"/>
      </w:pPr>
      <w:r>
        <w:rPr>
          <w:b/>
          <w:bCs/>
          <w:color w:val="0D7377"/>
          <w:sz w:val="22"/>
          <w:szCs w:val="22"/>
        </w:rPr>
        <w:t>Opportunity Sizing &amp; Impact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892671" w14:paraId="455F23BE"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3BB" w14:textId="77777777" w:rsidR="00892671" w:rsidRDefault="00000000">
            <w:r>
              <w:rPr>
                <w:b/>
                <w:bCs/>
                <w:color w:val="FFFFFF"/>
                <w:sz w:val="18"/>
                <w:szCs w:val="18"/>
              </w:rPr>
              <w:t>Lever Type</w:t>
            </w:r>
          </w:p>
        </w:tc>
        <w:tc>
          <w:tcPr>
            <w:tcW w:w="40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3BC" w14:textId="77777777" w:rsidR="00892671" w:rsidRDefault="00000000">
            <w:r>
              <w:rPr>
                <w:b/>
                <w:bCs/>
                <w:color w:val="FFFFFF"/>
                <w:sz w:val="18"/>
                <w:szCs w:val="18"/>
              </w:rPr>
              <w:t>Sizing Formula</w:t>
            </w:r>
          </w:p>
        </w:tc>
        <w:tc>
          <w:tcPr>
            <w:tcW w:w="31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3BD" w14:textId="77777777" w:rsidR="00892671" w:rsidRDefault="00000000">
            <w:r>
              <w:rPr>
                <w:b/>
                <w:bCs/>
                <w:color w:val="FFFFFF"/>
                <w:sz w:val="18"/>
                <w:szCs w:val="18"/>
              </w:rPr>
              <w:t>Typical Range &amp; Notes</w:t>
            </w:r>
          </w:p>
        </w:tc>
      </w:tr>
      <w:tr w:rsidR="00892671" w14:paraId="455F23C2"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BF" w14:textId="77777777" w:rsidR="00892671" w:rsidRDefault="00000000">
            <w:pPr>
              <w:spacing w:before="20" w:after="20"/>
            </w:pPr>
            <w:r>
              <w:rPr>
                <w:b/>
                <w:bCs/>
                <w:color w:val="1A1A2E"/>
                <w:sz w:val="17"/>
                <w:szCs w:val="17"/>
              </w:rPr>
              <w:t>Eliminate Cross-Channel Arbitrage</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C0" w14:textId="77777777" w:rsidR="00892671" w:rsidRDefault="00000000">
            <w:pPr>
              <w:spacing w:before="20" w:after="20"/>
            </w:pPr>
            <w:r>
              <w:rPr>
                <w:color w:val="1A1A2E"/>
                <w:sz w:val="17"/>
                <w:szCs w:val="17"/>
              </w:rPr>
              <w:t xml:space="preserve">Revenue leaking from high-price channel to low-price channel: Volume of multi-channel customers × (High Channel Price – Low Channel Price). This </w:t>
            </w:r>
            <w:proofErr w:type="gramStart"/>
            <w:r>
              <w:rPr>
                <w:color w:val="1A1A2E"/>
                <w:sz w:val="17"/>
                <w:szCs w:val="17"/>
              </w:rPr>
              <w:t>is margin</w:t>
            </w:r>
            <w:proofErr w:type="gramEnd"/>
            <w:r>
              <w:rPr>
                <w:color w:val="1A1A2E"/>
                <w:sz w:val="17"/>
                <w:szCs w:val="17"/>
              </w:rPr>
              <w:t xml:space="preserve"> given away by inconsistent pricing</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C1" w14:textId="77777777" w:rsidR="00892671" w:rsidRDefault="00000000">
            <w:pPr>
              <w:spacing w:before="20" w:after="20"/>
            </w:pPr>
            <w:r>
              <w:rPr>
                <w:color w:val="1A1A2E"/>
                <w:sz w:val="17"/>
                <w:szCs w:val="17"/>
              </w:rPr>
              <w:t>Common in B2B where distributors undercut direct pricing. Even 5% of volume shifting to low-price channel at 10% discount = 0.5% blended margin impact</w:t>
            </w:r>
          </w:p>
        </w:tc>
      </w:tr>
      <w:tr w:rsidR="00892671" w14:paraId="455F23C6"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C3" w14:textId="77777777" w:rsidR="00892671" w:rsidRDefault="00000000">
            <w:pPr>
              <w:spacing w:before="20" w:after="20"/>
            </w:pPr>
            <w:r>
              <w:rPr>
                <w:b/>
                <w:bCs/>
                <w:color w:val="1A1A2E"/>
                <w:sz w:val="17"/>
                <w:szCs w:val="17"/>
              </w:rPr>
              <w:t>Channel Margin Restructuring</w:t>
            </w:r>
          </w:p>
        </w:tc>
        <w:tc>
          <w:tcPr>
            <w:tcW w:w="4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C4" w14:textId="77777777" w:rsidR="00892671" w:rsidRDefault="00000000">
            <w:pPr>
              <w:spacing w:before="20" w:after="20"/>
            </w:pPr>
            <w:r>
              <w:rPr>
                <w:color w:val="1A1A2E"/>
                <w:sz w:val="17"/>
                <w:szCs w:val="17"/>
              </w:rPr>
              <w:t>Reduce channel margin where channel adds insufficient value: (Current Channel Margin – Value-Justified Margin) × Channel Volume</w:t>
            </w:r>
          </w:p>
        </w:tc>
        <w:tc>
          <w:tcPr>
            <w:tcW w:w="3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C5" w14:textId="77777777" w:rsidR="00892671" w:rsidRDefault="00000000">
            <w:pPr>
              <w:spacing w:before="20" w:after="20"/>
            </w:pPr>
            <w:r>
              <w:rPr>
                <w:color w:val="1A1A2E"/>
                <w:sz w:val="17"/>
                <w:szCs w:val="17"/>
              </w:rPr>
              <w:t>Channel margin audits often find 2–5% margin points reclaimable through performance-based tier structures. Implementation requires contract renegotiation cycles</w:t>
            </w:r>
          </w:p>
        </w:tc>
      </w:tr>
      <w:tr w:rsidR="00892671" w14:paraId="455F23CA"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C7" w14:textId="77777777" w:rsidR="00892671" w:rsidRDefault="00000000">
            <w:pPr>
              <w:spacing w:before="20" w:after="20"/>
            </w:pPr>
            <w:r>
              <w:rPr>
                <w:b/>
                <w:bCs/>
                <w:color w:val="1A1A2E"/>
                <w:sz w:val="17"/>
                <w:szCs w:val="17"/>
              </w:rPr>
              <w:t>MAP Enforcement (Consumer)</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C8" w14:textId="77777777" w:rsidR="00892671" w:rsidRDefault="00000000">
            <w:pPr>
              <w:spacing w:before="20" w:after="20"/>
            </w:pPr>
            <w:r>
              <w:rPr>
                <w:color w:val="1A1A2E"/>
                <w:sz w:val="17"/>
                <w:szCs w:val="17"/>
              </w:rPr>
              <w:t>Revenue lost from below-MAP selling: (MAP – Actual Advertised Price) × Estimated Volume at below-MAP retailers × Brand Value Impact multiplier</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C9" w14:textId="77777777" w:rsidR="00892671" w:rsidRDefault="00000000">
            <w:pPr>
              <w:spacing w:before="20" w:after="20"/>
            </w:pPr>
            <w:r>
              <w:rPr>
                <w:color w:val="1A1A2E"/>
                <w:sz w:val="17"/>
                <w:szCs w:val="17"/>
              </w:rPr>
              <w:t>Direct margin impact plus long-term brand erosion. Compliance monitoring + enforcement policy is the mechanism</w:t>
            </w:r>
          </w:p>
        </w:tc>
      </w:tr>
    </w:tbl>
    <w:p w14:paraId="455F23CB" w14:textId="77777777" w:rsidR="00892671" w:rsidRDefault="00000000">
      <w:r>
        <w:br w:type="page"/>
      </w:r>
    </w:p>
    <w:p w14:paraId="455F23CC" w14:textId="77777777" w:rsidR="00892671" w:rsidRDefault="00000000">
      <w:pPr>
        <w:pBdr>
          <w:bottom w:val="single" w:sz="8" w:space="4" w:color="0D7377"/>
        </w:pBdr>
        <w:spacing w:after="200"/>
      </w:pPr>
      <w:r>
        <w:rPr>
          <w:b/>
          <w:bCs/>
          <w:color w:val="E87722"/>
          <w:sz w:val="18"/>
          <w:szCs w:val="18"/>
        </w:rPr>
        <w:lastRenderedPageBreak/>
        <w:t>Analysis 16</w:t>
      </w:r>
    </w:p>
    <w:p w14:paraId="455F23CD" w14:textId="77777777" w:rsidR="00892671" w:rsidRDefault="00000000">
      <w:pPr>
        <w:spacing w:after="200"/>
      </w:pPr>
      <w:r>
        <w:rPr>
          <w:b/>
          <w:bCs/>
          <w:color w:val="1A1A2E"/>
          <w:sz w:val="32"/>
          <w:szCs w:val="32"/>
        </w:rPr>
        <w:t>New Product Pricing Performance</w:t>
      </w:r>
    </w:p>
    <w:p w14:paraId="455F23CE" w14:textId="77777777" w:rsidR="00892671" w:rsidRDefault="00000000">
      <w:pPr>
        <w:spacing w:before="300" w:after="100"/>
      </w:pPr>
      <w:r>
        <w:rPr>
          <w:b/>
          <w:bCs/>
          <w:color w:val="0D7377"/>
          <w:sz w:val="22"/>
          <w:szCs w:val="22"/>
        </w:rPr>
        <w:t>Purpose</w:t>
      </w:r>
    </w:p>
    <w:p w14:paraId="455F23CF" w14:textId="77777777" w:rsidR="00892671" w:rsidRDefault="00000000">
      <w:pPr>
        <w:spacing w:before="40" w:after="40"/>
      </w:pPr>
      <w:r>
        <w:rPr>
          <w:color w:val="1A1A2E"/>
          <w:sz w:val="18"/>
          <w:szCs w:val="18"/>
        </w:rPr>
        <w:t>Evaluate how effectively new products are priced at launch and how pricing evolves during the critical first 12–18 months. New product pricing is often set by cost-plus or competitive anchoring rather than value-based methods, and launch pricing rarely gets revisited even when demand signals suggest adjustment.</w:t>
      </w:r>
    </w:p>
    <w:p w14:paraId="455F23D0" w14:textId="77777777" w:rsidR="00892671" w:rsidRDefault="00000000">
      <w:pPr>
        <w:spacing w:before="300" w:after="100"/>
      </w:pPr>
      <w:r>
        <w:rPr>
          <w:b/>
          <w:bCs/>
          <w:color w:val="0D7377"/>
          <w:sz w:val="22"/>
          <w:szCs w:val="22"/>
        </w:rPr>
        <w:t>Data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360"/>
      </w:tblGrid>
      <w:tr w:rsidR="00892671" w14:paraId="455F23D4"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3D1" w14:textId="77777777" w:rsidR="00892671" w:rsidRDefault="00000000">
            <w:r>
              <w:rPr>
                <w:b/>
                <w:bCs/>
                <w:color w:val="FFFFFF"/>
                <w:sz w:val="18"/>
                <w:szCs w:val="18"/>
              </w:rPr>
              <w:t>Field Name</w:t>
            </w:r>
          </w:p>
        </w:tc>
        <w:tc>
          <w:tcPr>
            <w:tcW w:w="1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3D2" w14:textId="77777777" w:rsidR="00892671" w:rsidRDefault="00000000">
            <w:r>
              <w:rPr>
                <w:b/>
                <w:bCs/>
                <w:color w:val="FFFFFF"/>
                <w:sz w:val="18"/>
                <w:szCs w:val="18"/>
              </w:rPr>
              <w:t>Priority</w:t>
            </w:r>
          </w:p>
        </w:tc>
        <w:tc>
          <w:tcPr>
            <w:tcW w:w="53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3D3" w14:textId="77777777" w:rsidR="00892671" w:rsidRDefault="00000000">
            <w:r>
              <w:rPr>
                <w:b/>
                <w:bCs/>
                <w:color w:val="FFFFFF"/>
                <w:sz w:val="18"/>
                <w:szCs w:val="18"/>
              </w:rPr>
              <w:t>Description &amp; Notes</w:t>
            </w:r>
          </w:p>
        </w:tc>
      </w:tr>
      <w:tr w:rsidR="00892671" w14:paraId="455F23D8"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D5" w14:textId="77777777" w:rsidR="00892671" w:rsidRDefault="00000000">
            <w:pPr>
              <w:spacing w:before="20" w:after="20"/>
            </w:pPr>
            <w:proofErr w:type="spellStart"/>
            <w:r>
              <w:rPr>
                <w:b/>
                <w:bCs/>
                <w:color w:val="1A1A2E"/>
                <w:sz w:val="17"/>
                <w:szCs w:val="17"/>
              </w:rPr>
              <w:t>product_sku</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3D6"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D7" w14:textId="77777777" w:rsidR="00892671" w:rsidRDefault="00000000">
            <w:pPr>
              <w:spacing w:before="20" w:after="20"/>
            </w:pPr>
            <w:r>
              <w:rPr>
                <w:color w:val="1A1A2E"/>
                <w:sz w:val="17"/>
                <w:szCs w:val="17"/>
              </w:rPr>
              <w:t>New product identifier</w:t>
            </w:r>
          </w:p>
        </w:tc>
      </w:tr>
      <w:tr w:rsidR="00892671" w14:paraId="455F23DC"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D9" w14:textId="77777777" w:rsidR="00892671" w:rsidRDefault="00000000">
            <w:pPr>
              <w:spacing w:before="20" w:after="20"/>
            </w:pPr>
            <w:proofErr w:type="spellStart"/>
            <w:r>
              <w:rPr>
                <w:b/>
                <w:bCs/>
                <w:color w:val="1A1A2E"/>
                <w:sz w:val="17"/>
                <w:szCs w:val="17"/>
              </w:rPr>
              <w:t>launch_date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3DA"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DB" w14:textId="77777777" w:rsidR="00892671" w:rsidRDefault="00000000">
            <w:pPr>
              <w:spacing w:before="20" w:after="20"/>
            </w:pPr>
            <w:r>
              <w:rPr>
                <w:color w:val="1A1A2E"/>
                <w:sz w:val="17"/>
                <w:szCs w:val="17"/>
              </w:rPr>
              <w:t>Market availability date</w:t>
            </w:r>
          </w:p>
        </w:tc>
      </w:tr>
      <w:tr w:rsidR="00892671" w14:paraId="455F23E0"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DD" w14:textId="77777777" w:rsidR="00892671" w:rsidRDefault="00000000">
            <w:pPr>
              <w:spacing w:before="20" w:after="20"/>
            </w:pPr>
            <w:proofErr w:type="spellStart"/>
            <w:r>
              <w:rPr>
                <w:b/>
                <w:bCs/>
                <w:color w:val="1A1A2E"/>
                <w:sz w:val="17"/>
                <w:szCs w:val="17"/>
              </w:rPr>
              <w:t>launch_price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3DE"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DF" w14:textId="77777777" w:rsidR="00892671" w:rsidRDefault="00000000">
            <w:pPr>
              <w:spacing w:before="20" w:after="20"/>
            </w:pPr>
            <w:r>
              <w:rPr>
                <w:color w:val="1A1A2E"/>
                <w:sz w:val="17"/>
                <w:szCs w:val="17"/>
              </w:rPr>
              <w:t>Initial list and realized price at launch</w:t>
            </w:r>
          </w:p>
        </w:tc>
      </w:tr>
      <w:tr w:rsidR="00892671" w14:paraId="455F23E4"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E1" w14:textId="77777777" w:rsidR="00892671" w:rsidRDefault="00000000">
            <w:pPr>
              <w:spacing w:before="20" w:after="20"/>
            </w:pPr>
            <w:proofErr w:type="spellStart"/>
            <w:r>
              <w:rPr>
                <w:b/>
                <w:bCs/>
                <w:color w:val="1A1A2E"/>
                <w:sz w:val="17"/>
                <w:szCs w:val="17"/>
              </w:rPr>
              <w:t>current_price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3E2"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E3" w14:textId="77777777" w:rsidR="00892671" w:rsidRDefault="00000000">
            <w:pPr>
              <w:spacing w:before="20" w:after="20"/>
            </w:pPr>
            <w:r>
              <w:rPr>
                <w:color w:val="1A1A2E"/>
                <w:sz w:val="17"/>
                <w:szCs w:val="17"/>
              </w:rPr>
              <w:t>Current list and realized price</w:t>
            </w:r>
          </w:p>
        </w:tc>
      </w:tr>
      <w:tr w:rsidR="00892671" w14:paraId="455F23E8"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E5" w14:textId="77777777" w:rsidR="00892671" w:rsidRDefault="00000000">
            <w:pPr>
              <w:spacing w:before="20" w:after="20"/>
            </w:pPr>
            <w:proofErr w:type="spellStart"/>
            <w:r>
              <w:rPr>
                <w:b/>
                <w:bCs/>
                <w:color w:val="1A1A2E"/>
                <w:sz w:val="17"/>
                <w:szCs w:val="17"/>
              </w:rPr>
              <w:t>monthly_revenue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3E6"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E7" w14:textId="77777777" w:rsidR="00892671" w:rsidRDefault="00000000">
            <w:pPr>
              <w:spacing w:before="20" w:after="20"/>
            </w:pPr>
            <w:r>
              <w:rPr>
                <w:color w:val="1A1A2E"/>
                <w:sz w:val="17"/>
                <w:szCs w:val="17"/>
              </w:rPr>
              <w:t>Revenue by month since launch for adoption curve</w:t>
            </w:r>
          </w:p>
        </w:tc>
      </w:tr>
      <w:tr w:rsidR="00892671" w14:paraId="455F23EC"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E9" w14:textId="77777777" w:rsidR="00892671" w:rsidRDefault="00000000">
            <w:pPr>
              <w:spacing w:before="20" w:after="20"/>
            </w:pPr>
            <w:proofErr w:type="spellStart"/>
            <w:r>
              <w:rPr>
                <w:b/>
                <w:bCs/>
                <w:color w:val="1A1A2E"/>
                <w:sz w:val="17"/>
                <w:szCs w:val="17"/>
              </w:rPr>
              <w:t>monthly_units</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3EA"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EB" w14:textId="77777777" w:rsidR="00892671" w:rsidRDefault="00000000">
            <w:pPr>
              <w:spacing w:before="20" w:after="20"/>
            </w:pPr>
            <w:r>
              <w:rPr>
                <w:color w:val="1A1A2E"/>
                <w:sz w:val="17"/>
                <w:szCs w:val="17"/>
              </w:rPr>
              <w:t>Units by month since launch</w:t>
            </w:r>
          </w:p>
        </w:tc>
      </w:tr>
      <w:tr w:rsidR="00892671" w14:paraId="455F23F0"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ED" w14:textId="77777777" w:rsidR="00892671" w:rsidRDefault="00000000">
            <w:pPr>
              <w:spacing w:before="20" w:after="20"/>
            </w:pPr>
            <w:proofErr w:type="spellStart"/>
            <w:r>
              <w:rPr>
                <w:b/>
                <w:bCs/>
                <w:color w:val="1A1A2E"/>
                <w:sz w:val="17"/>
                <w:szCs w:val="17"/>
              </w:rPr>
              <w:t>pricing_method_used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3EE"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EF" w14:textId="77777777" w:rsidR="00892671" w:rsidRDefault="00000000">
            <w:pPr>
              <w:spacing w:before="20" w:after="20"/>
            </w:pPr>
            <w:r>
              <w:rPr>
                <w:color w:val="1A1A2E"/>
                <w:sz w:val="17"/>
                <w:szCs w:val="17"/>
              </w:rPr>
              <w:t>How launch price was set (cost-plus, competitive parity, value-based, etc.)</w:t>
            </w:r>
          </w:p>
        </w:tc>
      </w:tr>
      <w:tr w:rsidR="00892671" w14:paraId="455F23F4"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F1" w14:textId="77777777" w:rsidR="00892671" w:rsidRDefault="00000000">
            <w:pPr>
              <w:spacing w:before="20" w:after="20"/>
            </w:pPr>
            <w:proofErr w:type="spellStart"/>
            <w:r>
              <w:rPr>
                <w:b/>
                <w:bCs/>
                <w:color w:val="1A1A2E"/>
                <w:sz w:val="17"/>
                <w:szCs w:val="17"/>
              </w:rPr>
              <w:t>target_margin</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F2"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F3" w14:textId="77777777" w:rsidR="00892671" w:rsidRDefault="00000000">
            <w:pPr>
              <w:spacing w:before="20" w:after="20"/>
            </w:pPr>
            <w:r>
              <w:rPr>
                <w:color w:val="1A1A2E"/>
                <w:sz w:val="17"/>
                <w:szCs w:val="17"/>
              </w:rPr>
              <w:t>Target margin at launch vs. actual</w:t>
            </w:r>
          </w:p>
        </w:tc>
      </w:tr>
      <w:tr w:rsidR="00892671" w14:paraId="455F23F8"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F5" w14:textId="77777777" w:rsidR="00892671" w:rsidRDefault="00000000">
            <w:pPr>
              <w:spacing w:before="20" w:after="20"/>
            </w:pPr>
            <w:proofErr w:type="spellStart"/>
            <w:r>
              <w:rPr>
                <w:b/>
                <w:bCs/>
                <w:color w:val="1A1A2E"/>
                <w:sz w:val="17"/>
                <w:szCs w:val="17"/>
              </w:rPr>
              <w:t>actual_margin</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F6"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F7" w14:textId="77777777" w:rsidR="00892671" w:rsidRDefault="00000000">
            <w:pPr>
              <w:spacing w:before="20" w:after="20"/>
            </w:pPr>
            <w:r>
              <w:rPr>
                <w:color w:val="1A1A2E"/>
                <w:sz w:val="17"/>
                <w:szCs w:val="17"/>
              </w:rPr>
              <w:t>Realized margin trajectory since launch</w:t>
            </w:r>
          </w:p>
        </w:tc>
      </w:tr>
      <w:tr w:rsidR="00892671" w14:paraId="455F23FC"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F9" w14:textId="77777777" w:rsidR="00892671" w:rsidRDefault="00000000">
            <w:pPr>
              <w:spacing w:before="20" w:after="20"/>
            </w:pPr>
            <w:proofErr w:type="spellStart"/>
            <w:r>
              <w:rPr>
                <w:b/>
                <w:bCs/>
                <w:color w:val="1A1A2E"/>
                <w:sz w:val="17"/>
                <w:szCs w:val="17"/>
              </w:rPr>
              <w:t>customer_feedback_on_price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FA"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3FB" w14:textId="77777777" w:rsidR="00892671" w:rsidRDefault="00000000">
            <w:pPr>
              <w:spacing w:before="20" w:after="20"/>
            </w:pPr>
            <w:r>
              <w:rPr>
                <w:color w:val="1A1A2E"/>
                <w:sz w:val="17"/>
                <w:szCs w:val="17"/>
              </w:rPr>
              <w:t>Coded feedback from early customers about pricing</w:t>
            </w:r>
          </w:p>
        </w:tc>
      </w:tr>
      <w:tr w:rsidR="00892671" w14:paraId="455F2400"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FD" w14:textId="77777777" w:rsidR="00892671" w:rsidRDefault="00000000">
            <w:pPr>
              <w:spacing w:before="20" w:after="20"/>
            </w:pPr>
            <w:proofErr w:type="spellStart"/>
            <w:r>
              <w:rPr>
                <w:b/>
                <w:bCs/>
                <w:color w:val="1A1A2E"/>
                <w:sz w:val="17"/>
                <w:szCs w:val="17"/>
              </w:rPr>
              <w:t>comparable_product_price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FE"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3FF" w14:textId="77777777" w:rsidR="00892671" w:rsidRDefault="00000000">
            <w:pPr>
              <w:spacing w:before="20" w:after="20"/>
            </w:pPr>
            <w:r>
              <w:rPr>
                <w:color w:val="1A1A2E"/>
                <w:sz w:val="17"/>
                <w:szCs w:val="17"/>
              </w:rPr>
              <w:t>Price of predecessor or competitor alternative at launch time</w:t>
            </w:r>
          </w:p>
        </w:tc>
      </w:tr>
      <w:tr w:rsidR="00892671" w14:paraId="455F2404"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01" w14:textId="77777777" w:rsidR="00892671" w:rsidRDefault="00000000">
            <w:pPr>
              <w:spacing w:before="20" w:after="20"/>
            </w:pPr>
            <w:proofErr w:type="spellStart"/>
            <w:r>
              <w:rPr>
                <w:b/>
                <w:bCs/>
                <w:color w:val="1A1A2E"/>
                <w:sz w:val="17"/>
                <w:szCs w:val="17"/>
              </w:rPr>
              <w:t>discount_rate_post_launch</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02"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03" w14:textId="77777777" w:rsidR="00892671" w:rsidRDefault="00000000">
            <w:pPr>
              <w:spacing w:before="20" w:after="20"/>
            </w:pPr>
            <w:r>
              <w:rPr>
                <w:color w:val="1A1A2E"/>
                <w:sz w:val="17"/>
                <w:szCs w:val="17"/>
              </w:rPr>
              <w:t>Average discount on new product vs. mature products</w:t>
            </w:r>
          </w:p>
        </w:tc>
      </w:tr>
    </w:tbl>
    <w:p w14:paraId="455F2405" w14:textId="77777777" w:rsidR="00892671" w:rsidRDefault="00000000">
      <w:pPr>
        <w:spacing w:before="300" w:after="100"/>
      </w:pPr>
      <w:r>
        <w:rPr>
          <w:b/>
          <w:bCs/>
          <w:color w:val="0D7377"/>
          <w:sz w:val="22"/>
          <w:szCs w:val="22"/>
        </w:rPr>
        <w:t>Calculations &amp; Formulas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92671" w14:paraId="455F2408"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406" w14:textId="77777777" w:rsidR="00892671" w:rsidRDefault="00000000">
            <w:r>
              <w:rPr>
                <w:b/>
                <w:bCs/>
                <w:color w:val="FFFFFF"/>
                <w:sz w:val="18"/>
                <w:szCs w:val="18"/>
              </w:rPr>
              <w:t>Calculation</w:t>
            </w:r>
          </w:p>
        </w:tc>
        <w:tc>
          <w:tcPr>
            <w:tcW w:w="61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407" w14:textId="77777777" w:rsidR="00892671" w:rsidRDefault="00000000">
            <w:r>
              <w:rPr>
                <w:b/>
                <w:bCs/>
                <w:color w:val="FFFFFF"/>
                <w:sz w:val="18"/>
                <w:szCs w:val="18"/>
              </w:rPr>
              <w:t>Formula / Logic</w:t>
            </w:r>
          </w:p>
        </w:tc>
      </w:tr>
      <w:tr w:rsidR="00892671" w14:paraId="455F240B"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09" w14:textId="77777777" w:rsidR="00892671" w:rsidRDefault="00000000">
            <w:pPr>
              <w:spacing w:before="20" w:after="20"/>
            </w:pPr>
            <w:r>
              <w:rPr>
                <w:b/>
                <w:bCs/>
                <w:color w:val="1A1A2E"/>
                <w:sz w:val="17"/>
                <w:szCs w:val="17"/>
              </w:rPr>
              <w:t>Price Erosion Rate</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0A" w14:textId="77777777" w:rsidR="00892671" w:rsidRDefault="00000000">
            <w:pPr>
              <w:spacing w:before="20" w:after="20"/>
            </w:pPr>
            <w:r>
              <w:rPr>
                <w:color w:val="1A1A2E"/>
                <w:sz w:val="17"/>
                <w:szCs w:val="17"/>
              </w:rPr>
              <w:t>(Launch Price – Current Price) / Launch Price × 100</w:t>
            </w:r>
          </w:p>
        </w:tc>
      </w:tr>
      <w:tr w:rsidR="00892671" w14:paraId="455F240E"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0C" w14:textId="77777777" w:rsidR="00892671" w:rsidRDefault="00000000">
            <w:pPr>
              <w:spacing w:before="20" w:after="20"/>
            </w:pPr>
            <w:r>
              <w:rPr>
                <w:b/>
                <w:bCs/>
                <w:color w:val="1A1A2E"/>
                <w:sz w:val="17"/>
                <w:szCs w:val="17"/>
              </w:rPr>
              <w:t>Adoption Velocity Index</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0D" w14:textId="77777777" w:rsidR="00892671" w:rsidRDefault="00000000">
            <w:pPr>
              <w:spacing w:before="20" w:after="20"/>
            </w:pPr>
            <w:r>
              <w:rPr>
                <w:color w:val="1A1A2E"/>
                <w:sz w:val="17"/>
                <w:szCs w:val="17"/>
              </w:rPr>
              <w:t>Units sold in first 6 months vs. comparable product launches</w:t>
            </w:r>
          </w:p>
        </w:tc>
      </w:tr>
      <w:tr w:rsidR="00892671" w14:paraId="455F2411"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0F" w14:textId="77777777" w:rsidR="00892671" w:rsidRDefault="00000000">
            <w:pPr>
              <w:spacing w:before="20" w:after="20"/>
            </w:pPr>
            <w:r>
              <w:rPr>
                <w:b/>
                <w:bCs/>
                <w:color w:val="1A1A2E"/>
                <w:sz w:val="17"/>
                <w:szCs w:val="17"/>
              </w:rPr>
              <w:t>Launch Premium Capture</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10" w14:textId="77777777" w:rsidR="00892671" w:rsidRDefault="00000000">
            <w:pPr>
              <w:spacing w:before="20" w:after="20"/>
            </w:pPr>
            <w:r>
              <w:rPr>
                <w:color w:val="1A1A2E"/>
                <w:sz w:val="17"/>
                <w:szCs w:val="17"/>
              </w:rPr>
              <w:t>New Product Price / Predecessor Price × 100</w:t>
            </w:r>
          </w:p>
        </w:tc>
      </w:tr>
      <w:tr w:rsidR="00892671" w14:paraId="455F2414"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12" w14:textId="77777777" w:rsidR="00892671" w:rsidRDefault="00000000">
            <w:pPr>
              <w:spacing w:before="20" w:after="20"/>
            </w:pPr>
            <w:r>
              <w:rPr>
                <w:b/>
                <w:bCs/>
                <w:color w:val="1A1A2E"/>
                <w:sz w:val="17"/>
                <w:szCs w:val="17"/>
              </w:rPr>
              <w:t>Discount Creep</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13" w14:textId="77777777" w:rsidR="00892671" w:rsidRDefault="00000000">
            <w:pPr>
              <w:spacing w:before="20" w:after="20"/>
            </w:pPr>
            <w:r>
              <w:rPr>
                <w:color w:val="1A1A2E"/>
                <w:sz w:val="17"/>
                <w:szCs w:val="17"/>
              </w:rPr>
              <w:t>Average discount in month 1–3 vs. month 10–12</w:t>
            </w:r>
          </w:p>
        </w:tc>
      </w:tr>
      <w:tr w:rsidR="00892671" w14:paraId="455F2417"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15" w14:textId="77777777" w:rsidR="00892671" w:rsidRDefault="00000000">
            <w:pPr>
              <w:spacing w:before="20" w:after="20"/>
            </w:pPr>
            <w:r>
              <w:rPr>
                <w:b/>
                <w:bCs/>
                <w:color w:val="1A1A2E"/>
                <w:sz w:val="17"/>
                <w:szCs w:val="17"/>
              </w:rPr>
              <w:t>Margin Trajectory</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16" w14:textId="77777777" w:rsidR="00892671" w:rsidRDefault="00000000">
            <w:pPr>
              <w:spacing w:before="20" w:after="20"/>
            </w:pPr>
            <w:r>
              <w:rPr>
                <w:color w:val="1A1A2E"/>
                <w:sz w:val="17"/>
                <w:szCs w:val="17"/>
              </w:rPr>
              <w:t>Monthly margin from launch; flags for erosion patterns</w:t>
            </w:r>
          </w:p>
        </w:tc>
      </w:tr>
      <w:tr w:rsidR="00892671" w14:paraId="455F241A"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18" w14:textId="77777777" w:rsidR="00892671" w:rsidRDefault="00000000">
            <w:pPr>
              <w:spacing w:before="20" w:after="20"/>
            </w:pPr>
            <w:r>
              <w:rPr>
                <w:b/>
                <w:bCs/>
                <w:color w:val="1A1A2E"/>
                <w:sz w:val="17"/>
                <w:szCs w:val="17"/>
              </w:rPr>
              <w:t>Price-Adoption Correlation</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19" w14:textId="77777777" w:rsidR="00892671" w:rsidRDefault="00000000">
            <w:pPr>
              <w:spacing w:before="20" w:after="20"/>
            </w:pPr>
            <w:r>
              <w:rPr>
                <w:color w:val="1A1A2E"/>
                <w:sz w:val="17"/>
                <w:szCs w:val="17"/>
              </w:rPr>
              <w:t>Scatter of price changes vs. adoption rate changes to detect sensitivity</w:t>
            </w:r>
          </w:p>
        </w:tc>
      </w:tr>
    </w:tbl>
    <w:p w14:paraId="455F241B" w14:textId="77777777" w:rsidR="00892671" w:rsidRDefault="00000000">
      <w:pPr>
        <w:spacing w:before="300" w:after="100"/>
      </w:pPr>
      <w:r>
        <w:rPr>
          <w:b/>
          <w:bCs/>
          <w:color w:val="0D7377"/>
          <w:sz w:val="22"/>
          <w:szCs w:val="22"/>
        </w:rPr>
        <w:t>Common Hypotheses to Test</w:t>
      </w:r>
    </w:p>
    <w:p w14:paraId="455F241C" w14:textId="77777777" w:rsidR="00892671" w:rsidRDefault="00000000">
      <w:pPr>
        <w:pStyle w:val="ListParagraph"/>
        <w:numPr>
          <w:ilvl w:val="0"/>
          <w:numId w:val="2"/>
        </w:numPr>
        <w:spacing w:before="40" w:after="40"/>
      </w:pPr>
      <w:r>
        <w:rPr>
          <w:color w:val="1A1A2E"/>
          <w:sz w:val="18"/>
          <w:szCs w:val="18"/>
        </w:rPr>
        <w:t>New products are launched at prices too close to predecessors despite significant incremental value</w:t>
      </w:r>
    </w:p>
    <w:p w14:paraId="455F241D" w14:textId="77777777" w:rsidR="00892671" w:rsidRDefault="00000000">
      <w:pPr>
        <w:pStyle w:val="ListParagraph"/>
        <w:numPr>
          <w:ilvl w:val="0"/>
          <w:numId w:val="2"/>
        </w:numPr>
        <w:spacing w:before="40" w:after="40"/>
      </w:pPr>
      <w:r>
        <w:rPr>
          <w:color w:val="1A1A2E"/>
          <w:sz w:val="18"/>
          <w:szCs w:val="18"/>
        </w:rPr>
        <w:t>Introductory discounts persist well beyond the intended launch period</w:t>
      </w:r>
    </w:p>
    <w:p w14:paraId="455F241E" w14:textId="77777777" w:rsidR="00892671" w:rsidRDefault="00000000">
      <w:pPr>
        <w:pStyle w:val="ListParagraph"/>
        <w:numPr>
          <w:ilvl w:val="0"/>
          <w:numId w:val="2"/>
        </w:numPr>
        <w:spacing w:before="40" w:after="40"/>
      </w:pPr>
      <w:r>
        <w:rPr>
          <w:color w:val="1A1A2E"/>
          <w:sz w:val="18"/>
          <w:szCs w:val="18"/>
        </w:rPr>
        <w:t>Products priced using value-based methods outperform cost-plus launched products on margin within 12 months</w:t>
      </w:r>
    </w:p>
    <w:p w14:paraId="455F241F" w14:textId="77777777" w:rsidR="00892671" w:rsidRDefault="00000000">
      <w:pPr>
        <w:pStyle w:val="ListParagraph"/>
        <w:numPr>
          <w:ilvl w:val="0"/>
          <w:numId w:val="2"/>
        </w:numPr>
        <w:spacing w:before="40" w:after="40"/>
      </w:pPr>
      <w:r>
        <w:rPr>
          <w:color w:val="1A1A2E"/>
          <w:sz w:val="18"/>
          <w:szCs w:val="18"/>
        </w:rPr>
        <w:t>Sales teams discount new products more aggressively because they lack confidence in value articulation</w:t>
      </w:r>
    </w:p>
    <w:p w14:paraId="455F2420" w14:textId="77777777" w:rsidR="00892671" w:rsidRDefault="00000000">
      <w:pPr>
        <w:pStyle w:val="ListParagraph"/>
        <w:numPr>
          <w:ilvl w:val="0"/>
          <w:numId w:val="2"/>
        </w:numPr>
        <w:spacing w:before="40" w:after="40"/>
      </w:pPr>
      <w:r>
        <w:rPr>
          <w:color w:val="1A1A2E"/>
          <w:sz w:val="18"/>
          <w:szCs w:val="18"/>
        </w:rPr>
        <w:t>Price has never been adjusted post-launch despite strong demand signals suggesting higher WTP</w:t>
      </w:r>
    </w:p>
    <w:p w14:paraId="455F2421" w14:textId="77777777" w:rsidR="00892671" w:rsidRDefault="00000000">
      <w:pPr>
        <w:spacing w:before="300" w:after="100"/>
      </w:pPr>
      <w:r>
        <w:rPr>
          <w:b/>
          <w:bCs/>
          <w:color w:val="0D7377"/>
          <w:sz w:val="22"/>
          <w:szCs w:val="22"/>
        </w:rPr>
        <w:lastRenderedPageBreak/>
        <w:t>Common Adjustments by Client Situation</w:t>
      </w:r>
    </w:p>
    <w:p w14:paraId="455F2422" w14:textId="77777777" w:rsidR="00892671" w:rsidRDefault="00000000">
      <w:pPr>
        <w:pStyle w:val="ListParagraph"/>
        <w:numPr>
          <w:ilvl w:val="0"/>
          <w:numId w:val="2"/>
        </w:numPr>
        <w:spacing w:before="40" w:after="40"/>
      </w:pPr>
      <w:r>
        <w:rPr>
          <w:color w:val="1A1A2E"/>
          <w:sz w:val="18"/>
          <w:szCs w:val="18"/>
        </w:rPr>
        <w:t>For SaaS, analyze new feature/module pricing within the existing product rather than standalone launches</w:t>
      </w:r>
    </w:p>
    <w:p w14:paraId="455F2423" w14:textId="77777777" w:rsidR="00892671" w:rsidRDefault="00000000">
      <w:pPr>
        <w:pStyle w:val="ListParagraph"/>
        <w:numPr>
          <w:ilvl w:val="0"/>
          <w:numId w:val="2"/>
        </w:numPr>
        <w:spacing w:before="40" w:after="40"/>
      </w:pPr>
      <w:r>
        <w:rPr>
          <w:color w:val="1A1A2E"/>
          <w:sz w:val="18"/>
          <w:szCs w:val="18"/>
        </w:rPr>
        <w:t>Include pre-launch beta or pilot pricing as a separate phase in the analysis</w:t>
      </w:r>
    </w:p>
    <w:p w14:paraId="455F2424" w14:textId="77777777" w:rsidR="00892671" w:rsidRDefault="00000000">
      <w:pPr>
        <w:pStyle w:val="ListParagraph"/>
        <w:numPr>
          <w:ilvl w:val="0"/>
          <w:numId w:val="2"/>
        </w:numPr>
        <w:spacing w:before="40" w:after="40"/>
      </w:pPr>
      <w:r>
        <w:rPr>
          <w:color w:val="1A1A2E"/>
          <w:sz w:val="18"/>
          <w:szCs w:val="18"/>
        </w:rPr>
        <w:t>For B2B, segment early adopters vs. late majority since their WTP profiles differ significantly</w:t>
      </w:r>
    </w:p>
    <w:p w14:paraId="455F2425" w14:textId="77777777" w:rsidR="00892671" w:rsidRDefault="00000000">
      <w:pPr>
        <w:pStyle w:val="ListParagraph"/>
        <w:numPr>
          <w:ilvl w:val="0"/>
          <w:numId w:val="2"/>
        </w:numPr>
        <w:spacing w:before="40" w:after="40"/>
      </w:pPr>
      <w:r>
        <w:rPr>
          <w:color w:val="1A1A2E"/>
          <w:sz w:val="18"/>
          <w:szCs w:val="18"/>
        </w:rPr>
        <w:t>Account for introductory pricing that was intentionally below target (land-and-expand) vs. pricing errors</w:t>
      </w:r>
    </w:p>
    <w:p w14:paraId="455F2426" w14:textId="77777777" w:rsidR="00892671" w:rsidRDefault="00000000">
      <w:pPr>
        <w:pStyle w:val="ListParagraph"/>
        <w:numPr>
          <w:ilvl w:val="0"/>
          <w:numId w:val="2"/>
        </w:numPr>
        <w:spacing w:before="40" w:after="40"/>
      </w:pPr>
      <w:r>
        <w:rPr>
          <w:color w:val="1A1A2E"/>
          <w:sz w:val="18"/>
          <w:szCs w:val="18"/>
        </w:rPr>
        <w:t>Compare internal estimates of value gap vs. realized price premium to calibrate future launch pricing</w:t>
      </w:r>
    </w:p>
    <w:p w14:paraId="455F2427" w14:textId="77777777" w:rsidR="00892671" w:rsidRDefault="00000000">
      <w:pPr>
        <w:spacing w:before="300" w:after="100"/>
      </w:pPr>
      <w:r>
        <w:rPr>
          <w:b/>
          <w:bCs/>
          <w:color w:val="0D7377"/>
          <w:sz w:val="22"/>
          <w:szCs w:val="22"/>
        </w:rPr>
        <w:t>Opportunity Sizing &amp; Impact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892671" w14:paraId="455F242B"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428" w14:textId="77777777" w:rsidR="00892671" w:rsidRDefault="00000000">
            <w:r>
              <w:rPr>
                <w:b/>
                <w:bCs/>
                <w:color w:val="FFFFFF"/>
                <w:sz w:val="18"/>
                <w:szCs w:val="18"/>
              </w:rPr>
              <w:t>Lever Type</w:t>
            </w:r>
          </w:p>
        </w:tc>
        <w:tc>
          <w:tcPr>
            <w:tcW w:w="40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429" w14:textId="77777777" w:rsidR="00892671" w:rsidRDefault="00000000">
            <w:r>
              <w:rPr>
                <w:b/>
                <w:bCs/>
                <w:color w:val="FFFFFF"/>
                <w:sz w:val="18"/>
                <w:szCs w:val="18"/>
              </w:rPr>
              <w:t>Sizing Formula</w:t>
            </w:r>
          </w:p>
        </w:tc>
        <w:tc>
          <w:tcPr>
            <w:tcW w:w="31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42A" w14:textId="77777777" w:rsidR="00892671" w:rsidRDefault="00000000">
            <w:r>
              <w:rPr>
                <w:b/>
                <w:bCs/>
                <w:color w:val="FFFFFF"/>
                <w:sz w:val="18"/>
                <w:szCs w:val="18"/>
              </w:rPr>
              <w:t>Typical Range &amp; Notes</w:t>
            </w:r>
          </w:p>
        </w:tc>
      </w:tr>
      <w:tr w:rsidR="00892671" w14:paraId="455F242F"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2C" w14:textId="77777777" w:rsidR="00892671" w:rsidRDefault="00000000">
            <w:pPr>
              <w:spacing w:before="20" w:after="20"/>
            </w:pPr>
            <w:r>
              <w:rPr>
                <w:b/>
                <w:bCs/>
                <w:color w:val="1A1A2E"/>
                <w:sz w:val="17"/>
                <w:szCs w:val="17"/>
              </w:rPr>
              <w:t>Launch Price Correction</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2D" w14:textId="77777777" w:rsidR="00892671" w:rsidRDefault="00000000">
            <w:pPr>
              <w:spacing w:before="20" w:after="20"/>
            </w:pPr>
            <w:r>
              <w:rPr>
                <w:color w:val="1A1A2E"/>
                <w:sz w:val="17"/>
                <w:szCs w:val="17"/>
              </w:rPr>
              <w:t>New products launched below optimal price: (Estimated WTP – Launch Price) × Current Run-Rate Volume. Immediate repricing window is typically first 6–12 months</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2E" w14:textId="77777777" w:rsidR="00892671" w:rsidRDefault="00000000">
            <w:pPr>
              <w:spacing w:before="20" w:after="20"/>
            </w:pPr>
            <w:r>
              <w:rPr>
                <w:color w:val="1A1A2E"/>
                <w:sz w:val="17"/>
                <w:szCs w:val="17"/>
              </w:rPr>
              <w:t>Products launched at cost-plus are typically 10–25% below value-based optimal. Early correction is feasible before price anchoring sets in</w:t>
            </w:r>
          </w:p>
        </w:tc>
      </w:tr>
      <w:tr w:rsidR="00892671" w14:paraId="455F2433"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30" w14:textId="77777777" w:rsidR="00892671" w:rsidRDefault="00000000">
            <w:pPr>
              <w:spacing w:before="20" w:after="20"/>
            </w:pPr>
            <w:r>
              <w:rPr>
                <w:b/>
                <w:bCs/>
                <w:color w:val="1A1A2E"/>
                <w:sz w:val="17"/>
                <w:szCs w:val="17"/>
              </w:rPr>
              <w:t>Introductory Discount Sunset</w:t>
            </w:r>
          </w:p>
        </w:tc>
        <w:tc>
          <w:tcPr>
            <w:tcW w:w="4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31" w14:textId="77777777" w:rsidR="00892671" w:rsidRDefault="00000000">
            <w:pPr>
              <w:spacing w:before="20" w:after="20"/>
            </w:pPr>
            <w:r>
              <w:rPr>
                <w:color w:val="1A1A2E"/>
                <w:sz w:val="17"/>
                <w:szCs w:val="17"/>
              </w:rPr>
              <w:t>Promotional launch pricing that was never sunset: (Standard Price – Launch Promo Price) × Customers Still on Launch Pricing</w:t>
            </w:r>
          </w:p>
        </w:tc>
        <w:tc>
          <w:tcPr>
            <w:tcW w:w="3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32" w14:textId="77777777" w:rsidR="00892671" w:rsidRDefault="00000000">
            <w:pPr>
              <w:spacing w:before="20" w:after="20"/>
            </w:pPr>
            <w:r>
              <w:rPr>
                <w:color w:val="1A1A2E"/>
                <w:sz w:val="17"/>
                <w:szCs w:val="17"/>
              </w:rPr>
              <w:t>Often 15–30% of early adopters remain on introductory pricing 12+ months later. Sunset communication + modest retention offer recovers 60–80% of the gap</w:t>
            </w:r>
          </w:p>
        </w:tc>
      </w:tr>
      <w:tr w:rsidR="00892671" w14:paraId="455F2437"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34" w14:textId="77777777" w:rsidR="00892671" w:rsidRDefault="00000000">
            <w:pPr>
              <w:spacing w:before="20" w:after="20"/>
            </w:pPr>
            <w:r>
              <w:rPr>
                <w:b/>
                <w:bCs/>
                <w:color w:val="1A1A2E"/>
                <w:sz w:val="17"/>
                <w:szCs w:val="17"/>
              </w:rPr>
              <w:t>Value-Based Launch Pricing Premium</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35" w14:textId="77777777" w:rsidR="00892671" w:rsidRDefault="00000000">
            <w:pPr>
              <w:spacing w:before="20" w:after="20"/>
            </w:pPr>
            <w:r>
              <w:rPr>
                <w:color w:val="1A1A2E"/>
                <w:sz w:val="17"/>
                <w:szCs w:val="17"/>
              </w:rPr>
              <w:t>Future impact: products launched with value-based vs. cost-plus methodology. Historical data shows value-based launches achieve X% higher initial margins</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36" w14:textId="77777777" w:rsidR="00892671" w:rsidRDefault="00000000">
            <w:pPr>
              <w:spacing w:before="20" w:after="20"/>
            </w:pPr>
            <w:r>
              <w:rPr>
                <w:color w:val="1A1A2E"/>
                <w:sz w:val="17"/>
                <w:szCs w:val="17"/>
              </w:rPr>
              <w:t>Building the pricing methodology into the product launch process. Future revenue impact compounds: even 5% higher launch prices on $20M new product revenue = $1M annually</w:t>
            </w:r>
          </w:p>
        </w:tc>
      </w:tr>
    </w:tbl>
    <w:p w14:paraId="455F2438" w14:textId="77777777" w:rsidR="00892671" w:rsidRDefault="00000000">
      <w:r>
        <w:br w:type="page"/>
      </w:r>
    </w:p>
    <w:p w14:paraId="455F2439" w14:textId="77777777" w:rsidR="00892671" w:rsidRDefault="00000000">
      <w:pPr>
        <w:pBdr>
          <w:bottom w:val="single" w:sz="8" w:space="4" w:color="0D7377"/>
        </w:pBdr>
        <w:spacing w:after="200"/>
      </w:pPr>
      <w:r>
        <w:rPr>
          <w:b/>
          <w:bCs/>
          <w:color w:val="E87722"/>
          <w:sz w:val="18"/>
          <w:szCs w:val="18"/>
        </w:rPr>
        <w:lastRenderedPageBreak/>
        <w:t>Analysis 17</w:t>
      </w:r>
    </w:p>
    <w:p w14:paraId="455F243A" w14:textId="77777777" w:rsidR="00892671" w:rsidRDefault="00000000">
      <w:pPr>
        <w:spacing w:after="200"/>
      </w:pPr>
      <w:r>
        <w:rPr>
          <w:b/>
          <w:bCs/>
          <w:color w:val="1A1A2E"/>
          <w:sz w:val="32"/>
          <w:szCs w:val="32"/>
        </w:rPr>
        <w:t>Geographic and Regional Price Variation</w:t>
      </w:r>
    </w:p>
    <w:p w14:paraId="455F243B" w14:textId="77777777" w:rsidR="00892671" w:rsidRDefault="00000000">
      <w:pPr>
        <w:spacing w:before="300" w:after="100"/>
      </w:pPr>
      <w:r>
        <w:rPr>
          <w:b/>
          <w:bCs/>
          <w:color w:val="0D7377"/>
          <w:sz w:val="22"/>
          <w:szCs w:val="22"/>
        </w:rPr>
        <w:t>Purpose</w:t>
      </w:r>
    </w:p>
    <w:p w14:paraId="455F243C" w14:textId="77777777" w:rsidR="00892671" w:rsidRDefault="00000000">
      <w:pPr>
        <w:spacing w:before="40" w:after="40"/>
      </w:pPr>
      <w:r>
        <w:rPr>
          <w:color w:val="1A1A2E"/>
          <w:sz w:val="18"/>
          <w:szCs w:val="18"/>
        </w:rPr>
        <w:t>Analyze price variation across geographies to distinguish intentional, strategy-driven regional pricing from unintentional inconsistency. This identifies whether regional price differences reflect genuine cost or willingness-to-pay variation, or whether they represent governance gaps that create internal competition and margin leakage.</w:t>
      </w:r>
    </w:p>
    <w:p w14:paraId="455F243D" w14:textId="77777777" w:rsidR="00892671" w:rsidRDefault="00000000">
      <w:pPr>
        <w:spacing w:before="300" w:after="100"/>
      </w:pPr>
      <w:r>
        <w:rPr>
          <w:b/>
          <w:bCs/>
          <w:color w:val="0D7377"/>
          <w:sz w:val="22"/>
          <w:szCs w:val="22"/>
        </w:rPr>
        <w:t>Data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360"/>
      </w:tblGrid>
      <w:tr w:rsidR="00892671" w14:paraId="455F2441"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43E" w14:textId="77777777" w:rsidR="00892671" w:rsidRDefault="00000000">
            <w:r>
              <w:rPr>
                <w:b/>
                <w:bCs/>
                <w:color w:val="FFFFFF"/>
                <w:sz w:val="18"/>
                <w:szCs w:val="18"/>
              </w:rPr>
              <w:t>Field Name</w:t>
            </w:r>
          </w:p>
        </w:tc>
        <w:tc>
          <w:tcPr>
            <w:tcW w:w="1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43F" w14:textId="77777777" w:rsidR="00892671" w:rsidRDefault="00000000">
            <w:r>
              <w:rPr>
                <w:b/>
                <w:bCs/>
                <w:color w:val="FFFFFF"/>
                <w:sz w:val="18"/>
                <w:szCs w:val="18"/>
              </w:rPr>
              <w:t>Priority</w:t>
            </w:r>
          </w:p>
        </w:tc>
        <w:tc>
          <w:tcPr>
            <w:tcW w:w="53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440" w14:textId="77777777" w:rsidR="00892671" w:rsidRDefault="00000000">
            <w:r>
              <w:rPr>
                <w:b/>
                <w:bCs/>
                <w:color w:val="FFFFFF"/>
                <w:sz w:val="18"/>
                <w:szCs w:val="18"/>
              </w:rPr>
              <w:t>Description &amp; Notes</w:t>
            </w:r>
          </w:p>
        </w:tc>
      </w:tr>
      <w:tr w:rsidR="00892671" w14:paraId="455F2445"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42" w14:textId="77777777" w:rsidR="00892671" w:rsidRDefault="00000000">
            <w:pPr>
              <w:spacing w:before="20" w:after="20"/>
            </w:pPr>
            <w:proofErr w:type="spellStart"/>
            <w:r>
              <w:rPr>
                <w:b/>
                <w:bCs/>
                <w:color w:val="1A1A2E"/>
                <w:sz w:val="17"/>
                <w:szCs w:val="17"/>
              </w:rPr>
              <w:t>transaction_id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443"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44" w14:textId="77777777" w:rsidR="00892671" w:rsidRDefault="00000000">
            <w:pPr>
              <w:spacing w:before="20" w:after="20"/>
            </w:pPr>
            <w:r>
              <w:rPr>
                <w:color w:val="1A1A2E"/>
                <w:sz w:val="17"/>
                <w:szCs w:val="17"/>
              </w:rPr>
              <w:t>Transaction identifier</w:t>
            </w:r>
          </w:p>
        </w:tc>
      </w:tr>
      <w:tr w:rsidR="00892671" w14:paraId="455F2449"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46" w14:textId="77777777" w:rsidR="00892671" w:rsidRDefault="00000000">
            <w:pPr>
              <w:spacing w:before="20" w:after="20"/>
            </w:pPr>
            <w:proofErr w:type="spellStart"/>
            <w:r>
              <w:rPr>
                <w:b/>
                <w:bCs/>
                <w:color w:val="1A1A2E"/>
                <w:sz w:val="17"/>
                <w:szCs w:val="17"/>
              </w:rPr>
              <w:t>product_sku</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447"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48" w14:textId="77777777" w:rsidR="00892671" w:rsidRDefault="00000000">
            <w:pPr>
              <w:spacing w:before="20" w:after="20"/>
            </w:pPr>
            <w:r>
              <w:rPr>
                <w:color w:val="1A1A2E"/>
                <w:sz w:val="17"/>
                <w:szCs w:val="17"/>
              </w:rPr>
              <w:t>Product identifier</w:t>
            </w:r>
          </w:p>
        </w:tc>
      </w:tr>
      <w:tr w:rsidR="00892671" w14:paraId="455F244D"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4A" w14:textId="77777777" w:rsidR="00892671" w:rsidRDefault="00000000">
            <w:pPr>
              <w:spacing w:before="20" w:after="20"/>
            </w:pPr>
            <w:r>
              <w:rPr>
                <w:b/>
                <w:bCs/>
                <w:color w:val="1A1A2E"/>
                <w:sz w:val="17"/>
                <w:szCs w:val="17"/>
              </w:rPr>
              <w:t>geography</w:t>
            </w:r>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44B"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4C" w14:textId="77777777" w:rsidR="00892671" w:rsidRDefault="00000000">
            <w:pPr>
              <w:spacing w:before="20" w:after="20"/>
            </w:pPr>
            <w:r>
              <w:rPr>
                <w:color w:val="1A1A2E"/>
                <w:sz w:val="17"/>
                <w:szCs w:val="17"/>
              </w:rPr>
              <w:t>Region, country, or sub-national geography</w:t>
            </w:r>
          </w:p>
        </w:tc>
      </w:tr>
      <w:tr w:rsidR="00892671" w14:paraId="455F2451"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4E" w14:textId="77777777" w:rsidR="00892671" w:rsidRDefault="00000000">
            <w:pPr>
              <w:spacing w:before="20" w:after="20"/>
            </w:pPr>
            <w:proofErr w:type="spellStart"/>
            <w:r>
              <w:rPr>
                <w:b/>
                <w:bCs/>
                <w:color w:val="1A1A2E"/>
                <w:sz w:val="17"/>
                <w:szCs w:val="17"/>
              </w:rPr>
              <w:t>realized_price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44F"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50" w14:textId="77777777" w:rsidR="00892671" w:rsidRDefault="00000000">
            <w:pPr>
              <w:spacing w:before="20" w:after="20"/>
            </w:pPr>
            <w:r>
              <w:rPr>
                <w:color w:val="1A1A2E"/>
                <w:sz w:val="17"/>
                <w:szCs w:val="17"/>
              </w:rPr>
              <w:t>Actual transaction price</w:t>
            </w:r>
          </w:p>
        </w:tc>
      </w:tr>
      <w:tr w:rsidR="00892671" w14:paraId="455F2455"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52" w14:textId="77777777" w:rsidR="00892671" w:rsidRDefault="00000000">
            <w:pPr>
              <w:spacing w:before="20" w:after="20"/>
            </w:pPr>
            <w:proofErr w:type="spellStart"/>
            <w:r>
              <w:rPr>
                <w:b/>
                <w:bCs/>
                <w:color w:val="1A1A2E"/>
                <w:sz w:val="17"/>
                <w:szCs w:val="17"/>
              </w:rPr>
              <w:t>list_price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453"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54" w14:textId="77777777" w:rsidR="00892671" w:rsidRDefault="00000000">
            <w:pPr>
              <w:spacing w:before="20" w:after="20"/>
            </w:pPr>
            <w:r>
              <w:rPr>
                <w:color w:val="1A1A2E"/>
                <w:sz w:val="17"/>
                <w:szCs w:val="17"/>
              </w:rPr>
              <w:t>List price in that geography</w:t>
            </w:r>
          </w:p>
        </w:tc>
      </w:tr>
      <w:tr w:rsidR="00892671" w14:paraId="455F2459"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56" w14:textId="77777777" w:rsidR="00892671" w:rsidRDefault="00000000">
            <w:pPr>
              <w:spacing w:before="20" w:after="20"/>
            </w:pPr>
            <w:r>
              <w:rPr>
                <w:b/>
                <w:bCs/>
                <w:color w:val="1A1A2E"/>
                <w:sz w:val="17"/>
                <w:szCs w:val="17"/>
              </w:rPr>
              <w:t>currency</w:t>
            </w:r>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457"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58" w14:textId="77777777" w:rsidR="00892671" w:rsidRDefault="00000000">
            <w:pPr>
              <w:spacing w:before="20" w:after="20"/>
            </w:pPr>
            <w:r>
              <w:rPr>
                <w:color w:val="1A1A2E"/>
                <w:sz w:val="17"/>
                <w:szCs w:val="17"/>
              </w:rPr>
              <w:t>Transaction currency</w:t>
            </w:r>
          </w:p>
        </w:tc>
      </w:tr>
      <w:tr w:rsidR="00892671" w14:paraId="455F245D"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5A" w14:textId="77777777" w:rsidR="00892671" w:rsidRDefault="00000000">
            <w:pPr>
              <w:spacing w:before="20" w:after="20"/>
            </w:pPr>
            <w:proofErr w:type="spellStart"/>
            <w:r>
              <w:rPr>
                <w:b/>
                <w:bCs/>
                <w:color w:val="1A1A2E"/>
                <w:sz w:val="17"/>
                <w:szCs w:val="17"/>
              </w:rPr>
              <w:t>exchange_rate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45B"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5C" w14:textId="77777777" w:rsidR="00892671" w:rsidRDefault="00000000">
            <w:pPr>
              <w:spacing w:before="20" w:after="20"/>
            </w:pPr>
            <w:r>
              <w:rPr>
                <w:color w:val="1A1A2E"/>
                <w:sz w:val="17"/>
                <w:szCs w:val="17"/>
              </w:rPr>
              <w:t>Rate used for normalization to base currency</w:t>
            </w:r>
          </w:p>
        </w:tc>
      </w:tr>
      <w:tr w:rsidR="00892671" w14:paraId="455F2461"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5E" w14:textId="77777777" w:rsidR="00892671" w:rsidRDefault="00000000">
            <w:pPr>
              <w:spacing w:before="20" w:after="20"/>
            </w:pPr>
            <w:proofErr w:type="spellStart"/>
            <w:r>
              <w:rPr>
                <w:b/>
                <w:bCs/>
                <w:color w:val="1A1A2E"/>
                <w:sz w:val="17"/>
                <w:szCs w:val="17"/>
              </w:rPr>
              <w:t>local_cogs</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5F"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60" w14:textId="77777777" w:rsidR="00892671" w:rsidRDefault="00000000">
            <w:pPr>
              <w:spacing w:before="20" w:after="20"/>
            </w:pPr>
            <w:r>
              <w:rPr>
                <w:color w:val="1A1A2E"/>
                <w:sz w:val="17"/>
                <w:szCs w:val="17"/>
              </w:rPr>
              <w:t>Cost of goods in that market</w:t>
            </w:r>
          </w:p>
        </w:tc>
      </w:tr>
      <w:tr w:rsidR="00892671" w14:paraId="455F2465"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62" w14:textId="77777777" w:rsidR="00892671" w:rsidRDefault="00000000">
            <w:pPr>
              <w:spacing w:before="20" w:after="20"/>
            </w:pPr>
            <w:proofErr w:type="spellStart"/>
            <w:r>
              <w:rPr>
                <w:b/>
                <w:bCs/>
                <w:color w:val="1A1A2E"/>
                <w:sz w:val="17"/>
                <w:szCs w:val="17"/>
              </w:rPr>
              <w:t>local_competitor_price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63"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64" w14:textId="77777777" w:rsidR="00892671" w:rsidRDefault="00000000">
            <w:pPr>
              <w:spacing w:before="20" w:after="20"/>
            </w:pPr>
            <w:r>
              <w:rPr>
                <w:color w:val="1A1A2E"/>
                <w:sz w:val="17"/>
                <w:szCs w:val="17"/>
              </w:rPr>
              <w:t>Regional competitive benchmark</w:t>
            </w:r>
          </w:p>
        </w:tc>
      </w:tr>
      <w:tr w:rsidR="00892671" w14:paraId="455F2469"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66" w14:textId="77777777" w:rsidR="00892671" w:rsidRDefault="00000000">
            <w:pPr>
              <w:spacing w:before="20" w:after="20"/>
            </w:pPr>
            <w:proofErr w:type="spellStart"/>
            <w:r>
              <w:rPr>
                <w:b/>
                <w:bCs/>
                <w:color w:val="1A1A2E"/>
                <w:sz w:val="17"/>
                <w:szCs w:val="17"/>
              </w:rPr>
              <w:t>local_market_size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67"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68" w14:textId="77777777" w:rsidR="00892671" w:rsidRDefault="00000000">
            <w:pPr>
              <w:spacing w:before="20" w:after="20"/>
            </w:pPr>
            <w:r>
              <w:rPr>
                <w:color w:val="1A1A2E"/>
                <w:sz w:val="17"/>
                <w:szCs w:val="17"/>
              </w:rPr>
              <w:t>Market opportunity for sizing analysis</w:t>
            </w:r>
          </w:p>
        </w:tc>
      </w:tr>
      <w:tr w:rsidR="00892671" w14:paraId="455F246D"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6A" w14:textId="77777777" w:rsidR="00892671" w:rsidRDefault="00000000">
            <w:pPr>
              <w:spacing w:before="20" w:after="20"/>
            </w:pPr>
            <w:proofErr w:type="spellStart"/>
            <w:r>
              <w:rPr>
                <w:b/>
                <w:bCs/>
                <w:color w:val="1A1A2E"/>
                <w:sz w:val="17"/>
                <w:szCs w:val="17"/>
              </w:rPr>
              <w:t>regulatory_constraints</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6B"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6C" w14:textId="77777777" w:rsidR="00892671" w:rsidRDefault="00000000">
            <w:pPr>
              <w:spacing w:before="20" w:after="20"/>
            </w:pPr>
            <w:r>
              <w:rPr>
                <w:color w:val="1A1A2E"/>
                <w:sz w:val="17"/>
                <w:szCs w:val="17"/>
              </w:rPr>
              <w:t>Price controls, tariffs, or regulatory factors</w:t>
            </w:r>
          </w:p>
        </w:tc>
      </w:tr>
      <w:tr w:rsidR="00892671" w14:paraId="455F2471"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6E" w14:textId="77777777" w:rsidR="00892671" w:rsidRDefault="00000000">
            <w:pPr>
              <w:spacing w:before="20" w:after="20"/>
            </w:pPr>
            <w:proofErr w:type="spellStart"/>
            <w:r>
              <w:rPr>
                <w:b/>
                <w:bCs/>
                <w:color w:val="1A1A2E"/>
                <w:sz w:val="17"/>
                <w:szCs w:val="17"/>
              </w:rPr>
              <w:t>customer_segment</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6F"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70" w14:textId="77777777" w:rsidR="00892671" w:rsidRDefault="00000000">
            <w:pPr>
              <w:spacing w:before="20" w:after="20"/>
            </w:pPr>
            <w:r>
              <w:rPr>
                <w:color w:val="1A1A2E"/>
                <w:sz w:val="17"/>
                <w:szCs w:val="17"/>
              </w:rPr>
              <w:t>For geo-segment cross-analysis</w:t>
            </w:r>
          </w:p>
        </w:tc>
      </w:tr>
      <w:tr w:rsidR="00892671" w14:paraId="455F2475"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72" w14:textId="77777777" w:rsidR="00892671" w:rsidRDefault="00000000">
            <w:pPr>
              <w:spacing w:before="20" w:after="20"/>
            </w:pPr>
            <w:r>
              <w:rPr>
                <w:b/>
                <w:bCs/>
                <w:color w:val="1A1A2E"/>
                <w:sz w:val="17"/>
                <w:szCs w:val="17"/>
              </w:rPr>
              <w:t>channel</w:t>
            </w:r>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73"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74" w14:textId="77777777" w:rsidR="00892671" w:rsidRDefault="00000000">
            <w:pPr>
              <w:spacing w:before="20" w:after="20"/>
            </w:pPr>
            <w:r>
              <w:rPr>
                <w:color w:val="1A1A2E"/>
                <w:sz w:val="17"/>
                <w:szCs w:val="17"/>
              </w:rPr>
              <w:t>Distribution model by geography</w:t>
            </w:r>
          </w:p>
        </w:tc>
      </w:tr>
    </w:tbl>
    <w:p w14:paraId="455F2476" w14:textId="77777777" w:rsidR="00892671" w:rsidRDefault="00000000">
      <w:pPr>
        <w:spacing w:before="300" w:after="100"/>
      </w:pPr>
      <w:r>
        <w:rPr>
          <w:b/>
          <w:bCs/>
          <w:color w:val="0D7377"/>
          <w:sz w:val="22"/>
          <w:szCs w:val="22"/>
        </w:rPr>
        <w:t>Calculations &amp; Formulas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92671" w14:paraId="455F2479"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477" w14:textId="77777777" w:rsidR="00892671" w:rsidRDefault="00000000">
            <w:r>
              <w:rPr>
                <w:b/>
                <w:bCs/>
                <w:color w:val="FFFFFF"/>
                <w:sz w:val="18"/>
                <w:szCs w:val="18"/>
              </w:rPr>
              <w:t>Calculation</w:t>
            </w:r>
          </w:p>
        </w:tc>
        <w:tc>
          <w:tcPr>
            <w:tcW w:w="61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478" w14:textId="77777777" w:rsidR="00892671" w:rsidRDefault="00000000">
            <w:r>
              <w:rPr>
                <w:b/>
                <w:bCs/>
                <w:color w:val="FFFFFF"/>
                <w:sz w:val="18"/>
                <w:szCs w:val="18"/>
              </w:rPr>
              <w:t>Formula / Logic</w:t>
            </w:r>
          </w:p>
        </w:tc>
      </w:tr>
      <w:tr w:rsidR="00892671" w14:paraId="455F247C"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7A" w14:textId="77777777" w:rsidR="00892671" w:rsidRDefault="00000000">
            <w:pPr>
              <w:spacing w:before="20" w:after="20"/>
            </w:pPr>
            <w:r>
              <w:rPr>
                <w:b/>
                <w:bCs/>
                <w:color w:val="1A1A2E"/>
                <w:sz w:val="17"/>
                <w:szCs w:val="17"/>
              </w:rPr>
              <w:t>Normalized Price</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7B" w14:textId="77777777" w:rsidR="00892671" w:rsidRDefault="00000000">
            <w:pPr>
              <w:spacing w:before="20" w:after="20"/>
            </w:pPr>
            <w:r>
              <w:rPr>
                <w:color w:val="1A1A2E"/>
                <w:sz w:val="17"/>
                <w:szCs w:val="17"/>
              </w:rPr>
              <w:t>Realized Price in local currency / Exchange Rate = base currency equivalent</w:t>
            </w:r>
          </w:p>
        </w:tc>
      </w:tr>
      <w:tr w:rsidR="00892671" w14:paraId="455F247F"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7D" w14:textId="77777777" w:rsidR="00892671" w:rsidRDefault="00000000">
            <w:pPr>
              <w:spacing w:before="20" w:after="20"/>
            </w:pPr>
            <w:r>
              <w:rPr>
                <w:b/>
                <w:bCs/>
                <w:color w:val="1A1A2E"/>
                <w:sz w:val="17"/>
                <w:szCs w:val="17"/>
              </w:rPr>
              <w:t>Regional Price Index</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7E" w14:textId="77777777" w:rsidR="00892671" w:rsidRDefault="00000000">
            <w:pPr>
              <w:spacing w:before="20" w:after="20"/>
            </w:pPr>
            <w:r>
              <w:rPr>
                <w:color w:val="1A1A2E"/>
                <w:sz w:val="17"/>
                <w:szCs w:val="17"/>
              </w:rPr>
              <w:t>Region Average Price / Global Average Price × 100</w:t>
            </w:r>
          </w:p>
        </w:tc>
      </w:tr>
      <w:tr w:rsidR="00892671" w14:paraId="455F2482"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80" w14:textId="77777777" w:rsidR="00892671" w:rsidRDefault="00000000">
            <w:pPr>
              <w:spacing w:before="20" w:after="20"/>
            </w:pPr>
            <w:r>
              <w:rPr>
                <w:b/>
                <w:bCs/>
                <w:color w:val="1A1A2E"/>
                <w:sz w:val="17"/>
                <w:szCs w:val="17"/>
              </w:rPr>
              <w:t>PPP-Adjusted Price</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81" w14:textId="77777777" w:rsidR="00892671" w:rsidRDefault="00000000">
            <w:pPr>
              <w:spacing w:before="20" w:after="20"/>
            </w:pPr>
            <w:r>
              <w:rPr>
                <w:color w:val="1A1A2E"/>
                <w:sz w:val="17"/>
                <w:szCs w:val="17"/>
              </w:rPr>
              <w:t>Normalized Price / Purchasing Power Parity factor</w:t>
            </w:r>
          </w:p>
        </w:tc>
      </w:tr>
      <w:tr w:rsidR="00892671" w14:paraId="455F2485"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83" w14:textId="77777777" w:rsidR="00892671" w:rsidRDefault="00000000">
            <w:pPr>
              <w:spacing w:before="20" w:after="20"/>
            </w:pPr>
            <w:r>
              <w:rPr>
                <w:b/>
                <w:bCs/>
                <w:color w:val="1A1A2E"/>
                <w:sz w:val="17"/>
                <w:szCs w:val="17"/>
              </w:rPr>
              <w:t>Cost-Justified Variance</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84" w14:textId="77777777" w:rsidR="00892671" w:rsidRDefault="00000000">
            <w:pPr>
              <w:spacing w:before="20" w:after="20"/>
            </w:pPr>
            <w:r>
              <w:rPr>
                <w:color w:val="1A1A2E"/>
                <w:sz w:val="17"/>
                <w:szCs w:val="17"/>
              </w:rPr>
              <w:t>Price difference explained by local COGS, tariff, and regulatory differences</w:t>
            </w:r>
          </w:p>
        </w:tc>
      </w:tr>
      <w:tr w:rsidR="00892671" w14:paraId="455F2488"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86" w14:textId="77777777" w:rsidR="00892671" w:rsidRDefault="00000000">
            <w:pPr>
              <w:spacing w:before="20" w:after="20"/>
            </w:pPr>
            <w:r>
              <w:rPr>
                <w:b/>
                <w:bCs/>
                <w:color w:val="1A1A2E"/>
                <w:sz w:val="17"/>
                <w:szCs w:val="17"/>
              </w:rPr>
              <w:t>Unexplained Price Variance</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87" w14:textId="77777777" w:rsidR="00892671" w:rsidRDefault="00000000">
            <w:pPr>
              <w:spacing w:before="20" w:after="20"/>
            </w:pPr>
            <w:r>
              <w:rPr>
                <w:color w:val="1A1A2E"/>
                <w:sz w:val="17"/>
                <w:szCs w:val="17"/>
              </w:rPr>
              <w:t>Total Variance – Cost-Justified Variance</w:t>
            </w:r>
          </w:p>
        </w:tc>
      </w:tr>
      <w:tr w:rsidR="00892671" w14:paraId="455F248B"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89" w14:textId="77777777" w:rsidR="00892671" w:rsidRDefault="00000000">
            <w:pPr>
              <w:spacing w:before="20" w:after="20"/>
            </w:pPr>
            <w:r>
              <w:rPr>
                <w:b/>
                <w:bCs/>
                <w:color w:val="1A1A2E"/>
                <w:sz w:val="17"/>
                <w:szCs w:val="17"/>
              </w:rPr>
              <w:t>Gray Market Risk Score</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8A" w14:textId="77777777" w:rsidR="00892671" w:rsidRDefault="00000000">
            <w:pPr>
              <w:spacing w:before="20" w:after="20"/>
            </w:pPr>
            <w:r>
              <w:rPr>
                <w:color w:val="1A1A2E"/>
                <w:sz w:val="17"/>
                <w:szCs w:val="17"/>
              </w:rPr>
              <w:t>Products with &gt;25% unexplained cross-region price variance</w:t>
            </w:r>
          </w:p>
        </w:tc>
      </w:tr>
    </w:tbl>
    <w:p w14:paraId="455F248C" w14:textId="77777777" w:rsidR="00892671" w:rsidRDefault="00000000">
      <w:pPr>
        <w:spacing w:before="300" w:after="100"/>
      </w:pPr>
      <w:r>
        <w:rPr>
          <w:b/>
          <w:bCs/>
          <w:color w:val="0D7377"/>
          <w:sz w:val="22"/>
          <w:szCs w:val="22"/>
        </w:rPr>
        <w:t>Common Hypotheses to Test</w:t>
      </w:r>
    </w:p>
    <w:p w14:paraId="455F248D" w14:textId="77777777" w:rsidR="00892671" w:rsidRDefault="00000000">
      <w:pPr>
        <w:pStyle w:val="ListParagraph"/>
        <w:numPr>
          <w:ilvl w:val="0"/>
          <w:numId w:val="2"/>
        </w:numPr>
        <w:spacing w:before="40" w:after="40"/>
      </w:pPr>
      <w:r>
        <w:rPr>
          <w:color w:val="1A1A2E"/>
          <w:sz w:val="18"/>
          <w:szCs w:val="18"/>
        </w:rPr>
        <w:t>Regional pricing is largely inherited rather than strategically set, with significant unexplained variance</w:t>
      </w:r>
    </w:p>
    <w:p w14:paraId="455F248E" w14:textId="77777777" w:rsidR="00892671" w:rsidRDefault="00000000">
      <w:pPr>
        <w:pStyle w:val="ListParagraph"/>
        <w:numPr>
          <w:ilvl w:val="0"/>
          <w:numId w:val="2"/>
        </w:numPr>
        <w:spacing w:before="40" w:after="40"/>
      </w:pPr>
      <w:r>
        <w:rPr>
          <w:color w:val="1A1A2E"/>
          <w:sz w:val="18"/>
          <w:szCs w:val="18"/>
        </w:rPr>
        <w:t xml:space="preserve">Markets with higher </w:t>
      </w:r>
      <w:proofErr w:type="gramStart"/>
      <w:r>
        <w:rPr>
          <w:color w:val="1A1A2E"/>
          <w:sz w:val="18"/>
          <w:szCs w:val="18"/>
        </w:rPr>
        <w:t>willingness-to-pay</w:t>
      </w:r>
      <w:proofErr w:type="gramEnd"/>
      <w:r>
        <w:rPr>
          <w:color w:val="1A1A2E"/>
          <w:sz w:val="18"/>
          <w:szCs w:val="18"/>
        </w:rPr>
        <w:t xml:space="preserve"> are underpriced because global list prices anchor local pricing</w:t>
      </w:r>
    </w:p>
    <w:p w14:paraId="455F248F" w14:textId="77777777" w:rsidR="00892671" w:rsidRDefault="00000000">
      <w:pPr>
        <w:pStyle w:val="ListParagraph"/>
        <w:numPr>
          <w:ilvl w:val="0"/>
          <w:numId w:val="2"/>
        </w:numPr>
        <w:spacing w:before="40" w:after="40"/>
      </w:pPr>
      <w:r>
        <w:rPr>
          <w:color w:val="1A1A2E"/>
          <w:sz w:val="18"/>
          <w:szCs w:val="18"/>
        </w:rPr>
        <w:t>Cross-border price differences exceed 20% for products without meaningful cost variation, creating gray market risk</w:t>
      </w:r>
    </w:p>
    <w:p w14:paraId="455F2490" w14:textId="77777777" w:rsidR="00892671" w:rsidRDefault="00000000">
      <w:pPr>
        <w:pStyle w:val="ListParagraph"/>
        <w:numPr>
          <w:ilvl w:val="0"/>
          <w:numId w:val="2"/>
        </w:numPr>
        <w:spacing w:before="40" w:after="40"/>
      </w:pPr>
      <w:r>
        <w:rPr>
          <w:color w:val="1A1A2E"/>
          <w:sz w:val="18"/>
          <w:szCs w:val="18"/>
        </w:rPr>
        <w:t>Emerging markets receive deeper discounts than cost and competitive factors justify</w:t>
      </w:r>
    </w:p>
    <w:p w14:paraId="455F2491" w14:textId="77777777" w:rsidR="00892671" w:rsidRDefault="00000000">
      <w:pPr>
        <w:pStyle w:val="ListParagraph"/>
        <w:numPr>
          <w:ilvl w:val="0"/>
          <w:numId w:val="2"/>
        </w:numPr>
        <w:spacing w:before="40" w:after="40"/>
      </w:pPr>
      <w:r>
        <w:rPr>
          <w:color w:val="1A1A2E"/>
          <w:sz w:val="18"/>
          <w:szCs w:val="18"/>
        </w:rPr>
        <w:lastRenderedPageBreak/>
        <w:t>Currency fluctuations are not reflected in pricing within 90 days, creating windfall gains/</w:t>
      </w:r>
      <w:proofErr w:type="gramStart"/>
      <w:r>
        <w:rPr>
          <w:color w:val="1A1A2E"/>
          <w:sz w:val="18"/>
          <w:szCs w:val="18"/>
        </w:rPr>
        <w:t>losses</w:t>
      </w:r>
      <w:proofErr w:type="gramEnd"/>
    </w:p>
    <w:p w14:paraId="455F2492" w14:textId="77777777" w:rsidR="00892671" w:rsidRDefault="00000000">
      <w:pPr>
        <w:spacing w:before="300" w:after="100"/>
      </w:pPr>
      <w:r>
        <w:rPr>
          <w:b/>
          <w:bCs/>
          <w:color w:val="0D7377"/>
          <w:sz w:val="22"/>
          <w:szCs w:val="22"/>
        </w:rPr>
        <w:t>Common Adjustments by Client Situation</w:t>
      </w:r>
    </w:p>
    <w:p w14:paraId="455F2493" w14:textId="77777777" w:rsidR="00892671" w:rsidRDefault="00000000">
      <w:pPr>
        <w:pStyle w:val="ListParagraph"/>
        <w:numPr>
          <w:ilvl w:val="0"/>
          <w:numId w:val="2"/>
        </w:numPr>
        <w:spacing w:before="40" w:after="40"/>
      </w:pPr>
      <w:r>
        <w:rPr>
          <w:color w:val="1A1A2E"/>
          <w:sz w:val="18"/>
          <w:szCs w:val="18"/>
        </w:rPr>
        <w:t>For purely domestic businesses, replace geography with region, state, or metro area</w:t>
      </w:r>
    </w:p>
    <w:p w14:paraId="455F2494" w14:textId="77777777" w:rsidR="00892671" w:rsidRDefault="00000000">
      <w:pPr>
        <w:pStyle w:val="ListParagraph"/>
        <w:numPr>
          <w:ilvl w:val="0"/>
          <w:numId w:val="2"/>
        </w:numPr>
        <w:spacing w:before="40" w:after="40"/>
      </w:pPr>
      <w:r>
        <w:rPr>
          <w:color w:val="1A1A2E"/>
          <w:sz w:val="18"/>
          <w:szCs w:val="18"/>
        </w:rPr>
        <w:t>Use PPP adjustment for fair international comparison rather than simple exchange rate conversion</w:t>
      </w:r>
    </w:p>
    <w:p w14:paraId="455F2495" w14:textId="77777777" w:rsidR="00892671" w:rsidRDefault="00000000">
      <w:pPr>
        <w:pStyle w:val="ListParagraph"/>
        <w:numPr>
          <w:ilvl w:val="0"/>
          <w:numId w:val="2"/>
        </w:numPr>
        <w:spacing w:before="40" w:after="40"/>
      </w:pPr>
      <w:r>
        <w:rPr>
          <w:color w:val="1A1A2E"/>
          <w:sz w:val="18"/>
          <w:szCs w:val="18"/>
        </w:rPr>
        <w:t>Exclude transit/duty costs from margin comparison but include them in landed cost analysis</w:t>
      </w:r>
    </w:p>
    <w:p w14:paraId="455F2496" w14:textId="77777777" w:rsidR="00892671" w:rsidRDefault="00000000">
      <w:pPr>
        <w:pStyle w:val="ListParagraph"/>
        <w:numPr>
          <w:ilvl w:val="0"/>
          <w:numId w:val="2"/>
        </w:numPr>
        <w:spacing w:before="40" w:after="40"/>
      </w:pPr>
      <w:r>
        <w:rPr>
          <w:color w:val="1A1A2E"/>
          <w:sz w:val="18"/>
          <w:szCs w:val="18"/>
        </w:rPr>
        <w:t>For SaaS, compare self-serve pricing tiers by country against willingness-to-pay benchmarks (Big Mac index proxy)</w:t>
      </w:r>
    </w:p>
    <w:p w14:paraId="455F2497" w14:textId="77777777" w:rsidR="00892671" w:rsidRDefault="00000000">
      <w:pPr>
        <w:pStyle w:val="ListParagraph"/>
        <w:numPr>
          <w:ilvl w:val="0"/>
          <w:numId w:val="2"/>
        </w:numPr>
        <w:spacing w:before="40" w:after="40"/>
      </w:pPr>
      <w:r>
        <w:rPr>
          <w:color w:val="1A1A2E"/>
          <w:sz w:val="18"/>
          <w:szCs w:val="18"/>
        </w:rPr>
        <w:t>Consider local competitive landscape differences; premium in one market may be mid-range in another</w:t>
      </w:r>
    </w:p>
    <w:p w14:paraId="455F2498" w14:textId="77777777" w:rsidR="00892671" w:rsidRDefault="00000000">
      <w:pPr>
        <w:spacing w:before="300" w:after="100"/>
      </w:pPr>
      <w:r>
        <w:rPr>
          <w:b/>
          <w:bCs/>
          <w:color w:val="0D7377"/>
          <w:sz w:val="22"/>
          <w:szCs w:val="22"/>
        </w:rPr>
        <w:t>Opportunity Sizing &amp; Impact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892671" w14:paraId="455F249C"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499" w14:textId="77777777" w:rsidR="00892671" w:rsidRDefault="00000000">
            <w:r>
              <w:rPr>
                <w:b/>
                <w:bCs/>
                <w:color w:val="FFFFFF"/>
                <w:sz w:val="18"/>
                <w:szCs w:val="18"/>
              </w:rPr>
              <w:t>Lever Type</w:t>
            </w:r>
          </w:p>
        </w:tc>
        <w:tc>
          <w:tcPr>
            <w:tcW w:w="40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49A" w14:textId="77777777" w:rsidR="00892671" w:rsidRDefault="00000000">
            <w:r>
              <w:rPr>
                <w:b/>
                <w:bCs/>
                <w:color w:val="FFFFFF"/>
                <w:sz w:val="18"/>
                <w:szCs w:val="18"/>
              </w:rPr>
              <w:t>Sizing Formula</w:t>
            </w:r>
          </w:p>
        </w:tc>
        <w:tc>
          <w:tcPr>
            <w:tcW w:w="31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49B" w14:textId="77777777" w:rsidR="00892671" w:rsidRDefault="00000000">
            <w:r>
              <w:rPr>
                <w:b/>
                <w:bCs/>
                <w:color w:val="FFFFFF"/>
                <w:sz w:val="18"/>
                <w:szCs w:val="18"/>
              </w:rPr>
              <w:t>Typical Range &amp; Notes</w:t>
            </w:r>
          </w:p>
        </w:tc>
      </w:tr>
      <w:tr w:rsidR="00892671" w14:paraId="455F24A0"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9D" w14:textId="77777777" w:rsidR="00892671" w:rsidRDefault="00000000">
            <w:pPr>
              <w:spacing w:before="20" w:after="20"/>
            </w:pPr>
            <w:r>
              <w:rPr>
                <w:b/>
                <w:bCs/>
                <w:color w:val="1A1A2E"/>
                <w:sz w:val="17"/>
                <w:szCs w:val="17"/>
              </w:rPr>
              <w:t>Close Unexplained Geographic Price Gaps</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9E" w14:textId="77777777" w:rsidR="00892671" w:rsidRDefault="00000000">
            <w:pPr>
              <w:spacing w:before="20" w:after="20"/>
            </w:pPr>
            <w:r>
              <w:rPr>
                <w:color w:val="1A1A2E"/>
                <w:sz w:val="17"/>
                <w:szCs w:val="17"/>
              </w:rPr>
              <w:t>For regions with price index below global average without cost justification: (Global Avg Price – Regional Price) × Regional Volume × Addressable Rate</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9F" w14:textId="77777777" w:rsidR="00892671" w:rsidRDefault="00000000">
            <w:pPr>
              <w:spacing w:before="20" w:after="20"/>
            </w:pPr>
            <w:r>
              <w:rPr>
                <w:color w:val="1A1A2E"/>
                <w:sz w:val="17"/>
                <w:szCs w:val="17"/>
              </w:rPr>
              <w:t>Typical: 2–5 regions are underpriced by 8–15% without cost or competitive justification. Gradual alignment over 12–18 months to avoid disruption</w:t>
            </w:r>
          </w:p>
        </w:tc>
      </w:tr>
      <w:tr w:rsidR="00892671" w14:paraId="455F24A4"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A1" w14:textId="77777777" w:rsidR="00892671" w:rsidRDefault="00000000">
            <w:pPr>
              <w:spacing w:before="20" w:after="20"/>
            </w:pPr>
            <w:r>
              <w:rPr>
                <w:b/>
                <w:bCs/>
                <w:color w:val="1A1A2E"/>
                <w:sz w:val="17"/>
                <w:szCs w:val="17"/>
              </w:rPr>
              <w:t>Currency-Adjusted Repricing</w:t>
            </w:r>
          </w:p>
        </w:tc>
        <w:tc>
          <w:tcPr>
            <w:tcW w:w="4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A2" w14:textId="77777777" w:rsidR="00892671" w:rsidRDefault="00000000">
            <w:pPr>
              <w:spacing w:before="20" w:after="20"/>
            </w:pPr>
            <w:r>
              <w:rPr>
                <w:color w:val="1A1A2E"/>
                <w:sz w:val="17"/>
                <w:szCs w:val="17"/>
              </w:rPr>
              <w:t>Revenue impact of misaligned FX-adjusted prices: (FX-Adjusted Target Price – Current Local Price) × Volume per region. Particularly impactful after major currency moves</w:t>
            </w:r>
          </w:p>
        </w:tc>
        <w:tc>
          <w:tcPr>
            <w:tcW w:w="3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A3" w14:textId="77777777" w:rsidR="00892671" w:rsidRDefault="00000000">
            <w:pPr>
              <w:spacing w:before="20" w:after="20"/>
            </w:pPr>
            <w:r>
              <w:rPr>
                <w:color w:val="1A1A2E"/>
                <w:sz w:val="17"/>
                <w:szCs w:val="17"/>
              </w:rPr>
              <w:t>If local currency depreciated 15% but local prices unchanged, the company is effectively subsidizing that market. Partial pass-through (50–75% of FX move) is standard</w:t>
            </w:r>
          </w:p>
        </w:tc>
      </w:tr>
      <w:tr w:rsidR="00892671" w14:paraId="455F24A8"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A5" w14:textId="77777777" w:rsidR="00892671" w:rsidRDefault="00000000">
            <w:pPr>
              <w:spacing w:before="20" w:after="20"/>
            </w:pPr>
            <w:r>
              <w:rPr>
                <w:b/>
                <w:bCs/>
                <w:color w:val="1A1A2E"/>
                <w:sz w:val="17"/>
                <w:szCs w:val="17"/>
              </w:rPr>
              <w:t>Gray Market Prevention</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A6" w14:textId="77777777" w:rsidR="00892671" w:rsidRDefault="00000000">
            <w:pPr>
              <w:spacing w:before="20" w:after="20"/>
            </w:pPr>
            <w:r>
              <w:rPr>
                <w:color w:val="1A1A2E"/>
                <w:sz w:val="17"/>
                <w:szCs w:val="17"/>
              </w:rPr>
              <w:t>Products at &gt;25% cross-region price variance × Estimated diversion volume × Margin differential. Narrowing price gaps reduces diversion incentive</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A7" w14:textId="77777777" w:rsidR="00892671" w:rsidRDefault="00000000">
            <w:pPr>
              <w:spacing w:before="20" w:after="20"/>
            </w:pPr>
            <w:r>
              <w:rPr>
                <w:color w:val="1A1A2E"/>
                <w:sz w:val="17"/>
                <w:szCs w:val="17"/>
              </w:rPr>
              <w:t>Gray market typically affects 1–5% of volume for high-value products with wide geographic variance. Pricing harmonization + distribution controls are the levers</w:t>
            </w:r>
          </w:p>
        </w:tc>
      </w:tr>
    </w:tbl>
    <w:p w14:paraId="455F24A9" w14:textId="77777777" w:rsidR="00892671" w:rsidRDefault="00000000">
      <w:r>
        <w:br w:type="page"/>
      </w:r>
    </w:p>
    <w:p w14:paraId="455F24AA" w14:textId="77777777" w:rsidR="00892671" w:rsidRDefault="00000000">
      <w:pPr>
        <w:pBdr>
          <w:bottom w:val="single" w:sz="8" w:space="4" w:color="0D7377"/>
        </w:pBdr>
        <w:spacing w:after="200"/>
      </w:pPr>
      <w:r>
        <w:rPr>
          <w:b/>
          <w:bCs/>
          <w:color w:val="E87722"/>
          <w:sz w:val="18"/>
          <w:szCs w:val="18"/>
        </w:rPr>
        <w:lastRenderedPageBreak/>
        <w:t>Analysis 18</w:t>
      </w:r>
    </w:p>
    <w:p w14:paraId="455F24AB" w14:textId="77777777" w:rsidR="00892671" w:rsidRDefault="00000000">
      <w:pPr>
        <w:spacing w:after="200"/>
      </w:pPr>
      <w:r>
        <w:rPr>
          <w:b/>
          <w:bCs/>
          <w:color w:val="1A1A2E"/>
          <w:sz w:val="32"/>
          <w:szCs w:val="32"/>
        </w:rPr>
        <w:t>Churn and Retention Price Sensitivity</w:t>
      </w:r>
    </w:p>
    <w:p w14:paraId="455F24AC" w14:textId="77777777" w:rsidR="00892671" w:rsidRDefault="00000000">
      <w:pPr>
        <w:spacing w:before="300" w:after="100"/>
      </w:pPr>
      <w:r>
        <w:rPr>
          <w:b/>
          <w:bCs/>
          <w:color w:val="0D7377"/>
          <w:sz w:val="22"/>
          <w:szCs w:val="22"/>
        </w:rPr>
        <w:t>Purpose</w:t>
      </w:r>
    </w:p>
    <w:p w14:paraId="455F24AD" w14:textId="77777777" w:rsidR="00892671" w:rsidRDefault="00000000">
      <w:pPr>
        <w:spacing w:before="40" w:after="40"/>
      </w:pPr>
      <w:r>
        <w:rPr>
          <w:color w:val="1A1A2E"/>
          <w:sz w:val="18"/>
          <w:szCs w:val="18"/>
        </w:rPr>
        <w:t>Determine the role of pricing in customer churn and retention, separating price-driven churn from service, product, or fit-driven churn. This analysis quantifies how much churn is truly price-sensitive (would be retained with price adjustment) versus how much is mislabeled as price-driven when the root cause is elsewhere.</w:t>
      </w:r>
    </w:p>
    <w:p w14:paraId="455F24AE" w14:textId="77777777" w:rsidR="00892671" w:rsidRDefault="00000000">
      <w:pPr>
        <w:spacing w:before="300" w:after="100"/>
      </w:pPr>
      <w:r>
        <w:rPr>
          <w:b/>
          <w:bCs/>
          <w:color w:val="0D7377"/>
          <w:sz w:val="22"/>
          <w:szCs w:val="22"/>
        </w:rPr>
        <w:t>Data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360"/>
      </w:tblGrid>
      <w:tr w:rsidR="00892671" w14:paraId="455F24B2"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4AF" w14:textId="77777777" w:rsidR="00892671" w:rsidRDefault="00000000">
            <w:r>
              <w:rPr>
                <w:b/>
                <w:bCs/>
                <w:color w:val="FFFFFF"/>
                <w:sz w:val="18"/>
                <w:szCs w:val="18"/>
              </w:rPr>
              <w:t>Field Name</w:t>
            </w:r>
          </w:p>
        </w:tc>
        <w:tc>
          <w:tcPr>
            <w:tcW w:w="1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4B0" w14:textId="77777777" w:rsidR="00892671" w:rsidRDefault="00000000">
            <w:r>
              <w:rPr>
                <w:b/>
                <w:bCs/>
                <w:color w:val="FFFFFF"/>
                <w:sz w:val="18"/>
                <w:szCs w:val="18"/>
              </w:rPr>
              <w:t>Priority</w:t>
            </w:r>
          </w:p>
        </w:tc>
        <w:tc>
          <w:tcPr>
            <w:tcW w:w="53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4B1" w14:textId="77777777" w:rsidR="00892671" w:rsidRDefault="00000000">
            <w:r>
              <w:rPr>
                <w:b/>
                <w:bCs/>
                <w:color w:val="FFFFFF"/>
                <w:sz w:val="18"/>
                <w:szCs w:val="18"/>
              </w:rPr>
              <w:t>Description &amp; Notes</w:t>
            </w:r>
          </w:p>
        </w:tc>
      </w:tr>
      <w:tr w:rsidR="00892671" w14:paraId="455F24B6"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B3" w14:textId="77777777" w:rsidR="00892671" w:rsidRDefault="00000000">
            <w:pPr>
              <w:spacing w:before="20" w:after="20"/>
            </w:pPr>
            <w:proofErr w:type="spellStart"/>
            <w:r>
              <w:rPr>
                <w:b/>
                <w:bCs/>
                <w:color w:val="1A1A2E"/>
                <w:sz w:val="17"/>
                <w:szCs w:val="17"/>
              </w:rPr>
              <w:t>customer_id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4B4"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B5" w14:textId="77777777" w:rsidR="00892671" w:rsidRDefault="00000000">
            <w:pPr>
              <w:spacing w:before="20" w:after="20"/>
            </w:pPr>
            <w:r>
              <w:rPr>
                <w:color w:val="1A1A2E"/>
                <w:sz w:val="17"/>
                <w:szCs w:val="17"/>
              </w:rPr>
              <w:t>Customer identifier</w:t>
            </w:r>
          </w:p>
        </w:tc>
      </w:tr>
      <w:tr w:rsidR="00892671" w14:paraId="455F24BA"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B7" w14:textId="77777777" w:rsidR="00892671" w:rsidRDefault="00000000">
            <w:pPr>
              <w:spacing w:before="20" w:after="20"/>
            </w:pPr>
            <w:proofErr w:type="spellStart"/>
            <w:r>
              <w:rPr>
                <w:b/>
                <w:bCs/>
                <w:color w:val="1A1A2E"/>
                <w:sz w:val="17"/>
                <w:szCs w:val="17"/>
              </w:rPr>
              <w:t>churn_flag</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4B8"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B9" w14:textId="77777777" w:rsidR="00892671" w:rsidRDefault="00000000">
            <w:pPr>
              <w:spacing w:before="20" w:after="20"/>
            </w:pPr>
            <w:r>
              <w:rPr>
                <w:color w:val="1A1A2E"/>
                <w:sz w:val="17"/>
                <w:szCs w:val="17"/>
              </w:rPr>
              <w:t>Whether the customer churned in the analysis period</w:t>
            </w:r>
          </w:p>
        </w:tc>
      </w:tr>
      <w:tr w:rsidR="00892671" w14:paraId="455F24BE"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BB" w14:textId="77777777" w:rsidR="00892671" w:rsidRDefault="00000000">
            <w:pPr>
              <w:spacing w:before="20" w:after="20"/>
            </w:pPr>
            <w:proofErr w:type="spellStart"/>
            <w:r>
              <w:rPr>
                <w:b/>
                <w:bCs/>
                <w:color w:val="1A1A2E"/>
                <w:sz w:val="17"/>
                <w:szCs w:val="17"/>
              </w:rPr>
              <w:t>churn_date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4BC"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BD" w14:textId="77777777" w:rsidR="00892671" w:rsidRDefault="00000000">
            <w:pPr>
              <w:spacing w:before="20" w:after="20"/>
            </w:pPr>
            <w:r>
              <w:rPr>
                <w:color w:val="1A1A2E"/>
                <w:sz w:val="17"/>
                <w:szCs w:val="17"/>
              </w:rPr>
              <w:t>When the customer churned</w:t>
            </w:r>
          </w:p>
        </w:tc>
      </w:tr>
      <w:tr w:rsidR="00892671" w14:paraId="455F24C2"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BF" w14:textId="77777777" w:rsidR="00892671" w:rsidRDefault="00000000">
            <w:pPr>
              <w:spacing w:before="20" w:after="20"/>
            </w:pPr>
            <w:proofErr w:type="spellStart"/>
            <w:r>
              <w:rPr>
                <w:b/>
                <w:bCs/>
                <w:color w:val="1A1A2E"/>
                <w:sz w:val="17"/>
                <w:szCs w:val="17"/>
              </w:rPr>
              <w:t>churn_reason</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4C0"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C1" w14:textId="77777777" w:rsidR="00892671" w:rsidRDefault="00000000">
            <w:pPr>
              <w:spacing w:before="20" w:after="20"/>
            </w:pPr>
            <w:r>
              <w:rPr>
                <w:color w:val="1A1A2E"/>
                <w:sz w:val="17"/>
                <w:szCs w:val="17"/>
              </w:rPr>
              <w:t>Coded reason for churn (price, competitor, product, support, etc.)</w:t>
            </w:r>
          </w:p>
        </w:tc>
      </w:tr>
      <w:tr w:rsidR="00892671" w14:paraId="455F24C6"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C3" w14:textId="77777777" w:rsidR="00892671" w:rsidRDefault="00000000">
            <w:pPr>
              <w:spacing w:before="20" w:after="20"/>
            </w:pPr>
            <w:proofErr w:type="spellStart"/>
            <w:r>
              <w:rPr>
                <w:b/>
                <w:bCs/>
                <w:color w:val="1A1A2E"/>
                <w:sz w:val="17"/>
                <w:szCs w:val="17"/>
              </w:rPr>
              <w:t>contract_price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4C4"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C5" w14:textId="77777777" w:rsidR="00892671" w:rsidRDefault="00000000">
            <w:pPr>
              <w:spacing w:before="20" w:after="20"/>
            </w:pPr>
            <w:r>
              <w:rPr>
                <w:color w:val="1A1A2E"/>
                <w:sz w:val="17"/>
                <w:szCs w:val="17"/>
              </w:rPr>
              <w:t>Price at time of churn or renewal</w:t>
            </w:r>
          </w:p>
        </w:tc>
      </w:tr>
      <w:tr w:rsidR="00892671" w14:paraId="455F24CA"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C7" w14:textId="77777777" w:rsidR="00892671" w:rsidRDefault="00000000">
            <w:pPr>
              <w:spacing w:before="20" w:after="20"/>
            </w:pPr>
            <w:proofErr w:type="spellStart"/>
            <w:r>
              <w:rPr>
                <w:b/>
                <w:bCs/>
                <w:color w:val="1A1A2E"/>
                <w:sz w:val="17"/>
                <w:szCs w:val="17"/>
              </w:rPr>
              <w:t>price_change_at_renewal</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4C8"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C9" w14:textId="77777777" w:rsidR="00892671" w:rsidRDefault="00000000">
            <w:pPr>
              <w:spacing w:before="20" w:after="20"/>
            </w:pPr>
            <w:r>
              <w:rPr>
                <w:color w:val="1A1A2E"/>
                <w:sz w:val="17"/>
                <w:szCs w:val="17"/>
              </w:rPr>
              <w:t>Whether a price increase was proposed at renewal</w:t>
            </w:r>
          </w:p>
        </w:tc>
      </w:tr>
      <w:tr w:rsidR="00892671" w14:paraId="455F24CE"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CB" w14:textId="77777777" w:rsidR="00892671" w:rsidRDefault="00000000">
            <w:pPr>
              <w:spacing w:before="20" w:after="20"/>
            </w:pPr>
            <w:proofErr w:type="spellStart"/>
            <w:r>
              <w:rPr>
                <w:b/>
                <w:bCs/>
                <w:color w:val="1A1A2E"/>
                <w:sz w:val="17"/>
                <w:szCs w:val="17"/>
              </w:rPr>
              <w:t>price_increase_pct</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CC"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CD" w14:textId="77777777" w:rsidR="00892671" w:rsidRDefault="00000000">
            <w:pPr>
              <w:spacing w:before="20" w:after="20"/>
            </w:pPr>
            <w:r>
              <w:rPr>
                <w:color w:val="1A1A2E"/>
                <w:sz w:val="17"/>
                <w:szCs w:val="17"/>
              </w:rPr>
              <w:t>Size of price increase if applicable</w:t>
            </w:r>
          </w:p>
        </w:tc>
      </w:tr>
      <w:tr w:rsidR="00892671" w14:paraId="455F24D2"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CF" w14:textId="77777777" w:rsidR="00892671" w:rsidRDefault="00000000">
            <w:pPr>
              <w:spacing w:before="20" w:after="20"/>
            </w:pPr>
            <w:proofErr w:type="spellStart"/>
            <w:r>
              <w:rPr>
                <w:b/>
                <w:bCs/>
                <w:color w:val="1A1A2E"/>
                <w:sz w:val="17"/>
                <w:szCs w:val="17"/>
              </w:rPr>
              <w:t>customer_tenure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D0"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D1" w14:textId="77777777" w:rsidR="00892671" w:rsidRDefault="00000000">
            <w:pPr>
              <w:spacing w:before="20" w:after="20"/>
            </w:pPr>
            <w:r>
              <w:rPr>
                <w:color w:val="1A1A2E"/>
                <w:sz w:val="17"/>
                <w:szCs w:val="17"/>
              </w:rPr>
              <w:t>Length of relationship for tenure-churn analysis</w:t>
            </w:r>
          </w:p>
        </w:tc>
      </w:tr>
      <w:tr w:rsidR="00892671" w14:paraId="455F24D6"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D3" w14:textId="77777777" w:rsidR="00892671" w:rsidRDefault="00000000">
            <w:pPr>
              <w:spacing w:before="20" w:after="20"/>
            </w:pPr>
            <w:proofErr w:type="spellStart"/>
            <w:r>
              <w:rPr>
                <w:b/>
                <w:bCs/>
                <w:color w:val="1A1A2E"/>
                <w:sz w:val="17"/>
                <w:szCs w:val="17"/>
              </w:rPr>
              <w:t>usage_trend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D4"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D5" w14:textId="77777777" w:rsidR="00892671" w:rsidRDefault="00000000">
            <w:pPr>
              <w:spacing w:before="20" w:after="20"/>
            </w:pPr>
            <w:r>
              <w:rPr>
                <w:color w:val="1A1A2E"/>
                <w:sz w:val="17"/>
                <w:szCs w:val="17"/>
              </w:rPr>
              <w:t>Usage trajectory in months before churn (declining = fit issue, not price)</w:t>
            </w:r>
          </w:p>
        </w:tc>
      </w:tr>
      <w:tr w:rsidR="00892671" w14:paraId="455F24DA"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D7" w14:textId="77777777" w:rsidR="00892671" w:rsidRDefault="00000000">
            <w:pPr>
              <w:spacing w:before="20" w:after="20"/>
            </w:pPr>
            <w:proofErr w:type="spellStart"/>
            <w:r>
              <w:rPr>
                <w:b/>
                <w:bCs/>
                <w:color w:val="1A1A2E"/>
                <w:sz w:val="17"/>
                <w:szCs w:val="17"/>
              </w:rPr>
              <w:t>nps_score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D8"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D9" w14:textId="77777777" w:rsidR="00892671" w:rsidRDefault="00000000">
            <w:pPr>
              <w:spacing w:before="20" w:after="20"/>
            </w:pPr>
            <w:r>
              <w:rPr>
                <w:color w:val="1A1A2E"/>
                <w:sz w:val="17"/>
                <w:szCs w:val="17"/>
              </w:rPr>
              <w:t>Last NPS or satisfaction score</w:t>
            </w:r>
          </w:p>
        </w:tc>
      </w:tr>
      <w:tr w:rsidR="00892671" w14:paraId="455F24DE"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DB" w14:textId="77777777" w:rsidR="00892671" w:rsidRDefault="00000000">
            <w:pPr>
              <w:spacing w:before="20" w:after="20"/>
            </w:pPr>
            <w:proofErr w:type="spellStart"/>
            <w:r>
              <w:rPr>
                <w:b/>
                <w:bCs/>
                <w:color w:val="1A1A2E"/>
                <w:sz w:val="17"/>
                <w:szCs w:val="17"/>
              </w:rPr>
              <w:t>support_ticket_volume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DC"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DD" w14:textId="77777777" w:rsidR="00892671" w:rsidRDefault="00000000">
            <w:pPr>
              <w:spacing w:before="20" w:after="20"/>
            </w:pPr>
            <w:r>
              <w:rPr>
                <w:color w:val="1A1A2E"/>
                <w:sz w:val="17"/>
                <w:szCs w:val="17"/>
              </w:rPr>
              <w:t>Volume and severity of support issues pre-churn</w:t>
            </w:r>
          </w:p>
        </w:tc>
      </w:tr>
      <w:tr w:rsidR="00892671" w14:paraId="455F24E2"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DF" w14:textId="77777777" w:rsidR="00892671" w:rsidRDefault="00000000">
            <w:pPr>
              <w:spacing w:before="20" w:after="20"/>
            </w:pPr>
            <w:proofErr w:type="spellStart"/>
            <w:r>
              <w:rPr>
                <w:b/>
                <w:bCs/>
                <w:color w:val="1A1A2E"/>
                <w:sz w:val="17"/>
                <w:szCs w:val="17"/>
              </w:rPr>
              <w:t>competitor_cited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E0"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E1" w14:textId="77777777" w:rsidR="00892671" w:rsidRDefault="00000000">
            <w:pPr>
              <w:spacing w:before="20" w:after="20"/>
            </w:pPr>
            <w:r>
              <w:rPr>
                <w:color w:val="1A1A2E"/>
                <w:sz w:val="17"/>
                <w:szCs w:val="17"/>
              </w:rPr>
              <w:t>Which competitor they moved to</w:t>
            </w:r>
          </w:p>
        </w:tc>
      </w:tr>
      <w:tr w:rsidR="00892671" w14:paraId="455F24E6"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E3" w14:textId="77777777" w:rsidR="00892671" w:rsidRDefault="00000000">
            <w:pPr>
              <w:spacing w:before="20" w:after="20"/>
            </w:pPr>
            <w:proofErr w:type="spellStart"/>
            <w:r>
              <w:rPr>
                <w:b/>
                <w:bCs/>
                <w:color w:val="1A1A2E"/>
                <w:sz w:val="17"/>
                <w:szCs w:val="17"/>
              </w:rPr>
              <w:t>win_back_attempt</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E4"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E5" w14:textId="77777777" w:rsidR="00892671" w:rsidRDefault="00000000">
            <w:pPr>
              <w:spacing w:before="20" w:after="20"/>
            </w:pPr>
            <w:r>
              <w:rPr>
                <w:color w:val="1A1A2E"/>
                <w:sz w:val="17"/>
                <w:szCs w:val="17"/>
              </w:rPr>
              <w:t>Whether and how a retention offer was made</w:t>
            </w:r>
          </w:p>
        </w:tc>
      </w:tr>
      <w:tr w:rsidR="00892671" w14:paraId="455F24EA"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E7" w14:textId="77777777" w:rsidR="00892671" w:rsidRDefault="00000000">
            <w:pPr>
              <w:spacing w:before="20" w:after="20"/>
            </w:pPr>
            <w:proofErr w:type="spellStart"/>
            <w:r>
              <w:rPr>
                <w:b/>
                <w:bCs/>
                <w:color w:val="1A1A2E"/>
                <w:sz w:val="17"/>
                <w:szCs w:val="17"/>
              </w:rPr>
              <w:t>win_back_outcome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E8"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E9" w14:textId="77777777" w:rsidR="00892671" w:rsidRDefault="00000000">
            <w:pPr>
              <w:spacing w:before="20" w:after="20"/>
            </w:pPr>
            <w:r>
              <w:rPr>
                <w:color w:val="1A1A2E"/>
                <w:sz w:val="17"/>
                <w:szCs w:val="17"/>
              </w:rPr>
              <w:t>Whether retention offer was accepted</w:t>
            </w:r>
          </w:p>
        </w:tc>
      </w:tr>
    </w:tbl>
    <w:p w14:paraId="455F24EB" w14:textId="77777777" w:rsidR="00892671" w:rsidRDefault="00000000">
      <w:pPr>
        <w:spacing w:before="300" w:after="100"/>
      </w:pPr>
      <w:r>
        <w:rPr>
          <w:b/>
          <w:bCs/>
          <w:color w:val="0D7377"/>
          <w:sz w:val="22"/>
          <w:szCs w:val="22"/>
        </w:rPr>
        <w:t>Calculations &amp; Formulas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92671" w14:paraId="455F24EE"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4EC" w14:textId="77777777" w:rsidR="00892671" w:rsidRDefault="00000000">
            <w:r>
              <w:rPr>
                <w:b/>
                <w:bCs/>
                <w:color w:val="FFFFFF"/>
                <w:sz w:val="18"/>
                <w:szCs w:val="18"/>
              </w:rPr>
              <w:t>Calculation</w:t>
            </w:r>
          </w:p>
        </w:tc>
        <w:tc>
          <w:tcPr>
            <w:tcW w:w="61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4ED" w14:textId="77777777" w:rsidR="00892671" w:rsidRDefault="00000000">
            <w:r>
              <w:rPr>
                <w:b/>
                <w:bCs/>
                <w:color w:val="FFFFFF"/>
                <w:sz w:val="18"/>
                <w:szCs w:val="18"/>
              </w:rPr>
              <w:t>Formula / Logic</w:t>
            </w:r>
          </w:p>
        </w:tc>
      </w:tr>
      <w:tr w:rsidR="00892671" w14:paraId="455F24F1"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EF" w14:textId="77777777" w:rsidR="00892671" w:rsidRDefault="00000000">
            <w:pPr>
              <w:spacing w:before="20" w:after="20"/>
            </w:pPr>
            <w:r>
              <w:rPr>
                <w:b/>
                <w:bCs/>
                <w:color w:val="1A1A2E"/>
                <w:sz w:val="17"/>
                <w:szCs w:val="17"/>
              </w:rPr>
              <w:t>Price-Cited Churn Rate</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F0" w14:textId="77777777" w:rsidR="00892671" w:rsidRDefault="00000000">
            <w:pPr>
              <w:spacing w:before="20" w:after="20"/>
            </w:pPr>
            <w:r>
              <w:rPr>
                <w:color w:val="1A1A2E"/>
                <w:sz w:val="17"/>
                <w:szCs w:val="17"/>
              </w:rPr>
              <w:t>Customers citing price as reason / Total churned customers × 100</w:t>
            </w:r>
          </w:p>
        </w:tc>
      </w:tr>
      <w:tr w:rsidR="00892671" w14:paraId="455F24F4"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F2" w14:textId="77777777" w:rsidR="00892671" w:rsidRDefault="00000000">
            <w:pPr>
              <w:spacing w:before="20" w:after="20"/>
            </w:pPr>
            <w:r>
              <w:rPr>
                <w:b/>
                <w:bCs/>
                <w:color w:val="1A1A2E"/>
                <w:sz w:val="17"/>
                <w:szCs w:val="17"/>
              </w:rPr>
              <w:t>True Price-Sensitive Churn</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F3" w14:textId="77777777" w:rsidR="00892671" w:rsidRDefault="00000000">
            <w:pPr>
              <w:spacing w:before="20" w:after="20"/>
            </w:pPr>
            <w:r>
              <w:rPr>
                <w:color w:val="1A1A2E"/>
                <w:sz w:val="17"/>
                <w:szCs w:val="17"/>
              </w:rPr>
              <w:t>Price-cited churn with stable/growing usage and high NPS (filtering out misattribution)</w:t>
            </w:r>
          </w:p>
        </w:tc>
      </w:tr>
      <w:tr w:rsidR="00892671" w14:paraId="455F24F7"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F5" w14:textId="77777777" w:rsidR="00892671" w:rsidRDefault="00000000">
            <w:pPr>
              <w:spacing w:before="20" w:after="20"/>
            </w:pPr>
            <w:r>
              <w:rPr>
                <w:b/>
                <w:bCs/>
                <w:color w:val="1A1A2E"/>
                <w:sz w:val="17"/>
                <w:szCs w:val="17"/>
              </w:rPr>
              <w:t>Churn Rate by Price Increase Band</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F6" w14:textId="77777777" w:rsidR="00892671" w:rsidRDefault="00000000">
            <w:pPr>
              <w:spacing w:before="20" w:after="20"/>
            </w:pPr>
            <w:r>
              <w:rPr>
                <w:color w:val="1A1A2E"/>
                <w:sz w:val="17"/>
                <w:szCs w:val="17"/>
              </w:rPr>
              <w:t>Churn rate for 0–5%, 5–10%, 10–15%, 15%+ increases</w:t>
            </w:r>
          </w:p>
        </w:tc>
      </w:tr>
      <w:tr w:rsidR="00892671" w14:paraId="455F24FA"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F8" w14:textId="77777777" w:rsidR="00892671" w:rsidRDefault="00000000">
            <w:pPr>
              <w:spacing w:before="20" w:after="20"/>
            </w:pPr>
            <w:r>
              <w:rPr>
                <w:b/>
                <w:bCs/>
                <w:color w:val="1A1A2E"/>
                <w:sz w:val="17"/>
                <w:szCs w:val="17"/>
              </w:rPr>
              <w:t>Price Increase Tolerance Threshold</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F9" w14:textId="77777777" w:rsidR="00892671" w:rsidRDefault="00000000">
            <w:pPr>
              <w:spacing w:before="20" w:after="20"/>
            </w:pPr>
            <w:r>
              <w:rPr>
                <w:color w:val="1A1A2E"/>
                <w:sz w:val="17"/>
                <w:szCs w:val="17"/>
              </w:rPr>
              <w:t>Increase % where churn rate inflects sharply upward</w:t>
            </w:r>
          </w:p>
        </w:tc>
      </w:tr>
      <w:tr w:rsidR="00892671" w14:paraId="455F24FD"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FB" w14:textId="77777777" w:rsidR="00892671" w:rsidRDefault="00000000">
            <w:pPr>
              <w:spacing w:before="20" w:after="20"/>
            </w:pPr>
            <w:r>
              <w:rPr>
                <w:b/>
                <w:bCs/>
                <w:color w:val="1A1A2E"/>
                <w:sz w:val="17"/>
                <w:szCs w:val="17"/>
              </w:rPr>
              <w:t>Retention Offer ROI</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4FC" w14:textId="77777777" w:rsidR="00892671" w:rsidRDefault="00000000">
            <w:pPr>
              <w:spacing w:before="20" w:after="20"/>
            </w:pPr>
            <w:r>
              <w:rPr>
                <w:color w:val="1A1A2E"/>
                <w:sz w:val="17"/>
                <w:szCs w:val="17"/>
              </w:rPr>
              <w:t>Revenue saved by win-back offers vs. cost of discount/credit provided</w:t>
            </w:r>
          </w:p>
        </w:tc>
      </w:tr>
      <w:tr w:rsidR="00892671" w14:paraId="455F2500"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FE" w14:textId="77777777" w:rsidR="00892671" w:rsidRDefault="00000000">
            <w:pPr>
              <w:spacing w:before="20" w:after="20"/>
            </w:pPr>
            <w:r>
              <w:rPr>
                <w:b/>
                <w:bCs/>
                <w:color w:val="1A1A2E"/>
                <w:sz w:val="17"/>
                <w:szCs w:val="17"/>
              </w:rPr>
              <w:t>Lifetime Value Impact</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4FF" w14:textId="77777777" w:rsidR="00892671" w:rsidRDefault="00000000">
            <w:pPr>
              <w:spacing w:before="20" w:after="20"/>
            </w:pPr>
            <w:r>
              <w:rPr>
                <w:color w:val="1A1A2E"/>
                <w:sz w:val="17"/>
                <w:szCs w:val="17"/>
              </w:rPr>
              <w:t>CLV of retained customers vs. cost of retention discount over remaining lifetime</w:t>
            </w:r>
          </w:p>
        </w:tc>
      </w:tr>
    </w:tbl>
    <w:p w14:paraId="455F2501" w14:textId="77777777" w:rsidR="00892671" w:rsidRDefault="00000000">
      <w:pPr>
        <w:spacing w:before="300" w:after="100"/>
      </w:pPr>
      <w:r>
        <w:rPr>
          <w:b/>
          <w:bCs/>
          <w:color w:val="0D7377"/>
          <w:sz w:val="22"/>
          <w:szCs w:val="22"/>
        </w:rPr>
        <w:t>Common Hypotheses to Test</w:t>
      </w:r>
    </w:p>
    <w:p w14:paraId="455F2502" w14:textId="77777777" w:rsidR="00892671" w:rsidRDefault="00000000">
      <w:pPr>
        <w:pStyle w:val="ListParagraph"/>
        <w:numPr>
          <w:ilvl w:val="0"/>
          <w:numId w:val="2"/>
        </w:numPr>
        <w:spacing w:before="40" w:after="40"/>
      </w:pPr>
      <w:r>
        <w:rPr>
          <w:color w:val="1A1A2E"/>
          <w:sz w:val="18"/>
          <w:szCs w:val="18"/>
        </w:rPr>
        <w:t>More than 40% of price-cited churn has declining usage trends, suggesting price is not the true driver</w:t>
      </w:r>
    </w:p>
    <w:p w14:paraId="455F2503" w14:textId="77777777" w:rsidR="00892671" w:rsidRDefault="00000000">
      <w:pPr>
        <w:pStyle w:val="ListParagraph"/>
        <w:numPr>
          <w:ilvl w:val="0"/>
          <w:numId w:val="2"/>
        </w:numPr>
        <w:spacing w:before="40" w:after="40"/>
      </w:pPr>
      <w:r>
        <w:rPr>
          <w:color w:val="1A1A2E"/>
          <w:sz w:val="18"/>
          <w:szCs w:val="18"/>
        </w:rPr>
        <w:lastRenderedPageBreak/>
        <w:t>Churn rate is relatively flat for price increases up to 8–10% and accelerates sharply beyond 12–15%</w:t>
      </w:r>
    </w:p>
    <w:p w14:paraId="455F2504" w14:textId="77777777" w:rsidR="00892671" w:rsidRDefault="00000000">
      <w:pPr>
        <w:pStyle w:val="ListParagraph"/>
        <w:numPr>
          <w:ilvl w:val="0"/>
          <w:numId w:val="2"/>
        </w:numPr>
        <w:spacing w:before="40" w:after="40"/>
      </w:pPr>
      <w:r>
        <w:rPr>
          <w:color w:val="1A1A2E"/>
          <w:sz w:val="18"/>
          <w:szCs w:val="18"/>
        </w:rPr>
        <w:t>Win-back offers with modest discounts (5–10%) have 30–40% acceptance rate, meaning initial increase could have been smaller</w:t>
      </w:r>
    </w:p>
    <w:p w14:paraId="455F2505" w14:textId="77777777" w:rsidR="00892671" w:rsidRDefault="00000000">
      <w:pPr>
        <w:pStyle w:val="ListParagraph"/>
        <w:numPr>
          <w:ilvl w:val="0"/>
          <w:numId w:val="2"/>
        </w:numPr>
        <w:spacing w:before="40" w:after="40"/>
      </w:pPr>
      <w:r>
        <w:rPr>
          <w:color w:val="1A1A2E"/>
          <w:sz w:val="18"/>
          <w:szCs w:val="18"/>
        </w:rPr>
        <w:t>Long-tenure customers tolerate higher price increases than newer customers</w:t>
      </w:r>
    </w:p>
    <w:p w14:paraId="455F2506" w14:textId="77777777" w:rsidR="00892671" w:rsidRDefault="00000000">
      <w:pPr>
        <w:pStyle w:val="ListParagraph"/>
        <w:numPr>
          <w:ilvl w:val="0"/>
          <w:numId w:val="2"/>
        </w:numPr>
        <w:spacing w:before="40" w:after="40"/>
      </w:pPr>
      <w:r>
        <w:rPr>
          <w:color w:val="1A1A2E"/>
          <w:sz w:val="18"/>
          <w:szCs w:val="18"/>
        </w:rPr>
        <w:t>Churn following price increases correlates more with communication quality than increase magnitude</w:t>
      </w:r>
    </w:p>
    <w:p w14:paraId="455F2507" w14:textId="77777777" w:rsidR="00892671" w:rsidRDefault="00000000">
      <w:pPr>
        <w:spacing w:before="300" w:after="100"/>
      </w:pPr>
      <w:r>
        <w:rPr>
          <w:b/>
          <w:bCs/>
          <w:color w:val="0D7377"/>
          <w:sz w:val="22"/>
          <w:szCs w:val="22"/>
        </w:rPr>
        <w:t>Common Adjustments by Client Situation</w:t>
      </w:r>
    </w:p>
    <w:p w14:paraId="455F2508" w14:textId="77777777" w:rsidR="00892671" w:rsidRDefault="00000000">
      <w:pPr>
        <w:pStyle w:val="ListParagraph"/>
        <w:numPr>
          <w:ilvl w:val="0"/>
          <w:numId w:val="2"/>
        </w:numPr>
        <w:spacing w:before="40" w:after="40"/>
      </w:pPr>
      <w:r>
        <w:rPr>
          <w:color w:val="1A1A2E"/>
          <w:sz w:val="18"/>
          <w:szCs w:val="18"/>
        </w:rPr>
        <w:t>For B2B with annual contracts, focus on renewal events as the churn decision point</w:t>
      </w:r>
    </w:p>
    <w:p w14:paraId="455F2509" w14:textId="77777777" w:rsidR="00892671" w:rsidRDefault="00000000">
      <w:pPr>
        <w:pStyle w:val="ListParagraph"/>
        <w:numPr>
          <w:ilvl w:val="0"/>
          <w:numId w:val="2"/>
        </w:numPr>
        <w:spacing w:before="40" w:after="40"/>
      </w:pPr>
      <w:r>
        <w:rPr>
          <w:color w:val="1A1A2E"/>
          <w:sz w:val="18"/>
          <w:szCs w:val="18"/>
        </w:rPr>
        <w:t>For consumer subscriptions, analyze monthly cohort churn vs. price increase timing</w:t>
      </w:r>
    </w:p>
    <w:p w14:paraId="455F250A" w14:textId="77777777" w:rsidR="00892671" w:rsidRDefault="00000000">
      <w:pPr>
        <w:pStyle w:val="ListParagraph"/>
        <w:numPr>
          <w:ilvl w:val="0"/>
          <w:numId w:val="2"/>
        </w:numPr>
        <w:spacing w:before="40" w:after="40"/>
      </w:pPr>
      <w:r>
        <w:rPr>
          <w:color w:val="1A1A2E"/>
          <w:sz w:val="18"/>
          <w:szCs w:val="18"/>
        </w:rPr>
        <w:t>If churn reason data is unreliable, use behavioral signals (usage decline, fewer logins, support escalations)</w:t>
      </w:r>
    </w:p>
    <w:p w14:paraId="455F250B" w14:textId="77777777" w:rsidR="00892671" w:rsidRDefault="00000000">
      <w:pPr>
        <w:pStyle w:val="ListParagraph"/>
        <w:numPr>
          <w:ilvl w:val="0"/>
          <w:numId w:val="2"/>
        </w:numPr>
        <w:spacing w:before="40" w:after="40"/>
      </w:pPr>
      <w:r>
        <w:rPr>
          <w:color w:val="1A1A2E"/>
          <w:sz w:val="18"/>
          <w:szCs w:val="18"/>
        </w:rPr>
        <w:t>Separate voluntary churn from involuntary (failed payments, which may have separate price sensitivity dynamics)</w:t>
      </w:r>
    </w:p>
    <w:p w14:paraId="455F250C" w14:textId="77777777" w:rsidR="00892671" w:rsidRDefault="00000000">
      <w:pPr>
        <w:pStyle w:val="ListParagraph"/>
        <w:numPr>
          <w:ilvl w:val="0"/>
          <w:numId w:val="2"/>
        </w:numPr>
        <w:spacing w:before="40" w:after="40"/>
      </w:pPr>
      <w:r>
        <w:rPr>
          <w:color w:val="1A1A2E"/>
          <w:sz w:val="18"/>
          <w:szCs w:val="18"/>
        </w:rPr>
        <w:t>For businesses without formal churn tracking, define churn as no purchase in X months and analyze re-activation rates</w:t>
      </w:r>
    </w:p>
    <w:p w14:paraId="455F250D" w14:textId="77777777" w:rsidR="00892671" w:rsidRDefault="00000000">
      <w:pPr>
        <w:spacing w:before="300" w:after="100"/>
      </w:pPr>
      <w:r>
        <w:rPr>
          <w:b/>
          <w:bCs/>
          <w:color w:val="0D7377"/>
          <w:sz w:val="22"/>
          <w:szCs w:val="22"/>
        </w:rPr>
        <w:t>Opportunity Sizing &amp; Impact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892671" w14:paraId="455F2511"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50E" w14:textId="77777777" w:rsidR="00892671" w:rsidRDefault="00000000">
            <w:r>
              <w:rPr>
                <w:b/>
                <w:bCs/>
                <w:color w:val="FFFFFF"/>
                <w:sz w:val="18"/>
                <w:szCs w:val="18"/>
              </w:rPr>
              <w:t>Lever Type</w:t>
            </w:r>
          </w:p>
        </w:tc>
        <w:tc>
          <w:tcPr>
            <w:tcW w:w="40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50F" w14:textId="77777777" w:rsidR="00892671" w:rsidRDefault="00000000">
            <w:r>
              <w:rPr>
                <w:b/>
                <w:bCs/>
                <w:color w:val="FFFFFF"/>
                <w:sz w:val="18"/>
                <w:szCs w:val="18"/>
              </w:rPr>
              <w:t>Sizing Formula</w:t>
            </w:r>
          </w:p>
        </w:tc>
        <w:tc>
          <w:tcPr>
            <w:tcW w:w="31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510" w14:textId="77777777" w:rsidR="00892671" w:rsidRDefault="00000000">
            <w:r>
              <w:rPr>
                <w:b/>
                <w:bCs/>
                <w:color w:val="FFFFFF"/>
                <w:sz w:val="18"/>
                <w:szCs w:val="18"/>
              </w:rPr>
              <w:t>Typical Range &amp; Notes</w:t>
            </w:r>
          </w:p>
        </w:tc>
      </w:tr>
      <w:tr w:rsidR="00892671" w14:paraId="455F2515"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12" w14:textId="77777777" w:rsidR="00892671" w:rsidRDefault="00000000">
            <w:pPr>
              <w:spacing w:before="20" w:after="20"/>
            </w:pPr>
            <w:r>
              <w:rPr>
                <w:b/>
                <w:bCs/>
                <w:color w:val="1A1A2E"/>
                <w:sz w:val="17"/>
                <w:szCs w:val="17"/>
              </w:rPr>
              <w:t>Reduce Unnecessary Retention Discounts</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13" w14:textId="77777777" w:rsidR="00892671" w:rsidRDefault="00000000">
            <w:pPr>
              <w:spacing w:before="20" w:after="20"/>
            </w:pPr>
            <w:r>
              <w:rPr>
                <w:color w:val="1A1A2E"/>
                <w:sz w:val="17"/>
                <w:szCs w:val="17"/>
              </w:rPr>
              <w:t>Win-back offers accepted where customer behavior (high usage, high NPS) suggests they would have renewed anyway: Retention Discount Amount × False-Positive Rate</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14" w14:textId="77777777" w:rsidR="00892671" w:rsidRDefault="00000000">
            <w:pPr>
              <w:spacing w:before="20" w:after="20"/>
            </w:pPr>
            <w:r>
              <w:rPr>
                <w:color w:val="1A1A2E"/>
                <w:sz w:val="17"/>
                <w:szCs w:val="17"/>
              </w:rPr>
              <w:t>If 40% of retention discounts go to customers who were not truly at risk, that is pure margin waste. Predictive churn scoring reduces false positives by 30–50%</w:t>
            </w:r>
          </w:p>
        </w:tc>
      </w:tr>
      <w:tr w:rsidR="00892671" w14:paraId="455F2519"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16" w14:textId="77777777" w:rsidR="00892671" w:rsidRDefault="00000000">
            <w:pPr>
              <w:spacing w:before="20" w:after="20"/>
            </w:pPr>
            <w:r>
              <w:rPr>
                <w:b/>
                <w:bCs/>
                <w:color w:val="1A1A2E"/>
                <w:sz w:val="17"/>
                <w:szCs w:val="17"/>
              </w:rPr>
              <w:t>Optimize Price Increase Magnitude</w:t>
            </w:r>
          </w:p>
        </w:tc>
        <w:tc>
          <w:tcPr>
            <w:tcW w:w="4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17" w14:textId="77777777" w:rsidR="00892671" w:rsidRDefault="00000000">
            <w:pPr>
              <w:spacing w:before="20" w:after="20"/>
            </w:pPr>
            <w:r>
              <w:rPr>
                <w:color w:val="1A1A2E"/>
                <w:sz w:val="17"/>
                <w:szCs w:val="17"/>
              </w:rPr>
              <w:t>Model churn rate by increase band. Impact = Revenue at (Optimal Increase % – Actual Increase %) for increases that were too conservative, minus revenue lost from increases that were too aggressive</w:t>
            </w:r>
          </w:p>
        </w:tc>
        <w:tc>
          <w:tcPr>
            <w:tcW w:w="3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18" w14:textId="77777777" w:rsidR="00892671" w:rsidRDefault="00000000">
            <w:pPr>
              <w:spacing w:before="20" w:after="20"/>
            </w:pPr>
            <w:r>
              <w:rPr>
                <w:color w:val="1A1A2E"/>
                <w:sz w:val="17"/>
                <w:szCs w:val="17"/>
              </w:rPr>
              <w:t xml:space="preserve">The optimal increase is where marginal revenue from the increase equals marginal revenue lost to churn. </w:t>
            </w:r>
            <w:proofErr w:type="gramStart"/>
            <w:r>
              <w:rPr>
                <w:color w:val="1A1A2E"/>
                <w:sz w:val="17"/>
                <w:szCs w:val="17"/>
              </w:rPr>
              <w:t>Typically</w:t>
            </w:r>
            <w:proofErr w:type="gramEnd"/>
            <w:r>
              <w:rPr>
                <w:color w:val="1A1A2E"/>
                <w:sz w:val="17"/>
                <w:szCs w:val="17"/>
              </w:rPr>
              <w:t xml:space="preserve"> 8–12% for well-differentiated products with high switching costs</w:t>
            </w:r>
          </w:p>
        </w:tc>
      </w:tr>
      <w:tr w:rsidR="00892671" w14:paraId="455F251D"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1A" w14:textId="77777777" w:rsidR="00892671" w:rsidRDefault="00000000">
            <w:pPr>
              <w:spacing w:before="20" w:after="20"/>
            </w:pPr>
            <w:r>
              <w:rPr>
                <w:b/>
                <w:bCs/>
                <w:color w:val="1A1A2E"/>
                <w:sz w:val="17"/>
                <w:szCs w:val="17"/>
              </w:rPr>
              <w:t>Improve Renewal Communication</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1B" w14:textId="77777777" w:rsidR="00892671" w:rsidRDefault="00000000">
            <w:pPr>
              <w:spacing w:before="20" w:after="20"/>
            </w:pPr>
            <w:r>
              <w:rPr>
                <w:color w:val="1A1A2E"/>
                <w:sz w:val="17"/>
                <w:szCs w:val="17"/>
              </w:rPr>
              <w:t>Churn rate differential between well-communicated increases (value justification, advance notice) vs. poorly communicated. Impact = Churn Rate Delta × Affected Renewal Revenue</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1C" w14:textId="77777777" w:rsidR="00892671" w:rsidRDefault="00000000">
            <w:pPr>
              <w:spacing w:before="20" w:after="20"/>
            </w:pPr>
            <w:r>
              <w:rPr>
                <w:color w:val="1A1A2E"/>
                <w:sz w:val="17"/>
                <w:szCs w:val="17"/>
              </w:rPr>
              <w:t>Communication quality can reduce price-increase churn by 30–50%. This is margin protection at zero cost beyond process improvement</w:t>
            </w:r>
          </w:p>
        </w:tc>
      </w:tr>
      <w:tr w:rsidR="00892671" w14:paraId="455F2521"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1E" w14:textId="77777777" w:rsidR="00892671" w:rsidRDefault="00000000">
            <w:pPr>
              <w:spacing w:before="20" w:after="20"/>
            </w:pPr>
            <w:r>
              <w:rPr>
                <w:b/>
                <w:bCs/>
                <w:color w:val="1A1A2E"/>
                <w:sz w:val="17"/>
                <w:szCs w:val="17"/>
              </w:rPr>
              <w:t>Preemptive Retention for True Price-Sensitive Accounts</w:t>
            </w:r>
          </w:p>
        </w:tc>
        <w:tc>
          <w:tcPr>
            <w:tcW w:w="4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1F" w14:textId="77777777" w:rsidR="00892671" w:rsidRDefault="00000000">
            <w:pPr>
              <w:spacing w:before="20" w:after="20"/>
            </w:pPr>
            <w:r>
              <w:rPr>
                <w:color w:val="1A1A2E"/>
                <w:sz w:val="17"/>
                <w:szCs w:val="17"/>
              </w:rPr>
              <w:t>CLV of at-risk, price-sensitive customers × Retention Rate improvement from proactive outreach × Targeted Discount Cost. Net impact = CLV saved – Discount cost</w:t>
            </w:r>
          </w:p>
        </w:tc>
        <w:tc>
          <w:tcPr>
            <w:tcW w:w="3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20" w14:textId="77777777" w:rsidR="00892671" w:rsidRDefault="00000000">
            <w:pPr>
              <w:spacing w:before="20" w:after="20"/>
            </w:pPr>
            <w:r>
              <w:rPr>
                <w:color w:val="1A1A2E"/>
                <w:sz w:val="17"/>
                <w:szCs w:val="17"/>
              </w:rPr>
              <w:t>Proactive retention targeting true price-sensitive accounts (declining usage + price cited) is 3–5x more cost-effective than reactive win-back</w:t>
            </w:r>
          </w:p>
        </w:tc>
      </w:tr>
    </w:tbl>
    <w:p w14:paraId="455F2522" w14:textId="77777777" w:rsidR="00892671" w:rsidRDefault="00000000">
      <w:r>
        <w:br w:type="page"/>
      </w:r>
    </w:p>
    <w:p w14:paraId="455F2523" w14:textId="77777777" w:rsidR="00892671" w:rsidRDefault="00000000">
      <w:pPr>
        <w:pBdr>
          <w:bottom w:val="single" w:sz="8" w:space="4" w:color="0D7377"/>
        </w:pBdr>
        <w:spacing w:after="200"/>
      </w:pPr>
      <w:r>
        <w:rPr>
          <w:b/>
          <w:bCs/>
          <w:color w:val="E87722"/>
          <w:sz w:val="18"/>
          <w:szCs w:val="18"/>
        </w:rPr>
        <w:lastRenderedPageBreak/>
        <w:t>Analysis 19</w:t>
      </w:r>
    </w:p>
    <w:p w14:paraId="455F2524" w14:textId="77777777" w:rsidR="00892671" w:rsidRDefault="00000000">
      <w:pPr>
        <w:spacing w:after="200"/>
      </w:pPr>
      <w:r>
        <w:rPr>
          <w:b/>
          <w:bCs/>
          <w:color w:val="1A1A2E"/>
          <w:sz w:val="32"/>
          <w:szCs w:val="32"/>
        </w:rPr>
        <w:t>Sales Rep Pricing Behavior Analysis</w:t>
      </w:r>
    </w:p>
    <w:p w14:paraId="455F2525" w14:textId="77777777" w:rsidR="00892671" w:rsidRDefault="00000000">
      <w:pPr>
        <w:spacing w:before="300" w:after="100"/>
      </w:pPr>
      <w:r>
        <w:rPr>
          <w:b/>
          <w:bCs/>
          <w:color w:val="0D7377"/>
          <w:sz w:val="22"/>
          <w:szCs w:val="22"/>
        </w:rPr>
        <w:t>Purpose</w:t>
      </w:r>
    </w:p>
    <w:p w14:paraId="455F2526" w14:textId="77777777" w:rsidR="00892671" w:rsidRDefault="00000000">
      <w:pPr>
        <w:spacing w:before="40" w:after="40"/>
      </w:pPr>
      <w:r>
        <w:rPr>
          <w:color w:val="1A1A2E"/>
          <w:sz w:val="18"/>
          <w:szCs w:val="18"/>
        </w:rPr>
        <w:t xml:space="preserve">Profile individual sales rep pricing behavior to identify patterns of over-discounting, </w:t>
      </w:r>
      <w:proofErr w:type="spellStart"/>
      <w:r>
        <w:rPr>
          <w:color w:val="1A1A2E"/>
          <w:sz w:val="18"/>
          <w:szCs w:val="18"/>
        </w:rPr>
        <w:t>under-pricing</w:t>
      </w:r>
      <w:proofErr w:type="spellEnd"/>
      <w:r>
        <w:rPr>
          <w:color w:val="1A1A2E"/>
          <w:sz w:val="18"/>
          <w:szCs w:val="18"/>
        </w:rPr>
        <w:t xml:space="preserve"> specific segments, or inconsistent application of pricing guidelines. This is not about punishing reps but about identifying where coaching, tools, or incentive realignment can improve pricing outcomes. The typical finding is that 2–3x variance exists between best and worst-performing reps on pricing metrics.</w:t>
      </w:r>
    </w:p>
    <w:p w14:paraId="455F2527" w14:textId="77777777" w:rsidR="00892671" w:rsidRDefault="00000000">
      <w:pPr>
        <w:spacing w:before="300" w:after="100"/>
      </w:pPr>
      <w:r>
        <w:rPr>
          <w:b/>
          <w:bCs/>
          <w:color w:val="0D7377"/>
          <w:sz w:val="22"/>
          <w:szCs w:val="22"/>
        </w:rPr>
        <w:t>Data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360"/>
      </w:tblGrid>
      <w:tr w:rsidR="00892671" w14:paraId="455F252B"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528" w14:textId="77777777" w:rsidR="00892671" w:rsidRDefault="00000000">
            <w:r>
              <w:rPr>
                <w:b/>
                <w:bCs/>
                <w:color w:val="FFFFFF"/>
                <w:sz w:val="18"/>
                <w:szCs w:val="18"/>
              </w:rPr>
              <w:t>Field Name</w:t>
            </w:r>
          </w:p>
        </w:tc>
        <w:tc>
          <w:tcPr>
            <w:tcW w:w="1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529" w14:textId="77777777" w:rsidR="00892671" w:rsidRDefault="00000000">
            <w:r>
              <w:rPr>
                <w:b/>
                <w:bCs/>
                <w:color w:val="FFFFFF"/>
                <w:sz w:val="18"/>
                <w:szCs w:val="18"/>
              </w:rPr>
              <w:t>Priority</w:t>
            </w:r>
          </w:p>
        </w:tc>
        <w:tc>
          <w:tcPr>
            <w:tcW w:w="53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52A" w14:textId="77777777" w:rsidR="00892671" w:rsidRDefault="00000000">
            <w:r>
              <w:rPr>
                <w:b/>
                <w:bCs/>
                <w:color w:val="FFFFFF"/>
                <w:sz w:val="18"/>
                <w:szCs w:val="18"/>
              </w:rPr>
              <w:t>Description &amp; Notes</w:t>
            </w:r>
          </w:p>
        </w:tc>
      </w:tr>
      <w:tr w:rsidR="00892671" w14:paraId="455F252F"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2C" w14:textId="77777777" w:rsidR="00892671" w:rsidRDefault="00000000">
            <w:pPr>
              <w:spacing w:before="20" w:after="20"/>
            </w:pPr>
            <w:proofErr w:type="spellStart"/>
            <w:r>
              <w:rPr>
                <w:b/>
                <w:bCs/>
                <w:color w:val="1A1A2E"/>
                <w:sz w:val="17"/>
                <w:szCs w:val="17"/>
              </w:rPr>
              <w:t>sales_rep_id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52D"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2E" w14:textId="77777777" w:rsidR="00892671" w:rsidRDefault="00000000">
            <w:pPr>
              <w:spacing w:before="20" w:after="20"/>
            </w:pPr>
            <w:r>
              <w:rPr>
                <w:color w:val="1A1A2E"/>
                <w:sz w:val="17"/>
                <w:szCs w:val="17"/>
              </w:rPr>
              <w:t>Sales rep identifier</w:t>
            </w:r>
          </w:p>
        </w:tc>
      </w:tr>
      <w:tr w:rsidR="00892671" w14:paraId="455F2533"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30" w14:textId="77777777" w:rsidR="00892671" w:rsidRDefault="00000000">
            <w:pPr>
              <w:spacing w:before="20" w:after="20"/>
            </w:pPr>
            <w:proofErr w:type="spellStart"/>
            <w:r>
              <w:rPr>
                <w:b/>
                <w:bCs/>
                <w:color w:val="1A1A2E"/>
                <w:sz w:val="17"/>
                <w:szCs w:val="17"/>
              </w:rPr>
              <w:t>deal_id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531"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32" w14:textId="77777777" w:rsidR="00892671" w:rsidRDefault="00000000">
            <w:pPr>
              <w:spacing w:before="20" w:after="20"/>
            </w:pPr>
            <w:r>
              <w:rPr>
                <w:color w:val="1A1A2E"/>
                <w:sz w:val="17"/>
                <w:szCs w:val="17"/>
              </w:rPr>
              <w:t>Individual deal identifier</w:t>
            </w:r>
          </w:p>
        </w:tc>
      </w:tr>
      <w:tr w:rsidR="00892671" w14:paraId="455F2537"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34" w14:textId="77777777" w:rsidR="00892671" w:rsidRDefault="00000000">
            <w:pPr>
              <w:spacing w:before="20" w:after="20"/>
            </w:pPr>
            <w:proofErr w:type="spellStart"/>
            <w:r>
              <w:rPr>
                <w:b/>
                <w:bCs/>
                <w:color w:val="1A1A2E"/>
                <w:sz w:val="17"/>
                <w:szCs w:val="17"/>
              </w:rPr>
              <w:t>list_price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535"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36" w14:textId="77777777" w:rsidR="00892671" w:rsidRDefault="00000000">
            <w:pPr>
              <w:spacing w:before="20" w:after="20"/>
            </w:pPr>
            <w:r>
              <w:rPr>
                <w:color w:val="1A1A2E"/>
                <w:sz w:val="17"/>
                <w:szCs w:val="17"/>
              </w:rPr>
              <w:t>Published or standard price</w:t>
            </w:r>
          </w:p>
        </w:tc>
      </w:tr>
      <w:tr w:rsidR="00892671" w14:paraId="455F253B"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38" w14:textId="77777777" w:rsidR="00892671" w:rsidRDefault="00000000">
            <w:pPr>
              <w:spacing w:before="20" w:after="20"/>
            </w:pPr>
            <w:proofErr w:type="spellStart"/>
            <w:r>
              <w:rPr>
                <w:b/>
                <w:bCs/>
                <w:color w:val="1A1A2E"/>
                <w:sz w:val="17"/>
                <w:szCs w:val="17"/>
              </w:rPr>
              <w:t>realized_price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539"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3A" w14:textId="77777777" w:rsidR="00892671" w:rsidRDefault="00000000">
            <w:pPr>
              <w:spacing w:before="20" w:after="20"/>
            </w:pPr>
            <w:r>
              <w:rPr>
                <w:color w:val="1A1A2E"/>
                <w:sz w:val="17"/>
                <w:szCs w:val="17"/>
              </w:rPr>
              <w:t>Final transaction price</w:t>
            </w:r>
          </w:p>
        </w:tc>
      </w:tr>
      <w:tr w:rsidR="00892671" w14:paraId="455F253F"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3C" w14:textId="77777777" w:rsidR="00892671" w:rsidRDefault="00000000">
            <w:pPr>
              <w:spacing w:before="20" w:after="20"/>
            </w:pPr>
            <w:proofErr w:type="spellStart"/>
            <w:r>
              <w:rPr>
                <w:b/>
                <w:bCs/>
                <w:color w:val="1A1A2E"/>
                <w:sz w:val="17"/>
                <w:szCs w:val="17"/>
              </w:rPr>
              <w:t>discount_pct</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53D"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3E" w14:textId="77777777" w:rsidR="00892671" w:rsidRDefault="00000000">
            <w:pPr>
              <w:spacing w:before="20" w:after="20"/>
            </w:pPr>
            <w:r>
              <w:rPr>
                <w:color w:val="1A1A2E"/>
                <w:sz w:val="17"/>
                <w:szCs w:val="17"/>
              </w:rPr>
              <w:t>Total discount from list</w:t>
            </w:r>
          </w:p>
        </w:tc>
      </w:tr>
      <w:tr w:rsidR="00892671" w14:paraId="455F2543"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40" w14:textId="77777777" w:rsidR="00892671" w:rsidRDefault="00000000">
            <w:pPr>
              <w:spacing w:before="20" w:after="20"/>
            </w:pPr>
            <w:proofErr w:type="spellStart"/>
            <w:r>
              <w:rPr>
                <w:b/>
                <w:bCs/>
                <w:color w:val="1A1A2E"/>
                <w:sz w:val="17"/>
                <w:szCs w:val="17"/>
              </w:rPr>
              <w:t>deal_outcome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541"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42" w14:textId="77777777" w:rsidR="00892671" w:rsidRDefault="00000000">
            <w:pPr>
              <w:spacing w:before="20" w:after="20"/>
            </w:pPr>
            <w:r>
              <w:rPr>
                <w:color w:val="1A1A2E"/>
                <w:sz w:val="17"/>
                <w:szCs w:val="17"/>
              </w:rPr>
              <w:t>Won/Lost</w:t>
            </w:r>
          </w:p>
        </w:tc>
      </w:tr>
      <w:tr w:rsidR="00892671" w14:paraId="455F2547"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44" w14:textId="77777777" w:rsidR="00892671" w:rsidRDefault="00000000">
            <w:pPr>
              <w:spacing w:before="20" w:after="20"/>
            </w:pPr>
            <w:proofErr w:type="spellStart"/>
            <w:r>
              <w:rPr>
                <w:b/>
                <w:bCs/>
                <w:color w:val="1A1A2E"/>
                <w:sz w:val="17"/>
                <w:szCs w:val="17"/>
              </w:rPr>
              <w:t>deal_size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545"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46" w14:textId="77777777" w:rsidR="00892671" w:rsidRDefault="00000000">
            <w:pPr>
              <w:spacing w:before="20" w:after="20"/>
            </w:pPr>
            <w:r>
              <w:rPr>
                <w:color w:val="1A1A2E"/>
                <w:sz w:val="17"/>
                <w:szCs w:val="17"/>
              </w:rPr>
              <w:t>Total deal value</w:t>
            </w:r>
          </w:p>
        </w:tc>
      </w:tr>
      <w:tr w:rsidR="00892671" w14:paraId="455F254B"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48" w14:textId="77777777" w:rsidR="00892671" w:rsidRDefault="00000000">
            <w:pPr>
              <w:spacing w:before="20" w:after="20"/>
            </w:pPr>
            <w:proofErr w:type="spellStart"/>
            <w:r>
              <w:rPr>
                <w:b/>
                <w:bCs/>
                <w:color w:val="1A1A2E"/>
                <w:sz w:val="17"/>
                <w:szCs w:val="17"/>
              </w:rPr>
              <w:t>customer_segment</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549"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4A" w14:textId="77777777" w:rsidR="00892671" w:rsidRDefault="00000000">
            <w:pPr>
              <w:spacing w:before="20" w:after="20"/>
            </w:pPr>
            <w:r>
              <w:rPr>
                <w:color w:val="1A1A2E"/>
                <w:sz w:val="17"/>
                <w:szCs w:val="17"/>
              </w:rPr>
              <w:t>To normalize for segment difficulty</w:t>
            </w:r>
          </w:p>
        </w:tc>
      </w:tr>
      <w:tr w:rsidR="00892671" w14:paraId="455F254F"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4C" w14:textId="77777777" w:rsidR="00892671" w:rsidRDefault="00000000">
            <w:pPr>
              <w:spacing w:before="20" w:after="20"/>
            </w:pPr>
            <w:proofErr w:type="spellStart"/>
            <w:r>
              <w:rPr>
                <w:b/>
                <w:bCs/>
                <w:color w:val="1A1A2E"/>
                <w:sz w:val="17"/>
                <w:szCs w:val="17"/>
              </w:rPr>
              <w:t>product_sku</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54D"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4E" w14:textId="77777777" w:rsidR="00892671" w:rsidRDefault="00000000">
            <w:pPr>
              <w:spacing w:before="20" w:after="20"/>
            </w:pPr>
            <w:r>
              <w:rPr>
                <w:color w:val="1A1A2E"/>
                <w:sz w:val="17"/>
                <w:szCs w:val="17"/>
              </w:rPr>
              <w:t>To normalize for product-level pricing differences</w:t>
            </w:r>
          </w:p>
        </w:tc>
      </w:tr>
      <w:tr w:rsidR="00892671" w14:paraId="455F2553"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50" w14:textId="77777777" w:rsidR="00892671" w:rsidRDefault="00000000">
            <w:pPr>
              <w:spacing w:before="20" w:after="20"/>
            </w:pPr>
            <w:proofErr w:type="spellStart"/>
            <w:r>
              <w:rPr>
                <w:b/>
                <w:bCs/>
                <w:color w:val="1A1A2E"/>
                <w:sz w:val="17"/>
                <w:szCs w:val="17"/>
              </w:rPr>
              <w:t>quota_attainment</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51"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52" w14:textId="77777777" w:rsidR="00892671" w:rsidRDefault="00000000">
            <w:pPr>
              <w:spacing w:before="20" w:after="20"/>
            </w:pPr>
            <w:r>
              <w:rPr>
                <w:color w:val="1A1A2E"/>
                <w:sz w:val="17"/>
                <w:szCs w:val="17"/>
              </w:rPr>
              <w:t>Rep YTD quota performance for incentive analysis</w:t>
            </w:r>
          </w:p>
        </w:tc>
      </w:tr>
      <w:tr w:rsidR="00892671" w14:paraId="455F2557"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54" w14:textId="77777777" w:rsidR="00892671" w:rsidRDefault="00000000">
            <w:pPr>
              <w:spacing w:before="20" w:after="20"/>
            </w:pPr>
            <w:proofErr w:type="spellStart"/>
            <w:r>
              <w:rPr>
                <w:b/>
                <w:bCs/>
                <w:color w:val="1A1A2E"/>
                <w:sz w:val="17"/>
                <w:szCs w:val="17"/>
              </w:rPr>
              <w:t>deal_cycle_days</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55"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56" w14:textId="77777777" w:rsidR="00892671" w:rsidRDefault="00000000">
            <w:pPr>
              <w:spacing w:before="20" w:after="20"/>
            </w:pPr>
            <w:r>
              <w:rPr>
                <w:color w:val="1A1A2E"/>
                <w:sz w:val="17"/>
                <w:szCs w:val="17"/>
              </w:rPr>
              <w:t>Sales cycle length per deal</w:t>
            </w:r>
          </w:p>
        </w:tc>
      </w:tr>
      <w:tr w:rsidR="00892671" w14:paraId="455F255B"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58" w14:textId="77777777" w:rsidR="00892671" w:rsidRDefault="00000000">
            <w:pPr>
              <w:spacing w:before="20" w:after="20"/>
            </w:pPr>
            <w:proofErr w:type="spellStart"/>
            <w:r>
              <w:rPr>
                <w:b/>
                <w:bCs/>
                <w:color w:val="1A1A2E"/>
                <w:sz w:val="17"/>
                <w:szCs w:val="17"/>
              </w:rPr>
              <w:t>manager_id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59"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5A" w14:textId="77777777" w:rsidR="00892671" w:rsidRDefault="00000000">
            <w:pPr>
              <w:spacing w:before="20" w:after="20"/>
            </w:pPr>
            <w:r>
              <w:rPr>
                <w:color w:val="1A1A2E"/>
                <w:sz w:val="17"/>
                <w:szCs w:val="17"/>
              </w:rPr>
              <w:t>For manager-level aggregation and coaching analysis</w:t>
            </w:r>
          </w:p>
        </w:tc>
      </w:tr>
      <w:tr w:rsidR="00892671" w14:paraId="455F255F"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5C" w14:textId="77777777" w:rsidR="00892671" w:rsidRDefault="00000000">
            <w:pPr>
              <w:spacing w:before="20" w:after="20"/>
            </w:pPr>
            <w:proofErr w:type="spellStart"/>
            <w:r>
              <w:rPr>
                <w:b/>
                <w:bCs/>
                <w:color w:val="1A1A2E"/>
                <w:sz w:val="17"/>
                <w:szCs w:val="17"/>
              </w:rPr>
              <w:t>comp_plan_type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5D"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5E" w14:textId="77777777" w:rsidR="00892671" w:rsidRDefault="00000000">
            <w:pPr>
              <w:spacing w:before="20" w:after="20"/>
            </w:pPr>
            <w:r>
              <w:rPr>
                <w:color w:val="1A1A2E"/>
                <w:sz w:val="17"/>
                <w:szCs w:val="17"/>
              </w:rPr>
              <w:t>Revenue-based vs. margin-based compensation structure</w:t>
            </w:r>
          </w:p>
        </w:tc>
      </w:tr>
      <w:tr w:rsidR="00892671" w14:paraId="455F2563"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60" w14:textId="77777777" w:rsidR="00892671" w:rsidRDefault="00000000">
            <w:pPr>
              <w:spacing w:before="20" w:after="20"/>
            </w:pPr>
            <w:proofErr w:type="spellStart"/>
            <w:r>
              <w:rPr>
                <w:b/>
                <w:bCs/>
                <w:color w:val="1A1A2E"/>
                <w:sz w:val="17"/>
                <w:szCs w:val="17"/>
              </w:rPr>
              <w:t>approval_overrides</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61"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62" w14:textId="77777777" w:rsidR="00892671" w:rsidRDefault="00000000">
            <w:pPr>
              <w:spacing w:before="20" w:after="20"/>
            </w:pPr>
            <w:r>
              <w:rPr>
                <w:color w:val="1A1A2E"/>
                <w:sz w:val="17"/>
                <w:szCs w:val="17"/>
              </w:rPr>
              <w:t>Number of times rep escalated for discount approval</w:t>
            </w:r>
          </w:p>
        </w:tc>
      </w:tr>
    </w:tbl>
    <w:p w14:paraId="455F2564" w14:textId="77777777" w:rsidR="00892671" w:rsidRDefault="00000000">
      <w:pPr>
        <w:spacing w:before="300" w:after="100"/>
      </w:pPr>
      <w:r>
        <w:rPr>
          <w:b/>
          <w:bCs/>
          <w:color w:val="0D7377"/>
          <w:sz w:val="22"/>
          <w:szCs w:val="22"/>
        </w:rPr>
        <w:t>Calculations &amp; Formulas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92671" w14:paraId="455F2567"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565" w14:textId="77777777" w:rsidR="00892671" w:rsidRDefault="00000000">
            <w:r>
              <w:rPr>
                <w:b/>
                <w:bCs/>
                <w:color w:val="FFFFFF"/>
                <w:sz w:val="18"/>
                <w:szCs w:val="18"/>
              </w:rPr>
              <w:t>Calculation</w:t>
            </w:r>
          </w:p>
        </w:tc>
        <w:tc>
          <w:tcPr>
            <w:tcW w:w="61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566" w14:textId="77777777" w:rsidR="00892671" w:rsidRDefault="00000000">
            <w:r>
              <w:rPr>
                <w:b/>
                <w:bCs/>
                <w:color w:val="FFFFFF"/>
                <w:sz w:val="18"/>
                <w:szCs w:val="18"/>
              </w:rPr>
              <w:t>Formula / Logic</w:t>
            </w:r>
          </w:p>
        </w:tc>
      </w:tr>
      <w:tr w:rsidR="00892671" w14:paraId="455F256A"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68" w14:textId="77777777" w:rsidR="00892671" w:rsidRDefault="00000000">
            <w:pPr>
              <w:spacing w:before="20" w:after="20"/>
            </w:pPr>
            <w:r>
              <w:rPr>
                <w:b/>
                <w:bCs/>
                <w:color w:val="1A1A2E"/>
                <w:sz w:val="17"/>
                <w:szCs w:val="17"/>
              </w:rPr>
              <w:t>Rep Average Discount</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69" w14:textId="77777777" w:rsidR="00892671" w:rsidRDefault="00000000">
            <w:pPr>
              <w:spacing w:before="20" w:after="20"/>
            </w:pPr>
            <w:r>
              <w:rPr>
                <w:color w:val="1A1A2E"/>
                <w:sz w:val="17"/>
                <w:szCs w:val="17"/>
              </w:rPr>
              <w:t>Mean discount % across all deals, weighted by deal size</w:t>
            </w:r>
          </w:p>
        </w:tc>
      </w:tr>
      <w:tr w:rsidR="00892671" w14:paraId="455F256D"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6B" w14:textId="77777777" w:rsidR="00892671" w:rsidRDefault="00000000">
            <w:pPr>
              <w:spacing w:before="20" w:after="20"/>
            </w:pPr>
            <w:r>
              <w:rPr>
                <w:b/>
                <w:bCs/>
                <w:color w:val="1A1A2E"/>
                <w:sz w:val="17"/>
                <w:szCs w:val="17"/>
              </w:rPr>
              <w:t>Rep Discount Index</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6C" w14:textId="77777777" w:rsidR="00892671" w:rsidRDefault="00000000">
            <w:pPr>
              <w:spacing w:before="20" w:after="20"/>
            </w:pPr>
            <w:r>
              <w:rPr>
                <w:color w:val="1A1A2E"/>
                <w:sz w:val="17"/>
                <w:szCs w:val="17"/>
              </w:rPr>
              <w:t>Rep Average Discount / Team Average Discount × 100</w:t>
            </w:r>
          </w:p>
        </w:tc>
      </w:tr>
      <w:tr w:rsidR="00892671" w14:paraId="455F2570"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6E" w14:textId="77777777" w:rsidR="00892671" w:rsidRDefault="00000000">
            <w:pPr>
              <w:spacing w:before="20" w:after="20"/>
            </w:pPr>
            <w:r>
              <w:rPr>
                <w:b/>
                <w:bCs/>
                <w:color w:val="1A1A2E"/>
                <w:sz w:val="17"/>
                <w:szCs w:val="17"/>
              </w:rPr>
              <w:t>Rep Win Rate at List</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6F" w14:textId="77777777" w:rsidR="00892671" w:rsidRDefault="00000000">
            <w:pPr>
              <w:spacing w:before="20" w:after="20"/>
            </w:pPr>
            <w:r>
              <w:rPr>
                <w:color w:val="1A1A2E"/>
                <w:sz w:val="17"/>
                <w:szCs w:val="17"/>
              </w:rPr>
              <w:t>Deals won at &lt;5% discount / Total deals attempted</w:t>
            </w:r>
          </w:p>
        </w:tc>
      </w:tr>
      <w:tr w:rsidR="00892671" w14:paraId="455F2573"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71" w14:textId="77777777" w:rsidR="00892671" w:rsidRDefault="00000000">
            <w:pPr>
              <w:spacing w:before="20" w:after="20"/>
            </w:pPr>
            <w:r>
              <w:rPr>
                <w:b/>
                <w:bCs/>
                <w:color w:val="1A1A2E"/>
                <w:sz w:val="17"/>
                <w:szCs w:val="17"/>
              </w:rPr>
              <w:t>Rep Margin Contribution</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72" w14:textId="77777777" w:rsidR="00892671" w:rsidRDefault="00000000">
            <w:pPr>
              <w:spacing w:before="20" w:after="20"/>
            </w:pPr>
            <w:r>
              <w:rPr>
                <w:color w:val="1A1A2E"/>
                <w:sz w:val="17"/>
                <w:szCs w:val="17"/>
              </w:rPr>
              <w:t>Total pocket margin generated vs. team average per quota dollar</w:t>
            </w:r>
          </w:p>
        </w:tc>
      </w:tr>
      <w:tr w:rsidR="00892671" w14:paraId="455F2576"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74" w14:textId="77777777" w:rsidR="00892671" w:rsidRDefault="00000000">
            <w:pPr>
              <w:spacing w:before="20" w:after="20"/>
            </w:pPr>
            <w:r>
              <w:rPr>
                <w:b/>
                <w:bCs/>
                <w:color w:val="1A1A2E"/>
                <w:sz w:val="17"/>
                <w:szCs w:val="17"/>
              </w:rPr>
              <w:t>Discount-to-Win Efficiency</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75" w14:textId="77777777" w:rsidR="00892671" w:rsidRDefault="00000000">
            <w:pPr>
              <w:spacing w:before="20" w:after="20"/>
            </w:pPr>
            <w:r>
              <w:rPr>
                <w:color w:val="1A1A2E"/>
                <w:sz w:val="17"/>
                <w:szCs w:val="17"/>
              </w:rPr>
              <w:t>Win Rate / Average Discount; higher = more efficient use of discounting</w:t>
            </w:r>
          </w:p>
        </w:tc>
      </w:tr>
      <w:tr w:rsidR="00892671" w14:paraId="455F2579"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77" w14:textId="77777777" w:rsidR="00892671" w:rsidRDefault="00000000">
            <w:pPr>
              <w:spacing w:before="20" w:after="20"/>
            </w:pPr>
            <w:r>
              <w:rPr>
                <w:b/>
                <w:bCs/>
                <w:color w:val="1A1A2E"/>
                <w:sz w:val="17"/>
                <w:szCs w:val="17"/>
              </w:rPr>
              <w:t>Rep Pricing Score</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78" w14:textId="77777777" w:rsidR="00892671" w:rsidRDefault="00000000">
            <w:pPr>
              <w:spacing w:before="20" w:after="20"/>
            </w:pPr>
            <w:r>
              <w:rPr>
                <w:color w:val="1A1A2E"/>
                <w:sz w:val="17"/>
                <w:szCs w:val="17"/>
              </w:rPr>
              <w:t>Composite of margin contribution, win rate at list, and discount-to-win efficiency</w:t>
            </w:r>
          </w:p>
        </w:tc>
      </w:tr>
    </w:tbl>
    <w:p w14:paraId="455F257A" w14:textId="77777777" w:rsidR="00892671" w:rsidRDefault="00000000">
      <w:pPr>
        <w:spacing w:before="300" w:after="100"/>
      </w:pPr>
      <w:r>
        <w:rPr>
          <w:b/>
          <w:bCs/>
          <w:color w:val="0D7377"/>
          <w:sz w:val="22"/>
          <w:szCs w:val="22"/>
        </w:rPr>
        <w:t>Common Hypotheses to Test</w:t>
      </w:r>
    </w:p>
    <w:p w14:paraId="455F257B" w14:textId="77777777" w:rsidR="00892671" w:rsidRDefault="00000000">
      <w:pPr>
        <w:pStyle w:val="ListParagraph"/>
        <w:numPr>
          <w:ilvl w:val="0"/>
          <w:numId w:val="2"/>
        </w:numPr>
        <w:spacing w:before="40" w:after="40"/>
      </w:pPr>
      <w:r>
        <w:rPr>
          <w:color w:val="1A1A2E"/>
          <w:sz w:val="18"/>
          <w:szCs w:val="18"/>
        </w:rPr>
        <w:t>Top-quartile reps on revenue are bottom-quartile on margin due to systematic over-discounting</w:t>
      </w:r>
    </w:p>
    <w:p w14:paraId="455F257C" w14:textId="77777777" w:rsidR="00892671" w:rsidRDefault="00000000">
      <w:pPr>
        <w:pStyle w:val="ListParagraph"/>
        <w:numPr>
          <w:ilvl w:val="0"/>
          <w:numId w:val="2"/>
        </w:numPr>
        <w:spacing w:before="40" w:after="40"/>
      </w:pPr>
      <w:r>
        <w:rPr>
          <w:color w:val="1A1A2E"/>
          <w:sz w:val="18"/>
          <w:szCs w:val="18"/>
        </w:rPr>
        <w:t>Reps on revenue-based comp plans discount 5–10% more than those on margin-based plans</w:t>
      </w:r>
    </w:p>
    <w:p w14:paraId="455F257D" w14:textId="77777777" w:rsidR="00892671" w:rsidRDefault="00000000">
      <w:pPr>
        <w:pStyle w:val="ListParagraph"/>
        <w:numPr>
          <w:ilvl w:val="0"/>
          <w:numId w:val="2"/>
        </w:numPr>
        <w:spacing w:before="40" w:after="40"/>
      </w:pPr>
      <w:r>
        <w:rPr>
          <w:color w:val="1A1A2E"/>
          <w:sz w:val="18"/>
          <w:szCs w:val="18"/>
        </w:rPr>
        <w:t>Reps with longer tenure discount less because they have confidence in value communication</w:t>
      </w:r>
    </w:p>
    <w:p w14:paraId="455F257E" w14:textId="77777777" w:rsidR="00892671" w:rsidRDefault="00000000">
      <w:pPr>
        <w:pStyle w:val="ListParagraph"/>
        <w:numPr>
          <w:ilvl w:val="0"/>
          <w:numId w:val="2"/>
        </w:numPr>
        <w:spacing w:before="40" w:after="40"/>
      </w:pPr>
      <w:r>
        <w:rPr>
          <w:color w:val="1A1A2E"/>
          <w:sz w:val="18"/>
          <w:szCs w:val="18"/>
        </w:rPr>
        <w:lastRenderedPageBreak/>
        <w:t>Deal velocity (cycle time) improves with moderate discounting but not with deep discounting</w:t>
      </w:r>
    </w:p>
    <w:p w14:paraId="455F257F" w14:textId="77777777" w:rsidR="00892671" w:rsidRDefault="00000000">
      <w:pPr>
        <w:pStyle w:val="ListParagraph"/>
        <w:numPr>
          <w:ilvl w:val="0"/>
          <w:numId w:val="2"/>
        </w:numPr>
        <w:spacing w:before="40" w:after="40"/>
      </w:pPr>
      <w:r>
        <w:rPr>
          <w:color w:val="1A1A2E"/>
          <w:sz w:val="18"/>
          <w:szCs w:val="18"/>
        </w:rPr>
        <w:t>Certain managers consistently approve higher discounts; team pricing culture varies by manager</w:t>
      </w:r>
    </w:p>
    <w:p w14:paraId="455F2580" w14:textId="77777777" w:rsidR="00892671" w:rsidRDefault="00000000">
      <w:pPr>
        <w:spacing w:before="300" w:after="100"/>
      </w:pPr>
      <w:r>
        <w:rPr>
          <w:b/>
          <w:bCs/>
          <w:color w:val="0D7377"/>
          <w:sz w:val="22"/>
          <w:szCs w:val="22"/>
        </w:rPr>
        <w:t>Common Adjustments by Client Situation</w:t>
      </w:r>
    </w:p>
    <w:p w14:paraId="455F2581" w14:textId="77777777" w:rsidR="00892671" w:rsidRDefault="00000000">
      <w:pPr>
        <w:pStyle w:val="ListParagraph"/>
        <w:numPr>
          <w:ilvl w:val="0"/>
          <w:numId w:val="2"/>
        </w:numPr>
        <w:spacing w:before="40" w:after="40"/>
      </w:pPr>
      <w:r>
        <w:rPr>
          <w:color w:val="1A1A2E"/>
          <w:sz w:val="18"/>
          <w:szCs w:val="18"/>
        </w:rPr>
        <w:t>Normalize for territory difficulty; reps in competitive markets may discount more for structural reasons</w:t>
      </w:r>
    </w:p>
    <w:p w14:paraId="455F2582" w14:textId="77777777" w:rsidR="00892671" w:rsidRDefault="00000000">
      <w:pPr>
        <w:pStyle w:val="ListParagraph"/>
        <w:numPr>
          <w:ilvl w:val="0"/>
          <w:numId w:val="2"/>
        </w:numPr>
        <w:spacing w:before="40" w:after="40"/>
      </w:pPr>
      <w:r>
        <w:rPr>
          <w:color w:val="1A1A2E"/>
          <w:sz w:val="18"/>
          <w:szCs w:val="18"/>
        </w:rPr>
        <w:t>Control for customer segment mix; reps covering enterprise may have different discount profiles than SMB reps</w:t>
      </w:r>
    </w:p>
    <w:p w14:paraId="455F2583" w14:textId="77777777" w:rsidR="00892671" w:rsidRDefault="00000000">
      <w:pPr>
        <w:pStyle w:val="ListParagraph"/>
        <w:numPr>
          <w:ilvl w:val="0"/>
          <w:numId w:val="2"/>
        </w:numPr>
        <w:spacing w:before="40" w:after="40"/>
      </w:pPr>
      <w:r>
        <w:rPr>
          <w:color w:val="1A1A2E"/>
          <w:sz w:val="18"/>
          <w:szCs w:val="18"/>
        </w:rPr>
        <w:t>For teams with very small deal counts per rep, aggregate to manager or regional level</w:t>
      </w:r>
    </w:p>
    <w:p w14:paraId="455F2584" w14:textId="77777777" w:rsidR="00892671" w:rsidRDefault="00000000">
      <w:pPr>
        <w:pStyle w:val="ListParagraph"/>
        <w:numPr>
          <w:ilvl w:val="0"/>
          <w:numId w:val="2"/>
        </w:numPr>
        <w:spacing w:before="40" w:after="40"/>
      </w:pPr>
      <w:r>
        <w:rPr>
          <w:color w:val="1A1A2E"/>
          <w:sz w:val="18"/>
          <w:szCs w:val="18"/>
        </w:rPr>
        <w:t>Exclude ramp-period deals for new reps as their discounting behavior may reflect onboarding, not pattern</w:t>
      </w:r>
    </w:p>
    <w:p w14:paraId="455F2585" w14:textId="77777777" w:rsidR="00892671" w:rsidRDefault="00000000">
      <w:pPr>
        <w:pStyle w:val="ListParagraph"/>
        <w:numPr>
          <w:ilvl w:val="0"/>
          <w:numId w:val="2"/>
        </w:numPr>
        <w:spacing w:before="40" w:after="40"/>
      </w:pPr>
      <w:r>
        <w:rPr>
          <w:color w:val="1A1A2E"/>
          <w:sz w:val="18"/>
          <w:szCs w:val="18"/>
        </w:rPr>
        <w:t>Pair pricing behavior data with qualitative input from sales leadership to avoid false conclusions</w:t>
      </w:r>
    </w:p>
    <w:p w14:paraId="455F2586" w14:textId="77777777" w:rsidR="00892671" w:rsidRDefault="00000000">
      <w:pPr>
        <w:spacing w:before="300" w:after="100"/>
      </w:pPr>
      <w:r>
        <w:rPr>
          <w:b/>
          <w:bCs/>
          <w:color w:val="0D7377"/>
          <w:sz w:val="22"/>
          <w:szCs w:val="22"/>
        </w:rPr>
        <w:t>Opportunity Sizing &amp; Impact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892671" w14:paraId="455F258A"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587" w14:textId="77777777" w:rsidR="00892671" w:rsidRDefault="00000000">
            <w:r>
              <w:rPr>
                <w:b/>
                <w:bCs/>
                <w:color w:val="FFFFFF"/>
                <w:sz w:val="18"/>
                <w:szCs w:val="18"/>
              </w:rPr>
              <w:t>Lever Type</w:t>
            </w:r>
          </w:p>
        </w:tc>
        <w:tc>
          <w:tcPr>
            <w:tcW w:w="40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588" w14:textId="77777777" w:rsidR="00892671" w:rsidRDefault="00000000">
            <w:r>
              <w:rPr>
                <w:b/>
                <w:bCs/>
                <w:color w:val="FFFFFF"/>
                <w:sz w:val="18"/>
                <w:szCs w:val="18"/>
              </w:rPr>
              <w:t>Sizing Formula</w:t>
            </w:r>
          </w:p>
        </w:tc>
        <w:tc>
          <w:tcPr>
            <w:tcW w:w="31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589" w14:textId="77777777" w:rsidR="00892671" w:rsidRDefault="00000000">
            <w:r>
              <w:rPr>
                <w:b/>
                <w:bCs/>
                <w:color w:val="FFFFFF"/>
                <w:sz w:val="18"/>
                <w:szCs w:val="18"/>
              </w:rPr>
              <w:t>Typical Range &amp; Notes</w:t>
            </w:r>
          </w:p>
        </w:tc>
      </w:tr>
      <w:tr w:rsidR="00892671" w14:paraId="455F258E"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8B" w14:textId="77777777" w:rsidR="00892671" w:rsidRDefault="00000000">
            <w:pPr>
              <w:spacing w:before="20" w:after="20"/>
            </w:pPr>
            <w:r>
              <w:rPr>
                <w:b/>
                <w:bCs/>
                <w:color w:val="1A1A2E"/>
                <w:sz w:val="17"/>
                <w:szCs w:val="17"/>
              </w:rPr>
              <w:t>Close Rep Discount Variance</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8C" w14:textId="77777777" w:rsidR="00892671" w:rsidRDefault="00000000">
            <w:pPr>
              <w:spacing w:before="20" w:after="20"/>
            </w:pPr>
            <w:r>
              <w:rPr>
                <w:color w:val="1A1A2E"/>
                <w:sz w:val="17"/>
                <w:szCs w:val="17"/>
              </w:rPr>
              <w:t xml:space="preserve">(High-Discount Rep Avg Discount – Team Median Discount) × Annual Deal Volume for </w:t>
            </w:r>
            <w:proofErr w:type="gramStart"/>
            <w:r>
              <w:rPr>
                <w:color w:val="1A1A2E"/>
                <w:sz w:val="17"/>
                <w:szCs w:val="17"/>
              </w:rPr>
              <w:t>top-10</w:t>
            </w:r>
            <w:proofErr w:type="gramEnd"/>
            <w:r>
              <w:rPr>
                <w:color w:val="1A1A2E"/>
                <w:sz w:val="17"/>
                <w:szCs w:val="17"/>
              </w:rPr>
              <w:t xml:space="preserve"> over-discounting reps. This is the margin recoverable through coaching and accountability</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8D" w14:textId="77777777" w:rsidR="00892671" w:rsidRDefault="00000000">
            <w:pPr>
              <w:spacing w:before="20" w:after="20"/>
            </w:pPr>
            <w:proofErr w:type="gramStart"/>
            <w:r>
              <w:rPr>
                <w:color w:val="1A1A2E"/>
                <w:sz w:val="17"/>
                <w:szCs w:val="17"/>
              </w:rPr>
              <w:t>Top-5</w:t>
            </w:r>
            <w:proofErr w:type="gramEnd"/>
            <w:r>
              <w:rPr>
                <w:color w:val="1A1A2E"/>
                <w:sz w:val="17"/>
                <w:szCs w:val="17"/>
              </w:rPr>
              <w:t xml:space="preserve"> over-discounting reps often account for 15–25% of total unnecessary discounting. Coaching + deal-level pricing visibility are fastest interventions</w:t>
            </w:r>
          </w:p>
        </w:tc>
      </w:tr>
      <w:tr w:rsidR="00892671" w14:paraId="455F2592"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8F" w14:textId="77777777" w:rsidR="00892671" w:rsidRDefault="00000000">
            <w:pPr>
              <w:spacing w:before="20" w:after="20"/>
            </w:pPr>
            <w:r>
              <w:rPr>
                <w:b/>
                <w:bCs/>
                <w:color w:val="1A1A2E"/>
                <w:sz w:val="17"/>
                <w:szCs w:val="17"/>
              </w:rPr>
              <w:t>Margin-Based Comp Shift</w:t>
            </w:r>
          </w:p>
        </w:tc>
        <w:tc>
          <w:tcPr>
            <w:tcW w:w="4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90" w14:textId="77777777" w:rsidR="00892671" w:rsidRDefault="00000000">
            <w:pPr>
              <w:spacing w:before="20" w:after="20"/>
            </w:pPr>
            <w:r>
              <w:rPr>
                <w:color w:val="1A1A2E"/>
                <w:sz w:val="17"/>
                <w:szCs w:val="17"/>
              </w:rPr>
              <w:t>Model revenue vs. margin-based compensation impact: (Margin under revenue comp plan – Margin under margin comp plan) × Total team deal volume. Based on observed behavior differences in Analysis 19</w:t>
            </w:r>
          </w:p>
        </w:tc>
        <w:tc>
          <w:tcPr>
            <w:tcW w:w="3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91" w14:textId="77777777" w:rsidR="00892671" w:rsidRDefault="00000000">
            <w:pPr>
              <w:spacing w:before="20" w:after="20"/>
            </w:pPr>
            <w:r>
              <w:rPr>
                <w:color w:val="1A1A2E"/>
                <w:sz w:val="17"/>
                <w:szCs w:val="17"/>
              </w:rPr>
              <w:t>Reps on margin-based plans discount 5–10% less on average. For a $100M sales team, this is $5–10M in preserved margin annually. Transition takes 1–2 comp cycles</w:t>
            </w:r>
          </w:p>
        </w:tc>
      </w:tr>
      <w:tr w:rsidR="00892671" w14:paraId="455F2596"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93" w14:textId="77777777" w:rsidR="00892671" w:rsidRDefault="00000000">
            <w:pPr>
              <w:spacing w:before="20" w:after="20"/>
            </w:pPr>
            <w:r>
              <w:rPr>
                <w:b/>
                <w:bCs/>
                <w:color w:val="1A1A2E"/>
                <w:sz w:val="17"/>
                <w:szCs w:val="17"/>
              </w:rPr>
              <w:t>Manager-Level Accountability</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94" w14:textId="77777777" w:rsidR="00892671" w:rsidRDefault="00000000">
            <w:pPr>
              <w:spacing w:before="20" w:after="20"/>
            </w:pPr>
            <w:r>
              <w:rPr>
                <w:color w:val="1A1A2E"/>
                <w:sz w:val="17"/>
                <w:szCs w:val="17"/>
              </w:rPr>
              <w:t>Teams with highest override rates and lowest margin contribution. Impact = (Team Override Rate – Target Rate) × Avg Override Premium × Team Deal Volume</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95" w14:textId="77777777" w:rsidR="00892671" w:rsidRDefault="00000000">
            <w:pPr>
              <w:spacing w:before="20" w:after="20"/>
            </w:pPr>
            <w:r>
              <w:rPr>
                <w:color w:val="1A1A2E"/>
                <w:sz w:val="17"/>
                <w:szCs w:val="17"/>
              </w:rPr>
              <w:t>Pricing culture is set by managers. Coaching 3–5 managers on pricing discipline can shift behavior for 30–50 reps. Typical: 1–2% margin uplift for affected teams</w:t>
            </w:r>
          </w:p>
        </w:tc>
      </w:tr>
    </w:tbl>
    <w:p w14:paraId="455F2597" w14:textId="77777777" w:rsidR="00892671" w:rsidRDefault="00000000">
      <w:r>
        <w:br w:type="page"/>
      </w:r>
    </w:p>
    <w:p w14:paraId="455F2598" w14:textId="77777777" w:rsidR="00892671" w:rsidRDefault="00000000">
      <w:pPr>
        <w:pBdr>
          <w:bottom w:val="single" w:sz="8" w:space="4" w:color="0D7377"/>
        </w:pBdr>
        <w:spacing w:after="200"/>
      </w:pPr>
      <w:r>
        <w:rPr>
          <w:b/>
          <w:bCs/>
          <w:color w:val="E87722"/>
          <w:sz w:val="18"/>
          <w:szCs w:val="18"/>
        </w:rPr>
        <w:lastRenderedPageBreak/>
        <w:t>Analysis 20</w:t>
      </w:r>
    </w:p>
    <w:p w14:paraId="455F2599" w14:textId="77777777" w:rsidR="00892671" w:rsidRDefault="00000000">
      <w:pPr>
        <w:spacing w:after="200"/>
      </w:pPr>
      <w:r>
        <w:rPr>
          <w:b/>
          <w:bCs/>
          <w:color w:val="1A1A2E"/>
          <w:sz w:val="32"/>
          <w:szCs w:val="32"/>
        </w:rPr>
        <w:t>Total Margin Uplift Opportunity Sizing</w:t>
      </w:r>
    </w:p>
    <w:p w14:paraId="455F259A" w14:textId="77777777" w:rsidR="00892671" w:rsidRDefault="00000000">
      <w:pPr>
        <w:spacing w:before="300" w:after="100"/>
      </w:pPr>
      <w:r>
        <w:rPr>
          <w:b/>
          <w:bCs/>
          <w:color w:val="0D7377"/>
          <w:sz w:val="22"/>
          <w:szCs w:val="22"/>
        </w:rPr>
        <w:t>Purpose</w:t>
      </w:r>
    </w:p>
    <w:p w14:paraId="455F259B" w14:textId="77777777" w:rsidR="00892671" w:rsidRDefault="00000000">
      <w:pPr>
        <w:spacing w:before="40" w:after="40"/>
      </w:pPr>
      <w:r>
        <w:rPr>
          <w:color w:val="1A1A2E"/>
          <w:sz w:val="18"/>
          <w:szCs w:val="18"/>
        </w:rPr>
        <w:t>Synthesize findings from all individual analyses into a consolidated, de-duplicated margin uplift estimate with implementation prioritization. This is the capstone analysis that translates analytical findings into a business case. The key challenge is avoiding double-counting opportunities that appear in multiple analyses and calibrating confidence levels for each lever.</w:t>
      </w:r>
    </w:p>
    <w:p w14:paraId="455F259C" w14:textId="77777777" w:rsidR="00892671" w:rsidRDefault="00000000">
      <w:pPr>
        <w:spacing w:before="300" w:after="100"/>
      </w:pPr>
      <w:r>
        <w:rPr>
          <w:b/>
          <w:bCs/>
          <w:color w:val="0D7377"/>
          <w:sz w:val="22"/>
          <w:szCs w:val="22"/>
        </w:rPr>
        <w:t>Data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360"/>
      </w:tblGrid>
      <w:tr w:rsidR="00892671" w14:paraId="455F25A0"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59D" w14:textId="77777777" w:rsidR="00892671" w:rsidRDefault="00000000">
            <w:r>
              <w:rPr>
                <w:b/>
                <w:bCs/>
                <w:color w:val="FFFFFF"/>
                <w:sz w:val="18"/>
                <w:szCs w:val="18"/>
              </w:rPr>
              <w:t>Field Name</w:t>
            </w:r>
          </w:p>
        </w:tc>
        <w:tc>
          <w:tcPr>
            <w:tcW w:w="1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59E" w14:textId="77777777" w:rsidR="00892671" w:rsidRDefault="00000000">
            <w:r>
              <w:rPr>
                <w:b/>
                <w:bCs/>
                <w:color w:val="FFFFFF"/>
                <w:sz w:val="18"/>
                <w:szCs w:val="18"/>
              </w:rPr>
              <w:t>Priority</w:t>
            </w:r>
          </w:p>
        </w:tc>
        <w:tc>
          <w:tcPr>
            <w:tcW w:w="53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59F" w14:textId="77777777" w:rsidR="00892671" w:rsidRDefault="00000000">
            <w:r>
              <w:rPr>
                <w:b/>
                <w:bCs/>
                <w:color w:val="FFFFFF"/>
                <w:sz w:val="18"/>
                <w:szCs w:val="18"/>
              </w:rPr>
              <w:t>Description &amp; Notes</w:t>
            </w:r>
          </w:p>
        </w:tc>
      </w:tr>
      <w:tr w:rsidR="00892671" w14:paraId="455F25A4"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A1" w14:textId="77777777" w:rsidR="00892671" w:rsidRDefault="00000000">
            <w:pPr>
              <w:spacing w:before="20" w:after="20"/>
            </w:pPr>
            <w:proofErr w:type="spellStart"/>
            <w:r>
              <w:rPr>
                <w:b/>
                <w:bCs/>
                <w:color w:val="1A1A2E"/>
                <w:sz w:val="17"/>
                <w:szCs w:val="17"/>
              </w:rPr>
              <w:t>opportunity_id</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5A2"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A3" w14:textId="77777777" w:rsidR="00892671" w:rsidRDefault="00000000">
            <w:pPr>
              <w:spacing w:before="20" w:after="20"/>
            </w:pPr>
            <w:r>
              <w:rPr>
                <w:color w:val="1A1A2E"/>
                <w:sz w:val="17"/>
                <w:szCs w:val="17"/>
              </w:rPr>
              <w:t>Unique identifier for each margin uplift opportunity</w:t>
            </w:r>
          </w:p>
        </w:tc>
      </w:tr>
      <w:tr w:rsidR="00892671" w14:paraId="455F25A8"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A5" w14:textId="77777777" w:rsidR="00892671" w:rsidRDefault="00000000">
            <w:pPr>
              <w:spacing w:before="20" w:after="20"/>
            </w:pPr>
            <w:proofErr w:type="spellStart"/>
            <w:r>
              <w:rPr>
                <w:b/>
                <w:bCs/>
                <w:color w:val="1A1A2E"/>
                <w:sz w:val="17"/>
                <w:szCs w:val="17"/>
              </w:rPr>
              <w:t>source_analysis</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5A6"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A7" w14:textId="77777777" w:rsidR="00892671" w:rsidRDefault="00000000">
            <w:pPr>
              <w:spacing w:before="20" w:after="20"/>
            </w:pPr>
            <w:r>
              <w:rPr>
                <w:color w:val="1A1A2E"/>
                <w:sz w:val="17"/>
                <w:szCs w:val="17"/>
              </w:rPr>
              <w:t>Which analysis (01–19) surfaced this opportunity</w:t>
            </w:r>
          </w:p>
        </w:tc>
      </w:tr>
      <w:tr w:rsidR="00892671" w14:paraId="455F25AC"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A9" w14:textId="77777777" w:rsidR="00892671" w:rsidRDefault="00000000">
            <w:pPr>
              <w:spacing w:before="20" w:after="20"/>
            </w:pPr>
            <w:proofErr w:type="spellStart"/>
            <w:r>
              <w:rPr>
                <w:b/>
                <w:bCs/>
                <w:color w:val="1A1A2E"/>
                <w:sz w:val="17"/>
                <w:szCs w:val="17"/>
              </w:rPr>
              <w:t>opportunity_description</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5AA"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AB" w14:textId="77777777" w:rsidR="00892671" w:rsidRDefault="00000000">
            <w:pPr>
              <w:spacing w:before="20" w:after="20"/>
            </w:pPr>
            <w:r>
              <w:rPr>
                <w:color w:val="1A1A2E"/>
                <w:sz w:val="17"/>
                <w:szCs w:val="17"/>
              </w:rPr>
              <w:t>Clear description of the pricing action</w:t>
            </w:r>
          </w:p>
        </w:tc>
      </w:tr>
      <w:tr w:rsidR="00892671" w14:paraId="455F25B0"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AD" w14:textId="77777777" w:rsidR="00892671" w:rsidRDefault="00000000">
            <w:pPr>
              <w:spacing w:before="20" w:after="20"/>
            </w:pPr>
            <w:proofErr w:type="spellStart"/>
            <w:r>
              <w:rPr>
                <w:b/>
                <w:bCs/>
                <w:color w:val="1A1A2E"/>
                <w:sz w:val="17"/>
                <w:szCs w:val="17"/>
              </w:rPr>
              <w:t>gross_uplift_estimate</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5AE"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AF" w14:textId="77777777" w:rsidR="00892671" w:rsidRDefault="00000000">
            <w:pPr>
              <w:spacing w:before="20" w:after="20"/>
            </w:pPr>
            <w:r>
              <w:rPr>
                <w:color w:val="1A1A2E"/>
                <w:sz w:val="17"/>
                <w:szCs w:val="17"/>
              </w:rPr>
              <w:t>Estimated annual margin impact before adjustments</w:t>
            </w:r>
          </w:p>
        </w:tc>
      </w:tr>
      <w:tr w:rsidR="00892671" w14:paraId="455F25B4"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B1" w14:textId="77777777" w:rsidR="00892671" w:rsidRDefault="00000000">
            <w:pPr>
              <w:spacing w:before="20" w:after="20"/>
            </w:pPr>
            <w:proofErr w:type="spellStart"/>
            <w:r>
              <w:rPr>
                <w:b/>
                <w:bCs/>
                <w:color w:val="1A1A2E"/>
                <w:sz w:val="17"/>
                <w:szCs w:val="17"/>
              </w:rPr>
              <w:t>confidence_level</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5B2"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B3" w14:textId="77777777" w:rsidR="00892671" w:rsidRDefault="00000000">
            <w:pPr>
              <w:spacing w:before="20" w:after="20"/>
            </w:pPr>
            <w:r>
              <w:rPr>
                <w:color w:val="1A1A2E"/>
                <w:sz w:val="17"/>
                <w:szCs w:val="17"/>
              </w:rPr>
              <w:t>High/Medium/Low based on data quality and analysis rigor</w:t>
            </w:r>
          </w:p>
        </w:tc>
      </w:tr>
      <w:tr w:rsidR="00892671" w14:paraId="455F25B8"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B5" w14:textId="77777777" w:rsidR="00892671" w:rsidRDefault="00000000">
            <w:pPr>
              <w:spacing w:before="20" w:after="20"/>
            </w:pPr>
            <w:proofErr w:type="spellStart"/>
            <w:r>
              <w:rPr>
                <w:b/>
                <w:bCs/>
                <w:color w:val="1A1A2E"/>
                <w:sz w:val="17"/>
                <w:szCs w:val="17"/>
              </w:rPr>
              <w:t>implementation_complexity</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5B6"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B7" w14:textId="77777777" w:rsidR="00892671" w:rsidRDefault="00000000">
            <w:pPr>
              <w:spacing w:before="20" w:after="20"/>
            </w:pPr>
            <w:r>
              <w:rPr>
                <w:color w:val="1A1A2E"/>
                <w:sz w:val="17"/>
                <w:szCs w:val="17"/>
              </w:rPr>
              <w:t>Low/Medium/High based on required changes</w:t>
            </w:r>
          </w:p>
        </w:tc>
      </w:tr>
      <w:tr w:rsidR="00892671" w14:paraId="455F25BC"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B9" w14:textId="77777777" w:rsidR="00892671" w:rsidRDefault="00000000">
            <w:pPr>
              <w:spacing w:before="20" w:after="20"/>
            </w:pPr>
            <w:proofErr w:type="spellStart"/>
            <w:r>
              <w:rPr>
                <w:b/>
                <w:bCs/>
                <w:color w:val="1A1A2E"/>
                <w:sz w:val="17"/>
                <w:szCs w:val="17"/>
              </w:rPr>
              <w:t>overlap_flag</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5BA"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BB" w14:textId="77777777" w:rsidR="00892671" w:rsidRDefault="00000000">
            <w:pPr>
              <w:spacing w:before="20" w:after="20"/>
            </w:pPr>
            <w:r>
              <w:rPr>
                <w:color w:val="1A1A2E"/>
                <w:sz w:val="17"/>
                <w:szCs w:val="17"/>
              </w:rPr>
              <w:t>Which other opportunities this overlaps with (de-duplication)</w:t>
            </w:r>
          </w:p>
        </w:tc>
      </w:tr>
      <w:tr w:rsidR="00892671" w14:paraId="455F25C0"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BD" w14:textId="77777777" w:rsidR="00892671" w:rsidRDefault="00000000">
            <w:pPr>
              <w:spacing w:before="20" w:after="20"/>
            </w:pPr>
            <w:proofErr w:type="spellStart"/>
            <w:r>
              <w:rPr>
                <w:b/>
                <w:bCs/>
                <w:color w:val="1A1A2E"/>
                <w:sz w:val="17"/>
                <w:szCs w:val="17"/>
              </w:rPr>
              <w:t>time_to_impact</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E8F4F4"/>
            <w:tcMar>
              <w:top w:w="60" w:type="dxa"/>
              <w:left w:w="100" w:type="dxa"/>
              <w:bottom w:w="60" w:type="dxa"/>
              <w:right w:w="100" w:type="dxa"/>
            </w:tcMar>
          </w:tcPr>
          <w:p w14:paraId="455F25BE" w14:textId="77777777" w:rsidR="00892671" w:rsidRDefault="00000000">
            <w:pPr>
              <w:spacing w:before="20" w:after="20"/>
            </w:pPr>
            <w:r>
              <w:rPr>
                <w:color w:val="1A1A2E"/>
                <w:sz w:val="17"/>
                <w:szCs w:val="17"/>
              </w:rPr>
              <w:t>Critical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BF" w14:textId="77777777" w:rsidR="00892671" w:rsidRDefault="00000000">
            <w:pPr>
              <w:spacing w:before="20" w:after="20"/>
            </w:pPr>
            <w:r>
              <w:rPr>
                <w:color w:val="1A1A2E"/>
                <w:sz w:val="17"/>
                <w:szCs w:val="17"/>
              </w:rPr>
              <w:t>Quick win (0–3 months), medium (3–6), long (6–12)</w:t>
            </w:r>
          </w:p>
        </w:tc>
      </w:tr>
      <w:tr w:rsidR="00892671" w14:paraId="455F25C4"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C1" w14:textId="77777777" w:rsidR="00892671" w:rsidRDefault="00000000">
            <w:pPr>
              <w:spacing w:before="20" w:after="20"/>
            </w:pPr>
            <w:proofErr w:type="spellStart"/>
            <w:r>
              <w:rPr>
                <w:b/>
                <w:bCs/>
                <w:color w:val="1A1A2E"/>
                <w:sz w:val="17"/>
                <w:szCs w:val="17"/>
              </w:rPr>
              <w:t>customer_impact_risk</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C2"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C3" w14:textId="77777777" w:rsidR="00892671" w:rsidRDefault="00000000">
            <w:pPr>
              <w:spacing w:before="20" w:after="20"/>
            </w:pPr>
            <w:r>
              <w:rPr>
                <w:color w:val="1A1A2E"/>
                <w:sz w:val="17"/>
                <w:szCs w:val="17"/>
              </w:rPr>
              <w:t>Estimated customer retention risk from the action</w:t>
            </w:r>
          </w:p>
        </w:tc>
      </w:tr>
      <w:tr w:rsidR="00892671" w14:paraId="455F25C8"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C5" w14:textId="77777777" w:rsidR="00892671" w:rsidRDefault="00000000">
            <w:pPr>
              <w:spacing w:before="20" w:after="20"/>
            </w:pPr>
            <w:proofErr w:type="spellStart"/>
            <w:r>
              <w:rPr>
                <w:b/>
                <w:bCs/>
                <w:color w:val="1A1A2E"/>
                <w:sz w:val="17"/>
                <w:szCs w:val="17"/>
              </w:rPr>
              <w:t>competitive_risk</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C6"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C7" w14:textId="77777777" w:rsidR="00892671" w:rsidRDefault="00000000">
            <w:pPr>
              <w:spacing w:before="20" w:after="20"/>
            </w:pPr>
            <w:r>
              <w:rPr>
                <w:color w:val="1A1A2E"/>
                <w:sz w:val="17"/>
                <w:szCs w:val="17"/>
              </w:rPr>
              <w:t>Risk of competitive response or market share loss</w:t>
            </w:r>
          </w:p>
        </w:tc>
      </w:tr>
      <w:tr w:rsidR="00892671" w14:paraId="455F25CC"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C9" w14:textId="77777777" w:rsidR="00892671" w:rsidRDefault="00000000">
            <w:pPr>
              <w:spacing w:before="20" w:after="20"/>
            </w:pPr>
            <w:proofErr w:type="spellStart"/>
            <w:r>
              <w:rPr>
                <w:b/>
                <w:bCs/>
                <w:color w:val="1A1A2E"/>
                <w:sz w:val="17"/>
                <w:szCs w:val="17"/>
              </w:rPr>
              <w:t>prerequisite_actions</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CA"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CB" w14:textId="77777777" w:rsidR="00892671" w:rsidRDefault="00000000">
            <w:pPr>
              <w:spacing w:before="20" w:after="20"/>
            </w:pPr>
            <w:r>
              <w:rPr>
                <w:color w:val="1A1A2E"/>
                <w:sz w:val="17"/>
                <w:szCs w:val="17"/>
              </w:rPr>
              <w:t>What must be in place before this lever can be pulled</w:t>
            </w:r>
          </w:p>
        </w:tc>
      </w:tr>
      <w:tr w:rsidR="00892671" w14:paraId="455F25D0" w14:textId="77777777">
        <w:tblPrEx>
          <w:tblCellMar>
            <w:top w:w="0" w:type="dxa"/>
            <w:bottom w:w="0" w:type="dxa"/>
          </w:tblCellMar>
        </w:tblPrEx>
        <w:tc>
          <w:tcPr>
            <w:tcW w:w="28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CD" w14:textId="77777777" w:rsidR="00892671" w:rsidRDefault="00000000">
            <w:pPr>
              <w:spacing w:before="20" w:after="20"/>
            </w:pPr>
            <w:proofErr w:type="spellStart"/>
            <w:r>
              <w:rPr>
                <w:b/>
                <w:bCs/>
                <w:color w:val="1A1A2E"/>
                <w:sz w:val="17"/>
                <w:szCs w:val="17"/>
              </w:rPr>
              <w:t>responsible_function</w:t>
            </w:r>
            <w:proofErr w:type="spellEnd"/>
          </w:p>
        </w:tc>
        <w:tc>
          <w:tcPr>
            <w:tcW w:w="1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CE" w14:textId="77777777" w:rsidR="00892671" w:rsidRDefault="00000000">
            <w:pPr>
              <w:spacing w:before="20" w:after="20"/>
            </w:pPr>
            <w:r>
              <w:rPr>
                <w:color w:val="1A1A2E"/>
                <w:sz w:val="17"/>
                <w:szCs w:val="17"/>
              </w:rPr>
              <w:t>Optional</w:t>
            </w:r>
          </w:p>
        </w:tc>
        <w:tc>
          <w:tcPr>
            <w:tcW w:w="53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CF" w14:textId="77777777" w:rsidR="00892671" w:rsidRDefault="00000000">
            <w:pPr>
              <w:spacing w:before="20" w:after="20"/>
            </w:pPr>
            <w:r>
              <w:rPr>
                <w:color w:val="1A1A2E"/>
                <w:sz w:val="17"/>
                <w:szCs w:val="17"/>
              </w:rPr>
              <w:t>Which team owns execution (sales, product, finance, ops)</w:t>
            </w:r>
          </w:p>
        </w:tc>
      </w:tr>
    </w:tbl>
    <w:p w14:paraId="455F25D1" w14:textId="77777777" w:rsidR="00892671" w:rsidRDefault="00000000">
      <w:pPr>
        <w:spacing w:before="300" w:after="100"/>
      </w:pPr>
      <w:r>
        <w:rPr>
          <w:b/>
          <w:bCs/>
          <w:color w:val="0D7377"/>
          <w:sz w:val="22"/>
          <w:szCs w:val="22"/>
        </w:rPr>
        <w:t>Calculations &amp; Formulas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92671" w14:paraId="455F25D4"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5D2" w14:textId="77777777" w:rsidR="00892671" w:rsidRDefault="00000000">
            <w:r>
              <w:rPr>
                <w:b/>
                <w:bCs/>
                <w:color w:val="FFFFFF"/>
                <w:sz w:val="18"/>
                <w:szCs w:val="18"/>
              </w:rPr>
              <w:t>Calculation</w:t>
            </w:r>
          </w:p>
        </w:tc>
        <w:tc>
          <w:tcPr>
            <w:tcW w:w="61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5D3" w14:textId="77777777" w:rsidR="00892671" w:rsidRDefault="00000000">
            <w:r>
              <w:rPr>
                <w:b/>
                <w:bCs/>
                <w:color w:val="FFFFFF"/>
                <w:sz w:val="18"/>
                <w:szCs w:val="18"/>
              </w:rPr>
              <w:t>Formula / Logic</w:t>
            </w:r>
          </w:p>
        </w:tc>
      </w:tr>
      <w:tr w:rsidR="00892671" w14:paraId="455F25D7"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D5" w14:textId="77777777" w:rsidR="00892671" w:rsidRDefault="00000000">
            <w:pPr>
              <w:spacing w:before="20" w:after="20"/>
            </w:pPr>
            <w:r>
              <w:rPr>
                <w:b/>
                <w:bCs/>
                <w:color w:val="1A1A2E"/>
                <w:sz w:val="17"/>
                <w:szCs w:val="17"/>
              </w:rPr>
              <w:t>De-Duplicated Uplift</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D6" w14:textId="77777777" w:rsidR="00892671" w:rsidRDefault="00000000">
            <w:pPr>
              <w:spacing w:before="20" w:after="20"/>
            </w:pPr>
            <w:r>
              <w:rPr>
                <w:color w:val="1A1A2E"/>
                <w:sz w:val="17"/>
                <w:szCs w:val="17"/>
              </w:rPr>
              <w:t>Sum of gross opportunities minus estimated overlap adjustments</w:t>
            </w:r>
          </w:p>
        </w:tc>
      </w:tr>
      <w:tr w:rsidR="00892671" w14:paraId="455F25DA"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D8" w14:textId="77777777" w:rsidR="00892671" w:rsidRDefault="00000000">
            <w:pPr>
              <w:spacing w:before="20" w:after="20"/>
            </w:pPr>
            <w:r>
              <w:rPr>
                <w:b/>
                <w:bCs/>
                <w:color w:val="1A1A2E"/>
                <w:sz w:val="17"/>
                <w:szCs w:val="17"/>
              </w:rPr>
              <w:t>Risk-Adjusted Uplift</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D9" w14:textId="77777777" w:rsidR="00892671" w:rsidRDefault="00000000">
            <w:pPr>
              <w:spacing w:before="20" w:after="20"/>
            </w:pPr>
            <w:r>
              <w:rPr>
                <w:color w:val="1A1A2E"/>
                <w:sz w:val="17"/>
                <w:szCs w:val="17"/>
              </w:rPr>
              <w:t>Each opportunity × confidence weight (High=0.8, Medium=0.5, Low=0.2)</w:t>
            </w:r>
          </w:p>
        </w:tc>
      </w:tr>
      <w:tr w:rsidR="00892671" w14:paraId="455F25DD"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DB" w14:textId="77777777" w:rsidR="00892671" w:rsidRDefault="00000000">
            <w:pPr>
              <w:spacing w:before="20" w:after="20"/>
            </w:pPr>
            <w:r>
              <w:rPr>
                <w:b/>
                <w:bCs/>
                <w:color w:val="1A1A2E"/>
                <w:sz w:val="17"/>
                <w:szCs w:val="17"/>
              </w:rPr>
              <w:t>Quick Win Pool</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DC" w14:textId="77777777" w:rsidR="00892671" w:rsidRDefault="00000000">
            <w:pPr>
              <w:spacing w:before="20" w:after="20"/>
            </w:pPr>
            <w:r>
              <w:rPr>
                <w:color w:val="1A1A2E"/>
                <w:sz w:val="17"/>
                <w:szCs w:val="17"/>
              </w:rPr>
              <w:t>Sum of risk-adjusted uplift for 0–</w:t>
            </w:r>
            <w:proofErr w:type="gramStart"/>
            <w:r>
              <w:rPr>
                <w:color w:val="1A1A2E"/>
                <w:sz w:val="17"/>
                <w:szCs w:val="17"/>
              </w:rPr>
              <w:t>3 month</w:t>
            </w:r>
            <w:proofErr w:type="gramEnd"/>
            <w:r>
              <w:rPr>
                <w:color w:val="1A1A2E"/>
                <w:sz w:val="17"/>
                <w:szCs w:val="17"/>
              </w:rPr>
              <w:t xml:space="preserve"> implementation items</w:t>
            </w:r>
          </w:p>
        </w:tc>
      </w:tr>
      <w:tr w:rsidR="00892671" w14:paraId="455F25E0"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DE" w14:textId="77777777" w:rsidR="00892671" w:rsidRDefault="00000000">
            <w:pPr>
              <w:spacing w:before="20" w:after="20"/>
            </w:pPr>
            <w:r>
              <w:rPr>
                <w:b/>
                <w:bCs/>
                <w:color w:val="1A1A2E"/>
                <w:sz w:val="17"/>
                <w:szCs w:val="17"/>
              </w:rPr>
              <w:t>Implementation Priority Score</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DF" w14:textId="77777777" w:rsidR="00892671" w:rsidRDefault="00000000">
            <w:pPr>
              <w:spacing w:before="20" w:after="20"/>
            </w:pPr>
            <w:r>
              <w:rPr>
                <w:color w:val="1A1A2E"/>
                <w:sz w:val="17"/>
                <w:szCs w:val="17"/>
              </w:rPr>
              <w:t xml:space="preserve">Uplift × Confidence / Complexity (highest score = </w:t>
            </w:r>
            <w:proofErr w:type="gramStart"/>
            <w:r>
              <w:rPr>
                <w:color w:val="1A1A2E"/>
                <w:sz w:val="17"/>
                <w:szCs w:val="17"/>
              </w:rPr>
              <w:t>first priority</w:t>
            </w:r>
            <w:proofErr w:type="gramEnd"/>
            <w:r>
              <w:rPr>
                <w:color w:val="1A1A2E"/>
                <w:sz w:val="17"/>
                <w:szCs w:val="17"/>
              </w:rPr>
              <w:t>)</w:t>
            </w:r>
          </w:p>
        </w:tc>
      </w:tr>
      <w:tr w:rsidR="00892671" w14:paraId="455F25E3"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E1" w14:textId="77777777" w:rsidR="00892671" w:rsidRDefault="00000000">
            <w:pPr>
              <w:spacing w:before="20" w:after="20"/>
            </w:pPr>
            <w:r>
              <w:rPr>
                <w:b/>
                <w:bCs/>
                <w:color w:val="1A1A2E"/>
                <w:sz w:val="17"/>
                <w:szCs w:val="17"/>
              </w:rPr>
              <w:t>Year 1 Capture Estimate</w:t>
            </w:r>
          </w:p>
        </w:tc>
        <w:tc>
          <w:tcPr>
            <w:tcW w:w="6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E2" w14:textId="77777777" w:rsidR="00892671" w:rsidRDefault="00000000">
            <w:pPr>
              <w:spacing w:before="20" w:after="20"/>
            </w:pPr>
            <w:r>
              <w:rPr>
                <w:color w:val="1A1A2E"/>
                <w:sz w:val="17"/>
                <w:szCs w:val="17"/>
              </w:rPr>
              <w:t>Quick wins at full value + medium-term at 50% annualized + long-term at 0%</w:t>
            </w:r>
          </w:p>
        </w:tc>
      </w:tr>
      <w:tr w:rsidR="00892671" w14:paraId="455F25E6" w14:textId="77777777">
        <w:tblPrEx>
          <w:tblCellMar>
            <w:top w:w="0" w:type="dxa"/>
            <w:bottom w:w="0" w:type="dxa"/>
          </w:tblCellMar>
        </w:tblPrEx>
        <w:tc>
          <w:tcPr>
            <w:tcW w:w="3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E4" w14:textId="77777777" w:rsidR="00892671" w:rsidRDefault="00000000">
            <w:pPr>
              <w:spacing w:before="20" w:after="20"/>
            </w:pPr>
            <w:r>
              <w:rPr>
                <w:b/>
                <w:bCs/>
                <w:color w:val="1A1A2E"/>
                <w:sz w:val="17"/>
                <w:szCs w:val="17"/>
              </w:rPr>
              <w:t>Cumulative 3-Year Impact</w:t>
            </w:r>
          </w:p>
        </w:tc>
        <w:tc>
          <w:tcPr>
            <w:tcW w:w="6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E5" w14:textId="77777777" w:rsidR="00892671" w:rsidRDefault="00000000">
            <w:pPr>
              <w:spacing w:before="20" w:after="20"/>
            </w:pPr>
            <w:r>
              <w:rPr>
                <w:color w:val="1A1A2E"/>
                <w:sz w:val="17"/>
                <w:szCs w:val="17"/>
              </w:rPr>
              <w:t>Year 1 + Year 2 (all medium-term at full) + Year 3 (long-term ramp)</w:t>
            </w:r>
          </w:p>
        </w:tc>
      </w:tr>
    </w:tbl>
    <w:p w14:paraId="455F25E7" w14:textId="77777777" w:rsidR="00892671" w:rsidRDefault="00000000">
      <w:pPr>
        <w:spacing w:before="300" w:after="100"/>
      </w:pPr>
      <w:r>
        <w:rPr>
          <w:b/>
          <w:bCs/>
          <w:color w:val="0D7377"/>
          <w:sz w:val="22"/>
          <w:szCs w:val="22"/>
        </w:rPr>
        <w:t>Common Hypotheses to Test</w:t>
      </w:r>
    </w:p>
    <w:p w14:paraId="455F25E8" w14:textId="77777777" w:rsidR="00892671" w:rsidRDefault="00000000">
      <w:pPr>
        <w:pStyle w:val="ListParagraph"/>
        <w:numPr>
          <w:ilvl w:val="0"/>
          <w:numId w:val="2"/>
        </w:numPr>
        <w:spacing w:before="40" w:after="40"/>
      </w:pPr>
      <w:r>
        <w:rPr>
          <w:color w:val="1A1A2E"/>
          <w:sz w:val="18"/>
          <w:szCs w:val="18"/>
        </w:rPr>
        <w:t>Total addressable margin uplift is 300–500 basis points, with half capturable in year one</w:t>
      </w:r>
    </w:p>
    <w:p w14:paraId="455F25E9" w14:textId="77777777" w:rsidR="00892671" w:rsidRDefault="00000000">
      <w:pPr>
        <w:pStyle w:val="ListParagraph"/>
        <w:numPr>
          <w:ilvl w:val="0"/>
          <w:numId w:val="2"/>
        </w:numPr>
        <w:spacing w:before="40" w:after="40"/>
      </w:pPr>
      <w:r>
        <w:rPr>
          <w:color w:val="1A1A2E"/>
          <w:sz w:val="18"/>
          <w:szCs w:val="18"/>
        </w:rPr>
        <w:t>The largest single opportunity comes from pocket price waterfall tightening, not list price increases</w:t>
      </w:r>
    </w:p>
    <w:p w14:paraId="455F25EA" w14:textId="77777777" w:rsidR="00892671" w:rsidRDefault="00000000">
      <w:pPr>
        <w:pStyle w:val="ListParagraph"/>
        <w:numPr>
          <w:ilvl w:val="0"/>
          <w:numId w:val="2"/>
        </w:numPr>
        <w:spacing w:before="40" w:after="40"/>
      </w:pPr>
      <w:r>
        <w:rPr>
          <w:color w:val="1A1A2E"/>
          <w:sz w:val="18"/>
          <w:szCs w:val="18"/>
        </w:rPr>
        <w:t>Quick wins (governance, discount floor enforcement, terms compliance) represent 40% of total opportunity</w:t>
      </w:r>
    </w:p>
    <w:p w14:paraId="455F25EB" w14:textId="77777777" w:rsidR="00892671" w:rsidRDefault="00000000">
      <w:pPr>
        <w:pStyle w:val="ListParagraph"/>
        <w:numPr>
          <w:ilvl w:val="0"/>
          <w:numId w:val="2"/>
        </w:numPr>
        <w:spacing w:before="40" w:after="40"/>
      </w:pPr>
      <w:r>
        <w:rPr>
          <w:color w:val="1A1A2E"/>
          <w:sz w:val="18"/>
          <w:szCs w:val="18"/>
        </w:rPr>
        <w:t>Structural changes (repackaging, segment pricing, SKU rationalization) are larger but take 6–12 months</w:t>
      </w:r>
    </w:p>
    <w:p w14:paraId="455F25EC" w14:textId="77777777" w:rsidR="00892671" w:rsidRDefault="00000000">
      <w:pPr>
        <w:pStyle w:val="ListParagraph"/>
        <w:numPr>
          <w:ilvl w:val="0"/>
          <w:numId w:val="2"/>
        </w:numPr>
        <w:spacing w:before="40" w:after="40"/>
      </w:pPr>
      <w:r>
        <w:rPr>
          <w:color w:val="1A1A2E"/>
          <w:sz w:val="18"/>
          <w:szCs w:val="18"/>
        </w:rPr>
        <w:t>De-duplication reduces gross opportunity by 20–30% due to overlapping levers</w:t>
      </w:r>
    </w:p>
    <w:p w14:paraId="455F25ED" w14:textId="77777777" w:rsidR="00892671" w:rsidRDefault="00000000">
      <w:pPr>
        <w:spacing w:before="300" w:after="100"/>
      </w:pPr>
      <w:r>
        <w:rPr>
          <w:b/>
          <w:bCs/>
          <w:color w:val="0D7377"/>
          <w:sz w:val="22"/>
          <w:szCs w:val="22"/>
        </w:rPr>
        <w:lastRenderedPageBreak/>
        <w:t>Common Adjustments by Client Situation</w:t>
      </w:r>
    </w:p>
    <w:p w14:paraId="455F25EE" w14:textId="77777777" w:rsidR="00892671" w:rsidRDefault="00000000">
      <w:pPr>
        <w:pStyle w:val="ListParagraph"/>
        <w:numPr>
          <w:ilvl w:val="0"/>
          <w:numId w:val="2"/>
        </w:numPr>
        <w:spacing w:before="40" w:after="40"/>
      </w:pPr>
      <w:r>
        <w:rPr>
          <w:color w:val="1A1A2E"/>
          <w:sz w:val="18"/>
          <w:szCs w:val="18"/>
        </w:rPr>
        <w:t>Apply conservative confidence weights for a credible business case; overstating destroys trust</w:t>
      </w:r>
    </w:p>
    <w:p w14:paraId="455F25EF" w14:textId="77777777" w:rsidR="00892671" w:rsidRDefault="00000000">
      <w:pPr>
        <w:pStyle w:val="ListParagraph"/>
        <w:numPr>
          <w:ilvl w:val="0"/>
          <w:numId w:val="2"/>
        </w:numPr>
        <w:spacing w:before="40" w:after="40"/>
      </w:pPr>
      <w:r>
        <w:rPr>
          <w:color w:val="1A1A2E"/>
          <w:sz w:val="18"/>
          <w:szCs w:val="18"/>
        </w:rPr>
        <w:t>Separate opportunities by function (sales-executed vs. product-executed vs. finance-executed) for accountability</w:t>
      </w:r>
    </w:p>
    <w:p w14:paraId="455F25F0" w14:textId="77777777" w:rsidR="00892671" w:rsidRDefault="00000000">
      <w:pPr>
        <w:pStyle w:val="ListParagraph"/>
        <w:numPr>
          <w:ilvl w:val="0"/>
          <w:numId w:val="2"/>
        </w:numPr>
        <w:spacing w:before="40" w:after="40"/>
      </w:pPr>
      <w:r>
        <w:rPr>
          <w:color w:val="1A1A2E"/>
          <w:sz w:val="18"/>
          <w:szCs w:val="18"/>
        </w:rPr>
        <w:t>Model customer retention risk explicitly; a 5% price increase that causes 3% churn may not be net positive</w:t>
      </w:r>
    </w:p>
    <w:p w14:paraId="455F25F1" w14:textId="77777777" w:rsidR="00892671" w:rsidRDefault="00000000">
      <w:pPr>
        <w:pStyle w:val="ListParagraph"/>
        <w:numPr>
          <w:ilvl w:val="0"/>
          <w:numId w:val="2"/>
        </w:numPr>
        <w:spacing w:before="40" w:after="40"/>
      </w:pPr>
      <w:r>
        <w:rPr>
          <w:color w:val="1A1A2E"/>
          <w:sz w:val="18"/>
          <w:szCs w:val="18"/>
        </w:rPr>
        <w:t>Include implementation cost (systems, training, change management) to calculate true ROI, not just gross uplift</w:t>
      </w:r>
    </w:p>
    <w:p w14:paraId="455F25F2" w14:textId="77777777" w:rsidR="00892671" w:rsidRDefault="00000000">
      <w:pPr>
        <w:pStyle w:val="ListParagraph"/>
        <w:numPr>
          <w:ilvl w:val="0"/>
          <w:numId w:val="2"/>
        </w:numPr>
        <w:spacing w:before="40" w:after="40"/>
      </w:pPr>
      <w:r>
        <w:rPr>
          <w:color w:val="1A1A2E"/>
          <w:sz w:val="18"/>
          <w:szCs w:val="18"/>
        </w:rPr>
        <w:t>Present a range (conservative-base-optimistic) rather than a single number to set appropriate expectations</w:t>
      </w:r>
    </w:p>
    <w:p w14:paraId="455F25F3" w14:textId="77777777" w:rsidR="00892671" w:rsidRDefault="00000000">
      <w:pPr>
        <w:spacing w:before="300" w:after="100"/>
      </w:pPr>
      <w:r>
        <w:rPr>
          <w:b/>
          <w:bCs/>
          <w:color w:val="0D7377"/>
          <w:sz w:val="22"/>
          <w:szCs w:val="22"/>
        </w:rPr>
        <w:t>Opportunity Sizing &amp; Impact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892671" w14:paraId="455F25F7"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5F4" w14:textId="77777777" w:rsidR="00892671" w:rsidRDefault="00000000">
            <w:r>
              <w:rPr>
                <w:b/>
                <w:bCs/>
                <w:color w:val="FFFFFF"/>
                <w:sz w:val="18"/>
                <w:szCs w:val="18"/>
              </w:rPr>
              <w:t>Lever Type</w:t>
            </w:r>
          </w:p>
        </w:tc>
        <w:tc>
          <w:tcPr>
            <w:tcW w:w="400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5F5" w14:textId="77777777" w:rsidR="00892671" w:rsidRDefault="00000000">
            <w:r>
              <w:rPr>
                <w:b/>
                <w:bCs/>
                <w:color w:val="FFFFFF"/>
                <w:sz w:val="18"/>
                <w:szCs w:val="18"/>
              </w:rPr>
              <w:t>Sizing Formula</w:t>
            </w:r>
          </w:p>
        </w:tc>
        <w:tc>
          <w:tcPr>
            <w:tcW w:w="3160" w:type="dxa"/>
            <w:tcBorders>
              <w:top w:val="single" w:sz="1" w:space="0" w:color="E0E0E0"/>
              <w:left w:val="single" w:sz="1" w:space="0" w:color="E0E0E0"/>
              <w:bottom w:val="single" w:sz="1" w:space="0" w:color="E0E0E0"/>
              <w:right w:val="single" w:sz="1" w:space="0" w:color="E0E0E0"/>
            </w:tcBorders>
            <w:shd w:val="clear" w:color="auto" w:fill="0D7377"/>
            <w:tcMar>
              <w:top w:w="60" w:type="dxa"/>
              <w:left w:w="100" w:type="dxa"/>
              <w:bottom w:w="60" w:type="dxa"/>
              <w:right w:w="100" w:type="dxa"/>
            </w:tcMar>
            <w:vAlign w:val="center"/>
          </w:tcPr>
          <w:p w14:paraId="455F25F6" w14:textId="77777777" w:rsidR="00892671" w:rsidRDefault="00000000">
            <w:r>
              <w:rPr>
                <w:b/>
                <w:bCs/>
                <w:color w:val="FFFFFF"/>
                <w:sz w:val="18"/>
                <w:szCs w:val="18"/>
              </w:rPr>
              <w:t>Typical Range &amp; Notes</w:t>
            </w:r>
          </w:p>
        </w:tc>
      </w:tr>
      <w:tr w:rsidR="00892671" w14:paraId="455F25FB"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F8" w14:textId="77777777" w:rsidR="00892671" w:rsidRDefault="00000000">
            <w:pPr>
              <w:spacing w:before="20" w:after="20"/>
            </w:pPr>
            <w:r>
              <w:rPr>
                <w:b/>
                <w:bCs/>
                <w:color w:val="1A1A2E"/>
                <w:sz w:val="17"/>
                <w:szCs w:val="17"/>
              </w:rPr>
              <w:t>De-Duplicated Quick Win Pool</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F9" w14:textId="77777777" w:rsidR="00892671" w:rsidRDefault="00000000">
            <w:pPr>
              <w:spacing w:before="20" w:after="20"/>
            </w:pPr>
            <w:r>
              <w:rPr>
                <w:color w:val="1A1A2E"/>
                <w:sz w:val="17"/>
                <w:szCs w:val="17"/>
              </w:rPr>
              <w:t>Σ Quick-win opportunities (0–</w:t>
            </w:r>
            <w:proofErr w:type="gramStart"/>
            <w:r>
              <w:rPr>
                <w:color w:val="1A1A2E"/>
                <w:sz w:val="17"/>
                <w:szCs w:val="17"/>
              </w:rPr>
              <w:t>3 month</w:t>
            </w:r>
            <w:proofErr w:type="gramEnd"/>
            <w:r>
              <w:rPr>
                <w:color w:val="1A1A2E"/>
                <w:sz w:val="17"/>
                <w:szCs w:val="17"/>
              </w:rPr>
              <w:t xml:space="preserve"> implementation) × Confidence Weight × (1 – Overlap Adjustment). Quick wins: governance enforcement, floor tightening, terms compliance, billing reconciliation</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5FA" w14:textId="77777777" w:rsidR="00892671" w:rsidRDefault="00000000">
            <w:pPr>
              <w:spacing w:before="20" w:after="20"/>
            </w:pPr>
            <w:r>
              <w:rPr>
                <w:color w:val="1A1A2E"/>
                <w:sz w:val="17"/>
                <w:szCs w:val="17"/>
              </w:rPr>
              <w:t>Typical: 40–50% of total opportunity is quick wins. Conservative confidence weighting (80% for high, 50% for medium) yields realistic Year 1 capture target</w:t>
            </w:r>
          </w:p>
        </w:tc>
      </w:tr>
      <w:tr w:rsidR="00892671" w14:paraId="455F25FF"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FC" w14:textId="77777777" w:rsidR="00892671" w:rsidRDefault="00000000">
            <w:pPr>
              <w:spacing w:before="20" w:after="20"/>
            </w:pPr>
            <w:r>
              <w:rPr>
                <w:b/>
                <w:bCs/>
                <w:color w:val="1A1A2E"/>
                <w:sz w:val="17"/>
                <w:szCs w:val="17"/>
              </w:rPr>
              <w:t>Medium-Term Structural Changes</w:t>
            </w:r>
          </w:p>
        </w:tc>
        <w:tc>
          <w:tcPr>
            <w:tcW w:w="4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FD" w14:textId="77777777" w:rsidR="00892671" w:rsidRDefault="00000000">
            <w:pPr>
              <w:spacing w:before="20" w:after="20"/>
            </w:pPr>
            <w:r>
              <w:rPr>
                <w:color w:val="1A1A2E"/>
                <w:sz w:val="17"/>
                <w:szCs w:val="17"/>
              </w:rPr>
              <w:t>Σ Medium-term opportunities (3–12 months) × Confidence Weight × (1 – Overlap) × Annualization Factor (months remaining / 12). Includes: segment pricing, packaging redesign, comp plan changes</w:t>
            </w:r>
          </w:p>
        </w:tc>
        <w:tc>
          <w:tcPr>
            <w:tcW w:w="3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5FE" w14:textId="77777777" w:rsidR="00892671" w:rsidRDefault="00000000">
            <w:pPr>
              <w:spacing w:before="20" w:after="20"/>
            </w:pPr>
            <w:proofErr w:type="gramStart"/>
            <w:r>
              <w:rPr>
                <w:color w:val="1A1A2E"/>
                <w:sz w:val="17"/>
                <w:szCs w:val="17"/>
              </w:rPr>
              <w:t>Typically</w:t>
            </w:r>
            <w:proofErr w:type="gramEnd"/>
            <w:r>
              <w:rPr>
                <w:color w:val="1A1A2E"/>
                <w:sz w:val="17"/>
                <w:szCs w:val="17"/>
              </w:rPr>
              <w:t xml:space="preserve"> 35–45% of total opportunity. Annualize partial-year impact for Year 1. Full run-rate typically achieved by month 8–10</w:t>
            </w:r>
          </w:p>
        </w:tc>
      </w:tr>
      <w:tr w:rsidR="00892671" w14:paraId="455F2603"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600" w14:textId="77777777" w:rsidR="00892671" w:rsidRDefault="00000000">
            <w:pPr>
              <w:spacing w:before="20" w:after="20"/>
            </w:pPr>
            <w:r>
              <w:rPr>
                <w:b/>
                <w:bCs/>
                <w:color w:val="1A1A2E"/>
                <w:sz w:val="17"/>
                <w:szCs w:val="17"/>
              </w:rPr>
              <w:t>Long-Term Strategic Repricing</w:t>
            </w:r>
          </w:p>
        </w:tc>
        <w:tc>
          <w:tcPr>
            <w:tcW w:w="40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601" w14:textId="77777777" w:rsidR="00892671" w:rsidRDefault="00000000">
            <w:pPr>
              <w:spacing w:before="20" w:after="20"/>
            </w:pPr>
            <w:r>
              <w:rPr>
                <w:color w:val="1A1A2E"/>
                <w:sz w:val="17"/>
                <w:szCs w:val="17"/>
              </w:rPr>
              <w:t>Σ Long-term opportunities (12+ months) at full annual run-rate × Confidence Weight × (1 – Overlap). Includes: elasticity-based repricing, architecture redesign, geographic harmonization</w:t>
            </w:r>
          </w:p>
        </w:tc>
        <w:tc>
          <w:tcPr>
            <w:tcW w:w="31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100" w:type="dxa"/>
              <w:bottom w:w="60" w:type="dxa"/>
              <w:right w:w="100" w:type="dxa"/>
            </w:tcMar>
          </w:tcPr>
          <w:p w14:paraId="455F2602" w14:textId="77777777" w:rsidR="00892671" w:rsidRDefault="00000000">
            <w:pPr>
              <w:spacing w:before="20" w:after="20"/>
            </w:pPr>
            <w:proofErr w:type="gramStart"/>
            <w:r>
              <w:rPr>
                <w:color w:val="1A1A2E"/>
                <w:sz w:val="17"/>
                <w:szCs w:val="17"/>
              </w:rPr>
              <w:t>Typically</w:t>
            </w:r>
            <w:proofErr w:type="gramEnd"/>
            <w:r>
              <w:rPr>
                <w:color w:val="1A1A2E"/>
                <w:sz w:val="17"/>
                <w:szCs w:val="17"/>
              </w:rPr>
              <w:t xml:space="preserve"> 15–25% of total opportunity. No Year 1 credit; begin contributing </w:t>
            </w:r>
            <w:proofErr w:type="gramStart"/>
            <w:r>
              <w:rPr>
                <w:color w:val="1A1A2E"/>
                <w:sz w:val="17"/>
                <w:szCs w:val="17"/>
              </w:rPr>
              <w:t>in</w:t>
            </w:r>
            <w:proofErr w:type="gramEnd"/>
            <w:r>
              <w:rPr>
                <w:color w:val="1A1A2E"/>
                <w:sz w:val="17"/>
                <w:szCs w:val="17"/>
              </w:rPr>
              <w:t xml:space="preserve"> Year 2. Present as 3-year cumulative impact to show full value</w:t>
            </w:r>
          </w:p>
        </w:tc>
      </w:tr>
      <w:tr w:rsidR="00892671" w14:paraId="455F2607" w14:textId="77777777">
        <w:tblPrEx>
          <w:tblCellMar>
            <w:top w:w="0" w:type="dxa"/>
            <w:bottom w:w="0" w:type="dxa"/>
          </w:tblCellMar>
        </w:tblPrEx>
        <w:tc>
          <w:tcPr>
            <w:tcW w:w="22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604" w14:textId="77777777" w:rsidR="00892671" w:rsidRDefault="00000000">
            <w:pPr>
              <w:spacing w:before="20" w:after="20"/>
            </w:pPr>
            <w:r>
              <w:rPr>
                <w:b/>
                <w:bCs/>
                <w:color w:val="1A1A2E"/>
                <w:sz w:val="17"/>
                <w:szCs w:val="17"/>
              </w:rPr>
              <w:t>Total Business Case</w:t>
            </w:r>
          </w:p>
        </w:tc>
        <w:tc>
          <w:tcPr>
            <w:tcW w:w="400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605" w14:textId="77777777" w:rsidR="00892671" w:rsidRDefault="00000000">
            <w:pPr>
              <w:spacing w:before="20" w:after="20"/>
            </w:pPr>
            <w:r>
              <w:rPr>
                <w:color w:val="1A1A2E"/>
                <w:sz w:val="17"/>
                <w:szCs w:val="17"/>
              </w:rPr>
              <w:t>Year 1 = Quick Wins (full) + Medium-Term (partial annualized). Year 2 = Quick Wins (sustained) + Medium-Term (full) + Long-Term (partial). Year 3 = All at full run-rate</w:t>
            </w:r>
          </w:p>
        </w:tc>
        <w:tc>
          <w:tcPr>
            <w:tcW w:w="3160" w:type="dxa"/>
            <w:tcBorders>
              <w:top w:val="single" w:sz="1" w:space="0" w:color="E0E0E0"/>
              <w:left w:val="single" w:sz="1" w:space="0" w:color="E0E0E0"/>
              <w:bottom w:val="single" w:sz="1" w:space="0" w:color="E0E0E0"/>
              <w:right w:val="single" w:sz="1" w:space="0" w:color="E0E0E0"/>
            </w:tcBorders>
            <w:shd w:val="clear" w:color="auto" w:fill="F5F5F5"/>
            <w:tcMar>
              <w:top w:w="60" w:type="dxa"/>
              <w:left w:w="100" w:type="dxa"/>
              <w:bottom w:w="60" w:type="dxa"/>
              <w:right w:w="100" w:type="dxa"/>
            </w:tcMar>
          </w:tcPr>
          <w:p w14:paraId="455F2606" w14:textId="77777777" w:rsidR="00892671" w:rsidRDefault="00000000">
            <w:pPr>
              <w:spacing w:before="20" w:after="20"/>
            </w:pPr>
            <w:r>
              <w:rPr>
                <w:color w:val="1A1A2E"/>
                <w:sz w:val="17"/>
                <w:szCs w:val="17"/>
              </w:rPr>
              <w:t>Typical total: 300–500 bps margin uplift at full run-rate. Year 1 capture: 40–60% of total. Present conservative-base-optimistic range. De-duplication reduces gross by 20–30%</w:t>
            </w:r>
          </w:p>
        </w:tc>
      </w:tr>
    </w:tbl>
    <w:p w14:paraId="455F2608" w14:textId="77777777" w:rsidR="00892671" w:rsidRDefault="00000000">
      <w:r>
        <w:br w:type="page"/>
      </w:r>
    </w:p>
    <w:p w14:paraId="455F2609" w14:textId="77777777" w:rsidR="00892671" w:rsidRDefault="00000000">
      <w:pPr>
        <w:pBdr>
          <w:bottom w:val="single" w:sz="8" w:space="4" w:color="0D7377"/>
        </w:pBdr>
        <w:spacing w:after="200"/>
      </w:pPr>
      <w:r>
        <w:rPr>
          <w:b/>
          <w:bCs/>
          <w:color w:val="1A1A2E"/>
          <w:sz w:val="32"/>
          <w:szCs w:val="32"/>
        </w:rPr>
        <w:lastRenderedPageBreak/>
        <w:t>Implementation Roadmap</w:t>
      </w:r>
    </w:p>
    <w:p w14:paraId="455F260A" w14:textId="77777777" w:rsidR="00892671" w:rsidRDefault="00000000">
      <w:pPr>
        <w:spacing w:before="300" w:after="100"/>
      </w:pPr>
      <w:r>
        <w:rPr>
          <w:b/>
          <w:bCs/>
          <w:color w:val="0D7377"/>
          <w:sz w:val="22"/>
          <w:szCs w:val="22"/>
        </w:rPr>
        <w:t>Sprint Sequencing Recommendation</w:t>
      </w:r>
    </w:p>
    <w:p w14:paraId="455F260B" w14:textId="77777777" w:rsidR="00892671" w:rsidRDefault="00000000">
      <w:pPr>
        <w:spacing w:before="40" w:after="40"/>
      </w:pPr>
      <w:r>
        <w:rPr>
          <w:color w:val="1A1A2E"/>
          <w:sz w:val="18"/>
          <w:szCs w:val="18"/>
        </w:rPr>
        <w:t>Phase 1 (Weeks 1–4): Foundation analyses that most clients can support with readily available data and that produce the highest-impact findings.</w:t>
      </w:r>
    </w:p>
    <w:p w14:paraId="455F260C" w14:textId="77777777" w:rsidR="00892671" w:rsidRDefault="00000000">
      <w:pPr>
        <w:pStyle w:val="ListParagraph"/>
        <w:numPr>
          <w:ilvl w:val="0"/>
          <w:numId w:val="2"/>
        </w:numPr>
        <w:spacing w:before="30" w:after="30"/>
      </w:pPr>
      <w:r>
        <w:rPr>
          <w:color w:val="1A1A2E"/>
          <w:sz w:val="18"/>
          <w:szCs w:val="18"/>
        </w:rPr>
        <w:t>01. Pocket Price Waterfall</w:t>
      </w:r>
    </w:p>
    <w:p w14:paraId="455F260D" w14:textId="77777777" w:rsidR="00892671" w:rsidRDefault="00000000">
      <w:pPr>
        <w:pStyle w:val="ListParagraph"/>
        <w:numPr>
          <w:ilvl w:val="0"/>
          <w:numId w:val="2"/>
        </w:numPr>
        <w:spacing w:before="30" w:after="30"/>
      </w:pPr>
      <w:r>
        <w:rPr>
          <w:color w:val="1A1A2E"/>
          <w:sz w:val="18"/>
          <w:szCs w:val="18"/>
        </w:rPr>
        <w:t>02. Transaction Price Distribution</w:t>
      </w:r>
    </w:p>
    <w:p w14:paraId="455F260E" w14:textId="77777777" w:rsidR="00892671" w:rsidRDefault="00000000">
      <w:pPr>
        <w:pStyle w:val="ListParagraph"/>
        <w:numPr>
          <w:ilvl w:val="0"/>
          <w:numId w:val="2"/>
        </w:numPr>
        <w:spacing w:before="30" w:after="30"/>
      </w:pPr>
      <w:r>
        <w:rPr>
          <w:color w:val="1A1A2E"/>
          <w:sz w:val="18"/>
          <w:szCs w:val="18"/>
        </w:rPr>
        <w:t>03. Price-Volume-Mix Decomposition</w:t>
      </w:r>
    </w:p>
    <w:p w14:paraId="455F260F" w14:textId="77777777" w:rsidR="00892671" w:rsidRDefault="00000000">
      <w:pPr>
        <w:pStyle w:val="ListParagraph"/>
        <w:numPr>
          <w:ilvl w:val="0"/>
          <w:numId w:val="2"/>
        </w:numPr>
        <w:spacing w:before="30" w:after="30"/>
      </w:pPr>
      <w:r>
        <w:rPr>
          <w:color w:val="1A1A2E"/>
          <w:sz w:val="18"/>
          <w:szCs w:val="18"/>
        </w:rPr>
        <w:t>04. Customer Profitability Micro-Segmentation</w:t>
      </w:r>
    </w:p>
    <w:p w14:paraId="455F2610" w14:textId="77777777" w:rsidR="00892671" w:rsidRDefault="00000000">
      <w:pPr>
        <w:pStyle w:val="ListParagraph"/>
        <w:numPr>
          <w:ilvl w:val="0"/>
          <w:numId w:val="2"/>
        </w:numPr>
        <w:spacing w:before="30" w:after="30"/>
      </w:pPr>
      <w:r>
        <w:rPr>
          <w:color w:val="1A1A2E"/>
          <w:sz w:val="18"/>
          <w:szCs w:val="18"/>
        </w:rPr>
        <w:t>20. Total Margin Uplift Opportunity Sizing (framework only, populated as analyses complete)</w:t>
      </w:r>
    </w:p>
    <w:p w14:paraId="455F2611" w14:textId="77777777" w:rsidR="00892671" w:rsidRDefault="00000000">
      <w:pPr>
        <w:spacing w:before="40" w:after="40"/>
      </w:pPr>
      <w:r>
        <w:rPr>
          <w:color w:val="1A1A2E"/>
          <w:sz w:val="18"/>
          <w:szCs w:val="18"/>
        </w:rPr>
        <w:t>Phase 2 (Weeks 5–8): Commercial effectiveness analyses that require CRM and sales data integration.</w:t>
      </w:r>
    </w:p>
    <w:p w14:paraId="455F2612" w14:textId="77777777" w:rsidR="00892671" w:rsidRDefault="00000000">
      <w:pPr>
        <w:pStyle w:val="ListParagraph"/>
        <w:numPr>
          <w:ilvl w:val="0"/>
          <w:numId w:val="2"/>
        </w:numPr>
        <w:spacing w:before="30" w:after="30"/>
      </w:pPr>
      <w:r>
        <w:rPr>
          <w:color w:val="1A1A2E"/>
          <w:sz w:val="18"/>
          <w:szCs w:val="18"/>
        </w:rPr>
        <w:t>05. Win/Loss and Discount Effectiveness</w:t>
      </w:r>
    </w:p>
    <w:p w14:paraId="455F2613" w14:textId="77777777" w:rsidR="00892671" w:rsidRDefault="00000000">
      <w:pPr>
        <w:pStyle w:val="ListParagraph"/>
        <w:numPr>
          <w:ilvl w:val="0"/>
          <w:numId w:val="2"/>
        </w:numPr>
        <w:spacing w:before="30" w:after="30"/>
      </w:pPr>
      <w:r>
        <w:rPr>
          <w:color w:val="1A1A2E"/>
          <w:sz w:val="18"/>
          <w:szCs w:val="18"/>
        </w:rPr>
        <w:t>06. Price Elasticity Estimation</w:t>
      </w:r>
    </w:p>
    <w:p w14:paraId="455F2614" w14:textId="77777777" w:rsidR="00892671" w:rsidRDefault="00000000">
      <w:pPr>
        <w:pStyle w:val="ListParagraph"/>
        <w:numPr>
          <w:ilvl w:val="0"/>
          <w:numId w:val="2"/>
        </w:numPr>
        <w:spacing w:before="30" w:after="30"/>
      </w:pPr>
      <w:r>
        <w:rPr>
          <w:color w:val="1A1A2E"/>
          <w:sz w:val="18"/>
          <w:szCs w:val="18"/>
        </w:rPr>
        <w:t>07. Discount Governance and Approval Effectiveness</w:t>
      </w:r>
    </w:p>
    <w:p w14:paraId="455F2615" w14:textId="77777777" w:rsidR="00892671" w:rsidRDefault="00000000">
      <w:pPr>
        <w:pStyle w:val="ListParagraph"/>
        <w:numPr>
          <w:ilvl w:val="0"/>
          <w:numId w:val="2"/>
        </w:numPr>
        <w:spacing w:before="30" w:after="30"/>
      </w:pPr>
      <w:r>
        <w:rPr>
          <w:color w:val="1A1A2E"/>
          <w:sz w:val="18"/>
          <w:szCs w:val="18"/>
        </w:rPr>
        <w:t>19. Sales Rep Pricing Behavior Analysis</w:t>
      </w:r>
    </w:p>
    <w:p w14:paraId="455F2616" w14:textId="77777777" w:rsidR="00892671" w:rsidRDefault="00000000">
      <w:pPr>
        <w:spacing w:before="40" w:after="40"/>
      </w:pPr>
      <w:r>
        <w:rPr>
          <w:color w:val="1A1A2E"/>
          <w:sz w:val="18"/>
          <w:szCs w:val="18"/>
        </w:rPr>
        <w:t>Phase 3 (Weeks 9–12): Strategic and structural analyses that inform longer-term pricing architecture changes.</w:t>
      </w:r>
    </w:p>
    <w:p w14:paraId="455F2617" w14:textId="77777777" w:rsidR="00892671" w:rsidRDefault="00000000">
      <w:pPr>
        <w:pStyle w:val="ListParagraph"/>
        <w:numPr>
          <w:ilvl w:val="0"/>
          <w:numId w:val="2"/>
        </w:numPr>
        <w:spacing w:before="30" w:after="30"/>
      </w:pPr>
      <w:r>
        <w:rPr>
          <w:color w:val="1A1A2E"/>
          <w:sz w:val="18"/>
          <w:szCs w:val="18"/>
        </w:rPr>
        <w:t>08. Contract and Terms Leakage</w:t>
      </w:r>
    </w:p>
    <w:p w14:paraId="455F2618" w14:textId="77777777" w:rsidR="00892671" w:rsidRDefault="00000000">
      <w:pPr>
        <w:pStyle w:val="ListParagraph"/>
        <w:numPr>
          <w:ilvl w:val="0"/>
          <w:numId w:val="2"/>
        </w:numPr>
        <w:spacing w:before="30" w:after="30"/>
      </w:pPr>
      <w:r>
        <w:rPr>
          <w:color w:val="1A1A2E"/>
          <w:sz w:val="18"/>
          <w:szCs w:val="18"/>
        </w:rPr>
        <w:t>09. Competitive Price Benchmarking</w:t>
      </w:r>
    </w:p>
    <w:p w14:paraId="455F2619" w14:textId="77777777" w:rsidR="00892671" w:rsidRDefault="00000000">
      <w:pPr>
        <w:pStyle w:val="ListParagraph"/>
        <w:numPr>
          <w:ilvl w:val="0"/>
          <w:numId w:val="2"/>
        </w:numPr>
        <w:spacing w:before="30" w:after="30"/>
      </w:pPr>
      <w:r>
        <w:rPr>
          <w:color w:val="1A1A2E"/>
          <w:sz w:val="18"/>
          <w:szCs w:val="18"/>
        </w:rPr>
        <w:t>10. Price Realization Over Time</w:t>
      </w:r>
    </w:p>
    <w:p w14:paraId="455F261A" w14:textId="77777777" w:rsidR="00892671" w:rsidRDefault="00000000">
      <w:pPr>
        <w:pStyle w:val="ListParagraph"/>
        <w:numPr>
          <w:ilvl w:val="0"/>
          <w:numId w:val="2"/>
        </w:numPr>
        <w:spacing w:before="30" w:after="30"/>
      </w:pPr>
      <w:r>
        <w:rPr>
          <w:color w:val="1A1A2E"/>
          <w:sz w:val="18"/>
          <w:szCs w:val="18"/>
        </w:rPr>
        <w:t>11. Product/SKU Profitability Pareto</w:t>
      </w:r>
    </w:p>
    <w:p w14:paraId="455F261B" w14:textId="77777777" w:rsidR="00892671" w:rsidRDefault="00000000">
      <w:pPr>
        <w:pStyle w:val="ListParagraph"/>
        <w:numPr>
          <w:ilvl w:val="0"/>
          <w:numId w:val="2"/>
        </w:numPr>
        <w:spacing w:before="30" w:after="30"/>
      </w:pPr>
      <w:r>
        <w:rPr>
          <w:color w:val="1A1A2E"/>
          <w:sz w:val="18"/>
          <w:szCs w:val="18"/>
        </w:rPr>
        <w:t>12. Segment-Level WTP Mapping</w:t>
      </w:r>
    </w:p>
    <w:p w14:paraId="455F261C" w14:textId="77777777" w:rsidR="00892671" w:rsidRDefault="00000000">
      <w:pPr>
        <w:pStyle w:val="ListParagraph"/>
        <w:numPr>
          <w:ilvl w:val="0"/>
          <w:numId w:val="2"/>
        </w:numPr>
        <w:spacing w:before="30" w:after="30"/>
      </w:pPr>
      <w:r>
        <w:rPr>
          <w:color w:val="1A1A2E"/>
          <w:sz w:val="18"/>
          <w:szCs w:val="18"/>
        </w:rPr>
        <w:t>14. Pricing Architecture and Packaging</w:t>
      </w:r>
    </w:p>
    <w:p w14:paraId="455F261D" w14:textId="77777777" w:rsidR="00892671" w:rsidRDefault="00000000">
      <w:pPr>
        <w:pStyle w:val="ListParagraph"/>
        <w:numPr>
          <w:ilvl w:val="0"/>
          <w:numId w:val="2"/>
        </w:numPr>
        <w:spacing w:before="30" w:after="30"/>
      </w:pPr>
      <w:r>
        <w:rPr>
          <w:color w:val="1A1A2E"/>
          <w:sz w:val="18"/>
          <w:szCs w:val="18"/>
        </w:rPr>
        <w:t>15. Channel Price Consistency</w:t>
      </w:r>
    </w:p>
    <w:p w14:paraId="455F261E" w14:textId="77777777" w:rsidR="00892671" w:rsidRDefault="00000000">
      <w:pPr>
        <w:spacing w:before="40" w:after="40"/>
      </w:pPr>
      <w:r>
        <w:rPr>
          <w:color w:val="1A1A2E"/>
          <w:sz w:val="18"/>
          <w:szCs w:val="18"/>
        </w:rPr>
        <w:t>Phase 4 (Weeks 13–16): Specialized analyses requiring deeper or less commonly available data.</w:t>
      </w:r>
    </w:p>
    <w:p w14:paraId="455F261F" w14:textId="77777777" w:rsidR="00892671" w:rsidRDefault="00000000">
      <w:pPr>
        <w:pStyle w:val="ListParagraph"/>
        <w:numPr>
          <w:ilvl w:val="0"/>
          <w:numId w:val="2"/>
        </w:numPr>
        <w:spacing w:before="30" w:after="30"/>
      </w:pPr>
      <w:r>
        <w:rPr>
          <w:color w:val="1A1A2E"/>
          <w:sz w:val="18"/>
          <w:szCs w:val="18"/>
        </w:rPr>
        <w:t>13. Promotion Effectiveness and ROI</w:t>
      </w:r>
    </w:p>
    <w:p w14:paraId="455F2620" w14:textId="77777777" w:rsidR="00892671" w:rsidRDefault="00000000">
      <w:pPr>
        <w:pStyle w:val="ListParagraph"/>
        <w:numPr>
          <w:ilvl w:val="0"/>
          <w:numId w:val="2"/>
        </w:numPr>
        <w:spacing w:before="30" w:after="30"/>
      </w:pPr>
      <w:r>
        <w:rPr>
          <w:color w:val="1A1A2E"/>
          <w:sz w:val="18"/>
          <w:szCs w:val="18"/>
        </w:rPr>
        <w:t>16. New Product Pricing Performance</w:t>
      </w:r>
    </w:p>
    <w:p w14:paraId="455F2621" w14:textId="77777777" w:rsidR="00892671" w:rsidRDefault="00000000">
      <w:pPr>
        <w:pStyle w:val="ListParagraph"/>
        <w:numPr>
          <w:ilvl w:val="0"/>
          <w:numId w:val="2"/>
        </w:numPr>
        <w:spacing w:before="30" w:after="30"/>
      </w:pPr>
      <w:r>
        <w:rPr>
          <w:color w:val="1A1A2E"/>
          <w:sz w:val="18"/>
          <w:szCs w:val="18"/>
        </w:rPr>
        <w:t>17. Geographic and Regional Price Variation</w:t>
      </w:r>
    </w:p>
    <w:p w14:paraId="455F2622" w14:textId="77777777" w:rsidR="00892671" w:rsidRDefault="00000000">
      <w:pPr>
        <w:pStyle w:val="ListParagraph"/>
        <w:numPr>
          <w:ilvl w:val="0"/>
          <w:numId w:val="2"/>
        </w:numPr>
        <w:spacing w:before="30" w:after="30"/>
      </w:pPr>
      <w:r>
        <w:rPr>
          <w:color w:val="1A1A2E"/>
          <w:sz w:val="18"/>
          <w:szCs w:val="18"/>
        </w:rPr>
        <w:t>18. Churn and Retention Price Sensitivity</w:t>
      </w:r>
    </w:p>
    <w:p w14:paraId="455F2623" w14:textId="77777777" w:rsidR="00892671" w:rsidRDefault="00892671">
      <w:pPr>
        <w:spacing w:before="200"/>
      </w:pPr>
    </w:p>
    <w:p w14:paraId="455F2624" w14:textId="77777777" w:rsidR="00892671" w:rsidRDefault="00000000">
      <w:pPr>
        <w:spacing w:before="40" w:after="40"/>
      </w:pPr>
      <w:r>
        <w:rPr>
          <w:color w:val="1A1A2E"/>
          <w:sz w:val="18"/>
          <w:szCs w:val="18"/>
        </w:rPr>
        <w:t>Each analysis module should output: (1) Structured data results in a standardized schema, (2) LLM-generated narrative insights from the numbers, and (3) Chart-ready formatted data for PowerPoint and Power BI templates. The canonical data schema serves as the contract between intake and analysis layers. Build the schema first, validate with two pilot clients, then scale.</w:t>
      </w:r>
    </w:p>
    <w:sectPr w:rsidR="0089267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E2CD4" w14:textId="77777777" w:rsidR="001F0FCA" w:rsidRDefault="001F0FCA">
      <w:r>
        <w:separator/>
      </w:r>
    </w:p>
  </w:endnote>
  <w:endnote w:type="continuationSeparator" w:id="0">
    <w:p w14:paraId="6FD99549" w14:textId="77777777" w:rsidR="001F0FCA" w:rsidRDefault="001F0F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F2626" w14:textId="3EC77072" w:rsidR="00892671"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4F0F1F">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FD0E2" w14:textId="77777777" w:rsidR="001F0FCA" w:rsidRDefault="001F0FCA">
      <w:r>
        <w:separator/>
      </w:r>
    </w:p>
  </w:footnote>
  <w:footnote w:type="continuationSeparator" w:id="0">
    <w:p w14:paraId="776DADFE" w14:textId="77777777" w:rsidR="001F0FCA" w:rsidRDefault="001F0F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F2625" w14:textId="77777777" w:rsidR="00892671" w:rsidRDefault="00000000">
    <w:pPr>
      <w:pBdr>
        <w:bottom w:val="single" w:sz="4" w:space="4" w:color="0D7377"/>
      </w:pBdr>
    </w:pPr>
    <w:proofErr w:type="gramStart"/>
    <w:r>
      <w:rPr>
        <w:color w:val="999999"/>
        <w:sz w:val="16"/>
        <w:szCs w:val="16"/>
      </w:rPr>
      <w:t>FintastIQ  |</w:t>
    </w:r>
    <w:proofErr w:type="gramEnd"/>
    <w:r>
      <w:rPr>
        <w:color w:val="999999"/>
        <w:sz w:val="16"/>
        <w:szCs w:val="16"/>
      </w:rPr>
      <w:t xml:space="preserve">  Pricing Diagnostic Playbook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20DB"/>
    <w:multiLevelType w:val="hybridMultilevel"/>
    <w:tmpl w:val="309E992A"/>
    <w:lvl w:ilvl="0" w:tplc="84CE468C">
      <w:start w:val="1"/>
      <w:numFmt w:val="bullet"/>
      <w:lvlText w:val="•"/>
      <w:lvlJc w:val="left"/>
      <w:pPr>
        <w:ind w:left="720" w:hanging="360"/>
      </w:pPr>
    </w:lvl>
    <w:lvl w:ilvl="1" w:tplc="B85C21BC">
      <w:numFmt w:val="decimal"/>
      <w:lvlText w:val=""/>
      <w:lvlJc w:val="left"/>
    </w:lvl>
    <w:lvl w:ilvl="2" w:tplc="AAC61BEA">
      <w:numFmt w:val="decimal"/>
      <w:lvlText w:val=""/>
      <w:lvlJc w:val="left"/>
    </w:lvl>
    <w:lvl w:ilvl="3" w:tplc="3D7AF09C">
      <w:numFmt w:val="decimal"/>
      <w:lvlText w:val=""/>
      <w:lvlJc w:val="left"/>
    </w:lvl>
    <w:lvl w:ilvl="4" w:tplc="342CD0FA">
      <w:numFmt w:val="decimal"/>
      <w:lvlText w:val=""/>
      <w:lvlJc w:val="left"/>
    </w:lvl>
    <w:lvl w:ilvl="5" w:tplc="A1188730">
      <w:numFmt w:val="decimal"/>
      <w:lvlText w:val=""/>
      <w:lvlJc w:val="left"/>
    </w:lvl>
    <w:lvl w:ilvl="6" w:tplc="CDDACB16">
      <w:numFmt w:val="decimal"/>
      <w:lvlText w:val=""/>
      <w:lvlJc w:val="left"/>
    </w:lvl>
    <w:lvl w:ilvl="7" w:tplc="8F229AAA">
      <w:numFmt w:val="decimal"/>
      <w:lvlText w:val=""/>
      <w:lvlJc w:val="left"/>
    </w:lvl>
    <w:lvl w:ilvl="8" w:tplc="DC72A340">
      <w:numFmt w:val="decimal"/>
      <w:lvlText w:val=""/>
      <w:lvlJc w:val="left"/>
    </w:lvl>
  </w:abstractNum>
  <w:abstractNum w:abstractNumId="1" w15:restartNumberingAfterBreak="0">
    <w:nsid w:val="1EAE2E32"/>
    <w:multiLevelType w:val="hybridMultilevel"/>
    <w:tmpl w:val="DC16CB86"/>
    <w:lvl w:ilvl="0" w:tplc="53204838">
      <w:start w:val="1"/>
      <w:numFmt w:val="decimal"/>
      <w:lvlText w:val="%1."/>
      <w:lvlJc w:val="left"/>
      <w:pPr>
        <w:ind w:left="720" w:hanging="360"/>
      </w:pPr>
    </w:lvl>
    <w:lvl w:ilvl="1" w:tplc="FCC4B608">
      <w:numFmt w:val="decimal"/>
      <w:lvlText w:val=""/>
      <w:lvlJc w:val="left"/>
    </w:lvl>
    <w:lvl w:ilvl="2" w:tplc="D0D04294">
      <w:numFmt w:val="decimal"/>
      <w:lvlText w:val=""/>
      <w:lvlJc w:val="left"/>
    </w:lvl>
    <w:lvl w:ilvl="3" w:tplc="76062550">
      <w:numFmt w:val="decimal"/>
      <w:lvlText w:val=""/>
      <w:lvlJc w:val="left"/>
    </w:lvl>
    <w:lvl w:ilvl="4" w:tplc="D384FC88">
      <w:numFmt w:val="decimal"/>
      <w:lvlText w:val=""/>
      <w:lvlJc w:val="left"/>
    </w:lvl>
    <w:lvl w:ilvl="5" w:tplc="B44A24EC">
      <w:numFmt w:val="decimal"/>
      <w:lvlText w:val=""/>
      <w:lvlJc w:val="left"/>
    </w:lvl>
    <w:lvl w:ilvl="6" w:tplc="FCF86CDC">
      <w:numFmt w:val="decimal"/>
      <w:lvlText w:val=""/>
      <w:lvlJc w:val="left"/>
    </w:lvl>
    <w:lvl w:ilvl="7" w:tplc="B0CAC032">
      <w:numFmt w:val="decimal"/>
      <w:lvlText w:val=""/>
      <w:lvlJc w:val="left"/>
    </w:lvl>
    <w:lvl w:ilvl="8" w:tplc="F2320C90">
      <w:numFmt w:val="decimal"/>
      <w:lvlText w:val=""/>
      <w:lvlJc w:val="left"/>
    </w:lvl>
  </w:abstractNum>
  <w:abstractNum w:abstractNumId="2" w15:restartNumberingAfterBreak="0">
    <w:nsid w:val="6CE85EAA"/>
    <w:multiLevelType w:val="hybridMultilevel"/>
    <w:tmpl w:val="2EA035CE"/>
    <w:lvl w:ilvl="0" w:tplc="8C820216">
      <w:start w:val="1"/>
      <w:numFmt w:val="bullet"/>
      <w:lvlText w:val="●"/>
      <w:lvlJc w:val="left"/>
      <w:pPr>
        <w:ind w:left="720" w:hanging="360"/>
      </w:pPr>
    </w:lvl>
    <w:lvl w:ilvl="1" w:tplc="484AD212">
      <w:start w:val="1"/>
      <w:numFmt w:val="bullet"/>
      <w:lvlText w:val="○"/>
      <w:lvlJc w:val="left"/>
      <w:pPr>
        <w:ind w:left="1440" w:hanging="360"/>
      </w:pPr>
    </w:lvl>
    <w:lvl w:ilvl="2" w:tplc="91C6D4B8">
      <w:start w:val="1"/>
      <w:numFmt w:val="bullet"/>
      <w:lvlText w:val="■"/>
      <w:lvlJc w:val="left"/>
      <w:pPr>
        <w:ind w:left="2160" w:hanging="360"/>
      </w:pPr>
    </w:lvl>
    <w:lvl w:ilvl="3" w:tplc="4C828618">
      <w:start w:val="1"/>
      <w:numFmt w:val="bullet"/>
      <w:lvlText w:val="●"/>
      <w:lvlJc w:val="left"/>
      <w:pPr>
        <w:ind w:left="2880" w:hanging="360"/>
      </w:pPr>
    </w:lvl>
    <w:lvl w:ilvl="4" w:tplc="DF58B124">
      <w:start w:val="1"/>
      <w:numFmt w:val="bullet"/>
      <w:lvlText w:val="○"/>
      <w:lvlJc w:val="left"/>
      <w:pPr>
        <w:ind w:left="3600" w:hanging="360"/>
      </w:pPr>
    </w:lvl>
    <w:lvl w:ilvl="5" w:tplc="455C3D64">
      <w:start w:val="1"/>
      <w:numFmt w:val="bullet"/>
      <w:lvlText w:val="■"/>
      <w:lvlJc w:val="left"/>
      <w:pPr>
        <w:ind w:left="4320" w:hanging="360"/>
      </w:pPr>
    </w:lvl>
    <w:lvl w:ilvl="6" w:tplc="B4361940">
      <w:start w:val="1"/>
      <w:numFmt w:val="bullet"/>
      <w:lvlText w:val="●"/>
      <w:lvlJc w:val="left"/>
      <w:pPr>
        <w:ind w:left="5040" w:hanging="360"/>
      </w:pPr>
    </w:lvl>
    <w:lvl w:ilvl="7" w:tplc="FB22CD44">
      <w:start w:val="1"/>
      <w:numFmt w:val="bullet"/>
      <w:lvlText w:val="●"/>
      <w:lvlJc w:val="left"/>
      <w:pPr>
        <w:ind w:left="5760" w:hanging="360"/>
      </w:pPr>
    </w:lvl>
    <w:lvl w:ilvl="8" w:tplc="29785512">
      <w:start w:val="1"/>
      <w:numFmt w:val="bullet"/>
      <w:lvlText w:val="●"/>
      <w:lvlJc w:val="left"/>
      <w:pPr>
        <w:ind w:left="6480" w:hanging="360"/>
      </w:pPr>
    </w:lvl>
  </w:abstractNum>
  <w:num w:numId="1" w16cid:durableId="605846833">
    <w:abstractNumId w:val="2"/>
    <w:lvlOverride w:ilvl="0">
      <w:startOverride w:val="1"/>
    </w:lvlOverride>
  </w:num>
  <w:num w:numId="2" w16cid:durableId="13627102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671"/>
    <w:rsid w:val="001F0FCA"/>
    <w:rsid w:val="004F0F1F"/>
    <w:rsid w:val="00741D3B"/>
    <w:rsid w:val="00892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F1D09"/>
  <w15:docId w15:val="{75F73D8A-6281-4011-A1DD-329D9B80A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43</Pages>
  <Words>11800</Words>
  <Characters>74267</Characters>
  <Application>Microsoft Office Word</Application>
  <DocSecurity>0</DocSecurity>
  <Lines>2438</Lines>
  <Paragraphs>1804</Paragraphs>
  <ScaleCrop>false</ScaleCrop>
  <Company/>
  <LinksUpToDate>false</LinksUpToDate>
  <CharactersWithSpaces>84448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Raghav Hada</cp:lastModifiedBy>
  <cp:revision>2</cp:revision>
  <dcterms:created xsi:type="dcterms:W3CDTF">2026-02-24T02:50:00Z</dcterms:created>
  <dcterms:modified xsi:type="dcterms:W3CDTF">2026-03-08T16:36:00Z</dcterms:modified>
</cp:coreProperties>
</file>