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Canonical Data Schema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FintastIQ Pricing Diagnostic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Field-Level Specification Across 14 Tables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v2.0  |  March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Engineering Specification for ETL Pipeline Target State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Schema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canonical data schema is organized as a star-schema model with one primary fact table (Transactions) surrounded by dimension tables (Customer, Product, Sales Rep, Contract) and supplementary fact tables (Deals, Promotions, Cost-to-Serve, Competitive Intelligence, Churn Events). An Opportunity Sizing Output table captures the aggregated results of all 20 analyses. A Subscription/Plan table serves SaaS and subscription businesses.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every field in the target state that the data cleaner/ETL pipeline must produce. Each field specifies its priority level, data type, and which of the 20 pricing analyses depend on it.</w:t>
      </w:r>
    </w:p>
    <w:p>
      <w:pPr>
        <w:pStyle w:val="Heading2"/>
        <w:spacing w:before="300"/>
      </w:pPr>
      <w:r>
        <w:rPr>
          <w:rFonts w:ascii="Arial" w:cs="Arial" w:eastAsia="Arial" w:hAnsi="Arial"/>
        </w:rPr>
        <w:t xml:space="preserve">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 cannot run without this field. Must be present in every client data 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 runs with reduced accuracy without it. Include with fallback logic if unavailable.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Enriches analysis but never blocks it. Request if easily available.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1: Transaction Fact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26 fields total: 8 Required, 14 Recommended, 4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invoice line identifier [Analyses: 01,02,03,04,05,06,08,10,11,13,15,17]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or shipment date [Analyses: 02,03,06,10,13,16,17]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Customer dimension [Analyses: 01,02,03,04,05,06,08,12,14,15,18]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Product dimension [Analyses: 01,02,03,06,09,10,11,13,14,15,16,17]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sold on this line item [Analyses: 01,02,03,06,10,11,13,16]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Published/standard price per unit at time of sale [Analyses: 01,02,05,10,16,19]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on the invoice per unit after on-invoice discounts [Analyses: 01,02,05,10]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line revenue (quantity x invoice_price) [Analyses: 03,04,10,11,15,16,17]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of goods sold for this line item [Analyses: 01,04,06,10,11,15]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volume_discount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amount for volume/quantity thresholds [Analyses: 01,07]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prompt_pay_discount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Early payment or cash discount amount [Analyses: 01,08]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rebate_amount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Periodic rebate (quarterly/annual) allocated to this transaction [Analyses: 01,08]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freight_absorption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Shipping/logistics cost absorbed by seller [Analyses: 01,04]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special_pricing_agreement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or contract-specific discount amount [Analyses: 01,07,08]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co_op_marketing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development funds or co-op contributions [Analyses: 01]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credit_memo_amount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Post-sale credits, returns, allowances [Analyses: 01,04]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Direct, distributor, online, partner, marketplace [Analyses: 02,03,15,17]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sales_rep_id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Sales Rep dimension [Analyses: 01,02,05,07,19]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Ship-to region, country, or sub-national area [Analyses: 02,15,17]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currency code (ISO 4217) [Analyses: 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 rate used at time of transaction [Analyses: 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promotional_flag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this transaction was during a promotional period [Analyses: 06,13]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Promotion dimension if applicable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Contract dimension if applicable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end_customer_price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to end customer (for distributor/channel transactions). Used by: 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channel_margin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partner margin as % for channel transactions. Used by: 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2: Customer Dimension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13 fields total: 3 Required, 6 Recommended, 4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key, matches Transaction fact table [Analyses: All]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legal or trading name [Analyses: All]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segmentation tier (Enterprise, Mid-Market, SMB, etc.) [Analyses: 02,03,04,05,06,07,12,14,15,17,18]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vertical (SIC/NAICS code or internal classification) [Analyses: 04,09,12,17]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geography_primary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HQ or primary operating region [Analyses: 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customer_since_date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first transaction or contract start [Analyses: 04,12,18]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annual_revenue_band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size bucket by their revenue (not revenue from them) [Analyses: 04,12]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account_owner_id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sales rep or account manager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payment_terms_contracted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payment terms (net 30, 2/10 net 30, etc.)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price list or tier this customer is assigned to [Analyses: 02,08,15]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strategic_flag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flagged as strategic/key account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or external credit rating [Analyses: 04,08]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switching_cost_proxy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depth, customization level (High/Med/Low) [Analyses: 12,18]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3: Customer Cost-to-Serve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10 fields total: 2 Required, 5 Recommended, 3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Customer dimension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period for cost aggregation (monthly or quarterly)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service_cost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service tickets, support hours, field visits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logistics_cost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Shipping, special delivery, expediting, warehousing allocated [Analyses: 01,04]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returns_credits_cost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returns processing, restocking, credit adjustments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customization_cost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Non-standard specs, custom packaging, special requirements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payment_terms_cost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of capital for extended payment terms [Analyses: 04,08]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sales_coverage_cost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Allocated rep time, travel, entertainment expenses [Analyses: 04,19]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order_frequency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orders in the period [Analyses: 04]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avg_order_size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revenue per order [Analyses: 04]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4: Product Dimension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14 fields total: 6 Required, 5 Recommended, 3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key, matches Transaction fact table [Analyses: All product analyses]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display name [Analyses: All]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product grouping / category [Analyses: 03,11,13,15]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family or line (level above SKU, below category) [Analyses: 03,06,11]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current_list_price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published list price [Analyses: 09,10,16]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standard_cost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COGS per unit [Analyses: 06,11]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launch_date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product became generally available [Analyses: 11,16]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Active, Discontinued, End-of-Life, New [Analyses: 11,16]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unit_of_measure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selling UOM (each, kg, liter, etc.) [Analyses: All]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value_metric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unit of value delivery (per user, per GB, per transaction) [Analyses: 09,14]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competitor_equivalent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Closest competitor product for benchmarking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cannibalization_group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of products that compete internally [Analyses: 11,13]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feature_summary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product features for competitive comparison. Used by: 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pricing_method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Pricing methodology used (cost-plus, value-based, etc.). Used by: 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5: List Price History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7 fields total: 3 Required, 2 Recommended, 2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Product dimension [Analyses: 10,16]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this price became effective [Analyses: 10,16]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list price per unit [Analyses: 10,16]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previous_list_price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 list price for calculating change magnitude [Analyses: 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 for change (annual increase, cost pass-through, market adjustment) [Analyses: 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Percentage change from previous price [Analyses: 10,16]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list prices vary by region [Analyses: 17]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6: Deal / Opportunity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23 fields total: 9 Required, 10 Recommended, 4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opportunity identifier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Customer dimension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deal_outcome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Won, Lost, No Decision, Pending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deal_close_date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deal was won or lost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product in the deal [Analyses: 05,19]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list_price_quoted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list or quoted price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agreed price (if won) or last offer (if lost)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discount from list to final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deal size (ACV, TCV, or one-time value)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sales_rep_id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 who owns the opportunity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 at time of deal (may differ from current) [Analyses: 05,07]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loss_reason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Coded reason for loss (Price, Feature, Timing, Competitor, etc.) [Analyses: 05,09]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competitor_cited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Competitor involved if known [Analyses: 05,09]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sales_cycle_days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from opportunity creation to close [Analyses: 05,07]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level approved the discount (Rep, Manager, Director, VP) [Analyses: 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initial_discount_requested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discount level requested before governance [Analyses: 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standard discount authority was overridden [Analyses: 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number_of_approvals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many approval steps the deal went through [Analyses: 05,07]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deal_stage_history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JSON/TEXT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of stage transitions with dates [Analyses: 05,07]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initial_discount_requested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% initially requested by rep before approval. Used by: 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final_discount_approved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discount % after approval process. Used by: 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approval_turnaround_days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from discount request to approval decision. Used by: 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discount_policy_limit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discount allowed at rep level before escalation. Used by: 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7: Contract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14 fields total: 6 Required, 7 Recommended, 1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for the contract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Customer dimension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contract_start_date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effective date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contract_end_date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expiry or renewal date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contracted_price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 price per unit or total contract value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contracted_payment_terms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 payment terms (e.g., net 30)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contracted_volume_commitment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the customer committed to purchase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price_escalation_clause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CPI, fixed %, or none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escalation_pct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escalation percentage if fixed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auto_renewal_flag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contract auto-renews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sla_terms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Committed service levels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 covered by the contract [Analyses: 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actual_avg_payment_days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average payment days vs contracted terms. Used by: 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volume_compliance_pct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volume as % of committed volume. Used by: 08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8: Sales Rep Dimension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9 fields total: 2 Required, 4 Recommended, 3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sales_rep_id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key, matches Transaction and Deal tables [Analyses: 05,07,19]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sales_rep_name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 name for reporting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manager for team-level aggregation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territory or region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segment_coverage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Enterprise, Mid-Market, SMB, or mixed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tenure_months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in current sales role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comp_plan_type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Revenue-based, margin-based, or blended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or quarterly quota for attainment calculation [Analyses: 19]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 in role for ramp period exclusion [Analyses: 19]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9: Competitive Intelligence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11 fields total: 5 Required, 3 Recommended, 3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competitor_name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Competitor identifier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competitor_product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Competitor product name or SKU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own_product_sku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product this competes against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competitor_price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Competitor price point observed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List, Estimated Realized, Street, Promotional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observation_date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this intelligence was gathered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obtained (public, win/loss, third-party, mystery shop)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confidence_level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High, Medium, Low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market_segment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segment this price applies to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feature_comparison_score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1-5 relative feature completeness vs. own product [Analyses: 09]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 where this price was observed [Analyses: 09,17]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10: Promotion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14 fields total: 8 Required, 4 Recommended, 2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for the promotion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Promoted product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discount, BOGO, bundle, rebate, trial, etc.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promotion_start_date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of promotional period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promotion_end_date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of promotional period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promotional_price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during promotion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regular_price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price outside promotion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promotional_cost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to run the promotion (marketing, displays, slotting)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target_segment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Intended audience for the promotion [Analyses: 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promotion_channel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where promotion ran [Analyses: 13,15]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units_sold_promo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sold during the promotion period. Used by: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units_sold_pre_period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sold in equivalent pre-promotion baseline period. Used by: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units_sold_post_period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sold in post-promotion period for pull-forward analysis. Used by: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incremental_revenue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Calculated incremental revenue attributable to promotion. Used by: 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11: Subscription / Plan Table (SaaS / Subscription Businesses)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17 fields total: 6 Required, 7 Recommended, 4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to Customer dimension [Analyses: 14,18]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plan name or tier (Free, Starter, Pro, Enterprise) [Analyses: 14,18]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or annual price of current plan [Analyses: 14,18]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billing_cycle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Monthly, Annual, or Custom [Analyses: 14,18]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plan_start_date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customer started this plan [Analyses: 14,18]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feature_usage_matrix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JSON/ARRAY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Usage of each feature (binary or count) [Analyses: 14]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usage_volume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Consumption on primary value metric (seats, API calls, storage) [Analyses: 14]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tier_limit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Plan-included limit on the primary value metric [Analyses: 14]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add_on_purchases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STRING/JSON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purchases beyond base plan [Analyses: 14]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customer churned in analysis period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churn event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Coded reason: Price, Competitor, Product, Support, Fit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price_change_at_renewal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a price increase was proposed at last renewal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price_increase_pct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of increase if applicable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nps_score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NPS or CSAT score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usage_trend_3m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Growing, Stable, Declining over last 3 months [Analyses: 18]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JSON/TEXT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of plan changes over time [Analyses: 14]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12: Reference / Lookup Tables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8 fields total: 1 Required, 6 Recommended, 1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inflation_index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 or PPI by month for real price trend analysis [Analyses: 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exchange_rates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average FX rates for multi-currency normalization [Analyses: 17]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discount_authority_matrix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thresholds by approval level and segment [Analyses: 07]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cost_of_capital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WACC or hurdle rate for payment terms cost calculation [Analyses: 04,08]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product_hierarchy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to Family to Category to Division mapping [Analyses: 03,11,13]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customer_segment_rules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or thresholds for segment assignment [Analyses: 02,04,12]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seasonal_indices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seasonality factors by product category [Analyses: 06,13]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target_margins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margin by product family or customer segment [Analyses: 04,11,20]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13: Churn Events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9 fields total: 5 Required, 3 Recommended, 1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to Customer Dimension.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customer churned (true) or retained (false).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churn event or last transaction.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reason for churn (price, competitor, service, etc.).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last_contract_price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on the last contract before churn.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proposed_renewal_price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proposed at renewal that may have triggered churn.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price_change_at_renewal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price change at renewal point.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tenure_at_churn_years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tenure in years at time of churn. Used by: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win_back_attempted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a win-back effort was made. Used by: 18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14: Opportunity Sizing Output Table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10 fields total: 8 Required, 2 Recommended, 0 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48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opportunity_id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 for each identified opportunity.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source_analysis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analysis (01-19) generated this opportunity.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opportunity_description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 of the margin uplift opportunity.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lever_type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of lever (e.g., leakage, floor tightening, governance).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gross_uplift_estimate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estimated margin uplift in dollars.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capture_rate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Realistic capture rate (0-100%).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net_uplift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uplift = gross x capture rate.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implementation_complexity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/ Medium / High complexity rating.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time_to_impact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time to realize impact (e.g., 1-3 months). Used by: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overlap_flag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this opportunity overlaps with another. Used by: 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Appendix: Analysis-to-Table Dependency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1200"/>
        <w:gridCol w:w="4300"/>
      </w:tblGrid>
      <w:tr>
        <w:tc>
          <w:tcPr>
            <w:tcW w:type="dxa" w:w="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 Name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Fields</w:t>
            </w:r>
          </w:p>
        </w:tc>
        <w:tc>
          <w:tcPr>
            <w:tcW w:type="dxa" w:w="4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Pocket Price 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Fact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 Price Distribution (Price Band Analysis)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Customer, Product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Price-Volume-Mix Decomposition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(aggregated by period)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Profitability Micro-Segmentation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Customer, Cost-to-Serve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Win/Loss and Discount Effectiveness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Deal, Customer, Product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Elasticity Estimation by 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Product,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 Governance and Approval Effectiveness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(approval workflow), Reference (discount authority)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and Terms Leakage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Contract, Transaction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Competitive Price Benchmarking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Competitive Intel, Product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Realization Over Time (Trend Analysis)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List Price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Product/SKU Profitability Pareto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Product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Segment-Level Willingness-to-Pay 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Customer, Deal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 Effectiveness and ROI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Promotion, Transaction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Pricing Architecture and Packaging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Subscription/Plan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Channel Price Consistency and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Customer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Product Pricing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Product, Transaction, List Price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Geographic and Regional Price Variation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Customer, Reference (FX)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Churn and Retention Price Sensitivity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Churn Events, Customer, Subscription/Plan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Rep Pricing Behavior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Transaction, Sales Rep, Deal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Margin Uplift Opportunity Sizing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Opportunity Sizing Output (all analysis results)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FintastIQ</w:t>
    </w:r>
    <w:r>
      <w:rPr>
        <w:rFonts w:ascii="Arial" w:cs="Arial" w:eastAsia="Arial" w:hAnsi="Arial"/>
        <w:color w:val="999999"/>
        <w:sz w:val="16"/>
        <w:szCs w:val="16"/>
      </w:rPr>
      <w:t xml:space="preserve">	Canonical Data Schema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2026-03-09T15:14:46.188Z</dcterms:created>
  <dcterms:modified xsi:type="dcterms:W3CDTF">2026-03-09T15:14:46.188Z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