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30749A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Python Mastery – Day 2</w:t>
      </w:r>
    </w:p>
    <w:p w14:paraId="22F5F7C9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B371B">
        <w:rPr>
          <w:rFonts w:ascii="Times New Roman" w:eastAsia="Times New Roman" w:hAnsi="Times New Roman" w:cs="Times New Roman"/>
          <w:b/>
          <w:bCs/>
          <w:sz w:val="36"/>
          <w:szCs w:val="36"/>
        </w:rPr>
        <w:t>Theme: Decision Making &amp; Building Robust Programs</w:t>
      </w:r>
    </w:p>
    <w:p w14:paraId="512FAA9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b/>
          <w:bCs/>
          <w:sz w:val="24"/>
          <w:szCs w:val="24"/>
        </w:rPr>
        <w:t>Estimated Time:</w:t>
      </w:r>
      <w:r w:rsidRPr="000B371B">
        <w:rPr>
          <w:rFonts w:ascii="Times New Roman" w:eastAsia="Times New Roman" w:hAnsi="Times New Roman" w:cs="Times New Roman"/>
          <w:sz w:val="24"/>
          <w:szCs w:val="24"/>
        </w:rPr>
        <w:t xml:space="preserve"> 2.5–3 Hours</w:t>
      </w:r>
    </w:p>
    <w:p w14:paraId="2CAF60A2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8AC004">
          <v:rect id="_x0000_i1025" style="width:0;height:1.5pt" o:hralign="center" o:hrstd="t" o:hr="t" fillcolor="#a0a0a0" stroked="f"/>
        </w:pict>
      </w:r>
    </w:p>
    <w:p w14:paraId="5F1AE62A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Day 2 Learning Objectives</w:t>
      </w:r>
    </w:p>
    <w:p w14:paraId="25FCC5C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 xml:space="preserve">Today you will learn how a computer </w:t>
      </w:r>
      <w:r w:rsidRPr="000B371B">
        <w:rPr>
          <w:rFonts w:ascii="Times New Roman" w:eastAsia="Times New Roman" w:hAnsi="Times New Roman" w:cs="Times New Roman"/>
          <w:b/>
          <w:bCs/>
          <w:sz w:val="24"/>
          <w:szCs w:val="24"/>
        </w:rPr>
        <w:t>makes decisions</w:t>
      </w:r>
      <w:r w:rsidRPr="000B371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3B578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Yesterday your programs performed calculations.</w:t>
      </w:r>
    </w:p>
    <w:p w14:paraId="189A9F4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Today your programs will begin making choices.</w:t>
      </w:r>
    </w:p>
    <w:p w14:paraId="7EDD45B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This is one of the biggest transitions in programming.</w:t>
      </w:r>
    </w:p>
    <w:p w14:paraId="09C8CFB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By the end of today you should understand:</w:t>
      </w:r>
    </w:p>
    <w:p w14:paraId="77D606C8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Comparison operators</w:t>
      </w:r>
    </w:p>
    <w:p w14:paraId="68CF1C4B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Boolean logic</w:t>
      </w:r>
    </w:p>
    <w:p w14:paraId="6C7D49FA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if</w:t>
      </w:r>
    </w:p>
    <w:p w14:paraId="1D8BE8C5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71B">
        <w:rPr>
          <w:rFonts w:ascii="Times New Roman" w:eastAsia="Times New Roman" w:hAnsi="Times New Roman" w:cs="Times New Roman"/>
          <w:sz w:val="24"/>
          <w:szCs w:val="24"/>
        </w:rPr>
        <w:t>elif</w:t>
      </w:r>
      <w:proofErr w:type="spellEnd"/>
    </w:p>
    <w:p w14:paraId="1B6D853E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else</w:t>
      </w:r>
    </w:p>
    <w:p w14:paraId="539D4D6D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Nested conditions</w:t>
      </w:r>
    </w:p>
    <w:p w14:paraId="54B02763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Business rules</w:t>
      </w:r>
    </w:p>
    <w:p w14:paraId="04E3E42D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 validation</w:t>
      </w:r>
    </w:p>
    <w:p w14:paraId="35B53258" w14:textId="77777777" w:rsidR="000B371B" w:rsidRPr="000B371B" w:rsidRDefault="000B371B" w:rsidP="000B3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Writing professional console reports</w:t>
      </w:r>
    </w:p>
    <w:p w14:paraId="035922F4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1F51746">
          <v:rect id="_x0000_i1026" style="width:0;height:1.5pt" o:hralign="center" o:hrstd="t" o:hr="t" fillcolor="#a0a0a0" stroked="f"/>
        </w:pict>
      </w:r>
    </w:p>
    <w:p w14:paraId="0D9E9AF9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Concept 1 – Comparison Operators</w:t>
      </w:r>
    </w:p>
    <w:p w14:paraId="18ABFC0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Understand what each operator means.</w:t>
      </w:r>
    </w:p>
    <w:p w14:paraId="18EF7906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==</w:t>
      </w:r>
    </w:p>
    <w:p w14:paraId="360299AC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!=</w:t>
      </w:r>
    </w:p>
    <w:p w14:paraId="1CCE21B2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&gt;</w:t>
      </w:r>
    </w:p>
    <w:p w14:paraId="2AEF64B6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&lt;</w:t>
      </w:r>
    </w:p>
    <w:p w14:paraId="3CF752B0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&gt;=</w:t>
      </w:r>
    </w:p>
    <w:p w14:paraId="772C0918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&lt;=</w:t>
      </w:r>
    </w:p>
    <w:p w14:paraId="6F65D1C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302DCD6F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salary &gt;= 50000</w:t>
      </w:r>
    </w:p>
    <w:p w14:paraId="682EE4D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This expression evaluates to either:</w:t>
      </w:r>
    </w:p>
    <w:p w14:paraId="6A0D7A1F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lastRenderedPageBreak/>
        <w:t>True</w:t>
      </w:r>
    </w:p>
    <w:p w14:paraId="2212E0B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or</w:t>
      </w:r>
    </w:p>
    <w:p w14:paraId="49428938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False</w:t>
      </w:r>
    </w:p>
    <w:p w14:paraId="1896F58C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8A864A">
          <v:rect id="_x0000_i1027" style="width:0;height:1.5pt" o:hralign="center" o:hrstd="t" o:hr="t" fillcolor="#a0a0a0" stroked="f"/>
        </w:pict>
      </w:r>
    </w:p>
    <w:p w14:paraId="7256CB48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Concept 2 – Boolean Logic</w:t>
      </w:r>
    </w:p>
    <w:p w14:paraId="06C177A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Three operators you'll use constantly.</w:t>
      </w:r>
    </w:p>
    <w:p w14:paraId="4718FEB0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and</w:t>
      </w:r>
    </w:p>
    <w:p w14:paraId="24EF93C9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or</w:t>
      </w:r>
    </w:p>
    <w:p w14:paraId="16054470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not</w:t>
      </w:r>
    </w:p>
    <w:p w14:paraId="631F3BE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Examples</w:t>
      </w:r>
    </w:p>
    <w:p w14:paraId="404AD8A0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 xml:space="preserve">salary &gt;= 50000 and </w:t>
      </w:r>
      <w:proofErr w:type="spellStart"/>
      <w:r w:rsidRPr="000B371B">
        <w:rPr>
          <w:rFonts w:ascii="Courier New" w:eastAsia="Times New Roman" w:hAnsi="Courier New" w:cs="Courier New"/>
          <w:sz w:val="20"/>
        </w:rPr>
        <w:t>credit_score</w:t>
      </w:r>
      <w:proofErr w:type="spellEnd"/>
      <w:r w:rsidRPr="000B371B">
        <w:rPr>
          <w:rFonts w:ascii="Courier New" w:eastAsia="Times New Roman" w:hAnsi="Courier New" w:cs="Courier New"/>
          <w:sz w:val="20"/>
        </w:rPr>
        <w:t xml:space="preserve"> &gt;= 700</w:t>
      </w:r>
    </w:p>
    <w:p w14:paraId="126550B0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r w:rsidRPr="000B371B">
        <w:rPr>
          <w:rFonts w:ascii="Courier New" w:eastAsia="Times New Roman" w:hAnsi="Courier New" w:cs="Courier New"/>
          <w:sz w:val="20"/>
        </w:rPr>
        <w:t>customer_type</w:t>
      </w:r>
      <w:proofErr w:type="spellEnd"/>
      <w:r w:rsidRPr="000B371B">
        <w:rPr>
          <w:rFonts w:ascii="Courier New" w:eastAsia="Times New Roman" w:hAnsi="Courier New" w:cs="Courier New"/>
          <w:sz w:val="20"/>
        </w:rPr>
        <w:t xml:space="preserve"> == "Premium" or balance &gt; 1000000</w:t>
      </w:r>
    </w:p>
    <w:p w14:paraId="53D52C4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Understand how multiple conditions combine into a single business decision.</w:t>
      </w:r>
    </w:p>
    <w:p w14:paraId="340F9BEC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74E7EA8">
          <v:rect id="_x0000_i1028" style="width:0;height:1.5pt" o:hralign="center" o:hrstd="t" o:hr="t" fillcolor="#a0a0a0" stroked="f"/>
        </w:pict>
      </w:r>
    </w:p>
    <w:p w14:paraId="55DD6C33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Concept 3 – Decision Making</w:t>
      </w:r>
    </w:p>
    <w:p w14:paraId="2A8CB49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Learn:</w:t>
      </w:r>
    </w:p>
    <w:p w14:paraId="72F923C7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if</w:t>
      </w:r>
    </w:p>
    <w:p w14:paraId="5ADE6D19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r w:rsidRPr="000B371B">
        <w:rPr>
          <w:rFonts w:ascii="Courier New" w:eastAsia="Times New Roman" w:hAnsi="Courier New" w:cs="Courier New"/>
          <w:sz w:val="20"/>
        </w:rPr>
        <w:t>elif</w:t>
      </w:r>
      <w:proofErr w:type="spellEnd"/>
    </w:p>
    <w:p w14:paraId="220C2FD3" w14:textId="77777777" w:rsidR="000B371B" w:rsidRPr="000B371B" w:rsidRDefault="000B371B" w:rsidP="000B37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0B371B">
        <w:rPr>
          <w:rFonts w:ascii="Courier New" w:eastAsia="Times New Roman" w:hAnsi="Courier New" w:cs="Courier New"/>
          <w:sz w:val="20"/>
        </w:rPr>
        <w:t>else</w:t>
      </w:r>
    </w:p>
    <w:p w14:paraId="4893800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Remember:</w:t>
      </w:r>
    </w:p>
    <w:p w14:paraId="5DA3663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Only ONE branch executes.</w:t>
      </w:r>
    </w:p>
    <w:p w14:paraId="6095CF8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Order of conditions matters.</w:t>
      </w:r>
    </w:p>
    <w:p w14:paraId="6E477609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5DA83C">
          <v:rect id="_x0000_i1029" style="width:0;height:1.5pt" o:hralign="center" o:hrstd="t" o:hr="t" fillcolor="#a0a0a0" stroked="f"/>
        </w:pict>
      </w:r>
    </w:p>
    <w:p w14:paraId="46882B1C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Concept 4 – Input Validation</w:t>
      </w:r>
    </w:p>
    <w:p w14:paraId="70EAA41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Yesterday we trusted the user.</w:t>
      </w:r>
    </w:p>
    <w:p w14:paraId="74A6EFA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Today we don't.</w:t>
      </w:r>
    </w:p>
    <w:p w14:paraId="4344FB7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Ask yourself:</w:t>
      </w:r>
    </w:p>
    <w:p w14:paraId="486ED7D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Can age be negative?</w:t>
      </w:r>
    </w:p>
    <w:p w14:paraId="5F5A6ED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Can marks exceed 100?</w:t>
      </w:r>
    </w:p>
    <w:p w14:paraId="2B5B79B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Can salary be negative?</w:t>
      </w:r>
    </w:p>
    <w:p w14:paraId="6F581C4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Can tax exceed 100%?</w:t>
      </w:r>
    </w:p>
    <w:p w14:paraId="224159E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Programs become software when they reject invalid input.</w:t>
      </w:r>
    </w:p>
    <w:p w14:paraId="40230734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0BCEED">
          <v:rect id="_x0000_i1030" style="width:0;height:1.5pt" o:hralign="center" o:hrstd="t" o:hr="t" fillcolor="#a0a0a0" stroked="f"/>
        </w:pict>
      </w:r>
    </w:p>
    <w:p w14:paraId="1AD81B47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1 – Voting Eligibility</w:t>
      </w:r>
    </w:p>
    <w:p w14:paraId="6F9B2DE9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B371B">
        <w:rPr>
          <w:rFonts w:ascii="Times New Roman" w:eastAsia="Times New Roman" w:hAnsi="Times New Roman" w:cs="Times New Roman"/>
          <w:b/>
          <w:bCs/>
          <w:sz w:val="36"/>
          <w:szCs w:val="36"/>
        </w:rPr>
        <w:t>Scenario</w:t>
      </w:r>
    </w:p>
    <w:p w14:paraId="2F3D298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You are writing software for the Election Commission.</w:t>
      </w:r>
    </w:p>
    <w:p w14:paraId="586FBAE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Ask the user:</w:t>
      </w:r>
    </w:p>
    <w:p w14:paraId="5161D7A1" w14:textId="77777777" w:rsidR="000B371B" w:rsidRPr="000B371B" w:rsidRDefault="000B371B" w:rsidP="000B3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319A1FAB" w14:textId="77777777" w:rsidR="000B371B" w:rsidRPr="000B371B" w:rsidRDefault="000B371B" w:rsidP="000B3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Age</w:t>
      </w:r>
    </w:p>
    <w:p w14:paraId="00BDB75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Business Rules</w:t>
      </w:r>
    </w:p>
    <w:p w14:paraId="092F64B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Age must not be negative.</w:t>
      </w:r>
    </w:p>
    <w:p w14:paraId="7A38823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If age is 18 or above</w:t>
      </w:r>
    </w:p>
    <w:p w14:paraId="64E8A8B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Eligible to Vote</w:t>
      </w:r>
    </w:p>
    <w:p w14:paraId="4C9CB11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Else</w:t>
      </w:r>
    </w:p>
    <w:p w14:paraId="3243C0C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Not Eligible</w:t>
      </w:r>
    </w:p>
    <w:p w14:paraId="6C47C6A5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B371B">
        <w:rPr>
          <w:rFonts w:ascii="Times New Roman" w:eastAsia="Times New Roman" w:hAnsi="Times New Roman" w:cs="Times New Roman"/>
          <w:b/>
          <w:bCs/>
          <w:sz w:val="27"/>
          <w:szCs w:val="27"/>
        </w:rPr>
        <w:t>Concepts</w:t>
      </w:r>
    </w:p>
    <w:p w14:paraId="189C89CD" w14:textId="77777777" w:rsidR="000B371B" w:rsidRPr="000B371B" w:rsidRDefault="000B371B" w:rsidP="000B3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if</w:t>
      </w:r>
    </w:p>
    <w:p w14:paraId="485F39A4" w14:textId="77777777" w:rsidR="000B371B" w:rsidRPr="000B371B" w:rsidRDefault="000B371B" w:rsidP="000B3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comparison operators</w:t>
      </w:r>
    </w:p>
    <w:p w14:paraId="08331CF3" w14:textId="77777777" w:rsidR="000B371B" w:rsidRPr="000B371B" w:rsidRDefault="000B371B" w:rsidP="000B3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14:paraId="2BEA5DFC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50E3EBA">
          <v:rect id="_x0000_i1031" style="width:0;height:1.5pt" o:hralign="center" o:hrstd="t" o:hr="t" fillcolor="#a0a0a0" stroked="f"/>
        </w:pict>
      </w:r>
    </w:p>
    <w:p w14:paraId="59245FDE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2 – ATM Withdrawal</w:t>
      </w:r>
    </w:p>
    <w:p w14:paraId="637EA0E3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B371B">
        <w:rPr>
          <w:rFonts w:ascii="Times New Roman" w:eastAsia="Times New Roman" w:hAnsi="Times New Roman" w:cs="Times New Roman"/>
          <w:b/>
          <w:bCs/>
          <w:sz w:val="36"/>
          <w:szCs w:val="36"/>
        </w:rPr>
        <w:t>Scenario</w:t>
      </w:r>
    </w:p>
    <w:p w14:paraId="0BEF0B1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You are building software for an ATM.</w:t>
      </w:r>
    </w:p>
    <w:p w14:paraId="6C8A51E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Input</w:t>
      </w:r>
    </w:p>
    <w:p w14:paraId="1174896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Current Balance</w:t>
      </w:r>
    </w:p>
    <w:p w14:paraId="3EC8B5C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Withdrawal Amount</w:t>
      </w:r>
    </w:p>
    <w:p w14:paraId="34F32A7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Business Rules</w:t>
      </w:r>
    </w:p>
    <w:p w14:paraId="6FB15C3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Withdrawal cannot be negative.</w:t>
      </w:r>
    </w:p>
    <w:p w14:paraId="022B984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Withdrawal cannot exceed account balance.</w:t>
      </w:r>
    </w:p>
    <w:p w14:paraId="5D7D9DA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Display one of the following</w:t>
      </w:r>
    </w:p>
    <w:p w14:paraId="371602E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Withdrawal Successful</w:t>
      </w:r>
    </w:p>
    <w:p w14:paraId="627A7D0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Insufficient Funds</w:t>
      </w:r>
    </w:p>
    <w:p w14:paraId="101C8F2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Invalid Amount</w:t>
      </w:r>
    </w:p>
    <w:p w14:paraId="32AD8C5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Finally display the updated balance.</w:t>
      </w:r>
    </w:p>
    <w:p w14:paraId="46ECA02B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893D3C">
          <v:rect id="_x0000_i1032" style="width:0;height:1.5pt" o:hralign="center" o:hrstd="t" o:hr="t" fillcolor="#a0a0a0" stroked="f"/>
        </w:pict>
      </w:r>
    </w:p>
    <w:p w14:paraId="7EC979EB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3 – Personal Loan Eligibility</w:t>
      </w:r>
    </w:p>
    <w:p w14:paraId="12572695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B371B">
        <w:rPr>
          <w:rFonts w:ascii="Times New Roman" w:eastAsia="Times New Roman" w:hAnsi="Times New Roman" w:cs="Times New Roman"/>
          <w:b/>
          <w:bCs/>
          <w:sz w:val="36"/>
          <w:szCs w:val="36"/>
        </w:rPr>
        <w:t>Scenario</w:t>
      </w:r>
    </w:p>
    <w:p w14:paraId="346FDF7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 bank wants a simple loan approval engine.</w:t>
      </w:r>
    </w:p>
    <w:p w14:paraId="42DDDBE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544A4C2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Monthly Salary</w:t>
      </w:r>
    </w:p>
    <w:p w14:paraId="4157DA6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Credit Score</w:t>
      </w:r>
    </w:p>
    <w:p w14:paraId="62621BF2" w14:textId="77777777" w:rsidR="000B371B" w:rsidRPr="00E333BA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Rules</w:t>
      </w:r>
    </w:p>
    <w:p w14:paraId="68D7092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Salary &gt;= ₹50,000</w:t>
      </w:r>
    </w:p>
    <w:p w14:paraId="1C86E8C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Credit Score &gt;= 700</w:t>
      </w:r>
    </w:p>
    <w:p w14:paraId="7E9CB1F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Only if BOTH conditions are satisfied</w:t>
      </w:r>
    </w:p>
    <w:p w14:paraId="5C64603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Loan Approved</w:t>
      </w:r>
    </w:p>
    <w:p w14:paraId="11CC183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Else</w:t>
      </w:r>
    </w:p>
    <w:p w14:paraId="5DC8CD1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Loan Rejected</w:t>
      </w:r>
    </w:p>
    <w:p w14:paraId="7B70DB8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Display the exact reason.</w:t>
      </w:r>
    </w:p>
    <w:p w14:paraId="33A27A4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7B3A8E8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Rejected because salary is too low.</w:t>
      </w:r>
    </w:p>
    <w:p w14:paraId="107B820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Rejected because credit score is low.</w:t>
      </w:r>
    </w:p>
    <w:p w14:paraId="6D371EA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Rejected because both conditions failed.</w:t>
      </w:r>
    </w:p>
    <w:p w14:paraId="769EDE27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FF1490">
          <v:rect id="_x0000_i1033" style="width:0;height:1.5pt" o:hralign="center" o:hrstd="t" o:hr="t" fillcolor="#a0a0a0" stroked="f"/>
        </w:pict>
      </w:r>
    </w:p>
    <w:p w14:paraId="47BD6C16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4 – Student Grade Calculator</w:t>
      </w:r>
    </w:p>
    <w:p w14:paraId="48E873D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18AFDB0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Student Name</w:t>
      </w:r>
    </w:p>
    <w:p w14:paraId="2D71E3D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Marks</w:t>
      </w:r>
    </w:p>
    <w:p w14:paraId="053FBD6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Business Rules</w:t>
      </w:r>
    </w:p>
    <w:p w14:paraId="7952C92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Marks must be between 0 and 100.</w:t>
      </w:r>
    </w:p>
    <w:p w14:paraId="77FBACB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Grades</w:t>
      </w:r>
    </w:p>
    <w:p w14:paraId="0D1ECB4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90–100 → A</w:t>
      </w:r>
    </w:p>
    <w:p w14:paraId="7168CC3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80–89 → B</w:t>
      </w:r>
    </w:p>
    <w:p w14:paraId="5C70268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70–79 → C</w:t>
      </w:r>
    </w:p>
    <w:p w14:paraId="55824E3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60–69 → D</w:t>
      </w:r>
    </w:p>
    <w:p w14:paraId="02FFCA5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Below 60 → Fail</w:t>
      </w:r>
    </w:p>
    <w:p w14:paraId="2A02E33F" w14:textId="30D346A1" w:rsid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Print a report card.</w:t>
      </w:r>
    </w:p>
    <w:p w14:paraId="34496EB2" w14:textId="77777777" w:rsidR="00E333BA" w:rsidRPr="000B371B" w:rsidRDefault="00E333BA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D4A7BA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1C4DC8F">
          <v:rect id="_x0000_i1034" style="width:0;height:1.5pt" o:hralign="center" o:hrstd="t" o:hr="t" fillcolor="#a0a0a0" stroked="f"/>
        </w:pict>
      </w:r>
    </w:p>
    <w:p w14:paraId="3833721F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5 – Income Tax Calculator</w:t>
      </w:r>
    </w:p>
    <w:p w14:paraId="28ADEA27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B371B">
        <w:rPr>
          <w:rFonts w:ascii="Times New Roman" w:eastAsia="Times New Roman" w:hAnsi="Times New Roman" w:cs="Times New Roman"/>
          <w:b/>
          <w:bCs/>
          <w:sz w:val="36"/>
          <w:szCs w:val="36"/>
        </w:rPr>
        <w:t>Scenario</w:t>
      </w:r>
    </w:p>
    <w:p w14:paraId="32FC9A4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A payroll system.</w:t>
      </w:r>
    </w:p>
    <w:p w14:paraId="1FB88EC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06497BF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Annual Income</w:t>
      </w:r>
    </w:p>
    <w:p w14:paraId="4C24DA1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Rules</w:t>
      </w:r>
    </w:p>
    <w:p w14:paraId="3CCF82C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Income ≤ ₹500,000</w:t>
      </w:r>
    </w:p>
    <w:p w14:paraId="7FD86DF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No Tax</w:t>
      </w:r>
    </w:p>
    <w:p w14:paraId="2CFEC77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₹500,001–₹1,000,000</w:t>
      </w:r>
    </w:p>
    <w:p w14:paraId="4536DF1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10%</w:t>
      </w:r>
    </w:p>
    <w:p w14:paraId="651984C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Above ₹1,000,000</w:t>
      </w:r>
    </w:p>
    <w:p w14:paraId="1F07465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20%</w:t>
      </w:r>
    </w:p>
    <w:p w14:paraId="752364F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Print</w:t>
      </w:r>
    </w:p>
    <w:p w14:paraId="69E4D88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Gross Income</w:t>
      </w:r>
    </w:p>
    <w:p w14:paraId="0B54996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Tax</w:t>
      </w:r>
    </w:p>
    <w:p w14:paraId="478EBC4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Net Income</w:t>
      </w:r>
    </w:p>
    <w:p w14:paraId="49D97C7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Effective Tax Rate</w:t>
      </w:r>
    </w:p>
    <w:p w14:paraId="378862BB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84E4AB7">
          <v:rect id="_x0000_i1035" style="width:0;height:1.5pt" o:hralign="center" o:hrstd="t" o:hr="t" fillcolor="#a0a0a0" stroked="f"/>
        </w:pict>
      </w:r>
    </w:p>
    <w:p w14:paraId="06406BB1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6 – Password Strength Checker</w:t>
      </w:r>
    </w:p>
    <w:p w14:paraId="70700AE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155F93E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14:paraId="0EB9666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Check</w:t>
      </w:r>
    </w:p>
    <w:p w14:paraId="799B19D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Minimum 8 characters</w:t>
      </w:r>
    </w:p>
    <w:p w14:paraId="4E3B60C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Contains a digit</w:t>
      </w:r>
    </w:p>
    <w:p w14:paraId="56FCFFD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Contains an uppercase letter</w:t>
      </w:r>
    </w:p>
    <w:p w14:paraId="42EEFE5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Output</w:t>
      </w:r>
    </w:p>
    <w:p w14:paraId="65A054C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Strong Password</w:t>
      </w:r>
    </w:p>
    <w:p w14:paraId="52E0415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Weak Password</w:t>
      </w:r>
    </w:p>
    <w:p w14:paraId="0037563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Very Weak Password</w:t>
      </w:r>
    </w:p>
    <w:p w14:paraId="65F2300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(Do not use loops. Think about how to solve this with the string methods you've learned so far. If you get stuck, we'll discuss it together.)</w:t>
      </w:r>
    </w:p>
    <w:p w14:paraId="1729460D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95367B">
          <v:rect id="_x0000_i1036" style="width:0;height:1.5pt" o:hralign="center" o:hrstd="t" o:hr="t" fillcolor="#a0a0a0" stroked="f"/>
        </w:pict>
      </w:r>
    </w:p>
    <w:p w14:paraId="257129DB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7 – Banking Customer Classification</w:t>
      </w:r>
    </w:p>
    <w:p w14:paraId="015F74D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46119A5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Customer Balance</w:t>
      </w:r>
    </w:p>
    <w:p w14:paraId="2C5A033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Business Rules</w:t>
      </w:r>
    </w:p>
    <w:p w14:paraId="14397E7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Balance &lt; ₹10,000</w:t>
      </w:r>
    </w:p>
    <w:p w14:paraId="7CB4706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Basic Customer</w:t>
      </w:r>
    </w:p>
    <w:p w14:paraId="3148A72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₹10,000–₹100,000</w:t>
      </w:r>
    </w:p>
    <w:p w14:paraId="4B40B87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Silver Customer</w:t>
      </w:r>
    </w:p>
    <w:p w14:paraId="0CF1836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₹100,001–₹1,000,000</w:t>
      </w:r>
    </w:p>
    <w:p w14:paraId="284AB58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Gold Customer</w:t>
      </w:r>
    </w:p>
    <w:p w14:paraId="55239F5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Above ₹1,000,000</w:t>
      </w:r>
    </w:p>
    <w:p w14:paraId="52A5950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Platinum Customer</w:t>
      </w:r>
    </w:p>
    <w:p w14:paraId="3552995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Print a professional report.</w:t>
      </w:r>
    </w:p>
    <w:p w14:paraId="3CD06A41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57EB05">
          <v:rect id="_x0000_i1037" style="width:0;height:1.5pt" o:hralign="center" o:hrstd="t" o:hr="t" fillcolor="#a0a0a0" stroked="f"/>
        </w:pict>
      </w:r>
    </w:p>
    <w:p w14:paraId="22891170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8 – AI Readiness Assessment</w:t>
      </w:r>
    </w:p>
    <w:p w14:paraId="7F6EB6A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5561EAA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Ratings (1–10)</w:t>
      </w:r>
    </w:p>
    <w:p w14:paraId="2873D55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7ECB7DA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SQL</w:t>
      </w:r>
    </w:p>
    <w:p w14:paraId="5FA0923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Machine Learning</w:t>
      </w:r>
    </w:p>
    <w:p w14:paraId="2E15148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Deep Learning</w:t>
      </w:r>
    </w:p>
    <w:p w14:paraId="79C157C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LLMs</w:t>
      </w:r>
    </w:p>
    <w:p w14:paraId="095089B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Calculate</w:t>
      </w:r>
    </w:p>
    <w:p w14:paraId="71BFFC0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Average Rating</w:t>
      </w:r>
    </w:p>
    <w:p w14:paraId="6D34B4D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Highest Skill</w:t>
      </w:r>
    </w:p>
    <w:p w14:paraId="1A0A98B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Weakest Skill</w:t>
      </w:r>
    </w:p>
    <w:p w14:paraId="23915AA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Then classify</w:t>
      </w:r>
    </w:p>
    <w:p w14:paraId="1A4F9F0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Average &lt; 5</w:t>
      </w:r>
    </w:p>
    <w:p w14:paraId="7B94614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Beginner</w:t>
      </w:r>
    </w:p>
    <w:p w14:paraId="0665A2B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5–8</w:t>
      </w:r>
    </w:p>
    <w:p w14:paraId="041EFA0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Intermediate</w:t>
      </w:r>
    </w:p>
    <w:p w14:paraId="3369B77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Above 8</w:t>
      </w:r>
    </w:p>
    <w:p w14:paraId="79AFB4B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Advanced</w:t>
      </w:r>
    </w:p>
    <w:p w14:paraId="64B550B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Finally print ONE recommendation.</w:t>
      </w:r>
    </w:p>
    <w:p w14:paraId="1AE71E3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2F7F806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Improve Python fundamentals before moving into AI Engineering.</w:t>
      </w:r>
    </w:p>
    <w:p w14:paraId="496E718C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DFEC98">
          <v:rect id="_x0000_i1038" style="width:0;height:1.5pt" o:hralign="center" o:hrstd="t" o:hr="t" fillcolor="#a0a0a0" stroked="f"/>
        </w:pict>
      </w:r>
    </w:p>
    <w:p w14:paraId="2D06D82F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9 – Customer Risk Assessment</w:t>
      </w:r>
    </w:p>
    <w:p w14:paraId="7AA0521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737B614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Age</w:t>
      </w:r>
    </w:p>
    <w:p w14:paraId="5F50B27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Income</w:t>
      </w:r>
    </w:p>
    <w:p w14:paraId="35DC7EC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Credit Score</w:t>
      </w:r>
    </w:p>
    <w:p w14:paraId="66F8DE4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Existing Loan Amount</w:t>
      </w:r>
    </w:p>
    <w:p w14:paraId="7473396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Create your own business rules.</w:t>
      </w:r>
    </w:p>
    <w:p w14:paraId="036E23C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For example</w:t>
      </w:r>
    </w:p>
    <w:p w14:paraId="33601AD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High income + High credit score</w:t>
      </w:r>
    </w:p>
    <w:p w14:paraId="08F323E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72B5B87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Low Risk</w:t>
      </w:r>
    </w:p>
    <w:p w14:paraId="4072EC7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Document every assumption.</w:t>
      </w:r>
    </w:p>
    <w:p w14:paraId="13E5C03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This is intentionally open-ended.</w:t>
      </w:r>
    </w:p>
    <w:p w14:paraId="700C8A12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844B86">
          <v:rect id="_x0000_i1039" style="width:0;height:1.5pt" o:hralign="center" o:hrstd="t" o:hr="t" fillcolor="#a0a0a0" stroked="f"/>
        </w:pict>
      </w:r>
    </w:p>
    <w:p w14:paraId="2C19D14C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Problem 10 – Mini Banking Decision Engine</w:t>
      </w:r>
    </w:p>
    <w:p w14:paraId="757F14B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This combines everything you've learned.</w:t>
      </w:r>
    </w:p>
    <w:p w14:paraId="274AB4F5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780CD3D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Customer Name</w:t>
      </w:r>
    </w:p>
    <w:p w14:paraId="1F290D0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Account Type</w:t>
      </w:r>
    </w:p>
    <w:p w14:paraId="04E642B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Balance</w:t>
      </w:r>
    </w:p>
    <w:p w14:paraId="109AAA5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Monthly Salary</w:t>
      </w:r>
    </w:p>
    <w:p w14:paraId="1885C47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Loan Amount</w:t>
      </w:r>
    </w:p>
    <w:p w14:paraId="5ECEE28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Credit Score</w:t>
      </w:r>
    </w:p>
    <w:p w14:paraId="41D5DC1E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Decide</w:t>
      </w:r>
    </w:p>
    <w:p w14:paraId="446A3AC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Premium Account Eligibility</w:t>
      </w:r>
    </w:p>
    <w:p w14:paraId="3A5D898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Loan Eligibility</w:t>
      </w:r>
    </w:p>
    <w:p w14:paraId="31720AD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Risk Category</w:t>
      </w:r>
    </w:p>
    <w:p w14:paraId="7F15905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Generate one personalized recommendation.</w:t>
      </w:r>
    </w:p>
    <w:p w14:paraId="794E93E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568DA19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"Maintain your current credit score."</w:t>
      </w:r>
    </w:p>
    <w:p w14:paraId="127C39F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or</w:t>
      </w:r>
    </w:p>
    <w:p w14:paraId="42C900C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"Reduce outstanding loan before reapplying."</w:t>
      </w:r>
    </w:p>
    <w:p w14:paraId="34301E79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Think of this as a tiny banking application rather than a coding exercise.</w:t>
      </w:r>
    </w:p>
    <w:p w14:paraId="350DE0AC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523863">
          <v:rect id="_x0000_i1040" style="width:0;height:1.5pt" o:hralign="center" o:hrstd="t" o:hr="t" fillcolor="#a0a0a0" stroked="f"/>
        </w:pict>
      </w:r>
    </w:p>
    <w:p w14:paraId="707102B8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Coding Standards</w:t>
      </w:r>
    </w:p>
    <w:p w14:paraId="3A823DB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Every solution should follow this structure.</w:t>
      </w:r>
    </w:p>
    <w:p w14:paraId="318551B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Assumptions</w:t>
      </w:r>
    </w:p>
    <w:p w14:paraId="629BDB7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103EB70D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Processing</w:t>
      </w:r>
    </w:p>
    <w:p w14:paraId="5101334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Output</w:t>
      </w:r>
    </w:p>
    <w:p w14:paraId="36183408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Use</w:t>
      </w:r>
    </w:p>
    <w:p w14:paraId="5990F491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Meaningful variable names</w:t>
      </w:r>
    </w:p>
    <w:p w14:paraId="29033A7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Blank lines</w:t>
      </w:r>
    </w:p>
    <w:p w14:paraId="7BE6AE42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PEP 8 spacing</w:t>
      </w:r>
    </w:p>
    <w:p w14:paraId="5BB821AC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f-strings</w:t>
      </w:r>
    </w:p>
    <w:p w14:paraId="41F09B86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Professional console output</w:t>
      </w:r>
    </w:p>
    <w:p w14:paraId="468B4DEE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49E63C">
          <v:rect id="_x0000_i1041" style="width:0;height:1.5pt" o:hralign="center" o:hrstd="t" o:hr="t" fillcolor="#a0a0a0" stroked="f"/>
        </w:pict>
      </w:r>
    </w:p>
    <w:p w14:paraId="69396CAA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Before Writing Code</w:t>
      </w:r>
    </w:p>
    <w:p w14:paraId="5B0AA15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Ask yourself</w:t>
      </w:r>
    </w:p>
    <w:p w14:paraId="41DCF39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What assumptions am I making?</w:t>
      </w:r>
    </w:p>
    <w:p w14:paraId="547A4917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What invalid inputs can occur?</w:t>
      </w:r>
    </w:p>
    <w:p w14:paraId="7252D1A4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What business rule am I implementing?</w:t>
      </w:r>
    </w:p>
    <w:p w14:paraId="6E417C0F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This habit will make you a much stronger engineer than simply memorizing syntax.</w:t>
      </w:r>
    </w:p>
    <w:p w14:paraId="61413279" w14:textId="77777777" w:rsidR="000B371B" w:rsidRPr="000B371B" w:rsidRDefault="00B02123" w:rsidP="000B3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127572">
          <v:rect id="_x0000_i1042" style="width:0;height:1.5pt" o:hralign="center" o:hrstd="t" o:hr="t" fillcolor="#a0a0a0" stroked="f"/>
        </w:pict>
      </w:r>
    </w:p>
    <w:p w14:paraId="1D3A42DF" w14:textId="77777777" w:rsidR="000B371B" w:rsidRPr="000B371B" w:rsidRDefault="000B371B" w:rsidP="000B3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B3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Goal of Day 2</w:t>
      </w:r>
    </w:p>
    <w:p w14:paraId="5F24229A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lastRenderedPageBreak/>
        <w:t>By the end of Day 2 you should stop thinking</w:t>
      </w:r>
    </w:p>
    <w:p w14:paraId="085053A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"I am writing Python."</w:t>
      </w:r>
    </w:p>
    <w:p w14:paraId="0CA4E743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Instead think</w:t>
      </w:r>
    </w:p>
    <w:p w14:paraId="2D48A96B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"I am encoding business decisions into software."</w:t>
      </w:r>
    </w:p>
    <w:p w14:paraId="57982A90" w14:textId="77777777" w:rsidR="000B371B" w:rsidRPr="000B371B" w:rsidRDefault="000B371B" w:rsidP="000B3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71B">
        <w:rPr>
          <w:rFonts w:ascii="Times New Roman" w:eastAsia="Times New Roman" w:hAnsi="Times New Roman" w:cs="Times New Roman"/>
          <w:sz w:val="24"/>
          <w:szCs w:val="24"/>
        </w:rPr>
        <w:t>That mindset will stay with you long after you've mastered the language.</w:t>
      </w:r>
    </w:p>
    <w:p w14:paraId="27E02EA4" w14:textId="77777777" w:rsidR="001349C7" w:rsidRDefault="00B02123"/>
    <w:sectPr w:rsidR="001349C7" w:rsidSect="00EF46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4D789A"/>
    <w:multiLevelType w:val="multilevel"/>
    <w:tmpl w:val="F85E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AF1A0D"/>
    <w:multiLevelType w:val="multilevel"/>
    <w:tmpl w:val="4CB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FD2B21"/>
    <w:multiLevelType w:val="multilevel"/>
    <w:tmpl w:val="86D2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8D"/>
    <w:rsid w:val="000B371B"/>
    <w:rsid w:val="002A547E"/>
    <w:rsid w:val="004323CE"/>
    <w:rsid w:val="004A73DB"/>
    <w:rsid w:val="0069238D"/>
    <w:rsid w:val="008645FF"/>
    <w:rsid w:val="00924B78"/>
    <w:rsid w:val="00B02123"/>
    <w:rsid w:val="00E061C8"/>
    <w:rsid w:val="00E333BA"/>
    <w:rsid w:val="00EF4657"/>
    <w:rsid w:val="00F17EEA"/>
    <w:rsid w:val="00FA6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0420A"/>
  <w15:chartTrackingRefBased/>
  <w15:docId w15:val="{8F3E868A-CF03-42B6-8CE6-CFCAFF5AB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B371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B371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B37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71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B371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B371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B3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B371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37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371B"/>
    <w:rPr>
      <w:rFonts w:ascii="Courier New" w:eastAsia="Times New Roman" w:hAnsi="Courier New" w:cs="Courier New"/>
      <w:sz w:val="20"/>
    </w:rPr>
  </w:style>
  <w:style w:type="character" w:styleId="HTMLCode">
    <w:name w:val="HTML Code"/>
    <w:basedOn w:val="DefaultParagraphFont"/>
    <w:uiPriority w:val="99"/>
    <w:semiHidden/>
    <w:unhideWhenUsed/>
    <w:rsid w:val="000B371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11</Pages>
  <Words>728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Raghav</dc:creator>
  <cp:keywords/>
  <dc:description/>
  <cp:lastModifiedBy>Vijay Raghav</cp:lastModifiedBy>
  <cp:revision>4</cp:revision>
  <dcterms:created xsi:type="dcterms:W3CDTF">2026-08-04T13:54:00Z</dcterms:created>
  <dcterms:modified xsi:type="dcterms:W3CDTF">2026-08-05T14:43:00Z</dcterms:modified>
</cp:coreProperties>
</file>