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C9184" w14:textId="68762C57" w:rsidR="00DF734F" w:rsidRDefault="0014716C" w:rsidP="00516368">
      <w:pPr>
        <w:pStyle w:val="Heading1"/>
      </w:pPr>
      <w:r>
        <w:t>Professional</w:t>
      </w:r>
      <w:r w:rsidR="00F15111">
        <w:t xml:space="preserve">: </w:t>
      </w:r>
      <w:r w:rsidR="00853F63">
        <w:t>Mid-Year review worksheet</w:t>
      </w:r>
      <w:r w:rsidR="00DE64A0">
        <w:t xml:space="preserve"> </w:t>
      </w:r>
    </w:p>
    <w:tbl>
      <w:tblPr>
        <w:tblStyle w:val="TableGrid"/>
        <w:tblW w:w="13200" w:type="dxa"/>
        <w:tblLayout w:type="fixed"/>
        <w:tblLook w:val="04A0" w:firstRow="1" w:lastRow="0" w:firstColumn="1" w:lastColumn="0" w:noHBand="0" w:noVBand="1"/>
      </w:tblPr>
      <w:tblGrid>
        <w:gridCol w:w="1410"/>
        <w:gridCol w:w="8730"/>
        <w:gridCol w:w="630"/>
        <w:gridCol w:w="540"/>
        <w:gridCol w:w="540"/>
        <w:gridCol w:w="56"/>
        <w:gridCol w:w="437"/>
        <w:gridCol w:w="857"/>
      </w:tblGrid>
      <w:tr w:rsidR="00CB5C88" w14:paraId="29ABADBB" w14:textId="77777777" w:rsidTr="002D071D">
        <w:trPr>
          <w:trHeight w:val="330"/>
        </w:trPr>
        <w:tc>
          <w:tcPr>
            <w:tcW w:w="10770" w:type="dxa"/>
            <w:gridSpan w:val="3"/>
            <w:tcBorders>
              <w:top w:val="single" w:sz="24" w:space="0" w:color="auto"/>
              <w:left w:val="single" w:sz="24" w:space="0" w:color="auto"/>
              <w:bottom w:val="single" w:sz="24" w:space="0" w:color="auto"/>
              <w:right w:val="single" w:sz="24" w:space="0" w:color="auto"/>
            </w:tcBorders>
          </w:tcPr>
          <w:p w14:paraId="1DB8482F" w14:textId="775900CA" w:rsidR="00CB5C88" w:rsidRDefault="00CB5C88" w:rsidP="003164E6">
            <w:pPr>
              <w:rPr>
                <w:b/>
              </w:rPr>
            </w:pPr>
            <w:r>
              <w:rPr>
                <w:b/>
              </w:rPr>
              <w:t xml:space="preserve">Employee name: </w:t>
            </w:r>
            <w:r w:rsidR="007C5C20">
              <w:rPr>
                <w:b/>
              </w:rPr>
              <w:t>Mark Atkinson</w:t>
            </w:r>
          </w:p>
          <w:p w14:paraId="4CB1CD37" w14:textId="5CF31CF2" w:rsidR="00F86CD1" w:rsidRDefault="00F86CD1" w:rsidP="003164E6">
            <w:pPr>
              <w:rPr>
                <w:b/>
              </w:rPr>
            </w:pPr>
          </w:p>
        </w:tc>
        <w:tc>
          <w:tcPr>
            <w:tcW w:w="2430" w:type="dxa"/>
            <w:gridSpan w:val="5"/>
            <w:tcBorders>
              <w:top w:val="single" w:sz="24" w:space="0" w:color="auto"/>
              <w:left w:val="single" w:sz="24" w:space="0" w:color="auto"/>
              <w:right w:val="single" w:sz="24" w:space="0" w:color="auto"/>
            </w:tcBorders>
          </w:tcPr>
          <w:p w14:paraId="3CE49EC5" w14:textId="2C804909" w:rsidR="00CB5C88" w:rsidRDefault="00CB5C88" w:rsidP="003164E6">
            <w:r>
              <w:rPr>
                <w:b/>
              </w:rPr>
              <w:t>Date:</w:t>
            </w:r>
            <w:r w:rsidR="007C5C20">
              <w:rPr>
                <w:b/>
              </w:rPr>
              <w:t xml:space="preserve"> 6/28/17</w:t>
            </w:r>
          </w:p>
        </w:tc>
      </w:tr>
      <w:tr w:rsidR="00CB5C88" w14:paraId="596C9188" w14:textId="77777777" w:rsidTr="002D071D">
        <w:trPr>
          <w:trHeight w:val="1092"/>
        </w:trPr>
        <w:tc>
          <w:tcPr>
            <w:tcW w:w="10140" w:type="dxa"/>
            <w:gridSpan w:val="2"/>
            <w:tcBorders>
              <w:top w:val="single" w:sz="24" w:space="0" w:color="auto"/>
              <w:left w:val="single" w:sz="24" w:space="0" w:color="auto"/>
              <w:bottom w:val="single" w:sz="24" w:space="0" w:color="auto"/>
              <w:right w:val="single" w:sz="24" w:space="0" w:color="auto"/>
            </w:tcBorders>
          </w:tcPr>
          <w:p w14:paraId="596C9185" w14:textId="77777777" w:rsidR="00CB5C88" w:rsidRDefault="00CB5C88" w:rsidP="003164E6">
            <w:r>
              <w:t xml:space="preserve">List objectives and competencies below. </w:t>
            </w:r>
          </w:p>
        </w:tc>
        <w:tc>
          <w:tcPr>
            <w:tcW w:w="630" w:type="dxa"/>
            <w:tcBorders>
              <w:top w:val="single" w:sz="24" w:space="0" w:color="auto"/>
              <w:left w:val="single" w:sz="24" w:space="0" w:color="auto"/>
              <w:right w:val="single" w:sz="24" w:space="0" w:color="auto"/>
            </w:tcBorders>
          </w:tcPr>
          <w:p w14:paraId="0191A135" w14:textId="75AA6074" w:rsidR="00CB5C88" w:rsidRDefault="00CB5C88" w:rsidP="003164E6">
            <w:r>
              <w:t xml:space="preserve">Midyear rating: </w:t>
            </w:r>
          </w:p>
        </w:tc>
        <w:tc>
          <w:tcPr>
            <w:tcW w:w="1080" w:type="dxa"/>
            <w:gridSpan w:val="2"/>
            <w:tcBorders>
              <w:top w:val="single" w:sz="24" w:space="0" w:color="auto"/>
              <w:left w:val="single" w:sz="24" w:space="0" w:color="auto"/>
              <w:right w:val="single" w:sz="24" w:space="0" w:color="auto"/>
            </w:tcBorders>
          </w:tcPr>
          <w:p w14:paraId="596C9186" w14:textId="5C1A8C9F" w:rsidR="00CB5C88" w:rsidRDefault="00CB5C88" w:rsidP="003164E6">
            <w:r>
              <w:t xml:space="preserve">Weighting to total 100% for each section </w:t>
            </w:r>
          </w:p>
        </w:tc>
        <w:tc>
          <w:tcPr>
            <w:tcW w:w="1350" w:type="dxa"/>
            <w:gridSpan w:val="3"/>
            <w:tcBorders>
              <w:top w:val="single" w:sz="24" w:space="0" w:color="auto"/>
              <w:left w:val="single" w:sz="24" w:space="0" w:color="auto"/>
              <w:right w:val="single" w:sz="24" w:space="0" w:color="auto"/>
            </w:tcBorders>
          </w:tcPr>
          <w:p w14:paraId="596C9187" w14:textId="3CADC384" w:rsidR="00CB5C88" w:rsidRPr="002F78E5" w:rsidRDefault="00CB5C88" w:rsidP="003164E6">
            <w:pPr>
              <w:rPr>
                <w:sz w:val="18"/>
                <w:szCs w:val="18"/>
              </w:rPr>
            </w:pPr>
            <w:r w:rsidRPr="002F78E5">
              <w:rPr>
                <w:sz w:val="18"/>
                <w:szCs w:val="18"/>
              </w:rPr>
              <w:t>Weight</w:t>
            </w:r>
            <w:r>
              <w:rPr>
                <w:sz w:val="18"/>
                <w:szCs w:val="18"/>
              </w:rPr>
              <w:t xml:space="preserve"> </w:t>
            </w:r>
            <w:r w:rsidRPr="002F78E5">
              <w:rPr>
                <w:sz w:val="18"/>
                <w:szCs w:val="18"/>
              </w:rPr>
              <w:t>based on role to total 100%</w:t>
            </w:r>
          </w:p>
        </w:tc>
      </w:tr>
      <w:tr w:rsidR="007C5C20" w14:paraId="596C9190" w14:textId="77777777" w:rsidTr="002D071D">
        <w:trPr>
          <w:trHeight w:val="316"/>
        </w:trPr>
        <w:tc>
          <w:tcPr>
            <w:tcW w:w="1410" w:type="dxa"/>
            <w:vMerge w:val="restart"/>
            <w:tcBorders>
              <w:top w:val="single" w:sz="24" w:space="0" w:color="auto"/>
              <w:left w:val="single" w:sz="24" w:space="0" w:color="auto"/>
            </w:tcBorders>
          </w:tcPr>
          <w:p w14:paraId="596C9189" w14:textId="77777777" w:rsidR="007C5C20" w:rsidRDefault="007C5C20" w:rsidP="003164E6">
            <w:r>
              <w:t>Objectives</w:t>
            </w:r>
          </w:p>
          <w:p w14:paraId="596C918A" w14:textId="77777777" w:rsidR="007C5C20" w:rsidRDefault="007C5C20" w:rsidP="003164E6"/>
        </w:tc>
        <w:tc>
          <w:tcPr>
            <w:tcW w:w="8730" w:type="dxa"/>
            <w:tcBorders>
              <w:top w:val="single" w:sz="24" w:space="0" w:color="auto"/>
              <w:right w:val="single" w:sz="24" w:space="0" w:color="auto"/>
            </w:tcBorders>
          </w:tcPr>
          <w:p w14:paraId="40C9EE85" w14:textId="77777777" w:rsidR="007C5C20" w:rsidRDefault="007C5C20" w:rsidP="003164E6">
            <w:r>
              <w:t xml:space="preserve">Objective 1:  </w:t>
            </w:r>
            <w:r w:rsidRPr="007C5C20">
              <w:t>Develop and implement an extensible test automation framework to support Page specific Unit Testing and End to End User Work flow testing on multiple browsers, multiple product lines</w:t>
            </w:r>
          </w:p>
          <w:p w14:paraId="1DD02BF3" w14:textId="3CCE5214" w:rsidR="008807C8" w:rsidRDefault="008807C8" w:rsidP="003164E6">
            <w:r w:rsidRPr="008807C8">
              <w:t xml:space="preserve">Requirement is to build out a Test Automation Frame work with a published API that is capable of supporting multiple software applications in the newly developed and released Customer Experience </w:t>
            </w:r>
            <w:proofErr w:type="gramStart"/>
            <w:r w:rsidRPr="008807C8">
              <w:t>Suite  of</w:t>
            </w:r>
            <w:proofErr w:type="gramEnd"/>
            <w:r w:rsidRPr="008807C8">
              <w:t xml:space="preserve"> products. Buying and Acquisitions for the Direct HMO and PPO Channel, and the AARP HMO and PPO Channel,  Provider Directory a replacement for the legacy application,  Claims Management tool.  All of this ability supported by multiple web browsers</w:t>
            </w:r>
          </w:p>
          <w:p w14:paraId="773A5ED9" w14:textId="0BDD03F6" w:rsidR="008807C8" w:rsidRDefault="008807C8" w:rsidP="003164E6">
            <w:r w:rsidRPr="008807C8">
              <w:t>By the simple fact that we recently caught up covering all functionality developed by all three products and test across the top three designated browsers, This objective is met 100%</w:t>
            </w:r>
          </w:p>
          <w:p w14:paraId="2C78001D" w14:textId="77777777" w:rsidR="00DA3544" w:rsidRDefault="00DA3544" w:rsidP="003164E6"/>
          <w:p w14:paraId="1555911D" w14:textId="18BB9245" w:rsidR="008807C8" w:rsidRDefault="008807C8" w:rsidP="003164E6">
            <w:pPr>
              <w:pBdr>
                <w:bottom w:val="double" w:sz="6" w:space="1" w:color="auto"/>
              </w:pBdr>
            </w:pPr>
            <w:r w:rsidRPr="008807C8">
              <w:t>Work is never done.  We find failures in our tests, and we find better ways to prove or disprove the application is working correctly.  These two areas of mention and the fact that the product under test continue to develop and release new features mean we are always improving our product.</w:t>
            </w:r>
          </w:p>
          <w:p w14:paraId="50B303FA" w14:textId="77777777" w:rsidR="008807C8" w:rsidRDefault="008807C8" w:rsidP="008807C8">
            <w:pPr>
              <w:spacing w:before="0" w:line="228" w:lineRule="auto"/>
            </w:pPr>
            <w:r>
              <w:t xml:space="preserve">4 </w:t>
            </w:r>
          </w:p>
          <w:p w14:paraId="7EAC64F5" w14:textId="77777777" w:rsidR="008807C8" w:rsidRDefault="008807C8" w:rsidP="008807C8">
            <w:pPr>
              <w:spacing w:before="0" w:line="228" w:lineRule="auto"/>
            </w:pPr>
            <w:r>
              <w:t xml:space="preserve">Exceeds </w:t>
            </w:r>
          </w:p>
          <w:p w14:paraId="6EE71A62" w14:textId="36AA14B9" w:rsidR="008807C8" w:rsidRDefault="008807C8" w:rsidP="008807C8">
            <w:pPr>
              <w:spacing w:before="0" w:line="228" w:lineRule="auto"/>
            </w:pPr>
            <w:r>
              <w:t>Results have consistently exceeded job standards in nearly all areas of accountability. Individuals rated at this level are fully-qualified in all aspects of the job and in addition have made contributions significantly above that expected of the majority of employees doing similar work.</w:t>
            </w:r>
          </w:p>
          <w:p w14:paraId="35E9D1A7" w14:textId="2FBE1233" w:rsidR="008807C8" w:rsidRDefault="008807C8" w:rsidP="008807C8">
            <w:r>
              <w:t xml:space="preserve">A much simpler and briefer set of tests could have been delivered in quicker time, but I felt it important to stretch beyond the </w:t>
            </w:r>
            <w:r w:rsidRPr="008807C8">
              <w:t xml:space="preserve">minimum </w:t>
            </w:r>
            <w:r>
              <w:t>and exceed moderate standards and do a more exhaustive coverage. I think the results of this work have been returned in acceptance in the public</w:t>
            </w:r>
          </w:p>
          <w:p w14:paraId="661CC257" w14:textId="77777777" w:rsidR="008807C8" w:rsidRDefault="008807C8" w:rsidP="008807C8"/>
          <w:p w14:paraId="596C918B" w14:textId="5ED4FF54" w:rsidR="008807C8" w:rsidRDefault="008807C8" w:rsidP="003164E6"/>
        </w:tc>
        <w:tc>
          <w:tcPr>
            <w:tcW w:w="630" w:type="dxa"/>
            <w:tcBorders>
              <w:top w:val="single" w:sz="24" w:space="0" w:color="auto"/>
              <w:right w:val="single" w:sz="24" w:space="0" w:color="auto"/>
            </w:tcBorders>
          </w:tcPr>
          <w:p w14:paraId="603A9459" w14:textId="11053EF4" w:rsidR="007C5C20" w:rsidRDefault="00630EB7" w:rsidP="003164E6">
            <w:pPr>
              <w:jc w:val="center"/>
            </w:pPr>
            <w:r>
              <w:t>3</w:t>
            </w:r>
          </w:p>
        </w:tc>
        <w:tc>
          <w:tcPr>
            <w:tcW w:w="540" w:type="dxa"/>
            <w:tcBorders>
              <w:top w:val="single" w:sz="24" w:space="0" w:color="auto"/>
              <w:left w:val="single" w:sz="24" w:space="0" w:color="auto"/>
              <w:right w:val="single" w:sz="4" w:space="0" w:color="auto"/>
            </w:tcBorders>
          </w:tcPr>
          <w:p w14:paraId="596C918C" w14:textId="492385E2" w:rsidR="007C5C20" w:rsidRDefault="00EF66AC" w:rsidP="003164E6">
            <w:pPr>
              <w:jc w:val="center"/>
            </w:pPr>
            <w:r>
              <w:t>25%</w:t>
            </w:r>
          </w:p>
        </w:tc>
        <w:tc>
          <w:tcPr>
            <w:tcW w:w="596" w:type="dxa"/>
            <w:gridSpan w:val="2"/>
            <w:vMerge w:val="restart"/>
            <w:tcBorders>
              <w:top w:val="single" w:sz="24" w:space="0" w:color="auto"/>
              <w:left w:val="single" w:sz="4" w:space="0" w:color="auto"/>
              <w:right w:val="single" w:sz="24" w:space="0" w:color="auto"/>
            </w:tcBorders>
          </w:tcPr>
          <w:p w14:paraId="596C918D" w14:textId="77777777" w:rsidR="007C5C20" w:rsidRDefault="007C5C20" w:rsidP="003164E6">
            <w:pPr>
              <w:jc w:val="center"/>
            </w:pPr>
            <w:r>
              <w:t>100%</w:t>
            </w:r>
          </w:p>
        </w:tc>
        <w:tc>
          <w:tcPr>
            <w:tcW w:w="437" w:type="dxa"/>
            <w:vMerge w:val="restart"/>
            <w:tcBorders>
              <w:top w:val="single" w:sz="24" w:space="0" w:color="auto"/>
              <w:left w:val="single" w:sz="24" w:space="0" w:color="auto"/>
            </w:tcBorders>
          </w:tcPr>
          <w:p w14:paraId="596C918E" w14:textId="122DFCCD" w:rsidR="007C5C20" w:rsidRDefault="007C5C20" w:rsidP="003164E6">
            <w:pPr>
              <w:jc w:val="center"/>
            </w:pPr>
            <w:r>
              <w:t>80</w:t>
            </w:r>
          </w:p>
        </w:tc>
        <w:tc>
          <w:tcPr>
            <w:tcW w:w="857" w:type="dxa"/>
            <w:vMerge w:val="restart"/>
            <w:tcBorders>
              <w:top w:val="single" w:sz="24" w:space="0" w:color="auto"/>
              <w:right w:val="single" w:sz="24" w:space="0" w:color="auto"/>
            </w:tcBorders>
          </w:tcPr>
          <w:p w14:paraId="596C918F" w14:textId="77777777" w:rsidR="007C5C20" w:rsidRDefault="007C5C20" w:rsidP="003164E6">
            <w:pPr>
              <w:jc w:val="center"/>
            </w:pPr>
            <w:r>
              <w:t>100%</w:t>
            </w:r>
          </w:p>
        </w:tc>
      </w:tr>
      <w:tr w:rsidR="007C5C20" w14:paraId="596C9197" w14:textId="77777777" w:rsidTr="002D071D">
        <w:trPr>
          <w:trHeight w:val="345"/>
        </w:trPr>
        <w:tc>
          <w:tcPr>
            <w:tcW w:w="1410" w:type="dxa"/>
            <w:vMerge/>
            <w:tcBorders>
              <w:left w:val="single" w:sz="24" w:space="0" w:color="auto"/>
            </w:tcBorders>
          </w:tcPr>
          <w:p w14:paraId="596C9191" w14:textId="32EC2015" w:rsidR="007C5C20" w:rsidRDefault="007C5C20" w:rsidP="003164E6"/>
        </w:tc>
        <w:tc>
          <w:tcPr>
            <w:tcW w:w="8730" w:type="dxa"/>
            <w:tcBorders>
              <w:bottom w:val="single" w:sz="4" w:space="0" w:color="auto"/>
              <w:right w:val="single" w:sz="24" w:space="0" w:color="auto"/>
            </w:tcBorders>
          </w:tcPr>
          <w:p w14:paraId="1C8D18B1" w14:textId="77777777" w:rsidR="007C5C20" w:rsidRDefault="007C5C20" w:rsidP="003164E6">
            <w:r>
              <w:t xml:space="preserve">Objective 2:  </w:t>
            </w:r>
            <w:r w:rsidRPr="007C5C20">
              <w:t xml:space="preserve">Develop and Implement a test methodology to automate testing of the REST </w:t>
            </w:r>
            <w:r w:rsidR="005E67E6" w:rsidRPr="007C5C20">
              <w:t>Micro services</w:t>
            </w:r>
            <w:r w:rsidRPr="007C5C20">
              <w:t xml:space="preserve"> that support the Customer Experience Applications</w:t>
            </w:r>
          </w:p>
          <w:p w14:paraId="6BF8ECFB" w14:textId="1759B68B" w:rsidR="00A06C14" w:rsidRDefault="00A06C14" w:rsidP="003164E6">
            <w:r w:rsidRPr="00A06C14">
              <w:t xml:space="preserve">Requirement is to build out a means of automatically examining </w:t>
            </w:r>
            <w:r>
              <w:t xml:space="preserve"> and validating correctness of operation and data returned by </w:t>
            </w:r>
            <w:r w:rsidRPr="00A06C14">
              <w:t>the Micro service REST APIs that are the core information getters and returners for the Customer Experience Suite of Products.</w:t>
            </w:r>
          </w:p>
          <w:p w14:paraId="47A8393E" w14:textId="32CF1026" w:rsidR="00A06C14" w:rsidRDefault="005B112F" w:rsidP="003164E6">
            <w:r>
              <w:t xml:space="preserve">My success: </w:t>
            </w:r>
            <w:r w:rsidR="00A06C14">
              <w:t>At the time of the midyear review we were not able to put a rating scale value to the work done.  It was too immature and lacking clear though on how to robustly cover the entire information spectrum.   With some consultation, discussion and experimentation a massive improvement was implemented</w:t>
            </w:r>
            <w:r>
              <w:t xml:space="preserve">, in a very quick period of </w:t>
            </w:r>
            <w:r w:rsidR="00075771">
              <w:t>time, which</w:t>
            </w:r>
            <w:r w:rsidR="00A06C14">
              <w:t xml:space="preserve"> continues to grow.  The addition of this test infrastructure to my suite have multiplied by a factor of three my ability to use the User Interface End To End Test Automation framework. </w:t>
            </w:r>
          </w:p>
          <w:p w14:paraId="1BA8D445" w14:textId="4FC9864E" w:rsidR="00A06C14" w:rsidRDefault="00DA3544" w:rsidP="003164E6">
            <w:r>
              <w:t xml:space="preserve">Our success is measured in the fact that we can quickly tell the health of the underlying subsystems that support our user applications quickly and that we have been able to greatly enhance our user interface testing by having a rigid source of truth to verify the User application against.  Without this </w:t>
            </w:r>
          </w:p>
          <w:p w14:paraId="36E41F41" w14:textId="77777777" w:rsidR="00A06C14" w:rsidRDefault="005B112F" w:rsidP="003164E6">
            <w:r>
              <w:t>===  ====================  ================  ===============  ==============  ===========</w:t>
            </w:r>
          </w:p>
          <w:p w14:paraId="353FB048" w14:textId="77777777" w:rsidR="005B112F" w:rsidRDefault="005B112F" w:rsidP="003164E6">
            <w:r>
              <w:t>4 Exceeds</w:t>
            </w:r>
          </w:p>
          <w:p w14:paraId="17AA7DCC" w14:textId="5A532B46" w:rsidR="005B112F" w:rsidRDefault="005B112F" w:rsidP="003164E6">
            <w:r>
              <w:t xml:space="preserve">The coverage that we have met was always planned, the methodology that was to be used would have taken more time versus time it took using the methodology and technologies used.    Why this rating exceeds is because of how we can leverage the use of the REST API Micro Service tests in order to enhance the </w:t>
            </w:r>
            <w:r w:rsidR="002D72B5">
              <w:t xml:space="preserve">focus and correctness of the other testing </w:t>
            </w:r>
            <w:r w:rsidR="00075771">
              <w:t>frameworks</w:t>
            </w:r>
            <w:r w:rsidR="002D72B5">
              <w:t>.</w:t>
            </w:r>
          </w:p>
          <w:p w14:paraId="596C9192" w14:textId="457848B7" w:rsidR="00A06C14" w:rsidRDefault="00A06C14" w:rsidP="003164E6"/>
        </w:tc>
        <w:tc>
          <w:tcPr>
            <w:tcW w:w="630" w:type="dxa"/>
            <w:tcBorders>
              <w:bottom w:val="single" w:sz="4" w:space="0" w:color="auto"/>
              <w:right w:val="single" w:sz="24" w:space="0" w:color="auto"/>
            </w:tcBorders>
          </w:tcPr>
          <w:p w14:paraId="106368E0" w14:textId="16A03DFC" w:rsidR="007C5C20" w:rsidRDefault="007C5C20" w:rsidP="007D2BCE">
            <w:r>
              <w:t xml:space="preserve">       </w:t>
            </w:r>
            <w:r w:rsidR="00F35B44">
              <w:t>?</w:t>
            </w:r>
            <w:r>
              <w:t xml:space="preserve">  </w:t>
            </w:r>
          </w:p>
        </w:tc>
        <w:tc>
          <w:tcPr>
            <w:tcW w:w="540" w:type="dxa"/>
            <w:tcBorders>
              <w:left w:val="single" w:sz="24" w:space="0" w:color="auto"/>
              <w:bottom w:val="single" w:sz="4" w:space="0" w:color="auto"/>
              <w:right w:val="single" w:sz="4" w:space="0" w:color="auto"/>
            </w:tcBorders>
          </w:tcPr>
          <w:p w14:paraId="596C9193" w14:textId="033042A2" w:rsidR="007C5C20" w:rsidRDefault="00EF66AC" w:rsidP="007D2BCE">
            <w:r>
              <w:t xml:space="preserve">  25%</w:t>
            </w:r>
          </w:p>
        </w:tc>
        <w:tc>
          <w:tcPr>
            <w:tcW w:w="596" w:type="dxa"/>
            <w:gridSpan w:val="2"/>
            <w:vMerge/>
            <w:tcBorders>
              <w:left w:val="single" w:sz="4" w:space="0" w:color="auto"/>
              <w:right w:val="single" w:sz="24" w:space="0" w:color="auto"/>
            </w:tcBorders>
          </w:tcPr>
          <w:p w14:paraId="596C9194" w14:textId="77777777" w:rsidR="007C5C20" w:rsidRDefault="007C5C20" w:rsidP="003164E6">
            <w:pPr>
              <w:jc w:val="center"/>
            </w:pPr>
          </w:p>
        </w:tc>
        <w:tc>
          <w:tcPr>
            <w:tcW w:w="437" w:type="dxa"/>
            <w:vMerge/>
            <w:tcBorders>
              <w:left w:val="single" w:sz="24" w:space="0" w:color="auto"/>
            </w:tcBorders>
          </w:tcPr>
          <w:p w14:paraId="596C9195" w14:textId="77777777" w:rsidR="007C5C20" w:rsidRDefault="007C5C20" w:rsidP="003164E6">
            <w:pPr>
              <w:jc w:val="center"/>
            </w:pPr>
          </w:p>
        </w:tc>
        <w:tc>
          <w:tcPr>
            <w:tcW w:w="857" w:type="dxa"/>
            <w:vMerge/>
            <w:tcBorders>
              <w:right w:val="single" w:sz="24" w:space="0" w:color="auto"/>
            </w:tcBorders>
          </w:tcPr>
          <w:p w14:paraId="596C9196" w14:textId="77777777" w:rsidR="007C5C20" w:rsidRDefault="007C5C20" w:rsidP="003164E6">
            <w:pPr>
              <w:jc w:val="center"/>
            </w:pPr>
          </w:p>
        </w:tc>
      </w:tr>
      <w:tr w:rsidR="007C5C20" w14:paraId="596C919E" w14:textId="77777777" w:rsidTr="002D071D">
        <w:trPr>
          <w:trHeight w:val="467"/>
        </w:trPr>
        <w:tc>
          <w:tcPr>
            <w:tcW w:w="1410" w:type="dxa"/>
            <w:vMerge/>
            <w:tcBorders>
              <w:left w:val="single" w:sz="24" w:space="0" w:color="auto"/>
            </w:tcBorders>
          </w:tcPr>
          <w:p w14:paraId="596C9198" w14:textId="02A8AF57" w:rsidR="007C5C20" w:rsidRDefault="007C5C20" w:rsidP="003164E6"/>
        </w:tc>
        <w:tc>
          <w:tcPr>
            <w:tcW w:w="8730" w:type="dxa"/>
            <w:tcBorders>
              <w:bottom w:val="single" w:sz="4" w:space="0" w:color="auto"/>
              <w:right w:val="single" w:sz="24" w:space="0" w:color="auto"/>
            </w:tcBorders>
          </w:tcPr>
          <w:p w14:paraId="0A6EB478" w14:textId="77777777" w:rsidR="007C5C20" w:rsidRDefault="007C5C20" w:rsidP="007C5C20">
            <w:r>
              <w:t>Objective 3: Develop and deploy  testing infrastructure that will support Automatic test automation in Customer Experience:</w:t>
            </w:r>
          </w:p>
          <w:p w14:paraId="540E1A43" w14:textId="27DB3001" w:rsidR="007C5C20" w:rsidRDefault="007C5C20" w:rsidP="007C5C20">
            <w:pPr>
              <w:pStyle w:val="ListParagraph"/>
              <w:numPr>
                <w:ilvl w:val="0"/>
                <w:numId w:val="19"/>
              </w:numPr>
            </w:pPr>
            <w:r>
              <w:t>All product lines</w:t>
            </w:r>
          </w:p>
          <w:p w14:paraId="3C125ECC" w14:textId="41F4DC3B" w:rsidR="007C5C20" w:rsidRDefault="007C5C20" w:rsidP="007C5C20">
            <w:pPr>
              <w:pStyle w:val="ListParagraph"/>
              <w:numPr>
                <w:ilvl w:val="0"/>
                <w:numId w:val="19"/>
              </w:numPr>
            </w:pPr>
            <w:r>
              <w:t>Runs on a preplanned schedule</w:t>
            </w:r>
          </w:p>
          <w:p w14:paraId="5B20ED6D" w14:textId="77777777" w:rsidR="007C5C20" w:rsidRDefault="007C5C20" w:rsidP="007C5C20">
            <w:pPr>
              <w:pStyle w:val="ListParagraph"/>
              <w:numPr>
                <w:ilvl w:val="0"/>
                <w:numId w:val="18"/>
              </w:numPr>
            </w:pPr>
            <w:r>
              <w:t>Runs against automated product deployments</w:t>
            </w:r>
          </w:p>
          <w:p w14:paraId="60D14A46" w14:textId="581B42DC" w:rsidR="00783672" w:rsidRDefault="00783672" w:rsidP="00075771">
            <w:pPr>
              <w:spacing w:before="0"/>
            </w:pPr>
            <w:r>
              <w:t xml:space="preserve">There are two distinctly different operational needs to this requirement, </w:t>
            </w:r>
          </w:p>
          <w:p w14:paraId="64D46025" w14:textId="080C1845" w:rsidR="00075771" w:rsidRDefault="00783672" w:rsidP="00075771">
            <w:pPr>
              <w:spacing w:before="0"/>
            </w:pPr>
            <w:r>
              <w:t>First: is</w:t>
            </w:r>
            <w:r w:rsidR="00075771">
              <w:t xml:space="preserve"> to build out infrastructure and methodologies to run regression testing automatically </w:t>
            </w:r>
          </w:p>
          <w:p w14:paraId="5414C446" w14:textId="38F0C9A3" w:rsidR="00075771" w:rsidRDefault="00783672" w:rsidP="00075771">
            <w:pPr>
              <w:spacing w:before="0"/>
            </w:pPr>
            <w:r>
              <w:t xml:space="preserve">Second: </w:t>
            </w:r>
            <w:r w:rsidR="00075771">
              <w:t xml:space="preserve"> is to build out infrastructure and methodology to execute acceptance and functional testing against all new product builds. </w:t>
            </w:r>
            <w:r>
              <w:t>In both cases the code executed may be exactly the same.  But, the timing and reason for the execution is completely different.</w:t>
            </w:r>
          </w:p>
          <w:p w14:paraId="08744CCF" w14:textId="77777777" w:rsidR="00783672" w:rsidRDefault="00783672" w:rsidP="00075771">
            <w:pPr>
              <w:spacing w:before="0"/>
            </w:pPr>
          </w:p>
          <w:p w14:paraId="07969297" w14:textId="50BC5CAF" w:rsidR="00E44D82" w:rsidRDefault="00783672" w:rsidP="00075771">
            <w:pPr>
              <w:spacing w:before="0"/>
            </w:pPr>
            <w:r>
              <w:lastRenderedPageBreak/>
              <w:t xml:space="preserve">The success </w:t>
            </w:r>
            <w:r w:rsidR="00E44D82">
              <w:t xml:space="preserve">of the first where regression testing is run automatically and reported continually has worked flawlessly.  The test result are not always what we want, but the entire Regression Suite runs every four hours around the clock for Buying and Acquisition, and the Provider Directory Suite of tests has been running every 90 Min around the clock.  </w:t>
            </w:r>
          </w:p>
          <w:p w14:paraId="287CBCC6" w14:textId="1C7ADF96" w:rsidR="00783672" w:rsidRDefault="00E44D82" w:rsidP="00075771">
            <w:pPr>
              <w:spacing w:before="0"/>
            </w:pPr>
            <w:r>
              <w:t>The second operational need has been met acceptably</w:t>
            </w:r>
            <w:r w:rsidR="00783672">
              <w:t xml:space="preserve"> but not</w:t>
            </w:r>
            <w:r>
              <w:t xml:space="preserve"> in an </w:t>
            </w:r>
            <w:r w:rsidR="00783672">
              <w:t>outstanding</w:t>
            </w:r>
            <w:r>
              <w:t xml:space="preserve"> manner</w:t>
            </w:r>
            <w:r w:rsidR="00783672">
              <w:t xml:space="preserve">.  This can be attributed to a number of external factors and in the timing of my communication of these factors.  The work has been completed and </w:t>
            </w:r>
            <w:r w:rsidR="00FB2ACD">
              <w:t xml:space="preserve">has </w:t>
            </w:r>
            <w:r w:rsidR="00783672">
              <w:t xml:space="preserve">had to be re </w:t>
            </w:r>
            <w:r w:rsidR="00FB2ACD">
              <w:t xml:space="preserve">build </w:t>
            </w:r>
            <w:r w:rsidR="00783672">
              <w:t>with new machines.  This will be back up and complet</w:t>
            </w:r>
            <w:r w:rsidR="00FB2ACD">
              <w:t>ely operational by early December 2017 ( one week )</w:t>
            </w:r>
          </w:p>
          <w:p w14:paraId="4C8B1DE6" w14:textId="77777777" w:rsidR="0068316C" w:rsidRDefault="0068316C" w:rsidP="0068316C">
            <w:r>
              <w:t>===  ====================  ================  ===============  ==============  ===========</w:t>
            </w:r>
          </w:p>
          <w:p w14:paraId="41754F58" w14:textId="77777777" w:rsidR="00783672" w:rsidRDefault="0068316C" w:rsidP="00075771">
            <w:pPr>
              <w:spacing w:before="0"/>
            </w:pPr>
            <w:r>
              <w:t>3 Meets Needs</w:t>
            </w:r>
          </w:p>
          <w:p w14:paraId="596C9199" w14:textId="4A6B8FC2" w:rsidR="00075771" w:rsidRDefault="0060418F" w:rsidP="00886F78">
            <w:pPr>
              <w:spacing w:before="0"/>
            </w:pPr>
            <w:r>
              <w:t>This will simply improve with time and experience with the corporate IT universe.</w:t>
            </w:r>
          </w:p>
        </w:tc>
        <w:tc>
          <w:tcPr>
            <w:tcW w:w="630" w:type="dxa"/>
            <w:tcBorders>
              <w:bottom w:val="single" w:sz="4" w:space="0" w:color="auto"/>
              <w:right w:val="single" w:sz="24" w:space="0" w:color="auto"/>
            </w:tcBorders>
          </w:tcPr>
          <w:p w14:paraId="32FCF7F7" w14:textId="1F77DCE9" w:rsidR="007C5C20" w:rsidRDefault="00630EB7" w:rsidP="003164E6">
            <w:pPr>
              <w:jc w:val="center"/>
            </w:pPr>
            <w:r>
              <w:lastRenderedPageBreak/>
              <w:t>3</w:t>
            </w:r>
          </w:p>
        </w:tc>
        <w:tc>
          <w:tcPr>
            <w:tcW w:w="540" w:type="dxa"/>
            <w:tcBorders>
              <w:left w:val="single" w:sz="24" w:space="0" w:color="auto"/>
              <w:bottom w:val="single" w:sz="4" w:space="0" w:color="auto"/>
              <w:right w:val="single" w:sz="4" w:space="0" w:color="auto"/>
            </w:tcBorders>
          </w:tcPr>
          <w:p w14:paraId="596C919A" w14:textId="48E3F431" w:rsidR="007C5C20" w:rsidRDefault="00EF66AC" w:rsidP="003164E6">
            <w:pPr>
              <w:jc w:val="center"/>
            </w:pPr>
            <w:r>
              <w:t>25%</w:t>
            </w:r>
          </w:p>
        </w:tc>
        <w:tc>
          <w:tcPr>
            <w:tcW w:w="596" w:type="dxa"/>
            <w:gridSpan w:val="2"/>
            <w:vMerge/>
            <w:tcBorders>
              <w:left w:val="single" w:sz="4" w:space="0" w:color="auto"/>
              <w:right w:val="single" w:sz="24" w:space="0" w:color="auto"/>
            </w:tcBorders>
          </w:tcPr>
          <w:p w14:paraId="596C919B" w14:textId="77777777" w:rsidR="007C5C20" w:rsidRDefault="007C5C20" w:rsidP="003164E6">
            <w:pPr>
              <w:jc w:val="center"/>
            </w:pPr>
          </w:p>
        </w:tc>
        <w:tc>
          <w:tcPr>
            <w:tcW w:w="437" w:type="dxa"/>
            <w:vMerge/>
            <w:tcBorders>
              <w:left w:val="single" w:sz="24" w:space="0" w:color="auto"/>
              <w:bottom w:val="single" w:sz="4" w:space="0" w:color="auto"/>
            </w:tcBorders>
          </w:tcPr>
          <w:p w14:paraId="596C919C" w14:textId="77777777" w:rsidR="007C5C20" w:rsidRDefault="007C5C20" w:rsidP="003164E6">
            <w:pPr>
              <w:jc w:val="center"/>
            </w:pPr>
          </w:p>
        </w:tc>
        <w:tc>
          <w:tcPr>
            <w:tcW w:w="857" w:type="dxa"/>
            <w:vMerge/>
            <w:tcBorders>
              <w:right w:val="single" w:sz="24" w:space="0" w:color="auto"/>
            </w:tcBorders>
          </w:tcPr>
          <w:p w14:paraId="596C919D" w14:textId="77777777" w:rsidR="007C5C20" w:rsidRDefault="007C5C20" w:rsidP="003164E6">
            <w:pPr>
              <w:jc w:val="center"/>
            </w:pPr>
          </w:p>
        </w:tc>
      </w:tr>
      <w:tr w:rsidR="007C5C20" w14:paraId="5AB732B9" w14:textId="77777777" w:rsidTr="002D071D">
        <w:trPr>
          <w:trHeight w:val="467"/>
        </w:trPr>
        <w:tc>
          <w:tcPr>
            <w:tcW w:w="1410" w:type="dxa"/>
            <w:vMerge/>
            <w:tcBorders>
              <w:left w:val="single" w:sz="24" w:space="0" w:color="auto"/>
              <w:bottom w:val="single" w:sz="24" w:space="0" w:color="auto"/>
            </w:tcBorders>
          </w:tcPr>
          <w:p w14:paraId="1C38CA80" w14:textId="7176AC0D" w:rsidR="007C5C20" w:rsidRDefault="007C5C20" w:rsidP="003164E6"/>
        </w:tc>
        <w:tc>
          <w:tcPr>
            <w:tcW w:w="8730" w:type="dxa"/>
            <w:tcBorders>
              <w:top w:val="single" w:sz="4" w:space="0" w:color="auto"/>
              <w:bottom w:val="single" w:sz="4" w:space="0" w:color="auto"/>
              <w:right w:val="single" w:sz="24" w:space="0" w:color="auto"/>
            </w:tcBorders>
          </w:tcPr>
          <w:p w14:paraId="66BFD635" w14:textId="77777777" w:rsidR="007C5C20" w:rsidRDefault="007C5C20" w:rsidP="007C5C20">
            <w:r>
              <w:t>Objective 4:  Develop an Automated Test reporting methodology that:</w:t>
            </w:r>
          </w:p>
          <w:p w14:paraId="6889965A" w14:textId="2791F345" w:rsidR="007C5C20" w:rsidRDefault="007C5C20" w:rsidP="007C5C20">
            <w:pPr>
              <w:pStyle w:val="ListParagraph"/>
              <w:numPr>
                <w:ilvl w:val="0"/>
                <w:numId w:val="18"/>
              </w:numPr>
            </w:pPr>
            <w:r>
              <w:t>Spans time</w:t>
            </w:r>
          </w:p>
          <w:p w14:paraId="0159F881" w14:textId="0FD2654C" w:rsidR="007C5C20" w:rsidRDefault="007C5C20" w:rsidP="007C5C20">
            <w:pPr>
              <w:pStyle w:val="ListParagraph"/>
              <w:numPr>
                <w:ilvl w:val="0"/>
                <w:numId w:val="18"/>
              </w:numPr>
            </w:pPr>
            <w:r>
              <w:t>Reports in a manner that is valuable to the audience</w:t>
            </w:r>
          </w:p>
          <w:p w14:paraId="20092473" w14:textId="77777777" w:rsidR="007C5C20" w:rsidRDefault="007C5C20" w:rsidP="007C5C20">
            <w:pPr>
              <w:pStyle w:val="ListParagraph"/>
              <w:numPr>
                <w:ilvl w:val="0"/>
                <w:numId w:val="20"/>
              </w:numPr>
            </w:pPr>
            <w:r>
              <w:t>Persists reported data</w:t>
            </w:r>
          </w:p>
          <w:p w14:paraId="72F55952" w14:textId="19332A57" w:rsidR="0060418F" w:rsidRDefault="0060418F" w:rsidP="0060418F">
            <w:pPr>
              <w:spacing w:before="0"/>
            </w:pPr>
            <w:r>
              <w:t>Requirement is for the test reporting to span time and present a historical perspective.</w:t>
            </w:r>
          </w:p>
          <w:p w14:paraId="497090FB" w14:textId="29EAC2B5" w:rsidR="0060418F" w:rsidRDefault="0060418F" w:rsidP="0060418F">
            <w:pPr>
              <w:spacing w:before="0"/>
            </w:pPr>
            <w:r>
              <w:t>The reporting is consumable by a wide audience.</w:t>
            </w:r>
          </w:p>
          <w:p w14:paraId="45566A7A" w14:textId="77777777" w:rsidR="0060418F" w:rsidRDefault="0060418F" w:rsidP="0060418F">
            <w:pPr>
              <w:spacing w:before="0"/>
            </w:pPr>
            <w:r>
              <w:t>The reported data is persisted and available for review.</w:t>
            </w:r>
          </w:p>
          <w:p w14:paraId="1F3F995F" w14:textId="77777777" w:rsidR="00AB3096" w:rsidRDefault="00AB3096" w:rsidP="0060418F">
            <w:pPr>
              <w:spacing w:before="0"/>
            </w:pPr>
          </w:p>
          <w:p w14:paraId="757CAE08" w14:textId="77777777" w:rsidR="00AB3096" w:rsidRDefault="00AB3096" w:rsidP="00AB3096">
            <w:pPr>
              <w:spacing w:before="0"/>
            </w:pPr>
            <w:r>
              <w:t>Record of all tests run over time, with a reporting of the number tests that are added over time.</w:t>
            </w:r>
          </w:p>
          <w:p w14:paraId="4B2D686F" w14:textId="77777777" w:rsidR="00AB3096" w:rsidRDefault="00AB3096" w:rsidP="00AB3096">
            <w:pPr>
              <w:spacing w:before="0"/>
            </w:pPr>
            <w:r>
              <w:t>The reports are human readable and the failures are clearly understood.</w:t>
            </w:r>
          </w:p>
          <w:p w14:paraId="7A85C695" w14:textId="77777777" w:rsidR="00AB3096" w:rsidRDefault="00AB3096" w:rsidP="00AB3096">
            <w:pPr>
              <w:spacing w:before="0"/>
            </w:pPr>
            <w:r>
              <w:t>We have a web server attached to each test machine for test report review.  But I'm seeing a flaw in this approach.  I am implementing a single centralized location where all reporting can be view in its raw data, and in an aggregated manner as well.</w:t>
            </w:r>
          </w:p>
          <w:p w14:paraId="79202B1A" w14:textId="77777777" w:rsidR="00AB3096" w:rsidRDefault="00AB3096" w:rsidP="00AB3096">
            <w:pPr>
              <w:spacing w:before="0"/>
            </w:pPr>
          </w:p>
          <w:p w14:paraId="622270B7" w14:textId="564896CC" w:rsidR="00AB3096" w:rsidRDefault="00AB3096" w:rsidP="00AB3096">
            <w:pPr>
              <w:spacing w:before="0"/>
            </w:pPr>
            <w:r w:rsidRPr="00AB3096">
              <w:t>This work is ongoing.  Previously held opinions of what is or will work well is being challenged and improved.</w:t>
            </w:r>
          </w:p>
          <w:p w14:paraId="76CBABD5" w14:textId="77777777" w:rsidR="00AB3096" w:rsidRDefault="00AB3096" w:rsidP="00AB3096">
            <w:r>
              <w:t>===  ====================  ================  ===============  ==============  ===========</w:t>
            </w:r>
          </w:p>
          <w:p w14:paraId="5253E02B" w14:textId="7E8BFEE4" w:rsidR="00AB3096" w:rsidRDefault="00AB3096" w:rsidP="00AB3096">
            <w:pPr>
              <w:spacing w:before="0"/>
            </w:pPr>
            <w:r>
              <w:t xml:space="preserve">3 Meets Needs </w:t>
            </w:r>
          </w:p>
          <w:p w14:paraId="4AF23013" w14:textId="482B17A7" w:rsidR="00D2105B" w:rsidRDefault="00D2105B" w:rsidP="00AB3096">
            <w:pPr>
              <w:spacing w:before="0"/>
            </w:pPr>
            <w:r>
              <w:t>Lack of a dashboard is keeping this from being exceptional</w:t>
            </w:r>
          </w:p>
          <w:p w14:paraId="49BD4F11" w14:textId="280C4A29" w:rsidR="00AB3096" w:rsidRDefault="00AB3096" w:rsidP="00AB3096">
            <w:pPr>
              <w:spacing w:before="0"/>
            </w:pPr>
          </w:p>
        </w:tc>
        <w:tc>
          <w:tcPr>
            <w:tcW w:w="630" w:type="dxa"/>
            <w:tcBorders>
              <w:top w:val="single" w:sz="4" w:space="0" w:color="auto"/>
              <w:bottom w:val="single" w:sz="4" w:space="0" w:color="auto"/>
              <w:right w:val="single" w:sz="24" w:space="0" w:color="auto"/>
            </w:tcBorders>
          </w:tcPr>
          <w:p w14:paraId="7E8F0C59" w14:textId="16D7D38B" w:rsidR="007C5C20" w:rsidRDefault="007C5C20" w:rsidP="003164E6">
            <w:pPr>
              <w:jc w:val="center"/>
            </w:pPr>
            <w:r>
              <w:t>3</w:t>
            </w:r>
          </w:p>
        </w:tc>
        <w:tc>
          <w:tcPr>
            <w:tcW w:w="540" w:type="dxa"/>
            <w:tcBorders>
              <w:top w:val="single" w:sz="4" w:space="0" w:color="auto"/>
              <w:left w:val="single" w:sz="24" w:space="0" w:color="auto"/>
              <w:bottom w:val="single" w:sz="4" w:space="0" w:color="auto"/>
              <w:right w:val="single" w:sz="4" w:space="0" w:color="auto"/>
            </w:tcBorders>
          </w:tcPr>
          <w:p w14:paraId="50D9B5FB" w14:textId="6C1BD7BC" w:rsidR="007C5C20" w:rsidRDefault="00EF66AC" w:rsidP="003164E6">
            <w:pPr>
              <w:jc w:val="center"/>
            </w:pPr>
            <w:r>
              <w:t>20%</w:t>
            </w:r>
          </w:p>
        </w:tc>
        <w:tc>
          <w:tcPr>
            <w:tcW w:w="596" w:type="dxa"/>
            <w:gridSpan w:val="2"/>
            <w:vMerge/>
            <w:tcBorders>
              <w:left w:val="single" w:sz="4" w:space="0" w:color="auto"/>
              <w:bottom w:val="single" w:sz="24" w:space="0" w:color="auto"/>
              <w:right w:val="single" w:sz="24" w:space="0" w:color="auto"/>
            </w:tcBorders>
          </w:tcPr>
          <w:p w14:paraId="4B273D91" w14:textId="77777777" w:rsidR="007C5C20" w:rsidRDefault="007C5C20" w:rsidP="003164E6">
            <w:pPr>
              <w:jc w:val="center"/>
            </w:pPr>
          </w:p>
        </w:tc>
        <w:tc>
          <w:tcPr>
            <w:tcW w:w="437" w:type="dxa"/>
            <w:tcBorders>
              <w:left w:val="single" w:sz="24" w:space="0" w:color="auto"/>
              <w:bottom w:val="single" w:sz="4" w:space="0" w:color="auto"/>
            </w:tcBorders>
          </w:tcPr>
          <w:p w14:paraId="3B71C648" w14:textId="77777777" w:rsidR="007C5C20" w:rsidRDefault="007C5C20" w:rsidP="003164E6">
            <w:pPr>
              <w:jc w:val="center"/>
            </w:pPr>
          </w:p>
        </w:tc>
        <w:tc>
          <w:tcPr>
            <w:tcW w:w="857" w:type="dxa"/>
            <w:vMerge/>
            <w:tcBorders>
              <w:right w:val="single" w:sz="24" w:space="0" w:color="auto"/>
            </w:tcBorders>
          </w:tcPr>
          <w:p w14:paraId="16D0937F" w14:textId="77777777" w:rsidR="007C5C20" w:rsidRDefault="007C5C20" w:rsidP="003164E6">
            <w:pPr>
              <w:jc w:val="center"/>
            </w:pPr>
          </w:p>
        </w:tc>
      </w:tr>
      <w:tr w:rsidR="007C5C20" w14:paraId="0EA7D277" w14:textId="77777777" w:rsidTr="002D071D">
        <w:trPr>
          <w:trHeight w:val="467"/>
        </w:trPr>
        <w:tc>
          <w:tcPr>
            <w:tcW w:w="1410" w:type="dxa"/>
            <w:vMerge/>
            <w:tcBorders>
              <w:left w:val="single" w:sz="24" w:space="0" w:color="auto"/>
              <w:bottom w:val="single" w:sz="24" w:space="0" w:color="auto"/>
            </w:tcBorders>
          </w:tcPr>
          <w:p w14:paraId="0C03F7F9" w14:textId="457291A3" w:rsidR="007C5C20" w:rsidRDefault="007C5C20" w:rsidP="003164E6"/>
        </w:tc>
        <w:tc>
          <w:tcPr>
            <w:tcW w:w="8730" w:type="dxa"/>
            <w:tcBorders>
              <w:top w:val="single" w:sz="4" w:space="0" w:color="auto"/>
              <w:bottom w:val="single" w:sz="24" w:space="0" w:color="auto"/>
              <w:right w:val="single" w:sz="24" w:space="0" w:color="auto"/>
            </w:tcBorders>
          </w:tcPr>
          <w:p w14:paraId="523169F0" w14:textId="77777777" w:rsidR="007C5C20" w:rsidRDefault="007C5C20" w:rsidP="007C5C20">
            <w:r>
              <w:t>Objective 5: Complete several “ Take Ten “ professional development external courses</w:t>
            </w:r>
          </w:p>
          <w:p w14:paraId="1FCAC63C" w14:textId="77777777" w:rsidR="00886F78" w:rsidRDefault="00886F78" w:rsidP="00886F78">
            <w:pPr>
              <w:spacing w:before="0"/>
            </w:pPr>
            <w:r>
              <w:t>Threshold is three courses</w:t>
            </w:r>
          </w:p>
          <w:p w14:paraId="4123AD22" w14:textId="77777777" w:rsidR="00886F78" w:rsidRDefault="00886F78" w:rsidP="00886F78">
            <w:pPr>
              <w:spacing w:before="0"/>
            </w:pPr>
            <w:r>
              <w:t>Target is six courses</w:t>
            </w:r>
          </w:p>
          <w:p w14:paraId="4CB9FF18" w14:textId="10B5DA2E" w:rsidR="00886F78" w:rsidRDefault="00886F78" w:rsidP="00886F78">
            <w:pPr>
              <w:spacing w:before="0"/>
            </w:pPr>
            <w:r>
              <w:t>Maximum measure is Ten Courses</w:t>
            </w:r>
          </w:p>
          <w:p w14:paraId="254CAB4F" w14:textId="77777777" w:rsidR="00886F78" w:rsidRDefault="00886F78" w:rsidP="00886F78">
            <w:pPr>
              <w:spacing w:before="0"/>
            </w:pPr>
            <w:r w:rsidRPr="00886F78">
              <w:lastRenderedPageBreak/>
              <w:t xml:space="preserve">I have met the Threshold, and am showing a pattern to move to past the target.  The maximum is attainable but will take some work. </w:t>
            </w:r>
          </w:p>
          <w:p w14:paraId="0954AE80" w14:textId="77777777" w:rsidR="00886F78" w:rsidRDefault="00886F78" w:rsidP="00886F78">
            <w:pPr>
              <w:spacing w:before="0"/>
            </w:pPr>
          </w:p>
          <w:p w14:paraId="10B70BD7" w14:textId="193F42A3" w:rsidR="00886F78" w:rsidRDefault="00886F78" w:rsidP="00886F78">
            <w:pPr>
              <w:spacing w:before="0"/>
            </w:pPr>
            <w:r w:rsidRPr="00886F78">
              <w:t xml:space="preserve">I have already been able to apply multiple skills from each of the courses that I have taken.   </w:t>
            </w:r>
          </w:p>
          <w:p w14:paraId="0F4CC920" w14:textId="03B8E5EB" w:rsidR="00886F78" w:rsidRDefault="00886F78" w:rsidP="00886F78">
            <w:pPr>
              <w:spacing w:before="0"/>
            </w:pPr>
          </w:p>
        </w:tc>
        <w:tc>
          <w:tcPr>
            <w:tcW w:w="630" w:type="dxa"/>
            <w:tcBorders>
              <w:top w:val="single" w:sz="4" w:space="0" w:color="auto"/>
              <w:bottom w:val="single" w:sz="24" w:space="0" w:color="auto"/>
              <w:right w:val="single" w:sz="24" w:space="0" w:color="auto"/>
            </w:tcBorders>
          </w:tcPr>
          <w:p w14:paraId="0FCC96E9" w14:textId="70DB46B9" w:rsidR="007C5C20" w:rsidRDefault="007C5C20" w:rsidP="003164E6">
            <w:pPr>
              <w:jc w:val="center"/>
            </w:pPr>
            <w:r>
              <w:lastRenderedPageBreak/>
              <w:t>0</w:t>
            </w:r>
          </w:p>
        </w:tc>
        <w:tc>
          <w:tcPr>
            <w:tcW w:w="540" w:type="dxa"/>
            <w:tcBorders>
              <w:top w:val="single" w:sz="4" w:space="0" w:color="auto"/>
              <w:left w:val="single" w:sz="24" w:space="0" w:color="auto"/>
              <w:bottom w:val="single" w:sz="24" w:space="0" w:color="auto"/>
              <w:right w:val="single" w:sz="4" w:space="0" w:color="auto"/>
            </w:tcBorders>
          </w:tcPr>
          <w:p w14:paraId="36C62AA8" w14:textId="290BEA2D" w:rsidR="007C5C20" w:rsidRDefault="00EF66AC" w:rsidP="003164E6">
            <w:pPr>
              <w:jc w:val="center"/>
            </w:pPr>
            <w:r>
              <w:t>5%</w:t>
            </w:r>
          </w:p>
        </w:tc>
        <w:tc>
          <w:tcPr>
            <w:tcW w:w="596" w:type="dxa"/>
            <w:gridSpan w:val="2"/>
            <w:vMerge/>
            <w:tcBorders>
              <w:left w:val="single" w:sz="4" w:space="0" w:color="auto"/>
              <w:bottom w:val="single" w:sz="24" w:space="0" w:color="auto"/>
              <w:right w:val="single" w:sz="24" w:space="0" w:color="auto"/>
            </w:tcBorders>
          </w:tcPr>
          <w:p w14:paraId="6B5F49D8" w14:textId="77777777" w:rsidR="007C5C20" w:rsidRDefault="007C5C20" w:rsidP="003164E6">
            <w:pPr>
              <w:jc w:val="center"/>
            </w:pPr>
          </w:p>
        </w:tc>
        <w:tc>
          <w:tcPr>
            <w:tcW w:w="437" w:type="dxa"/>
            <w:tcBorders>
              <w:left w:val="single" w:sz="24" w:space="0" w:color="auto"/>
              <w:bottom w:val="single" w:sz="4" w:space="0" w:color="auto"/>
            </w:tcBorders>
          </w:tcPr>
          <w:p w14:paraId="41A0C301" w14:textId="77777777" w:rsidR="007C5C20" w:rsidRDefault="007C5C20" w:rsidP="003164E6">
            <w:pPr>
              <w:jc w:val="center"/>
            </w:pPr>
          </w:p>
        </w:tc>
        <w:tc>
          <w:tcPr>
            <w:tcW w:w="857" w:type="dxa"/>
            <w:vMerge/>
            <w:tcBorders>
              <w:right w:val="single" w:sz="24" w:space="0" w:color="auto"/>
            </w:tcBorders>
          </w:tcPr>
          <w:p w14:paraId="4F65C79E" w14:textId="77777777" w:rsidR="007C5C20" w:rsidRDefault="007C5C20" w:rsidP="003164E6">
            <w:pPr>
              <w:jc w:val="center"/>
            </w:pPr>
          </w:p>
        </w:tc>
      </w:tr>
      <w:tr w:rsidR="00CB5C88" w14:paraId="596C91A6" w14:textId="77777777" w:rsidTr="002D071D">
        <w:trPr>
          <w:trHeight w:val="330"/>
        </w:trPr>
        <w:tc>
          <w:tcPr>
            <w:tcW w:w="1410" w:type="dxa"/>
            <w:vMerge w:val="restart"/>
            <w:tcBorders>
              <w:top w:val="single" w:sz="24" w:space="0" w:color="auto"/>
              <w:left w:val="single" w:sz="24" w:space="0" w:color="auto"/>
            </w:tcBorders>
          </w:tcPr>
          <w:p w14:paraId="596C919F" w14:textId="0205FFB3" w:rsidR="00CB5C88" w:rsidRDefault="00CB5C88" w:rsidP="003164E6">
            <w:r>
              <w:t>Competencies</w:t>
            </w:r>
            <w:r w:rsidR="00E42D32">
              <w:t xml:space="preserve">/ </w:t>
            </w:r>
            <w:r w:rsidR="00455886">
              <w:t>Success Attributes</w:t>
            </w:r>
          </w:p>
          <w:p w14:paraId="596C91A0" w14:textId="2C419172" w:rsidR="00CB5C88" w:rsidRDefault="00CB5C88" w:rsidP="003164E6"/>
        </w:tc>
        <w:tc>
          <w:tcPr>
            <w:tcW w:w="8730" w:type="dxa"/>
            <w:tcBorders>
              <w:top w:val="single" w:sz="24" w:space="0" w:color="auto"/>
              <w:right w:val="single" w:sz="24" w:space="0" w:color="auto"/>
            </w:tcBorders>
          </w:tcPr>
          <w:p w14:paraId="567D4A62" w14:textId="77777777" w:rsidR="00CB5C88" w:rsidRDefault="0014716C" w:rsidP="003164E6">
            <w:r w:rsidRPr="0014716C">
              <w:t>Accountability</w:t>
            </w:r>
          </w:p>
          <w:p w14:paraId="596C91A1" w14:textId="223D4846" w:rsidR="002778E2" w:rsidRDefault="002778E2" w:rsidP="00B9213D">
            <w:r w:rsidRPr="002778E2">
              <w:t xml:space="preserve">With experience gained </w:t>
            </w:r>
            <w:r w:rsidR="00B9213D">
              <w:t xml:space="preserve">at </w:t>
            </w:r>
            <w:r w:rsidRPr="002778E2">
              <w:t>DD in understanding the entire IT organization and infrastructure, and developing key relationships with external controllers of my environments, I have been better able to honor commitments, find alternative ways to solve and resolve problems, ultimately delivering more results than previously.</w:t>
            </w:r>
          </w:p>
        </w:tc>
        <w:tc>
          <w:tcPr>
            <w:tcW w:w="630" w:type="dxa"/>
            <w:tcBorders>
              <w:top w:val="single" w:sz="24" w:space="0" w:color="auto"/>
              <w:right w:val="single" w:sz="24" w:space="0" w:color="auto"/>
            </w:tcBorders>
          </w:tcPr>
          <w:p w14:paraId="72A2FD46" w14:textId="2CB26EE9" w:rsidR="00CB5C88" w:rsidRDefault="00630EB7" w:rsidP="003164E6">
            <w:pPr>
              <w:jc w:val="center"/>
            </w:pPr>
            <w:r>
              <w:t>3</w:t>
            </w:r>
          </w:p>
        </w:tc>
        <w:tc>
          <w:tcPr>
            <w:tcW w:w="540" w:type="dxa"/>
            <w:tcBorders>
              <w:top w:val="single" w:sz="24" w:space="0" w:color="auto"/>
              <w:left w:val="single" w:sz="24" w:space="0" w:color="auto"/>
              <w:right w:val="single" w:sz="4" w:space="0" w:color="auto"/>
            </w:tcBorders>
          </w:tcPr>
          <w:p w14:paraId="596C91A2" w14:textId="796EDCC7" w:rsidR="00CB5C88" w:rsidRDefault="00EF66AC" w:rsidP="003164E6">
            <w:pPr>
              <w:jc w:val="center"/>
            </w:pPr>
            <w:r>
              <w:t>25%</w:t>
            </w:r>
          </w:p>
        </w:tc>
        <w:tc>
          <w:tcPr>
            <w:tcW w:w="596" w:type="dxa"/>
            <w:gridSpan w:val="2"/>
            <w:vMerge w:val="restart"/>
            <w:tcBorders>
              <w:top w:val="single" w:sz="24" w:space="0" w:color="auto"/>
              <w:left w:val="single" w:sz="4" w:space="0" w:color="auto"/>
              <w:right w:val="single" w:sz="24" w:space="0" w:color="auto"/>
            </w:tcBorders>
          </w:tcPr>
          <w:p w14:paraId="596C91A3" w14:textId="77777777" w:rsidR="00CB5C88" w:rsidRDefault="00CB5C88" w:rsidP="003164E6">
            <w:pPr>
              <w:jc w:val="center"/>
            </w:pPr>
            <w:r>
              <w:t>100%</w:t>
            </w:r>
          </w:p>
        </w:tc>
        <w:tc>
          <w:tcPr>
            <w:tcW w:w="437" w:type="dxa"/>
            <w:vMerge w:val="restart"/>
            <w:tcBorders>
              <w:top w:val="single" w:sz="4" w:space="0" w:color="auto"/>
              <w:left w:val="single" w:sz="24" w:space="0" w:color="auto"/>
            </w:tcBorders>
          </w:tcPr>
          <w:p w14:paraId="596C91A4" w14:textId="09480DAE" w:rsidR="00CB5C88" w:rsidRDefault="0014716C" w:rsidP="003164E6">
            <w:pPr>
              <w:jc w:val="center"/>
            </w:pPr>
            <w:r>
              <w:t>20</w:t>
            </w:r>
          </w:p>
        </w:tc>
        <w:tc>
          <w:tcPr>
            <w:tcW w:w="857" w:type="dxa"/>
            <w:vMerge/>
            <w:tcBorders>
              <w:right w:val="single" w:sz="24" w:space="0" w:color="auto"/>
            </w:tcBorders>
          </w:tcPr>
          <w:p w14:paraId="596C91A5" w14:textId="77777777" w:rsidR="00CB5C88" w:rsidRDefault="00CB5C88" w:rsidP="003164E6">
            <w:pPr>
              <w:jc w:val="center"/>
            </w:pPr>
          </w:p>
        </w:tc>
      </w:tr>
      <w:tr w:rsidR="00CB5C88" w14:paraId="596C91AD" w14:textId="77777777" w:rsidTr="002D071D">
        <w:trPr>
          <w:trHeight w:val="345"/>
        </w:trPr>
        <w:tc>
          <w:tcPr>
            <w:tcW w:w="1410" w:type="dxa"/>
            <w:vMerge/>
            <w:tcBorders>
              <w:left w:val="single" w:sz="24" w:space="0" w:color="auto"/>
            </w:tcBorders>
          </w:tcPr>
          <w:p w14:paraId="596C91A7" w14:textId="77777777" w:rsidR="00CB5C88" w:rsidRDefault="00CB5C88" w:rsidP="003164E6"/>
        </w:tc>
        <w:tc>
          <w:tcPr>
            <w:tcW w:w="8730" w:type="dxa"/>
            <w:tcBorders>
              <w:right w:val="single" w:sz="24" w:space="0" w:color="auto"/>
            </w:tcBorders>
          </w:tcPr>
          <w:p w14:paraId="4E874E01" w14:textId="77777777" w:rsidR="00CB5C88" w:rsidRDefault="0014716C" w:rsidP="003164E6">
            <w:r w:rsidRPr="00AE5B29">
              <w:t>Collaboration</w:t>
            </w:r>
          </w:p>
          <w:p w14:paraId="596C91A8" w14:textId="1373A493" w:rsidR="002778E2" w:rsidRDefault="002778E2" w:rsidP="003164E6">
            <w:r w:rsidRPr="002778E2">
              <w:t>I am still exceeding and will continue at this level or better.  It has always been my approach and manner to develop relationships with colleagues or individuals who can improve or hamper my environment or progress.  With an intimate professional understanding of each other we can know what to ask and when to ask it, in order to get the results we need, and also know what not to ask and when not to ask it.  I value the people and relationships I develop in my professional existence.</w:t>
            </w:r>
          </w:p>
        </w:tc>
        <w:tc>
          <w:tcPr>
            <w:tcW w:w="630" w:type="dxa"/>
            <w:tcBorders>
              <w:right w:val="single" w:sz="24" w:space="0" w:color="auto"/>
            </w:tcBorders>
          </w:tcPr>
          <w:p w14:paraId="08EEC753" w14:textId="4DB7C18C" w:rsidR="00CB5C88" w:rsidRDefault="007C5C20" w:rsidP="00630EB7">
            <w:pPr>
              <w:jc w:val="center"/>
            </w:pPr>
            <w:r>
              <w:t>4</w:t>
            </w:r>
          </w:p>
        </w:tc>
        <w:tc>
          <w:tcPr>
            <w:tcW w:w="540" w:type="dxa"/>
            <w:tcBorders>
              <w:left w:val="single" w:sz="24" w:space="0" w:color="auto"/>
              <w:right w:val="single" w:sz="4" w:space="0" w:color="auto"/>
            </w:tcBorders>
          </w:tcPr>
          <w:p w14:paraId="596C91A9" w14:textId="2D18AE50" w:rsidR="00CB5C88" w:rsidRDefault="00EF66AC" w:rsidP="003164E6">
            <w:pPr>
              <w:jc w:val="center"/>
            </w:pPr>
            <w:r>
              <w:t>25%</w:t>
            </w:r>
          </w:p>
        </w:tc>
        <w:tc>
          <w:tcPr>
            <w:tcW w:w="596" w:type="dxa"/>
            <w:gridSpan w:val="2"/>
            <w:vMerge/>
            <w:tcBorders>
              <w:left w:val="single" w:sz="4" w:space="0" w:color="auto"/>
              <w:right w:val="single" w:sz="24" w:space="0" w:color="auto"/>
            </w:tcBorders>
          </w:tcPr>
          <w:p w14:paraId="596C91AA" w14:textId="77777777" w:rsidR="00CB5C88" w:rsidRDefault="00CB5C88" w:rsidP="003164E6"/>
        </w:tc>
        <w:tc>
          <w:tcPr>
            <w:tcW w:w="437" w:type="dxa"/>
            <w:vMerge/>
            <w:tcBorders>
              <w:left w:val="single" w:sz="24" w:space="0" w:color="auto"/>
            </w:tcBorders>
          </w:tcPr>
          <w:p w14:paraId="596C91AB" w14:textId="77777777" w:rsidR="00CB5C88" w:rsidRDefault="00CB5C88" w:rsidP="003164E6"/>
        </w:tc>
        <w:tc>
          <w:tcPr>
            <w:tcW w:w="857" w:type="dxa"/>
            <w:vMerge/>
            <w:tcBorders>
              <w:right w:val="single" w:sz="24" w:space="0" w:color="auto"/>
            </w:tcBorders>
          </w:tcPr>
          <w:p w14:paraId="596C91AC" w14:textId="77777777" w:rsidR="00CB5C88" w:rsidRDefault="00CB5C88" w:rsidP="003164E6"/>
        </w:tc>
      </w:tr>
      <w:tr w:rsidR="00CB5C88" w14:paraId="596C91B4" w14:textId="77777777" w:rsidTr="002D071D">
        <w:trPr>
          <w:trHeight w:val="305"/>
        </w:trPr>
        <w:tc>
          <w:tcPr>
            <w:tcW w:w="1410" w:type="dxa"/>
            <w:vMerge/>
            <w:tcBorders>
              <w:left w:val="single" w:sz="24" w:space="0" w:color="auto"/>
            </w:tcBorders>
          </w:tcPr>
          <w:p w14:paraId="596C91AE" w14:textId="77777777" w:rsidR="00CB5C88" w:rsidRDefault="00CB5C88" w:rsidP="003164E6"/>
        </w:tc>
        <w:tc>
          <w:tcPr>
            <w:tcW w:w="8730" w:type="dxa"/>
            <w:tcBorders>
              <w:right w:val="single" w:sz="24" w:space="0" w:color="auto"/>
            </w:tcBorders>
          </w:tcPr>
          <w:p w14:paraId="2E23CF5A" w14:textId="77777777" w:rsidR="00CB5C88" w:rsidRDefault="0014716C" w:rsidP="003164E6">
            <w:r w:rsidRPr="00AE5B29">
              <w:t>Communication</w:t>
            </w:r>
          </w:p>
          <w:p w14:paraId="596C91AF" w14:textId="4ADD4A2A" w:rsidR="002778E2" w:rsidRDefault="002778E2" w:rsidP="003164E6">
            <w:r w:rsidRPr="002778E2">
              <w:t>Having taken multiple training courses, there have been key competencies that relate directly to communication skills both soft are hard.  I am actively practicing these skills on a daily basis and have seen improvement in understanding and a sense of confidence between parties that we have understood each other.</w:t>
            </w:r>
          </w:p>
        </w:tc>
        <w:tc>
          <w:tcPr>
            <w:tcW w:w="630" w:type="dxa"/>
            <w:tcBorders>
              <w:right w:val="single" w:sz="24" w:space="0" w:color="auto"/>
            </w:tcBorders>
          </w:tcPr>
          <w:p w14:paraId="733CEF66" w14:textId="5AF2459D" w:rsidR="00CB5C88" w:rsidRDefault="00630EB7" w:rsidP="003164E6">
            <w:pPr>
              <w:jc w:val="center"/>
            </w:pPr>
            <w:r>
              <w:t>3</w:t>
            </w:r>
          </w:p>
        </w:tc>
        <w:tc>
          <w:tcPr>
            <w:tcW w:w="540" w:type="dxa"/>
            <w:tcBorders>
              <w:left w:val="single" w:sz="24" w:space="0" w:color="auto"/>
              <w:right w:val="single" w:sz="4" w:space="0" w:color="auto"/>
            </w:tcBorders>
          </w:tcPr>
          <w:p w14:paraId="596C91B0" w14:textId="26E3FBD2" w:rsidR="00CB5C88" w:rsidRDefault="00EF66AC" w:rsidP="003164E6">
            <w:pPr>
              <w:jc w:val="center"/>
            </w:pPr>
            <w:r>
              <w:t>25%</w:t>
            </w:r>
          </w:p>
        </w:tc>
        <w:tc>
          <w:tcPr>
            <w:tcW w:w="596" w:type="dxa"/>
            <w:gridSpan w:val="2"/>
            <w:vMerge/>
            <w:tcBorders>
              <w:left w:val="single" w:sz="4" w:space="0" w:color="auto"/>
              <w:right w:val="single" w:sz="24" w:space="0" w:color="auto"/>
            </w:tcBorders>
          </w:tcPr>
          <w:p w14:paraId="596C91B1" w14:textId="77777777" w:rsidR="00CB5C88" w:rsidRDefault="00CB5C88" w:rsidP="003164E6"/>
        </w:tc>
        <w:tc>
          <w:tcPr>
            <w:tcW w:w="437" w:type="dxa"/>
            <w:vMerge/>
            <w:tcBorders>
              <w:left w:val="single" w:sz="24" w:space="0" w:color="auto"/>
            </w:tcBorders>
          </w:tcPr>
          <w:p w14:paraId="596C91B2" w14:textId="77777777" w:rsidR="00CB5C88" w:rsidRDefault="00CB5C88" w:rsidP="003164E6"/>
        </w:tc>
        <w:tc>
          <w:tcPr>
            <w:tcW w:w="857" w:type="dxa"/>
            <w:vMerge/>
            <w:tcBorders>
              <w:right w:val="single" w:sz="24" w:space="0" w:color="auto"/>
            </w:tcBorders>
          </w:tcPr>
          <w:p w14:paraId="596C91B3" w14:textId="77777777" w:rsidR="00CB5C88" w:rsidRDefault="00CB5C88" w:rsidP="003164E6"/>
        </w:tc>
      </w:tr>
      <w:tr w:rsidR="00CB5C88" w14:paraId="596C91BB" w14:textId="77777777" w:rsidTr="002D071D">
        <w:trPr>
          <w:trHeight w:val="345"/>
        </w:trPr>
        <w:tc>
          <w:tcPr>
            <w:tcW w:w="1410" w:type="dxa"/>
            <w:vMerge/>
            <w:tcBorders>
              <w:left w:val="single" w:sz="24" w:space="0" w:color="auto"/>
              <w:bottom w:val="single" w:sz="18" w:space="0" w:color="auto"/>
            </w:tcBorders>
          </w:tcPr>
          <w:p w14:paraId="596C91B5" w14:textId="77777777" w:rsidR="00CB5C88" w:rsidRDefault="00CB5C88" w:rsidP="003164E6"/>
        </w:tc>
        <w:tc>
          <w:tcPr>
            <w:tcW w:w="8730" w:type="dxa"/>
            <w:tcBorders>
              <w:bottom w:val="single" w:sz="18" w:space="0" w:color="auto"/>
              <w:right w:val="single" w:sz="24" w:space="0" w:color="auto"/>
            </w:tcBorders>
          </w:tcPr>
          <w:p w14:paraId="26730513" w14:textId="77777777" w:rsidR="00CB5C88" w:rsidRDefault="00F86CD1" w:rsidP="003164E6">
            <w:r>
              <w:t>Discipline around f</w:t>
            </w:r>
            <w:r w:rsidR="0014716C" w:rsidRPr="00AE5B29">
              <w:t>undamentals</w:t>
            </w:r>
          </w:p>
          <w:p w14:paraId="51EFFA49" w14:textId="77777777" w:rsidR="00B9213D" w:rsidRDefault="00B9213D" w:rsidP="00B9213D">
            <w:r>
              <w:t>I am pushing my team and myself to tackle each of the items identified in this Behavioral indicator.  We discuss how planned choices may cause problems and how we would mitigate a range of outcomes.  Our entire professional existence is about repeating the same process identically each time it is called.  I continue to drive that same mantra when we reconfigure our systems.  Will our customer have the same experience and be able to interpret the results of the test even with our newly added testing features? Any time we cannot clearly answer 'Yes" to that question, we go back to our decision process and adjust our process so the answer is "Yes!"</w:t>
            </w:r>
          </w:p>
          <w:p w14:paraId="596C91B6" w14:textId="7E6190AB" w:rsidR="00AB69BF" w:rsidRDefault="00B9213D" w:rsidP="00B9213D">
            <w:r>
              <w:t>Today I can say our biggest success in this area is the combined test methodology of using results of the REST API Micro service tests to validate and check the results of the User Interface Automated testing.  This has proven itself out numerous times since its inception.</w:t>
            </w:r>
          </w:p>
        </w:tc>
        <w:tc>
          <w:tcPr>
            <w:tcW w:w="630" w:type="dxa"/>
            <w:tcBorders>
              <w:bottom w:val="single" w:sz="18" w:space="0" w:color="auto"/>
              <w:right w:val="single" w:sz="24" w:space="0" w:color="auto"/>
            </w:tcBorders>
          </w:tcPr>
          <w:p w14:paraId="6F83A176" w14:textId="5455BE01" w:rsidR="00CB5C88" w:rsidRDefault="007C5C20" w:rsidP="003164E6">
            <w:pPr>
              <w:jc w:val="center"/>
            </w:pPr>
            <w:r>
              <w:t>3</w:t>
            </w:r>
          </w:p>
        </w:tc>
        <w:tc>
          <w:tcPr>
            <w:tcW w:w="540" w:type="dxa"/>
            <w:tcBorders>
              <w:left w:val="single" w:sz="24" w:space="0" w:color="auto"/>
              <w:bottom w:val="single" w:sz="18" w:space="0" w:color="auto"/>
              <w:right w:val="single" w:sz="4" w:space="0" w:color="auto"/>
            </w:tcBorders>
          </w:tcPr>
          <w:p w14:paraId="596C91B7" w14:textId="13406914" w:rsidR="00CB5C88" w:rsidRDefault="00EF66AC" w:rsidP="003164E6">
            <w:pPr>
              <w:jc w:val="center"/>
            </w:pPr>
            <w:r>
              <w:t>25%</w:t>
            </w:r>
          </w:p>
        </w:tc>
        <w:tc>
          <w:tcPr>
            <w:tcW w:w="596" w:type="dxa"/>
            <w:gridSpan w:val="2"/>
            <w:vMerge/>
            <w:tcBorders>
              <w:left w:val="single" w:sz="4" w:space="0" w:color="auto"/>
              <w:bottom w:val="single" w:sz="18" w:space="0" w:color="auto"/>
              <w:right w:val="single" w:sz="24" w:space="0" w:color="auto"/>
            </w:tcBorders>
          </w:tcPr>
          <w:p w14:paraId="596C91B8" w14:textId="77777777" w:rsidR="00CB5C88" w:rsidRDefault="00CB5C88" w:rsidP="003164E6"/>
        </w:tc>
        <w:tc>
          <w:tcPr>
            <w:tcW w:w="437" w:type="dxa"/>
            <w:vMerge/>
            <w:tcBorders>
              <w:left w:val="single" w:sz="24" w:space="0" w:color="auto"/>
              <w:bottom w:val="single" w:sz="18" w:space="0" w:color="auto"/>
            </w:tcBorders>
          </w:tcPr>
          <w:p w14:paraId="596C91B9" w14:textId="77777777" w:rsidR="00CB5C88" w:rsidRDefault="00CB5C88" w:rsidP="003164E6"/>
        </w:tc>
        <w:tc>
          <w:tcPr>
            <w:tcW w:w="857" w:type="dxa"/>
            <w:vMerge/>
            <w:tcBorders>
              <w:bottom w:val="single" w:sz="18" w:space="0" w:color="auto"/>
              <w:right w:val="single" w:sz="24" w:space="0" w:color="auto"/>
            </w:tcBorders>
          </w:tcPr>
          <w:p w14:paraId="596C91BA" w14:textId="77777777" w:rsidR="00CB5C88" w:rsidRDefault="00CB5C88" w:rsidP="003164E6"/>
        </w:tc>
      </w:tr>
      <w:tr w:rsidR="00C665A5" w14:paraId="45165083" w14:textId="77777777" w:rsidTr="002D071D">
        <w:trPr>
          <w:trHeight w:val="2537"/>
        </w:trPr>
        <w:tc>
          <w:tcPr>
            <w:tcW w:w="1410" w:type="dxa"/>
            <w:tcBorders>
              <w:top w:val="single" w:sz="18" w:space="0" w:color="auto"/>
              <w:left w:val="single" w:sz="24" w:space="0" w:color="auto"/>
              <w:bottom w:val="single" w:sz="24" w:space="0" w:color="auto"/>
            </w:tcBorders>
            <w:shd w:val="clear" w:color="auto" w:fill="D9D9D9" w:themeFill="background1" w:themeFillShade="D9"/>
          </w:tcPr>
          <w:p w14:paraId="3599AE8E" w14:textId="448FA41D" w:rsidR="00C665A5" w:rsidRDefault="00C665A5" w:rsidP="00C665A5">
            <w:r>
              <w:lastRenderedPageBreak/>
              <w:t>Optional additional competencies (for development purposes)</w:t>
            </w:r>
          </w:p>
        </w:tc>
        <w:tc>
          <w:tcPr>
            <w:tcW w:w="11790" w:type="dxa"/>
            <w:gridSpan w:val="7"/>
            <w:tcBorders>
              <w:bottom w:val="single" w:sz="24" w:space="0" w:color="auto"/>
              <w:right w:val="single" w:sz="24" w:space="0" w:color="auto"/>
            </w:tcBorders>
            <w:shd w:val="clear" w:color="auto" w:fill="D9D9D9" w:themeFill="background1" w:themeFillShade="D9"/>
          </w:tcPr>
          <w:p w14:paraId="1514677F" w14:textId="77777777" w:rsidR="00C665A5" w:rsidRDefault="007F2D82" w:rsidP="00C665A5">
            <w:r>
              <w:t>Mark is a dedicated and professional Automation Test Lead Engineer. So far what he has done is meeting expectations but I expect a lot more out of him:</w:t>
            </w:r>
          </w:p>
          <w:p w14:paraId="252EDC29" w14:textId="66813040" w:rsidR="00FA1D0C" w:rsidRDefault="00FA1D0C" w:rsidP="00C665A5">
            <w:r>
              <w:t xml:space="preserve">Starters come out of his shell. Get early feedback from application and </w:t>
            </w:r>
            <w:proofErr w:type="spellStart"/>
            <w:r>
              <w:t>Api</w:t>
            </w:r>
            <w:proofErr w:type="spellEnd"/>
            <w:r>
              <w:t xml:space="preserve"> teams.</w:t>
            </w:r>
          </w:p>
          <w:p w14:paraId="5A53FC92" w14:textId="77777777" w:rsidR="00FA1D0C" w:rsidRDefault="00FA1D0C" w:rsidP="00C665A5">
            <w:r>
              <w:t>Provide a vision for application automation tests, API tests. Drive that vision. Make this a reality</w:t>
            </w:r>
          </w:p>
          <w:p w14:paraId="67BFA161" w14:textId="17991C4E" w:rsidR="00FA1D0C" w:rsidRDefault="00FA1D0C" w:rsidP="00C665A5">
            <w:r>
              <w:t>Coach the India HCL team on the vision and that they understand and work with you towards it. Delegate on the day to day stuff so that you can be more strategic.</w:t>
            </w:r>
          </w:p>
          <w:p w14:paraId="10D206FD" w14:textId="77777777" w:rsidR="00FA1D0C" w:rsidRDefault="00FA1D0C" w:rsidP="00C665A5">
            <w:r>
              <w:t>Provider a roadmap on automation test suite maturity.</w:t>
            </w:r>
          </w:p>
          <w:p w14:paraId="0524F8EC" w14:textId="766E17E6" w:rsidR="00FA1D0C" w:rsidRDefault="00FA1D0C" w:rsidP="00C665A5">
            <w:r>
              <w:t>Provide test statistics. Easy access to reports. Create a dashboard or something like that.</w:t>
            </w:r>
          </w:p>
          <w:p w14:paraId="7897CC29" w14:textId="3C2EBAC3" w:rsidR="00FA1D0C" w:rsidRDefault="00FA1D0C" w:rsidP="00C665A5">
            <w:r>
              <w:t>What does your ideal organization look like?</w:t>
            </w:r>
          </w:p>
          <w:p w14:paraId="6462D8A5" w14:textId="77777777" w:rsidR="00FA1D0C" w:rsidRDefault="00FA1D0C" w:rsidP="00C665A5"/>
          <w:p w14:paraId="7BD5687C" w14:textId="0A14C847" w:rsidR="00FA1D0C" w:rsidRDefault="00FA1D0C" w:rsidP="00C665A5"/>
        </w:tc>
      </w:tr>
    </w:tbl>
    <w:p w14:paraId="596C91FA" w14:textId="7280399A" w:rsidR="00F86CD1" w:rsidRDefault="00F86CD1" w:rsidP="0014716C">
      <w:pPr>
        <w:rPr>
          <w:caps/>
          <w:color w:val="FFFFFF" w:themeColor="background1"/>
          <w:spacing w:val="15"/>
          <w:sz w:val="22"/>
          <w:szCs w:val="22"/>
        </w:rPr>
      </w:pPr>
    </w:p>
    <w:p w14:paraId="7217442E" w14:textId="77777777" w:rsidR="00F86CD1" w:rsidRDefault="00F86CD1">
      <w:pPr>
        <w:rPr>
          <w:caps/>
          <w:spacing w:val="15"/>
        </w:rPr>
      </w:pPr>
      <w:r>
        <w:br w:type="page"/>
      </w:r>
    </w:p>
    <w:p w14:paraId="61641292" w14:textId="4CF51E0F" w:rsidR="00F86CD1" w:rsidRDefault="00F86CD1" w:rsidP="00F86CD1">
      <w:pPr>
        <w:pStyle w:val="Heading2"/>
      </w:pPr>
      <w:r>
        <w:lastRenderedPageBreak/>
        <w:t>Success attribute definitions</w:t>
      </w:r>
    </w:p>
    <w:p w14:paraId="728F04E8" w14:textId="77777777" w:rsidR="00F86CD1" w:rsidRPr="00F86CD1" w:rsidRDefault="00F86CD1" w:rsidP="00F86CD1"/>
    <w:tbl>
      <w:tblPr>
        <w:tblStyle w:val="TableGrid"/>
        <w:tblW w:w="13405" w:type="dxa"/>
        <w:tblLayout w:type="fixed"/>
        <w:tblLook w:val="04A0" w:firstRow="1" w:lastRow="0" w:firstColumn="1" w:lastColumn="0" w:noHBand="0" w:noVBand="1"/>
      </w:tblPr>
      <w:tblGrid>
        <w:gridCol w:w="13405"/>
      </w:tblGrid>
      <w:tr w:rsidR="0051473E" w:rsidRPr="00896BF0" w14:paraId="181A209C" w14:textId="77777777" w:rsidTr="0051473E">
        <w:tc>
          <w:tcPr>
            <w:tcW w:w="13405" w:type="dxa"/>
            <w:shd w:val="clear" w:color="auto" w:fill="B1C6D7" w:themeFill="background2" w:themeFillShade="E6"/>
          </w:tcPr>
          <w:p w14:paraId="05228377" w14:textId="742C7A6B" w:rsidR="0051473E" w:rsidRPr="00F86CD1" w:rsidRDefault="0051473E" w:rsidP="00F86CD1">
            <w:pPr>
              <w:spacing w:before="0"/>
              <w:rPr>
                <w:b/>
                <w:sz w:val="22"/>
                <w:szCs w:val="22"/>
              </w:rPr>
            </w:pPr>
            <w:r w:rsidRPr="00F86CD1">
              <w:rPr>
                <w:b/>
                <w:sz w:val="22"/>
                <w:szCs w:val="22"/>
              </w:rPr>
              <w:t>Accountability</w:t>
            </w:r>
          </w:p>
        </w:tc>
      </w:tr>
      <w:tr w:rsidR="0051473E" w:rsidRPr="00896BF0" w14:paraId="54F9DB24" w14:textId="77777777" w:rsidTr="0051473E">
        <w:tc>
          <w:tcPr>
            <w:tcW w:w="13405" w:type="dxa"/>
          </w:tcPr>
          <w:p w14:paraId="696EAD6E" w14:textId="77777777" w:rsidR="0051473E" w:rsidRPr="00896BF0" w:rsidRDefault="0051473E" w:rsidP="00F86CD1">
            <w:pPr>
              <w:pStyle w:val="ListParagraph"/>
              <w:numPr>
                <w:ilvl w:val="0"/>
                <w:numId w:val="15"/>
              </w:numPr>
              <w:spacing w:before="0"/>
              <w:rPr>
                <w:sz w:val="22"/>
                <w:szCs w:val="22"/>
              </w:rPr>
            </w:pPr>
            <w:r w:rsidRPr="00896BF0">
              <w:rPr>
                <w:sz w:val="22"/>
                <w:szCs w:val="22"/>
              </w:rPr>
              <w:t>Taking ownership for what happens — even when it isn’t good. It’s about identifying and solving problems, looking for new ways to do things and not accepting that “we’ve always done it that way.”</w:t>
            </w:r>
          </w:p>
          <w:p w14:paraId="560033F8" w14:textId="77777777" w:rsidR="0051473E" w:rsidRPr="00896BF0" w:rsidRDefault="0051473E" w:rsidP="00F86CD1">
            <w:pPr>
              <w:pStyle w:val="ListParagraph"/>
              <w:numPr>
                <w:ilvl w:val="0"/>
                <w:numId w:val="15"/>
              </w:numPr>
              <w:spacing w:before="0"/>
              <w:rPr>
                <w:sz w:val="22"/>
                <w:szCs w:val="22"/>
              </w:rPr>
            </w:pPr>
            <w:r w:rsidRPr="00896BF0">
              <w:rPr>
                <w:sz w:val="22"/>
                <w:szCs w:val="22"/>
              </w:rPr>
              <w:t>Do the right thing, every time</w:t>
            </w:r>
            <w:r>
              <w:rPr>
                <w:sz w:val="22"/>
                <w:szCs w:val="22"/>
              </w:rPr>
              <w:t>.</w:t>
            </w:r>
          </w:p>
          <w:p w14:paraId="60D69738" w14:textId="77777777" w:rsidR="0051473E" w:rsidRPr="00896BF0" w:rsidRDefault="0051473E" w:rsidP="00F86CD1">
            <w:pPr>
              <w:pStyle w:val="ListParagraph"/>
              <w:numPr>
                <w:ilvl w:val="0"/>
                <w:numId w:val="15"/>
              </w:numPr>
              <w:spacing w:before="0"/>
              <w:rPr>
                <w:sz w:val="22"/>
                <w:szCs w:val="22"/>
              </w:rPr>
            </w:pPr>
            <w:r w:rsidRPr="00896BF0">
              <w:rPr>
                <w:sz w:val="22"/>
                <w:szCs w:val="22"/>
              </w:rPr>
              <w:t>Honor commitments</w:t>
            </w:r>
            <w:r>
              <w:rPr>
                <w:sz w:val="22"/>
                <w:szCs w:val="22"/>
              </w:rPr>
              <w:t>.</w:t>
            </w:r>
          </w:p>
          <w:p w14:paraId="23742F4A" w14:textId="77777777" w:rsidR="0051473E" w:rsidRPr="00896BF0" w:rsidRDefault="0051473E" w:rsidP="00F86CD1">
            <w:pPr>
              <w:pStyle w:val="ListParagraph"/>
              <w:numPr>
                <w:ilvl w:val="0"/>
                <w:numId w:val="15"/>
              </w:numPr>
              <w:spacing w:before="0"/>
              <w:rPr>
                <w:sz w:val="22"/>
                <w:szCs w:val="22"/>
              </w:rPr>
            </w:pPr>
            <w:r w:rsidRPr="00896BF0">
              <w:rPr>
                <w:sz w:val="22"/>
                <w:szCs w:val="22"/>
              </w:rPr>
              <w:t>Hold each other accountable</w:t>
            </w:r>
            <w:r>
              <w:rPr>
                <w:sz w:val="22"/>
                <w:szCs w:val="22"/>
              </w:rPr>
              <w:t>.</w:t>
            </w:r>
          </w:p>
          <w:p w14:paraId="3B46EB98" w14:textId="77777777" w:rsidR="0051473E" w:rsidRPr="00896BF0" w:rsidRDefault="0051473E" w:rsidP="00F86CD1">
            <w:pPr>
              <w:pStyle w:val="ListParagraph"/>
              <w:numPr>
                <w:ilvl w:val="0"/>
                <w:numId w:val="15"/>
              </w:numPr>
              <w:spacing w:before="0"/>
              <w:rPr>
                <w:sz w:val="22"/>
                <w:szCs w:val="22"/>
              </w:rPr>
            </w:pPr>
            <w:r w:rsidRPr="00896BF0">
              <w:rPr>
                <w:sz w:val="22"/>
                <w:szCs w:val="22"/>
              </w:rPr>
              <w:t>Go the extra mile, and we walk the talk</w:t>
            </w:r>
            <w:r>
              <w:rPr>
                <w:sz w:val="22"/>
                <w:szCs w:val="22"/>
              </w:rPr>
              <w:t>.</w:t>
            </w:r>
          </w:p>
          <w:p w14:paraId="2AC90B86" w14:textId="77777777" w:rsidR="0051473E" w:rsidRPr="00896BF0" w:rsidRDefault="0051473E" w:rsidP="00F86CD1">
            <w:pPr>
              <w:pStyle w:val="ListParagraph"/>
              <w:numPr>
                <w:ilvl w:val="0"/>
                <w:numId w:val="15"/>
              </w:numPr>
              <w:spacing w:before="0"/>
              <w:rPr>
                <w:sz w:val="22"/>
                <w:szCs w:val="22"/>
              </w:rPr>
            </w:pPr>
            <w:r w:rsidRPr="00896BF0">
              <w:rPr>
                <w:sz w:val="22"/>
                <w:szCs w:val="22"/>
              </w:rPr>
              <w:t>Practice blameless problem-solving</w:t>
            </w:r>
            <w:r>
              <w:rPr>
                <w:sz w:val="22"/>
                <w:szCs w:val="22"/>
              </w:rPr>
              <w:t>.</w:t>
            </w:r>
          </w:p>
          <w:p w14:paraId="7DCBDD55" w14:textId="77777777" w:rsidR="0051473E" w:rsidRPr="00896BF0" w:rsidRDefault="0051473E" w:rsidP="00F86CD1">
            <w:pPr>
              <w:pStyle w:val="ListParagraph"/>
              <w:numPr>
                <w:ilvl w:val="0"/>
                <w:numId w:val="15"/>
              </w:numPr>
              <w:spacing w:before="0"/>
              <w:rPr>
                <w:sz w:val="22"/>
                <w:szCs w:val="22"/>
              </w:rPr>
            </w:pPr>
            <w:r w:rsidRPr="00896BF0">
              <w:rPr>
                <w:sz w:val="22"/>
                <w:szCs w:val="22"/>
              </w:rPr>
              <w:t>Find a way</w:t>
            </w:r>
            <w:r>
              <w:rPr>
                <w:sz w:val="22"/>
                <w:szCs w:val="22"/>
              </w:rPr>
              <w:t>.</w:t>
            </w:r>
          </w:p>
          <w:p w14:paraId="10F6F4ED" w14:textId="77777777" w:rsidR="0051473E" w:rsidRPr="00896BF0" w:rsidRDefault="0051473E" w:rsidP="00F86CD1">
            <w:pPr>
              <w:pStyle w:val="ListParagraph"/>
              <w:numPr>
                <w:ilvl w:val="0"/>
                <w:numId w:val="15"/>
              </w:numPr>
              <w:spacing w:before="0"/>
              <w:rPr>
                <w:sz w:val="22"/>
                <w:szCs w:val="22"/>
              </w:rPr>
            </w:pPr>
            <w:r w:rsidRPr="00896BF0">
              <w:rPr>
                <w:sz w:val="22"/>
                <w:szCs w:val="22"/>
              </w:rPr>
              <w:t>See it. Own it. Solve it.</w:t>
            </w:r>
          </w:p>
          <w:p w14:paraId="6D1EE310" w14:textId="77777777" w:rsidR="0051473E" w:rsidRPr="00896BF0" w:rsidRDefault="0051473E" w:rsidP="00F86CD1">
            <w:pPr>
              <w:pStyle w:val="ListParagraph"/>
              <w:numPr>
                <w:ilvl w:val="0"/>
                <w:numId w:val="15"/>
              </w:numPr>
              <w:spacing w:before="0"/>
              <w:rPr>
                <w:sz w:val="22"/>
                <w:szCs w:val="22"/>
              </w:rPr>
            </w:pPr>
            <w:r w:rsidRPr="00896BF0">
              <w:rPr>
                <w:sz w:val="22"/>
                <w:szCs w:val="22"/>
              </w:rPr>
              <w:t>Deliver results</w:t>
            </w:r>
            <w:r>
              <w:rPr>
                <w:sz w:val="22"/>
                <w:szCs w:val="22"/>
              </w:rPr>
              <w:t>.</w:t>
            </w:r>
          </w:p>
        </w:tc>
      </w:tr>
      <w:tr w:rsidR="0051473E" w:rsidRPr="00896BF0" w14:paraId="710909DD" w14:textId="110C0649" w:rsidTr="0051473E">
        <w:tc>
          <w:tcPr>
            <w:tcW w:w="13405" w:type="dxa"/>
            <w:shd w:val="clear" w:color="auto" w:fill="B1C6D7" w:themeFill="background2" w:themeFillShade="E6"/>
          </w:tcPr>
          <w:p w14:paraId="7AC84B98" w14:textId="79F83492" w:rsidR="0051473E" w:rsidRPr="0051473E" w:rsidRDefault="0051473E" w:rsidP="0051473E">
            <w:pPr>
              <w:spacing w:before="0"/>
              <w:rPr>
                <w:b/>
                <w:sz w:val="22"/>
                <w:szCs w:val="22"/>
              </w:rPr>
            </w:pPr>
            <w:r w:rsidRPr="0051473E">
              <w:rPr>
                <w:b/>
                <w:sz w:val="22"/>
                <w:szCs w:val="22"/>
              </w:rPr>
              <w:t>Collaboration</w:t>
            </w:r>
          </w:p>
        </w:tc>
      </w:tr>
      <w:tr w:rsidR="0051473E" w:rsidRPr="00896BF0" w14:paraId="5B5EAB7E" w14:textId="77777777" w:rsidTr="0051473E">
        <w:tc>
          <w:tcPr>
            <w:tcW w:w="13405" w:type="dxa"/>
            <w:shd w:val="clear" w:color="auto" w:fill="auto"/>
          </w:tcPr>
          <w:p w14:paraId="4FF3B000" w14:textId="77777777" w:rsidR="0051473E" w:rsidRPr="00896BF0" w:rsidRDefault="0051473E" w:rsidP="0051473E">
            <w:pPr>
              <w:numPr>
                <w:ilvl w:val="0"/>
                <w:numId w:val="15"/>
              </w:numPr>
              <w:spacing w:before="0"/>
              <w:rPr>
                <w:sz w:val="22"/>
                <w:szCs w:val="22"/>
              </w:rPr>
            </w:pPr>
            <w:r w:rsidRPr="00896BF0">
              <w:rPr>
                <w:sz w:val="22"/>
                <w:szCs w:val="22"/>
              </w:rPr>
              <w:t>Build partnerships and bring people together to leverage their skills to achieve a shared objective.</w:t>
            </w:r>
          </w:p>
          <w:p w14:paraId="52B3BFA6" w14:textId="77777777" w:rsidR="0051473E" w:rsidRPr="00896BF0" w:rsidRDefault="0051473E" w:rsidP="0051473E">
            <w:pPr>
              <w:numPr>
                <w:ilvl w:val="0"/>
                <w:numId w:val="15"/>
              </w:numPr>
              <w:spacing w:before="0"/>
              <w:rPr>
                <w:sz w:val="22"/>
                <w:szCs w:val="22"/>
              </w:rPr>
            </w:pPr>
            <w:r w:rsidRPr="00896BF0">
              <w:rPr>
                <w:sz w:val="22"/>
                <w:szCs w:val="22"/>
              </w:rPr>
              <w:t>Work together — the opposite of working in a silo</w:t>
            </w:r>
            <w:r>
              <w:rPr>
                <w:sz w:val="22"/>
                <w:szCs w:val="22"/>
              </w:rPr>
              <w:t>.</w:t>
            </w:r>
          </w:p>
          <w:p w14:paraId="54CC205D" w14:textId="77777777" w:rsidR="0051473E" w:rsidRPr="00896BF0" w:rsidRDefault="0051473E" w:rsidP="0051473E">
            <w:pPr>
              <w:numPr>
                <w:ilvl w:val="0"/>
                <w:numId w:val="15"/>
              </w:numPr>
              <w:spacing w:before="0"/>
              <w:rPr>
                <w:sz w:val="22"/>
                <w:szCs w:val="22"/>
              </w:rPr>
            </w:pPr>
            <w:r w:rsidRPr="00896BF0">
              <w:rPr>
                <w:sz w:val="22"/>
                <w:szCs w:val="22"/>
              </w:rPr>
              <w:t>Know when and how to pull people together – regardless of organizational level, position or title – using everyone’s unique insights, perspectives and experiences to collectively solve tough problems.</w:t>
            </w:r>
          </w:p>
          <w:p w14:paraId="3602808E" w14:textId="77777777" w:rsidR="0051473E" w:rsidRPr="00896BF0" w:rsidRDefault="0051473E" w:rsidP="0051473E">
            <w:pPr>
              <w:numPr>
                <w:ilvl w:val="0"/>
                <w:numId w:val="15"/>
              </w:numPr>
              <w:spacing w:before="0"/>
              <w:rPr>
                <w:sz w:val="22"/>
                <w:szCs w:val="22"/>
              </w:rPr>
            </w:pPr>
            <w:r w:rsidRPr="00896BF0">
              <w:rPr>
                <w:sz w:val="22"/>
                <w:szCs w:val="22"/>
              </w:rPr>
              <w:t>Seek diverse ideas</w:t>
            </w:r>
            <w:r>
              <w:rPr>
                <w:sz w:val="22"/>
                <w:szCs w:val="22"/>
              </w:rPr>
              <w:t>.</w:t>
            </w:r>
          </w:p>
          <w:p w14:paraId="29224780" w14:textId="77777777" w:rsidR="0051473E" w:rsidRDefault="0051473E" w:rsidP="0051473E">
            <w:pPr>
              <w:numPr>
                <w:ilvl w:val="0"/>
                <w:numId w:val="15"/>
              </w:numPr>
              <w:spacing w:before="0"/>
              <w:rPr>
                <w:sz w:val="22"/>
                <w:szCs w:val="22"/>
              </w:rPr>
            </w:pPr>
            <w:r w:rsidRPr="00896BF0">
              <w:rPr>
                <w:sz w:val="22"/>
                <w:szCs w:val="22"/>
              </w:rPr>
              <w:t>Build bridges</w:t>
            </w:r>
            <w:r>
              <w:rPr>
                <w:sz w:val="22"/>
                <w:szCs w:val="22"/>
              </w:rPr>
              <w:t>.</w:t>
            </w:r>
          </w:p>
          <w:p w14:paraId="01E8CB5D" w14:textId="77777777" w:rsidR="0051473E" w:rsidRDefault="0051473E" w:rsidP="0051473E">
            <w:pPr>
              <w:numPr>
                <w:ilvl w:val="0"/>
                <w:numId w:val="15"/>
              </w:numPr>
              <w:spacing w:before="0"/>
              <w:rPr>
                <w:sz w:val="22"/>
                <w:szCs w:val="22"/>
              </w:rPr>
            </w:pPr>
            <w:r w:rsidRPr="0051473E">
              <w:rPr>
                <w:sz w:val="22"/>
                <w:szCs w:val="22"/>
              </w:rPr>
              <w:t>Create winning outcomes for the business.</w:t>
            </w:r>
          </w:p>
          <w:p w14:paraId="3FEF5362" w14:textId="5ACE5F56" w:rsidR="0051473E" w:rsidRPr="0051473E" w:rsidRDefault="0051473E" w:rsidP="0051473E">
            <w:pPr>
              <w:spacing w:before="0"/>
              <w:rPr>
                <w:sz w:val="22"/>
                <w:szCs w:val="22"/>
              </w:rPr>
            </w:pPr>
          </w:p>
        </w:tc>
      </w:tr>
    </w:tbl>
    <w:p w14:paraId="64F5A2EA" w14:textId="77777777" w:rsidR="0051473E" w:rsidRDefault="0051473E"/>
    <w:p w14:paraId="08F182CB" w14:textId="77777777" w:rsidR="0051473E" w:rsidRDefault="0051473E">
      <w:pPr>
        <w:rPr>
          <w:caps/>
          <w:color w:val="1A495C" w:themeColor="accent1" w:themeShade="7F"/>
          <w:spacing w:val="15"/>
        </w:rPr>
      </w:pPr>
      <w:r>
        <w:br w:type="page"/>
      </w:r>
    </w:p>
    <w:p w14:paraId="3A2BA971" w14:textId="168B67F8" w:rsidR="0051473E" w:rsidRDefault="00F02FFA" w:rsidP="00F02FFA">
      <w:pPr>
        <w:pStyle w:val="Heading3"/>
      </w:pPr>
      <w:r>
        <w:lastRenderedPageBreak/>
        <w:t>Success attribute definitions</w:t>
      </w:r>
      <w:r w:rsidR="0051473E">
        <w:t xml:space="preserve"> continued</w:t>
      </w:r>
    </w:p>
    <w:tbl>
      <w:tblPr>
        <w:tblStyle w:val="TableGrid"/>
        <w:tblW w:w="13405" w:type="dxa"/>
        <w:tblLayout w:type="fixed"/>
        <w:tblLook w:val="04A0" w:firstRow="1" w:lastRow="0" w:firstColumn="1" w:lastColumn="0" w:noHBand="0" w:noVBand="1"/>
      </w:tblPr>
      <w:tblGrid>
        <w:gridCol w:w="13405"/>
      </w:tblGrid>
      <w:tr w:rsidR="0051473E" w:rsidRPr="00896BF0" w14:paraId="2C3012D6" w14:textId="77777777" w:rsidTr="0051473E">
        <w:tc>
          <w:tcPr>
            <w:tcW w:w="13405" w:type="dxa"/>
            <w:shd w:val="clear" w:color="auto" w:fill="B1C6D7" w:themeFill="background2" w:themeFillShade="E6"/>
          </w:tcPr>
          <w:p w14:paraId="2D40DB76" w14:textId="7D04BF4B" w:rsidR="0051473E" w:rsidRPr="00F86CD1" w:rsidRDefault="0051473E" w:rsidP="0051473E">
            <w:pPr>
              <w:spacing w:before="0"/>
              <w:rPr>
                <w:b/>
                <w:sz w:val="22"/>
                <w:szCs w:val="22"/>
              </w:rPr>
            </w:pPr>
            <w:r w:rsidRPr="00F86CD1">
              <w:rPr>
                <w:b/>
                <w:sz w:val="22"/>
                <w:szCs w:val="22"/>
              </w:rPr>
              <w:t>Communication</w:t>
            </w:r>
          </w:p>
        </w:tc>
      </w:tr>
      <w:tr w:rsidR="0051473E" w:rsidRPr="00896BF0" w14:paraId="7478DAAA" w14:textId="77777777" w:rsidTr="0051473E">
        <w:tc>
          <w:tcPr>
            <w:tcW w:w="13405" w:type="dxa"/>
          </w:tcPr>
          <w:p w14:paraId="6BA1F324" w14:textId="77777777" w:rsidR="0051473E" w:rsidRPr="00896BF0" w:rsidRDefault="0051473E" w:rsidP="0051473E">
            <w:pPr>
              <w:numPr>
                <w:ilvl w:val="0"/>
                <w:numId w:val="15"/>
              </w:numPr>
              <w:spacing w:before="0"/>
              <w:rPr>
                <w:sz w:val="22"/>
                <w:szCs w:val="22"/>
              </w:rPr>
            </w:pPr>
            <w:r w:rsidRPr="00896BF0">
              <w:rPr>
                <w:sz w:val="22"/>
                <w:szCs w:val="22"/>
              </w:rPr>
              <w:t>Set clear expectations</w:t>
            </w:r>
            <w:r>
              <w:rPr>
                <w:sz w:val="22"/>
                <w:szCs w:val="22"/>
              </w:rPr>
              <w:t>.</w:t>
            </w:r>
          </w:p>
          <w:p w14:paraId="3EF9A7C9" w14:textId="77777777" w:rsidR="0051473E" w:rsidRPr="00896BF0" w:rsidRDefault="0051473E" w:rsidP="0051473E">
            <w:pPr>
              <w:numPr>
                <w:ilvl w:val="0"/>
                <w:numId w:val="15"/>
              </w:numPr>
              <w:spacing w:before="0"/>
              <w:rPr>
                <w:sz w:val="22"/>
                <w:szCs w:val="22"/>
              </w:rPr>
            </w:pPr>
            <w:r w:rsidRPr="00896BF0">
              <w:rPr>
                <w:sz w:val="22"/>
                <w:szCs w:val="22"/>
              </w:rPr>
              <w:t xml:space="preserve">Share information freely. Find it, use it, </w:t>
            </w:r>
            <w:proofErr w:type="gramStart"/>
            <w:r w:rsidRPr="00896BF0">
              <w:rPr>
                <w:sz w:val="22"/>
                <w:szCs w:val="22"/>
              </w:rPr>
              <w:t>share</w:t>
            </w:r>
            <w:proofErr w:type="gramEnd"/>
            <w:r w:rsidRPr="00896BF0">
              <w:rPr>
                <w:sz w:val="22"/>
                <w:szCs w:val="22"/>
              </w:rPr>
              <w:t xml:space="preserve"> it. </w:t>
            </w:r>
          </w:p>
          <w:p w14:paraId="0AA69FAB" w14:textId="77777777" w:rsidR="0051473E" w:rsidRPr="00896BF0" w:rsidRDefault="0051473E" w:rsidP="0051473E">
            <w:pPr>
              <w:numPr>
                <w:ilvl w:val="0"/>
                <w:numId w:val="15"/>
              </w:numPr>
              <w:spacing w:before="0"/>
              <w:rPr>
                <w:sz w:val="22"/>
                <w:szCs w:val="22"/>
              </w:rPr>
            </w:pPr>
            <w:r w:rsidRPr="00896BF0">
              <w:rPr>
                <w:sz w:val="22"/>
                <w:szCs w:val="22"/>
              </w:rPr>
              <w:t>Provide just-in-time messaging</w:t>
            </w:r>
            <w:r>
              <w:rPr>
                <w:sz w:val="22"/>
                <w:szCs w:val="22"/>
              </w:rPr>
              <w:t>.</w:t>
            </w:r>
          </w:p>
          <w:p w14:paraId="354807D6" w14:textId="77777777" w:rsidR="0051473E" w:rsidRPr="00896BF0" w:rsidRDefault="0051473E" w:rsidP="0051473E">
            <w:pPr>
              <w:numPr>
                <w:ilvl w:val="0"/>
                <w:numId w:val="15"/>
              </w:numPr>
              <w:spacing w:before="0"/>
              <w:rPr>
                <w:sz w:val="22"/>
                <w:szCs w:val="22"/>
              </w:rPr>
            </w:pPr>
            <w:r w:rsidRPr="00896BF0">
              <w:rPr>
                <w:sz w:val="22"/>
                <w:szCs w:val="22"/>
              </w:rPr>
              <w:t>Speak simply. Know your audience. Write and speak in a way that they can understand. Avoid using complicated lingo, internal acronyms and industry jargon. Use the simplest possible language and explanations.</w:t>
            </w:r>
          </w:p>
          <w:p w14:paraId="276176BC" w14:textId="77777777" w:rsidR="0051473E" w:rsidRPr="00896BF0" w:rsidRDefault="0051473E" w:rsidP="0051473E">
            <w:pPr>
              <w:numPr>
                <w:ilvl w:val="0"/>
                <w:numId w:val="15"/>
              </w:numPr>
              <w:spacing w:before="0"/>
              <w:rPr>
                <w:sz w:val="22"/>
                <w:szCs w:val="22"/>
              </w:rPr>
            </w:pPr>
            <w:r w:rsidRPr="00896BF0">
              <w:rPr>
                <w:sz w:val="22"/>
                <w:szCs w:val="22"/>
              </w:rPr>
              <w:t>Speak honestly and directly in a way that moves actions forward.</w:t>
            </w:r>
          </w:p>
          <w:p w14:paraId="6114C38A" w14:textId="77777777" w:rsidR="0051473E" w:rsidRPr="00896BF0" w:rsidRDefault="0051473E" w:rsidP="0051473E">
            <w:pPr>
              <w:numPr>
                <w:ilvl w:val="0"/>
                <w:numId w:val="15"/>
              </w:numPr>
              <w:spacing w:before="0"/>
              <w:rPr>
                <w:sz w:val="22"/>
                <w:szCs w:val="22"/>
              </w:rPr>
            </w:pPr>
            <w:r w:rsidRPr="00896BF0">
              <w:rPr>
                <w:sz w:val="22"/>
                <w:szCs w:val="22"/>
              </w:rPr>
              <w:t>Actively listen</w:t>
            </w:r>
            <w:r>
              <w:rPr>
                <w:sz w:val="22"/>
                <w:szCs w:val="22"/>
              </w:rPr>
              <w:t>.</w:t>
            </w:r>
          </w:p>
          <w:p w14:paraId="749E7CA4" w14:textId="77777777" w:rsidR="0051473E" w:rsidRPr="00896BF0" w:rsidRDefault="0051473E" w:rsidP="0051473E">
            <w:pPr>
              <w:numPr>
                <w:ilvl w:val="0"/>
                <w:numId w:val="15"/>
              </w:numPr>
              <w:spacing w:before="0"/>
              <w:rPr>
                <w:sz w:val="22"/>
                <w:szCs w:val="22"/>
              </w:rPr>
            </w:pPr>
            <w:r w:rsidRPr="00896BF0">
              <w:rPr>
                <w:sz w:val="22"/>
                <w:szCs w:val="22"/>
              </w:rPr>
              <w:t>Get the facts</w:t>
            </w:r>
            <w:r>
              <w:rPr>
                <w:sz w:val="22"/>
                <w:szCs w:val="22"/>
              </w:rPr>
              <w:t>.</w:t>
            </w:r>
          </w:p>
          <w:p w14:paraId="7F2094EA" w14:textId="77777777" w:rsidR="0051473E" w:rsidRPr="00896BF0" w:rsidRDefault="0051473E" w:rsidP="0051473E">
            <w:pPr>
              <w:numPr>
                <w:ilvl w:val="0"/>
                <w:numId w:val="15"/>
              </w:numPr>
              <w:spacing w:before="0"/>
              <w:rPr>
                <w:sz w:val="22"/>
                <w:szCs w:val="22"/>
              </w:rPr>
            </w:pPr>
            <w:r w:rsidRPr="00896BF0">
              <w:rPr>
                <w:sz w:val="22"/>
                <w:szCs w:val="22"/>
              </w:rPr>
              <w:t>Create a tone of friendliness and warmth</w:t>
            </w:r>
            <w:r>
              <w:rPr>
                <w:sz w:val="22"/>
                <w:szCs w:val="22"/>
              </w:rPr>
              <w:t>.</w:t>
            </w:r>
          </w:p>
          <w:p w14:paraId="1FFDC03C" w14:textId="77777777" w:rsidR="0051473E" w:rsidRPr="00896BF0" w:rsidRDefault="0051473E" w:rsidP="0051473E">
            <w:pPr>
              <w:numPr>
                <w:ilvl w:val="0"/>
                <w:numId w:val="15"/>
              </w:numPr>
              <w:spacing w:before="0"/>
              <w:rPr>
                <w:sz w:val="22"/>
                <w:szCs w:val="22"/>
              </w:rPr>
            </w:pPr>
            <w:r w:rsidRPr="00896BF0">
              <w:rPr>
                <w:sz w:val="22"/>
                <w:szCs w:val="22"/>
              </w:rPr>
              <w:t>Watch our nonverbal signals</w:t>
            </w:r>
            <w:r>
              <w:rPr>
                <w:sz w:val="22"/>
                <w:szCs w:val="22"/>
              </w:rPr>
              <w:t>.</w:t>
            </w:r>
          </w:p>
          <w:p w14:paraId="64C46E93" w14:textId="77777777" w:rsidR="0051473E" w:rsidRPr="00896BF0" w:rsidRDefault="0051473E" w:rsidP="0051473E">
            <w:pPr>
              <w:numPr>
                <w:ilvl w:val="0"/>
                <w:numId w:val="15"/>
              </w:numPr>
              <w:spacing w:before="0"/>
              <w:rPr>
                <w:sz w:val="22"/>
                <w:szCs w:val="22"/>
              </w:rPr>
            </w:pPr>
            <w:r w:rsidRPr="00896BF0">
              <w:rPr>
                <w:sz w:val="22"/>
                <w:szCs w:val="22"/>
              </w:rPr>
              <w:t>Know when to repeat</w:t>
            </w:r>
            <w:r>
              <w:rPr>
                <w:sz w:val="22"/>
                <w:szCs w:val="22"/>
              </w:rPr>
              <w:t>.</w:t>
            </w:r>
          </w:p>
          <w:p w14:paraId="5ED2E0C1" w14:textId="77777777" w:rsidR="0051473E" w:rsidRPr="00896BF0" w:rsidRDefault="0051473E" w:rsidP="0051473E">
            <w:pPr>
              <w:numPr>
                <w:ilvl w:val="0"/>
                <w:numId w:val="15"/>
              </w:numPr>
              <w:spacing w:before="0"/>
              <w:rPr>
                <w:sz w:val="22"/>
                <w:szCs w:val="22"/>
              </w:rPr>
            </w:pPr>
            <w:r w:rsidRPr="00896BF0">
              <w:rPr>
                <w:sz w:val="22"/>
                <w:szCs w:val="22"/>
              </w:rPr>
              <w:t>Reread, and maybe we rewrite</w:t>
            </w:r>
            <w:r>
              <w:rPr>
                <w:sz w:val="22"/>
                <w:szCs w:val="22"/>
              </w:rPr>
              <w:t>.</w:t>
            </w:r>
          </w:p>
          <w:p w14:paraId="5B0546C5" w14:textId="77777777" w:rsidR="0051473E" w:rsidRPr="00896BF0" w:rsidRDefault="0051473E" w:rsidP="0051473E">
            <w:pPr>
              <w:numPr>
                <w:ilvl w:val="0"/>
                <w:numId w:val="15"/>
              </w:numPr>
              <w:spacing w:before="0"/>
              <w:rPr>
                <w:rFonts w:ascii="Century Gothic" w:hAnsi="Century Gothic"/>
              </w:rPr>
            </w:pPr>
            <w:r w:rsidRPr="00896BF0">
              <w:rPr>
                <w:sz w:val="22"/>
                <w:szCs w:val="22"/>
              </w:rPr>
              <w:t>When in doubt, pick up the phone</w:t>
            </w:r>
            <w:r>
              <w:rPr>
                <w:sz w:val="22"/>
                <w:szCs w:val="22"/>
              </w:rPr>
              <w:t>.</w:t>
            </w:r>
          </w:p>
        </w:tc>
      </w:tr>
      <w:tr w:rsidR="00F86CD1" w:rsidRPr="00896BF0" w14:paraId="4759D6CD" w14:textId="77777777" w:rsidTr="008877DC">
        <w:tc>
          <w:tcPr>
            <w:tcW w:w="13405" w:type="dxa"/>
            <w:shd w:val="clear" w:color="auto" w:fill="B1C6D7" w:themeFill="background2" w:themeFillShade="E6"/>
          </w:tcPr>
          <w:p w14:paraId="276ACD7C" w14:textId="1AF16E48" w:rsidR="00F86CD1" w:rsidRPr="00F86CD1" w:rsidRDefault="00F86CD1" w:rsidP="00F86CD1">
            <w:pPr>
              <w:spacing w:before="0"/>
              <w:rPr>
                <w:b/>
                <w:sz w:val="22"/>
                <w:szCs w:val="22"/>
              </w:rPr>
            </w:pPr>
            <w:r w:rsidRPr="00F86CD1">
              <w:rPr>
                <w:b/>
                <w:sz w:val="22"/>
                <w:szCs w:val="22"/>
              </w:rPr>
              <w:t>Discipline around fundamentals</w:t>
            </w:r>
          </w:p>
        </w:tc>
      </w:tr>
      <w:tr w:rsidR="00F86CD1" w:rsidRPr="00896BF0" w14:paraId="3BBEDDCF" w14:textId="77777777" w:rsidTr="008877DC">
        <w:tc>
          <w:tcPr>
            <w:tcW w:w="13405" w:type="dxa"/>
          </w:tcPr>
          <w:p w14:paraId="7F9AD240" w14:textId="77777777" w:rsidR="00F86CD1" w:rsidRPr="00896BF0" w:rsidRDefault="00F86CD1" w:rsidP="008877DC">
            <w:pPr>
              <w:pStyle w:val="ListParagraph"/>
              <w:numPr>
                <w:ilvl w:val="0"/>
                <w:numId w:val="15"/>
              </w:numPr>
              <w:spacing w:before="0"/>
              <w:rPr>
                <w:sz w:val="22"/>
                <w:szCs w:val="22"/>
              </w:rPr>
            </w:pPr>
            <w:r w:rsidRPr="00896BF0">
              <w:rPr>
                <w:sz w:val="22"/>
                <w:szCs w:val="22"/>
              </w:rPr>
              <w:t xml:space="preserve">Identifies an obstacle or a problem and deals with it right away. </w:t>
            </w:r>
          </w:p>
          <w:p w14:paraId="7180D264" w14:textId="77777777" w:rsidR="00F86CD1" w:rsidRPr="00896BF0" w:rsidRDefault="00F86CD1" w:rsidP="008877DC">
            <w:pPr>
              <w:pStyle w:val="ListParagraph"/>
              <w:numPr>
                <w:ilvl w:val="0"/>
                <w:numId w:val="15"/>
              </w:numPr>
              <w:spacing w:before="0"/>
              <w:rPr>
                <w:sz w:val="22"/>
                <w:szCs w:val="22"/>
              </w:rPr>
            </w:pPr>
            <w:r w:rsidRPr="00896BF0">
              <w:rPr>
                <w:sz w:val="22"/>
                <w:szCs w:val="22"/>
              </w:rPr>
              <w:t xml:space="preserve">Deliver a flawless customer experience, every time, with high quality, productivity and expediency. </w:t>
            </w:r>
          </w:p>
          <w:p w14:paraId="76142AF4" w14:textId="77777777" w:rsidR="00F86CD1" w:rsidRPr="00896BF0" w:rsidRDefault="00F86CD1" w:rsidP="008877DC">
            <w:pPr>
              <w:pStyle w:val="ListParagraph"/>
              <w:numPr>
                <w:ilvl w:val="0"/>
                <w:numId w:val="15"/>
              </w:numPr>
              <w:spacing w:before="0"/>
              <w:rPr>
                <w:sz w:val="22"/>
                <w:szCs w:val="22"/>
              </w:rPr>
            </w:pPr>
            <w:r w:rsidRPr="00896BF0">
              <w:rPr>
                <w:sz w:val="22"/>
                <w:szCs w:val="22"/>
              </w:rPr>
              <w:t>Do things right the first time</w:t>
            </w:r>
          </w:p>
          <w:p w14:paraId="7EC0D0BE" w14:textId="77777777" w:rsidR="00F86CD1" w:rsidRPr="00896BF0" w:rsidRDefault="00F86CD1" w:rsidP="008877DC">
            <w:pPr>
              <w:pStyle w:val="ListParagraph"/>
              <w:numPr>
                <w:ilvl w:val="0"/>
                <w:numId w:val="15"/>
              </w:numPr>
              <w:spacing w:before="0"/>
              <w:rPr>
                <w:sz w:val="22"/>
                <w:szCs w:val="22"/>
              </w:rPr>
            </w:pPr>
            <w:r w:rsidRPr="00896BF0">
              <w:rPr>
                <w:sz w:val="22"/>
                <w:szCs w:val="22"/>
              </w:rPr>
              <w:t>Build repeatable processes where needed</w:t>
            </w:r>
          </w:p>
          <w:p w14:paraId="4614FDD6" w14:textId="77777777" w:rsidR="00F86CD1" w:rsidRPr="00896BF0" w:rsidRDefault="00F86CD1" w:rsidP="008877DC">
            <w:pPr>
              <w:pStyle w:val="ListParagraph"/>
              <w:numPr>
                <w:ilvl w:val="0"/>
                <w:numId w:val="15"/>
              </w:numPr>
              <w:spacing w:before="0"/>
              <w:rPr>
                <w:sz w:val="22"/>
                <w:szCs w:val="22"/>
              </w:rPr>
            </w:pPr>
            <w:r w:rsidRPr="00896BF0">
              <w:rPr>
                <w:sz w:val="22"/>
                <w:szCs w:val="22"/>
              </w:rPr>
              <w:t>Focus on continuous improvement</w:t>
            </w:r>
          </w:p>
          <w:p w14:paraId="2E5ADB7A" w14:textId="77777777" w:rsidR="00F86CD1" w:rsidRPr="00896BF0" w:rsidRDefault="00F86CD1" w:rsidP="008877DC">
            <w:pPr>
              <w:pStyle w:val="ListParagraph"/>
              <w:numPr>
                <w:ilvl w:val="0"/>
                <w:numId w:val="15"/>
              </w:numPr>
              <w:spacing w:before="0"/>
              <w:rPr>
                <w:sz w:val="22"/>
                <w:szCs w:val="22"/>
              </w:rPr>
            </w:pPr>
            <w:r w:rsidRPr="00896BF0">
              <w:rPr>
                <w:sz w:val="22"/>
                <w:szCs w:val="22"/>
              </w:rPr>
              <w:t>Look ahead and anticipate</w:t>
            </w:r>
          </w:p>
          <w:p w14:paraId="6EA29DE6" w14:textId="77777777" w:rsidR="00F86CD1" w:rsidRPr="00896BF0" w:rsidRDefault="00F86CD1" w:rsidP="008877DC">
            <w:pPr>
              <w:pStyle w:val="ListParagraph"/>
              <w:numPr>
                <w:ilvl w:val="0"/>
                <w:numId w:val="15"/>
              </w:numPr>
              <w:spacing w:before="0"/>
              <w:rPr>
                <w:sz w:val="22"/>
                <w:szCs w:val="22"/>
              </w:rPr>
            </w:pPr>
            <w:r w:rsidRPr="00896BF0">
              <w:rPr>
                <w:sz w:val="22"/>
                <w:szCs w:val="22"/>
              </w:rPr>
              <w:t>Take quality personally</w:t>
            </w:r>
          </w:p>
          <w:p w14:paraId="6F9084CD" w14:textId="77777777" w:rsidR="00F86CD1" w:rsidRPr="00896BF0" w:rsidRDefault="00F86CD1" w:rsidP="008877DC">
            <w:pPr>
              <w:pStyle w:val="ListParagraph"/>
              <w:numPr>
                <w:ilvl w:val="0"/>
                <w:numId w:val="15"/>
              </w:numPr>
              <w:spacing w:before="0"/>
              <w:rPr>
                <w:sz w:val="22"/>
                <w:szCs w:val="22"/>
              </w:rPr>
            </w:pPr>
            <w:r w:rsidRPr="00896BF0">
              <w:rPr>
                <w:sz w:val="22"/>
                <w:szCs w:val="22"/>
              </w:rPr>
              <w:t>Pay attention to the details</w:t>
            </w:r>
          </w:p>
          <w:p w14:paraId="16439D3E" w14:textId="77777777" w:rsidR="00F86CD1" w:rsidRPr="00896BF0" w:rsidRDefault="00F86CD1" w:rsidP="008877DC">
            <w:pPr>
              <w:pStyle w:val="ListParagraph"/>
              <w:numPr>
                <w:ilvl w:val="0"/>
                <w:numId w:val="15"/>
              </w:numPr>
              <w:spacing w:before="0"/>
              <w:rPr>
                <w:sz w:val="22"/>
                <w:szCs w:val="22"/>
              </w:rPr>
            </w:pPr>
            <w:r w:rsidRPr="00896BF0">
              <w:rPr>
                <w:sz w:val="22"/>
                <w:szCs w:val="22"/>
              </w:rPr>
              <w:t>Be fanatical about response time</w:t>
            </w:r>
          </w:p>
          <w:p w14:paraId="3AF4153C" w14:textId="77777777" w:rsidR="00F86CD1" w:rsidRPr="00896BF0" w:rsidRDefault="00F86CD1" w:rsidP="008877DC">
            <w:pPr>
              <w:pStyle w:val="ListParagraph"/>
              <w:numPr>
                <w:ilvl w:val="0"/>
                <w:numId w:val="15"/>
              </w:numPr>
              <w:spacing w:before="0"/>
              <w:rPr>
                <w:sz w:val="22"/>
                <w:szCs w:val="22"/>
              </w:rPr>
            </w:pPr>
            <w:r w:rsidRPr="00896BF0">
              <w:rPr>
                <w:sz w:val="22"/>
                <w:szCs w:val="22"/>
              </w:rPr>
              <w:t>Be organized</w:t>
            </w:r>
          </w:p>
          <w:p w14:paraId="40DF841A" w14:textId="77777777" w:rsidR="00F86CD1" w:rsidRPr="00896BF0" w:rsidRDefault="00F86CD1" w:rsidP="008877DC">
            <w:pPr>
              <w:pStyle w:val="ListParagraph"/>
              <w:numPr>
                <w:ilvl w:val="0"/>
                <w:numId w:val="15"/>
              </w:numPr>
              <w:spacing w:before="0"/>
              <w:rPr>
                <w:sz w:val="22"/>
                <w:szCs w:val="22"/>
              </w:rPr>
            </w:pPr>
            <w:r w:rsidRPr="00896BF0">
              <w:rPr>
                <w:sz w:val="22"/>
                <w:szCs w:val="22"/>
              </w:rPr>
              <w:t>Be outcomes-oriented</w:t>
            </w:r>
          </w:p>
          <w:p w14:paraId="59DBA319" w14:textId="77777777" w:rsidR="00F86CD1" w:rsidRPr="00896BF0" w:rsidRDefault="00F86CD1" w:rsidP="008877DC">
            <w:pPr>
              <w:pStyle w:val="ListParagraph"/>
              <w:numPr>
                <w:ilvl w:val="0"/>
                <w:numId w:val="15"/>
              </w:numPr>
              <w:spacing w:before="0"/>
              <w:rPr>
                <w:sz w:val="22"/>
                <w:szCs w:val="22"/>
              </w:rPr>
            </w:pPr>
            <w:r w:rsidRPr="00896BF0">
              <w:rPr>
                <w:sz w:val="22"/>
                <w:szCs w:val="22"/>
              </w:rPr>
              <w:t>Measure what matters</w:t>
            </w:r>
          </w:p>
          <w:p w14:paraId="2D77EA5E" w14:textId="77777777" w:rsidR="00F86CD1" w:rsidRDefault="00F86CD1" w:rsidP="008877DC">
            <w:pPr>
              <w:pStyle w:val="ListParagraph"/>
              <w:numPr>
                <w:ilvl w:val="0"/>
                <w:numId w:val="15"/>
              </w:numPr>
              <w:spacing w:before="0"/>
              <w:rPr>
                <w:sz w:val="22"/>
                <w:szCs w:val="22"/>
              </w:rPr>
            </w:pPr>
            <w:r w:rsidRPr="00896BF0">
              <w:rPr>
                <w:sz w:val="22"/>
                <w:szCs w:val="22"/>
              </w:rPr>
              <w:t>Create value for the customer</w:t>
            </w:r>
          </w:p>
          <w:p w14:paraId="5A0CE520" w14:textId="166247ED" w:rsidR="008877DC" w:rsidRPr="0051473E" w:rsidRDefault="008877DC" w:rsidP="008877DC">
            <w:pPr>
              <w:pStyle w:val="ListParagraph"/>
              <w:numPr>
                <w:ilvl w:val="0"/>
                <w:numId w:val="15"/>
              </w:numPr>
              <w:spacing w:before="0"/>
              <w:rPr>
                <w:sz w:val="22"/>
                <w:szCs w:val="22"/>
              </w:rPr>
            </w:pPr>
            <w:r>
              <w:rPr>
                <w:sz w:val="22"/>
                <w:szCs w:val="22"/>
              </w:rPr>
              <w:t>Is dedicated to meeting the expectations and requirements of internal and external customers.</w:t>
            </w:r>
          </w:p>
        </w:tc>
      </w:tr>
    </w:tbl>
    <w:p w14:paraId="54B6F212" w14:textId="77777777" w:rsidR="00516368" w:rsidRDefault="00516368" w:rsidP="0051473E">
      <w:pPr>
        <w:rPr>
          <w:caps/>
          <w:color w:val="FFFFFF" w:themeColor="background1"/>
          <w:spacing w:val="15"/>
          <w:sz w:val="22"/>
          <w:szCs w:val="22"/>
        </w:rPr>
      </w:pPr>
    </w:p>
    <w:p w14:paraId="3E364679" w14:textId="77777777" w:rsidR="00995A09" w:rsidRDefault="00995A09" w:rsidP="0051473E">
      <w:pPr>
        <w:rPr>
          <w:caps/>
          <w:color w:val="FFFFFF" w:themeColor="background1"/>
          <w:spacing w:val="15"/>
          <w:sz w:val="22"/>
          <w:szCs w:val="22"/>
        </w:rPr>
      </w:pPr>
    </w:p>
    <w:tbl>
      <w:tblPr>
        <w:tblStyle w:val="TableGrid"/>
        <w:tblW w:w="13405" w:type="dxa"/>
        <w:tblLayout w:type="fixed"/>
        <w:tblLook w:val="04A0" w:firstRow="1" w:lastRow="0" w:firstColumn="1" w:lastColumn="0" w:noHBand="0" w:noVBand="1"/>
      </w:tblPr>
      <w:tblGrid>
        <w:gridCol w:w="13405"/>
      </w:tblGrid>
      <w:tr w:rsidR="00995A09" w:rsidRPr="00F86CD1" w14:paraId="7C895B8E" w14:textId="77777777" w:rsidTr="009D5889">
        <w:tc>
          <w:tcPr>
            <w:tcW w:w="13405" w:type="dxa"/>
            <w:shd w:val="clear" w:color="auto" w:fill="B1C6D7" w:themeFill="background2" w:themeFillShade="E6"/>
          </w:tcPr>
          <w:p w14:paraId="6D58A39B" w14:textId="171945E2" w:rsidR="00995A09" w:rsidRPr="00F86CD1" w:rsidRDefault="00995A09" w:rsidP="009D5889">
            <w:pPr>
              <w:spacing w:before="0"/>
              <w:rPr>
                <w:b/>
                <w:sz w:val="22"/>
                <w:szCs w:val="22"/>
              </w:rPr>
            </w:pPr>
            <w:r>
              <w:lastRenderedPageBreak/>
              <w:t>(1) Summarize the major accomplishments achieved during this performance appraisal period.</w:t>
            </w:r>
          </w:p>
        </w:tc>
      </w:tr>
      <w:tr w:rsidR="00995A09" w:rsidRPr="00896BF0" w14:paraId="3D45D52A" w14:textId="77777777" w:rsidTr="009D5889">
        <w:tc>
          <w:tcPr>
            <w:tcW w:w="13405" w:type="dxa"/>
          </w:tcPr>
          <w:p w14:paraId="03911BB0" w14:textId="2BE685F6" w:rsidR="00BB044C" w:rsidRDefault="0003636A" w:rsidP="00BB044C">
            <w:pPr>
              <w:pStyle w:val="ListParagraph"/>
              <w:numPr>
                <w:ilvl w:val="0"/>
                <w:numId w:val="15"/>
              </w:numPr>
              <w:spacing w:before="0"/>
              <w:rPr>
                <w:sz w:val="22"/>
                <w:szCs w:val="22"/>
              </w:rPr>
            </w:pPr>
            <w:r w:rsidRPr="00BB044C">
              <w:rPr>
                <w:sz w:val="22"/>
                <w:szCs w:val="22"/>
              </w:rPr>
              <w:t>Develop a page object model – an object oriented methodology – test automation framework and infrastructure that is robust and extensible</w:t>
            </w:r>
          </w:p>
          <w:p w14:paraId="48CC2CC1" w14:textId="42A15884" w:rsidR="00BB044C" w:rsidRDefault="00BB044C" w:rsidP="00BB044C">
            <w:pPr>
              <w:pStyle w:val="ListParagraph"/>
              <w:numPr>
                <w:ilvl w:val="0"/>
                <w:numId w:val="15"/>
              </w:numPr>
              <w:spacing w:before="0"/>
              <w:rPr>
                <w:sz w:val="22"/>
                <w:szCs w:val="22"/>
              </w:rPr>
            </w:pPr>
            <w:r>
              <w:rPr>
                <w:sz w:val="22"/>
                <w:szCs w:val="22"/>
              </w:rPr>
              <w:t>P</w:t>
            </w:r>
            <w:r w:rsidR="0003636A" w:rsidRPr="00BB044C">
              <w:rPr>
                <w:sz w:val="22"/>
                <w:szCs w:val="22"/>
              </w:rPr>
              <w:t xml:space="preserve">rovide to the consumer confidence that the </w:t>
            </w:r>
            <w:r>
              <w:rPr>
                <w:sz w:val="22"/>
                <w:szCs w:val="22"/>
              </w:rPr>
              <w:t>a</w:t>
            </w:r>
            <w:r w:rsidR="0003636A" w:rsidRPr="00BB044C">
              <w:rPr>
                <w:sz w:val="22"/>
                <w:szCs w:val="22"/>
              </w:rPr>
              <w:t>pplication</w:t>
            </w:r>
            <w:r>
              <w:rPr>
                <w:sz w:val="22"/>
                <w:szCs w:val="22"/>
              </w:rPr>
              <w:t xml:space="preserve"> under test </w:t>
            </w:r>
            <w:r w:rsidR="0003636A" w:rsidRPr="00BB044C">
              <w:rPr>
                <w:sz w:val="22"/>
                <w:szCs w:val="22"/>
              </w:rPr>
              <w:t>is working correctly</w:t>
            </w:r>
            <w:r>
              <w:rPr>
                <w:sz w:val="22"/>
                <w:szCs w:val="22"/>
              </w:rPr>
              <w:t>, functionally and user workflows</w:t>
            </w:r>
            <w:r w:rsidR="0003636A" w:rsidRPr="00BB044C">
              <w:rPr>
                <w:sz w:val="22"/>
                <w:szCs w:val="22"/>
              </w:rPr>
              <w:t xml:space="preserve"> End to End</w:t>
            </w:r>
            <w:r>
              <w:rPr>
                <w:sz w:val="22"/>
                <w:szCs w:val="22"/>
              </w:rPr>
              <w:t>,</w:t>
            </w:r>
          </w:p>
          <w:p w14:paraId="2713DCE2" w14:textId="77777777" w:rsidR="00BB044C" w:rsidRDefault="00BB044C" w:rsidP="00591A6F">
            <w:pPr>
              <w:pStyle w:val="ListParagraph"/>
              <w:numPr>
                <w:ilvl w:val="0"/>
                <w:numId w:val="15"/>
              </w:numPr>
              <w:spacing w:before="0"/>
              <w:rPr>
                <w:sz w:val="22"/>
                <w:szCs w:val="22"/>
              </w:rPr>
            </w:pPr>
            <w:r w:rsidRPr="00BB044C">
              <w:rPr>
                <w:sz w:val="22"/>
                <w:szCs w:val="22"/>
              </w:rPr>
              <w:t xml:space="preserve">Catch all errors and </w:t>
            </w:r>
            <w:r w:rsidR="0003636A" w:rsidRPr="00BB044C">
              <w:rPr>
                <w:sz w:val="22"/>
                <w:szCs w:val="22"/>
              </w:rPr>
              <w:t xml:space="preserve">report immediately.  </w:t>
            </w:r>
          </w:p>
          <w:p w14:paraId="492382A2" w14:textId="1C0418C8" w:rsidR="00BC42C1" w:rsidRDefault="00BB044C" w:rsidP="00ED7145">
            <w:pPr>
              <w:pStyle w:val="ListParagraph"/>
              <w:numPr>
                <w:ilvl w:val="0"/>
                <w:numId w:val="15"/>
              </w:numPr>
              <w:spacing w:before="0"/>
              <w:rPr>
                <w:sz w:val="22"/>
                <w:szCs w:val="22"/>
              </w:rPr>
            </w:pPr>
            <w:r w:rsidRPr="00BC42C1">
              <w:rPr>
                <w:sz w:val="22"/>
                <w:szCs w:val="22"/>
              </w:rPr>
              <w:t>A</w:t>
            </w:r>
            <w:r w:rsidR="0024438C" w:rsidRPr="00BC42C1">
              <w:rPr>
                <w:sz w:val="22"/>
                <w:szCs w:val="22"/>
              </w:rPr>
              <w:t xml:space="preserve">ccommodate the three CX </w:t>
            </w:r>
            <w:r w:rsidR="00BC42C1" w:rsidRPr="00BC42C1">
              <w:rPr>
                <w:sz w:val="22"/>
                <w:szCs w:val="22"/>
              </w:rPr>
              <w:t xml:space="preserve">Web </w:t>
            </w:r>
            <w:r w:rsidR="00A16264" w:rsidRPr="00BC42C1">
              <w:rPr>
                <w:sz w:val="22"/>
                <w:szCs w:val="22"/>
              </w:rPr>
              <w:t>Applications</w:t>
            </w:r>
            <w:r w:rsidR="00BC42C1" w:rsidRPr="00BC42C1">
              <w:rPr>
                <w:sz w:val="22"/>
                <w:szCs w:val="22"/>
              </w:rPr>
              <w:t xml:space="preserve">, and the </w:t>
            </w:r>
            <w:r w:rsidR="0024438C" w:rsidRPr="00BC42C1">
              <w:rPr>
                <w:sz w:val="22"/>
                <w:szCs w:val="22"/>
              </w:rPr>
              <w:t xml:space="preserve">Micro services REST </w:t>
            </w:r>
            <w:proofErr w:type="spellStart"/>
            <w:proofErr w:type="gramStart"/>
            <w:r w:rsidR="0024438C" w:rsidRPr="00BC42C1">
              <w:rPr>
                <w:sz w:val="22"/>
                <w:szCs w:val="22"/>
              </w:rPr>
              <w:t>Api</w:t>
            </w:r>
            <w:proofErr w:type="spellEnd"/>
            <w:proofErr w:type="gramEnd"/>
            <w:r w:rsidR="0012396D" w:rsidRPr="00BC42C1">
              <w:rPr>
                <w:sz w:val="22"/>
                <w:szCs w:val="22"/>
              </w:rPr>
              <w:t xml:space="preserve"> tests</w:t>
            </w:r>
            <w:r w:rsidR="0024438C" w:rsidRPr="00BC42C1">
              <w:rPr>
                <w:sz w:val="22"/>
                <w:szCs w:val="22"/>
              </w:rPr>
              <w:t xml:space="preserve">.  </w:t>
            </w:r>
          </w:p>
          <w:p w14:paraId="5328518E" w14:textId="3428CF6D" w:rsidR="00995A09" w:rsidRDefault="00BC42C1" w:rsidP="00ED7145">
            <w:pPr>
              <w:pStyle w:val="ListParagraph"/>
              <w:numPr>
                <w:ilvl w:val="0"/>
                <w:numId w:val="15"/>
              </w:numPr>
              <w:spacing w:before="0"/>
              <w:rPr>
                <w:sz w:val="22"/>
                <w:szCs w:val="22"/>
              </w:rPr>
            </w:pPr>
            <w:r>
              <w:rPr>
                <w:sz w:val="22"/>
                <w:szCs w:val="22"/>
              </w:rPr>
              <w:t>T</w:t>
            </w:r>
            <w:r w:rsidR="0024438C" w:rsidRPr="00BC42C1">
              <w:rPr>
                <w:sz w:val="22"/>
                <w:szCs w:val="22"/>
              </w:rPr>
              <w:t>est across multiple browsers.</w:t>
            </w:r>
          </w:p>
          <w:p w14:paraId="17A98880" w14:textId="0B037204" w:rsidR="0012396D" w:rsidRDefault="00BC42C1" w:rsidP="00BC42C1">
            <w:pPr>
              <w:pStyle w:val="ListParagraph"/>
              <w:numPr>
                <w:ilvl w:val="0"/>
                <w:numId w:val="15"/>
              </w:numPr>
              <w:spacing w:before="0"/>
              <w:rPr>
                <w:sz w:val="22"/>
                <w:szCs w:val="22"/>
              </w:rPr>
            </w:pPr>
            <w:r w:rsidRPr="00BC42C1">
              <w:rPr>
                <w:sz w:val="22"/>
                <w:szCs w:val="22"/>
              </w:rPr>
              <w:t xml:space="preserve">Implement a </w:t>
            </w:r>
            <w:r w:rsidR="0012396D" w:rsidRPr="00BC42C1">
              <w:rPr>
                <w:sz w:val="22"/>
                <w:szCs w:val="22"/>
              </w:rPr>
              <w:t>test reporting framework a</w:t>
            </w:r>
            <w:r>
              <w:rPr>
                <w:sz w:val="22"/>
                <w:szCs w:val="22"/>
              </w:rPr>
              <w:t>nd</w:t>
            </w:r>
            <w:r w:rsidR="0012396D" w:rsidRPr="00BC42C1">
              <w:rPr>
                <w:sz w:val="22"/>
                <w:szCs w:val="22"/>
              </w:rPr>
              <w:t xml:space="preserve"> dashboard that aggregates test server health and application test execution </w:t>
            </w:r>
            <w:r w:rsidR="000F4479" w:rsidRPr="00BC42C1">
              <w:rPr>
                <w:sz w:val="22"/>
                <w:szCs w:val="22"/>
              </w:rPr>
              <w:t>results</w:t>
            </w:r>
          </w:p>
          <w:p w14:paraId="0B5CFCC5" w14:textId="554D78A1" w:rsidR="00A16264" w:rsidRDefault="00A16264" w:rsidP="00BC42C1">
            <w:pPr>
              <w:pStyle w:val="ListParagraph"/>
              <w:numPr>
                <w:ilvl w:val="0"/>
                <w:numId w:val="15"/>
              </w:numPr>
              <w:spacing w:before="0"/>
              <w:rPr>
                <w:sz w:val="22"/>
                <w:szCs w:val="22"/>
              </w:rPr>
            </w:pPr>
            <w:r>
              <w:rPr>
                <w:sz w:val="22"/>
                <w:szCs w:val="22"/>
              </w:rPr>
              <w:t>Bring on a team of three in India, keep them busy delivering valuable results</w:t>
            </w:r>
          </w:p>
          <w:p w14:paraId="1819ABF5" w14:textId="40E889FB" w:rsidR="00A16264" w:rsidRPr="00BC42C1" w:rsidRDefault="00A16264" w:rsidP="00BC42C1">
            <w:pPr>
              <w:pStyle w:val="ListParagraph"/>
              <w:numPr>
                <w:ilvl w:val="0"/>
                <w:numId w:val="15"/>
              </w:numPr>
              <w:spacing w:before="0"/>
              <w:rPr>
                <w:sz w:val="22"/>
                <w:szCs w:val="22"/>
              </w:rPr>
            </w:pPr>
            <w:r>
              <w:rPr>
                <w:sz w:val="22"/>
                <w:szCs w:val="22"/>
              </w:rPr>
              <w:t>Bring on an additional staff member here in SF, train them to lead the off shore team.</w:t>
            </w:r>
          </w:p>
          <w:p w14:paraId="1968BCAA" w14:textId="77777777" w:rsidR="0003636A" w:rsidRPr="0012396D" w:rsidRDefault="0003636A" w:rsidP="0012396D">
            <w:pPr>
              <w:spacing w:before="0"/>
              <w:rPr>
                <w:sz w:val="22"/>
                <w:szCs w:val="22"/>
              </w:rPr>
            </w:pPr>
          </w:p>
          <w:p w14:paraId="3E5AD262" w14:textId="7C11D514" w:rsidR="0003636A" w:rsidRPr="0024438C" w:rsidRDefault="0003636A" w:rsidP="0024438C">
            <w:pPr>
              <w:spacing w:before="0"/>
              <w:rPr>
                <w:sz w:val="22"/>
                <w:szCs w:val="22"/>
              </w:rPr>
            </w:pPr>
          </w:p>
        </w:tc>
      </w:tr>
      <w:tr w:rsidR="00995A09" w:rsidRPr="0051473E" w14:paraId="5D648115" w14:textId="77777777" w:rsidTr="009D5889">
        <w:tc>
          <w:tcPr>
            <w:tcW w:w="13405" w:type="dxa"/>
            <w:shd w:val="clear" w:color="auto" w:fill="B1C6D7" w:themeFill="background2" w:themeFillShade="E6"/>
          </w:tcPr>
          <w:p w14:paraId="3B0F84C0" w14:textId="1E40DB16" w:rsidR="00995A09" w:rsidRPr="0051473E" w:rsidRDefault="00995A09" w:rsidP="009D5889">
            <w:pPr>
              <w:spacing w:before="0"/>
              <w:rPr>
                <w:b/>
                <w:sz w:val="22"/>
                <w:szCs w:val="22"/>
              </w:rPr>
            </w:pPr>
            <w:r>
              <w:t>(2) Summarize development goals and programs during this period.</w:t>
            </w:r>
          </w:p>
        </w:tc>
      </w:tr>
      <w:tr w:rsidR="00995A09" w:rsidRPr="0051473E" w14:paraId="2E7CCC24" w14:textId="77777777" w:rsidTr="009D5889">
        <w:tc>
          <w:tcPr>
            <w:tcW w:w="13405" w:type="dxa"/>
            <w:shd w:val="clear" w:color="auto" w:fill="auto"/>
          </w:tcPr>
          <w:p w14:paraId="387FC400" w14:textId="28DD28D8" w:rsidR="00FD0E6A" w:rsidRDefault="00FD0E6A" w:rsidP="00FD0E6A">
            <w:pPr>
              <w:pStyle w:val="ListParagraph"/>
              <w:numPr>
                <w:ilvl w:val="0"/>
                <w:numId w:val="15"/>
              </w:numPr>
              <w:spacing w:before="0"/>
              <w:rPr>
                <w:sz w:val="22"/>
                <w:szCs w:val="22"/>
              </w:rPr>
            </w:pPr>
            <w:r>
              <w:rPr>
                <w:sz w:val="22"/>
                <w:szCs w:val="22"/>
              </w:rPr>
              <w:t>First prove Node JavaScript Protractor is as reasonable if not better than Java and Selenium</w:t>
            </w:r>
          </w:p>
          <w:p w14:paraId="74C13A15" w14:textId="6AD21761" w:rsidR="00FD0E6A" w:rsidRDefault="00FD0E6A" w:rsidP="00FD0E6A">
            <w:pPr>
              <w:pStyle w:val="ListParagraph"/>
              <w:numPr>
                <w:ilvl w:val="0"/>
                <w:numId w:val="15"/>
              </w:numPr>
              <w:spacing w:before="0"/>
              <w:rPr>
                <w:sz w:val="22"/>
                <w:szCs w:val="22"/>
              </w:rPr>
            </w:pPr>
            <w:r>
              <w:rPr>
                <w:sz w:val="22"/>
                <w:szCs w:val="22"/>
              </w:rPr>
              <w:t>Develop knowledge within the team and implement a Page Object Model development methodology</w:t>
            </w:r>
          </w:p>
          <w:p w14:paraId="22AAB54E" w14:textId="09FA238B" w:rsidR="00FD0E6A" w:rsidRDefault="00FD0E6A" w:rsidP="00FD0E6A">
            <w:pPr>
              <w:pStyle w:val="ListParagraph"/>
              <w:numPr>
                <w:ilvl w:val="0"/>
                <w:numId w:val="15"/>
              </w:numPr>
              <w:spacing w:before="0"/>
              <w:rPr>
                <w:sz w:val="22"/>
                <w:szCs w:val="22"/>
              </w:rPr>
            </w:pPr>
            <w:r>
              <w:rPr>
                <w:sz w:val="22"/>
                <w:szCs w:val="22"/>
              </w:rPr>
              <w:t>Build out a testing framework based on this development methodology</w:t>
            </w:r>
          </w:p>
          <w:p w14:paraId="18D7C63F" w14:textId="2B96B458" w:rsidR="00FD0E6A" w:rsidRDefault="00FD0E6A" w:rsidP="00FD0E6A">
            <w:pPr>
              <w:pStyle w:val="ListParagraph"/>
              <w:numPr>
                <w:ilvl w:val="0"/>
                <w:numId w:val="15"/>
              </w:numPr>
              <w:spacing w:before="0"/>
              <w:rPr>
                <w:sz w:val="22"/>
                <w:szCs w:val="22"/>
              </w:rPr>
            </w:pPr>
            <w:r>
              <w:rPr>
                <w:sz w:val="22"/>
                <w:szCs w:val="22"/>
              </w:rPr>
              <w:t>Capture the needs of the customer as quickly as possible return test scripting to validate the customer’s application</w:t>
            </w:r>
          </w:p>
          <w:p w14:paraId="4F91589A" w14:textId="3A39D942" w:rsidR="00FD0E6A" w:rsidRPr="00FD0E6A" w:rsidRDefault="00FD0E6A" w:rsidP="00FD0E6A">
            <w:pPr>
              <w:pStyle w:val="ListParagraph"/>
              <w:numPr>
                <w:ilvl w:val="0"/>
                <w:numId w:val="15"/>
              </w:numPr>
              <w:spacing w:before="0"/>
              <w:rPr>
                <w:sz w:val="22"/>
                <w:szCs w:val="22"/>
              </w:rPr>
            </w:pPr>
            <w:r>
              <w:rPr>
                <w:sz w:val="22"/>
                <w:szCs w:val="22"/>
              </w:rPr>
              <w:t>Build confidence and buy-in from external parties</w:t>
            </w:r>
          </w:p>
          <w:p w14:paraId="428EA7E0" w14:textId="77777777" w:rsidR="005E068B" w:rsidRDefault="005E068B" w:rsidP="005E068B">
            <w:pPr>
              <w:spacing w:before="0"/>
              <w:rPr>
                <w:sz w:val="22"/>
                <w:szCs w:val="22"/>
              </w:rPr>
            </w:pPr>
          </w:p>
          <w:p w14:paraId="285DB887" w14:textId="58507BD0" w:rsidR="00445722" w:rsidRPr="0051473E" w:rsidRDefault="00445722" w:rsidP="005E068B">
            <w:pPr>
              <w:spacing w:before="0"/>
              <w:rPr>
                <w:sz w:val="22"/>
                <w:szCs w:val="22"/>
              </w:rPr>
            </w:pPr>
          </w:p>
        </w:tc>
      </w:tr>
    </w:tbl>
    <w:p w14:paraId="433A54BE" w14:textId="77777777" w:rsidR="00995A09" w:rsidRDefault="00995A09" w:rsidP="0051473E">
      <w:pPr>
        <w:rPr>
          <w:caps/>
          <w:color w:val="FFFFFF" w:themeColor="background1"/>
          <w:spacing w:val="15"/>
          <w:sz w:val="22"/>
          <w:szCs w:val="22"/>
        </w:rPr>
      </w:pPr>
    </w:p>
    <w:p w14:paraId="2FD1CD20" w14:textId="77777777" w:rsidR="00995A09" w:rsidRDefault="00995A09" w:rsidP="0051473E">
      <w:pPr>
        <w:rPr>
          <w:caps/>
          <w:color w:val="FFFFFF" w:themeColor="background1"/>
          <w:spacing w:val="15"/>
          <w:sz w:val="22"/>
          <w:szCs w:val="22"/>
        </w:rPr>
      </w:pPr>
    </w:p>
    <w:tbl>
      <w:tblPr>
        <w:tblStyle w:val="TableGrid"/>
        <w:tblW w:w="13405" w:type="dxa"/>
        <w:tblLayout w:type="fixed"/>
        <w:tblLook w:val="04A0" w:firstRow="1" w:lastRow="0" w:firstColumn="1" w:lastColumn="0" w:noHBand="0" w:noVBand="1"/>
      </w:tblPr>
      <w:tblGrid>
        <w:gridCol w:w="13405"/>
      </w:tblGrid>
      <w:tr w:rsidR="00995A09" w:rsidRPr="00F86CD1" w14:paraId="3AEB2AA9" w14:textId="77777777" w:rsidTr="009D5889">
        <w:tc>
          <w:tcPr>
            <w:tcW w:w="13405" w:type="dxa"/>
            <w:shd w:val="clear" w:color="auto" w:fill="B1C6D7" w:themeFill="background2" w:themeFillShade="E6"/>
          </w:tcPr>
          <w:p w14:paraId="4AA51A34" w14:textId="5DDAECF4" w:rsidR="00995A09" w:rsidRPr="00F86CD1" w:rsidRDefault="00995A09" w:rsidP="009D5889">
            <w:pPr>
              <w:spacing w:before="0"/>
              <w:rPr>
                <w:b/>
                <w:sz w:val="22"/>
                <w:szCs w:val="22"/>
              </w:rPr>
            </w:pPr>
            <w:r>
              <w:t>(3) List areas to be further developed in order to increase your expertise or strengthen your job performance.</w:t>
            </w:r>
          </w:p>
        </w:tc>
      </w:tr>
      <w:tr w:rsidR="00597AE0" w:rsidRPr="00896BF0" w14:paraId="59E07B9D" w14:textId="77777777" w:rsidTr="009D5889">
        <w:tc>
          <w:tcPr>
            <w:tcW w:w="13405" w:type="dxa"/>
          </w:tcPr>
          <w:p w14:paraId="56695B9F" w14:textId="77777777" w:rsidR="002A0604" w:rsidRPr="002A0604" w:rsidRDefault="002A0604" w:rsidP="002A0604">
            <w:pPr>
              <w:spacing w:before="0"/>
              <w:rPr>
                <w:sz w:val="22"/>
                <w:szCs w:val="22"/>
              </w:rPr>
            </w:pPr>
            <w:r w:rsidRPr="002A0604">
              <w:rPr>
                <w:sz w:val="22"/>
                <w:szCs w:val="22"/>
              </w:rPr>
              <w:t xml:space="preserve">If we are talking about technical development goals, then it would be good to take a couple of external programming courses to brush up on some of the finer points of JavaScript, Node and the Protractor environment.   </w:t>
            </w:r>
          </w:p>
          <w:p w14:paraId="22ECD39B" w14:textId="77777777" w:rsidR="002A0604" w:rsidRPr="002A0604" w:rsidRDefault="002A0604" w:rsidP="002A0604">
            <w:pPr>
              <w:spacing w:before="0"/>
              <w:rPr>
                <w:sz w:val="22"/>
                <w:szCs w:val="22"/>
              </w:rPr>
            </w:pPr>
          </w:p>
          <w:p w14:paraId="2370BA11" w14:textId="727EA9E9" w:rsidR="004B6092" w:rsidRPr="002A0604" w:rsidRDefault="002A0604" w:rsidP="002A0604">
            <w:pPr>
              <w:spacing w:before="0"/>
              <w:rPr>
                <w:sz w:val="22"/>
                <w:szCs w:val="22"/>
              </w:rPr>
            </w:pPr>
            <w:r w:rsidRPr="002A0604">
              <w:rPr>
                <w:sz w:val="22"/>
                <w:szCs w:val="22"/>
              </w:rPr>
              <w:t>If professional development goals are the subject of this summarization, then I welcome the challenge of adding staff, project scope, and product responsibility to the mix that is already in place.  In fact, I would be disappointed if this didn’t happen.</w:t>
            </w:r>
          </w:p>
          <w:p w14:paraId="369EDFBD" w14:textId="77777777" w:rsidR="00BB18E8" w:rsidRDefault="00BB18E8" w:rsidP="004B6092">
            <w:pPr>
              <w:pStyle w:val="ListParagraph"/>
              <w:spacing w:before="0"/>
              <w:ind w:left="360"/>
              <w:rPr>
                <w:sz w:val="22"/>
                <w:szCs w:val="22"/>
              </w:rPr>
            </w:pPr>
          </w:p>
          <w:p w14:paraId="07FA2D08" w14:textId="77777777" w:rsidR="00BB18E8" w:rsidRDefault="00BB18E8" w:rsidP="004B6092">
            <w:pPr>
              <w:pStyle w:val="ListParagraph"/>
              <w:spacing w:before="0"/>
              <w:ind w:left="360"/>
              <w:rPr>
                <w:sz w:val="22"/>
                <w:szCs w:val="22"/>
              </w:rPr>
            </w:pPr>
          </w:p>
          <w:p w14:paraId="239E3771" w14:textId="77777777" w:rsidR="00BB18E8" w:rsidRDefault="00BB18E8" w:rsidP="004B6092">
            <w:pPr>
              <w:pStyle w:val="ListParagraph"/>
              <w:spacing w:before="0"/>
              <w:ind w:left="360"/>
              <w:rPr>
                <w:sz w:val="22"/>
                <w:szCs w:val="22"/>
              </w:rPr>
            </w:pPr>
          </w:p>
          <w:p w14:paraId="6AD07334" w14:textId="5FC57D1F" w:rsidR="00BB18E8" w:rsidRPr="004B6092" w:rsidRDefault="00BB18E8" w:rsidP="004B6092">
            <w:pPr>
              <w:pStyle w:val="ListParagraph"/>
              <w:spacing w:before="0"/>
              <w:ind w:left="360"/>
              <w:rPr>
                <w:sz w:val="22"/>
                <w:szCs w:val="22"/>
              </w:rPr>
            </w:pPr>
          </w:p>
        </w:tc>
      </w:tr>
      <w:tr w:rsidR="00597AE0" w:rsidRPr="0051473E" w14:paraId="7069C263" w14:textId="77777777" w:rsidTr="009D5889">
        <w:tc>
          <w:tcPr>
            <w:tcW w:w="13405" w:type="dxa"/>
            <w:shd w:val="clear" w:color="auto" w:fill="B1C6D7" w:themeFill="background2" w:themeFillShade="E6"/>
          </w:tcPr>
          <w:p w14:paraId="13F31B44" w14:textId="5889B0E1" w:rsidR="00597AE0" w:rsidRPr="0051473E" w:rsidRDefault="00597AE0" w:rsidP="00597AE0">
            <w:pPr>
              <w:spacing w:before="0"/>
              <w:rPr>
                <w:b/>
                <w:sz w:val="22"/>
                <w:szCs w:val="22"/>
              </w:rPr>
            </w:pPr>
            <w:r>
              <w:t>(4) Describe your short and long term career and professional development goals.</w:t>
            </w:r>
          </w:p>
        </w:tc>
      </w:tr>
      <w:tr w:rsidR="00597AE0" w:rsidRPr="0051473E" w14:paraId="294329DF" w14:textId="77777777" w:rsidTr="009D5889">
        <w:tc>
          <w:tcPr>
            <w:tcW w:w="13405" w:type="dxa"/>
            <w:shd w:val="clear" w:color="auto" w:fill="auto"/>
          </w:tcPr>
          <w:p w14:paraId="1EDB53FC" w14:textId="3692062D" w:rsidR="00597AE0" w:rsidRDefault="00597AE0" w:rsidP="00597AE0">
            <w:pPr>
              <w:spacing w:before="0"/>
              <w:rPr>
                <w:sz w:val="22"/>
                <w:szCs w:val="22"/>
              </w:rPr>
            </w:pPr>
            <w:r>
              <w:rPr>
                <w:sz w:val="22"/>
                <w:szCs w:val="22"/>
              </w:rPr>
              <w:lastRenderedPageBreak/>
              <w:t>Short team is to d</w:t>
            </w:r>
            <w:r>
              <w:rPr>
                <w:sz w:val="22"/>
                <w:szCs w:val="22"/>
              </w:rPr>
              <w:t>eliver results in a quicker manner and to deli</w:t>
            </w:r>
            <w:r>
              <w:rPr>
                <w:sz w:val="22"/>
                <w:szCs w:val="22"/>
              </w:rPr>
              <w:t>ver greater sense of confidence to my consumers.</w:t>
            </w:r>
          </w:p>
          <w:p w14:paraId="15EE50C3" w14:textId="7B84AB65" w:rsidR="00597AE0" w:rsidRDefault="00597AE0" w:rsidP="00597AE0">
            <w:pPr>
              <w:spacing w:before="0"/>
              <w:rPr>
                <w:sz w:val="22"/>
                <w:szCs w:val="22"/>
              </w:rPr>
            </w:pPr>
            <w:r>
              <w:rPr>
                <w:sz w:val="22"/>
                <w:szCs w:val="22"/>
              </w:rPr>
              <w:t>To do a better job of what we are currently doing, and to successfully implement the good Ideas that have been reviewed and captured.</w:t>
            </w:r>
          </w:p>
          <w:p w14:paraId="666BA054" w14:textId="77777777" w:rsidR="00597AE0" w:rsidRDefault="00597AE0" w:rsidP="00597AE0">
            <w:pPr>
              <w:spacing w:before="0"/>
              <w:rPr>
                <w:sz w:val="22"/>
                <w:szCs w:val="22"/>
              </w:rPr>
            </w:pPr>
          </w:p>
          <w:p w14:paraId="7F576B3D" w14:textId="2926B76D" w:rsidR="00597AE0" w:rsidRDefault="00597AE0" w:rsidP="00597AE0">
            <w:pPr>
              <w:spacing w:before="0"/>
              <w:rPr>
                <w:sz w:val="22"/>
                <w:szCs w:val="22"/>
              </w:rPr>
            </w:pPr>
            <w:r>
              <w:rPr>
                <w:sz w:val="22"/>
                <w:szCs w:val="22"/>
              </w:rPr>
              <w:t>Longer term goa</w:t>
            </w:r>
            <w:r w:rsidR="00BB044C">
              <w:rPr>
                <w:sz w:val="22"/>
                <w:szCs w:val="22"/>
              </w:rPr>
              <w:t>l</w:t>
            </w:r>
            <w:r>
              <w:rPr>
                <w:sz w:val="22"/>
                <w:szCs w:val="22"/>
              </w:rPr>
              <w:t>s are to expand my circle of influence, to provide technological knowledge and managerial responsibilities across multiple teams.</w:t>
            </w:r>
          </w:p>
          <w:p w14:paraId="154B78AC" w14:textId="04DAF2DD" w:rsidR="00597AE0" w:rsidRDefault="00597AE0" w:rsidP="00597AE0">
            <w:pPr>
              <w:spacing w:before="0"/>
              <w:rPr>
                <w:sz w:val="22"/>
                <w:szCs w:val="22"/>
              </w:rPr>
            </w:pPr>
            <w:r>
              <w:rPr>
                <w:sz w:val="22"/>
                <w:szCs w:val="22"/>
              </w:rPr>
              <w:t xml:space="preserve">As I’ve spoken with my manager, If there were to be a Quality organization that were developed in the CX organization, I would want my name considered and would want the managerial team to take my proposal to manage with serious consideration.  </w:t>
            </w:r>
            <w:r w:rsidR="00F14ABE" w:rsidRPr="00F14ABE">
              <w:rPr>
                <w:sz w:val="22"/>
                <w:szCs w:val="22"/>
              </w:rPr>
              <w:t>The addition of yet another silo within our organization seems to make this a less likely outcome.  But, knowing that my director has had an entire business unit added to his responsibility, this same Idea but a Quality and Test Automation organization that spans both business units seems a more likely possibility.  A role of this nature has very strong appeal to me.</w:t>
            </w:r>
          </w:p>
          <w:p w14:paraId="5EA3BAEF" w14:textId="77777777" w:rsidR="00F14ABE" w:rsidRDefault="00F14ABE" w:rsidP="00597AE0">
            <w:pPr>
              <w:spacing w:before="0"/>
              <w:rPr>
                <w:sz w:val="22"/>
                <w:szCs w:val="22"/>
              </w:rPr>
            </w:pPr>
          </w:p>
          <w:p w14:paraId="24534322" w14:textId="1D82CCD7" w:rsidR="00597AE0" w:rsidRPr="0051473E" w:rsidRDefault="00F14ABE" w:rsidP="00597AE0">
            <w:pPr>
              <w:spacing w:before="0"/>
              <w:rPr>
                <w:sz w:val="22"/>
                <w:szCs w:val="22"/>
              </w:rPr>
            </w:pPr>
            <w:r w:rsidRPr="00F14ABE">
              <w:rPr>
                <w:sz w:val="22"/>
                <w:szCs w:val="22"/>
              </w:rPr>
              <w:t>Either way, I am strongly interested in incorporating my background and experience as a Quality organizer and implementer of solutions that I can bring to the organization, more than just the lead Test Automation brain.</w:t>
            </w:r>
          </w:p>
        </w:tc>
      </w:tr>
    </w:tbl>
    <w:p w14:paraId="1EB6FEC6" w14:textId="77777777" w:rsidR="00995A09" w:rsidRDefault="00995A09" w:rsidP="0051473E">
      <w:pPr>
        <w:rPr>
          <w:caps/>
          <w:color w:val="FFFFFF" w:themeColor="background1"/>
          <w:spacing w:val="15"/>
          <w:sz w:val="22"/>
          <w:szCs w:val="22"/>
        </w:rPr>
      </w:pPr>
    </w:p>
    <w:p w14:paraId="78F56364" w14:textId="77777777" w:rsidR="00995A09" w:rsidRDefault="00995A09" w:rsidP="0051473E">
      <w:pPr>
        <w:rPr>
          <w:caps/>
          <w:color w:val="FFFFFF" w:themeColor="background1"/>
          <w:spacing w:val="15"/>
          <w:sz w:val="22"/>
          <w:szCs w:val="22"/>
        </w:rPr>
      </w:pPr>
    </w:p>
    <w:tbl>
      <w:tblPr>
        <w:tblStyle w:val="TableGrid"/>
        <w:tblW w:w="13405" w:type="dxa"/>
        <w:tblLayout w:type="fixed"/>
        <w:tblLook w:val="04A0" w:firstRow="1" w:lastRow="0" w:firstColumn="1" w:lastColumn="0" w:noHBand="0" w:noVBand="1"/>
      </w:tblPr>
      <w:tblGrid>
        <w:gridCol w:w="13405"/>
      </w:tblGrid>
      <w:tr w:rsidR="00995A09" w:rsidRPr="00F86CD1" w14:paraId="4426D2C8" w14:textId="77777777" w:rsidTr="009D5889">
        <w:tc>
          <w:tcPr>
            <w:tcW w:w="13405" w:type="dxa"/>
            <w:shd w:val="clear" w:color="auto" w:fill="B1C6D7" w:themeFill="background2" w:themeFillShade="E6"/>
          </w:tcPr>
          <w:p w14:paraId="19CC0D4C" w14:textId="622D18AD" w:rsidR="00995A09" w:rsidRPr="00F86CD1" w:rsidRDefault="00995A09" w:rsidP="009D5889">
            <w:pPr>
              <w:spacing w:before="0"/>
              <w:rPr>
                <w:b/>
                <w:sz w:val="22"/>
                <w:szCs w:val="22"/>
              </w:rPr>
            </w:pPr>
            <w:r>
              <w:t>(5) List any additional comments for this performance appraisal period</w:t>
            </w:r>
          </w:p>
        </w:tc>
      </w:tr>
      <w:tr w:rsidR="00995A09" w:rsidRPr="00896BF0" w14:paraId="303F1036" w14:textId="77777777" w:rsidTr="009D5889">
        <w:tc>
          <w:tcPr>
            <w:tcW w:w="13405" w:type="dxa"/>
          </w:tcPr>
          <w:p w14:paraId="20712903" w14:textId="3C66FCEA" w:rsidR="00995A09" w:rsidRPr="00F14ABE" w:rsidRDefault="00F14ABE" w:rsidP="00F14ABE">
            <w:pPr>
              <w:spacing w:before="0"/>
              <w:rPr>
                <w:sz w:val="22"/>
                <w:szCs w:val="22"/>
              </w:rPr>
            </w:pPr>
            <w:r w:rsidRPr="00F14ABE">
              <w:rPr>
                <w:sz w:val="22"/>
                <w:szCs w:val="22"/>
              </w:rPr>
              <w:t>I would like to thank my managerial team for the consideration they've given</w:t>
            </w:r>
            <w:r>
              <w:rPr>
                <w:sz w:val="22"/>
                <w:szCs w:val="22"/>
              </w:rPr>
              <w:t xml:space="preserve"> me by </w:t>
            </w:r>
            <w:bookmarkStart w:id="0" w:name="_GoBack"/>
            <w:r>
              <w:rPr>
                <w:sz w:val="22"/>
                <w:szCs w:val="22"/>
              </w:rPr>
              <w:t>listening to my opinions, and for the opportunity that was presented to me at the beginning of the year</w:t>
            </w:r>
            <w:bookmarkEnd w:id="0"/>
          </w:p>
        </w:tc>
      </w:tr>
    </w:tbl>
    <w:p w14:paraId="78F2E870" w14:textId="77777777" w:rsidR="00995A09" w:rsidRPr="0014716C" w:rsidRDefault="00995A09" w:rsidP="0051473E">
      <w:pPr>
        <w:rPr>
          <w:caps/>
          <w:color w:val="FFFFFF" w:themeColor="background1"/>
          <w:spacing w:val="15"/>
          <w:sz w:val="22"/>
          <w:szCs w:val="22"/>
        </w:rPr>
      </w:pPr>
    </w:p>
    <w:sectPr w:rsidR="00995A09" w:rsidRPr="0014716C" w:rsidSect="00274EE9">
      <w:footerReference w:type="default" r:id="rId11"/>
      <w:pgSz w:w="15840" w:h="12240" w:orient="landscape"/>
      <w:pgMar w:top="1440" w:right="1440" w:bottom="1440" w:left="1440" w:header="720" w:footer="720" w:gutter="0"/>
      <w:pgBorders w:offsetFrom="page">
        <w:top w:val="single" w:sz="4" w:space="24" w:color="276E8B" w:themeColor="accent1" w:themeShade="BF"/>
        <w:left w:val="single" w:sz="4" w:space="24" w:color="276E8B" w:themeColor="accent1" w:themeShade="BF"/>
        <w:bottom w:val="single" w:sz="4" w:space="24" w:color="276E8B" w:themeColor="accent1" w:themeShade="BF"/>
        <w:right w:val="single" w:sz="4" w:space="24" w:color="276E8B"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6DBA3" w14:textId="77777777" w:rsidR="00A652BD" w:rsidRDefault="00A652BD" w:rsidP="00455886">
      <w:pPr>
        <w:spacing w:before="0" w:after="0" w:line="240" w:lineRule="auto"/>
      </w:pPr>
      <w:r>
        <w:separator/>
      </w:r>
    </w:p>
  </w:endnote>
  <w:endnote w:type="continuationSeparator" w:id="0">
    <w:p w14:paraId="20DFD760" w14:textId="77777777" w:rsidR="00A652BD" w:rsidRDefault="00A652BD" w:rsidP="004558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412497"/>
      <w:docPartObj>
        <w:docPartGallery w:val="Page Numbers (Bottom of Page)"/>
        <w:docPartUnique/>
      </w:docPartObj>
    </w:sdtPr>
    <w:sdtEndPr/>
    <w:sdtContent>
      <w:sdt>
        <w:sdtPr>
          <w:id w:val="-1769616900"/>
          <w:docPartObj>
            <w:docPartGallery w:val="Page Numbers (Top of Page)"/>
            <w:docPartUnique/>
          </w:docPartObj>
        </w:sdtPr>
        <w:sdtEndPr/>
        <w:sdtContent>
          <w:p w14:paraId="0F6729AB" w14:textId="77777777" w:rsidR="00DE64A0" w:rsidRDefault="00455886">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F14AB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4ABE">
              <w:rPr>
                <w:b/>
                <w:bCs/>
                <w:noProof/>
              </w:rPr>
              <w:t>9</w:t>
            </w:r>
            <w:r>
              <w:rPr>
                <w:b/>
                <w:bCs/>
                <w:sz w:val="24"/>
                <w:szCs w:val="24"/>
              </w:rPr>
              <w:fldChar w:fldCharType="end"/>
            </w:r>
          </w:p>
          <w:p w14:paraId="27192E36" w14:textId="4AABC6C4" w:rsidR="00455886" w:rsidRDefault="00DE64A0">
            <w:pPr>
              <w:pStyle w:val="Footer"/>
              <w:jc w:val="right"/>
            </w:pPr>
            <w:r w:rsidRPr="00DE64A0">
              <w:rPr>
                <w:bCs/>
                <w:sz w:val="16"/>
                <w:szCs w:val="16"/>
              </w:rPr>
              <w:t>v.060917</w:t>
            </w:r>
          </w:p>
        </w:sdtContent>
      </w:sdt>
    </w:sdtContent>
  </w:sdt>
  <w:p w14:paraId="635B58FC" w14:textId="77777777" w:rsidR="00455886" w:rsidRDefault="00455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F706B" w14:textId="77777777" w:rsidR="00A652BD" w:rsidRDefault="00A652BD" w:rsidP="00455886">
      <w:pPr>
        <w:spacing w:before="0" w:after="0" w:line="240" w:lineRule="auto"/>
      </w:pPr>
      <w:r>
        <w:separator/>
      </w:r>
    </w:p>
  </w:footnote>
  <w:footnote w:type="continuationSeparator" w:id="0">
    <w:p w14:paraId="7C763390" w14:textId="77777777" w:rsidR="00A652BD" w:rsidRDefault="00A652BD" w:rsidP="0045588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0EE5"/>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2C2F53"/>
    <w:multiLevelType w:val="hybridMultilevel"/>
    <w:tmpl w:val="86201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00FD2"/>
    <w:multiLevelType w:val="hybridMultilevel"/>
    <w:tmpl w:val="2788F940"/>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704FC"/>
    <w:multiLevelType w:val="hybridMultilevel"/>
    <w:tmpl w:val="67F470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03F3C"/>
    <w:multiLevelType w:val="hybridMultilevel"/>
    <w:tmpl w:val="4E5210F4"/>
    <w:lvl w:ilvl="0" w:tplc="04090001">
      <w:start w:val="1"/>
      <w:numFmt w:val="bullet"/>
      <w:lvlText w:val=""/>
      <w:lvlJc w:val="left"/>
      <w:pPr>
        <w:ind w:left="360" w:hanging="360"/>
      </w:pPr>
      <w:rPr>
        <w:rFonts w:ascii="Symbol" w:hAnsi="Symbol" w:hint="default"/>
      </w:rPr>
    </w:lvl>
    <w:lvl w:ilvl="1" w:tplc="A036C408">
      <w:numFmt w:val="bullet"/>
      <w:lvlText w:val="•"/>
      <w:lvlJc w:val="left"/>
      <w:pPr>
        <w:ind w:left="1440" w:hanging="72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D4739"/>
    <w:multiLevelType w:val="hybridMultilevel"/>
    <w:tmpl w:val="4D3AF8E6"/>
    <w:lvl w:ilvl="0" w:tplc="8550C14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E7C2D"/>
    <w:multiLevelType w:val="hybridMultilevel"/>
    <w:tmpl w:val="678A8780"/>
    <w:lvl w:ilvl="0" w:tplc="20105EA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FE7234"/>
    <w:multiLevelType w:val="hybridMultilevel"/>
    <w:tmpl w:val="F8FC6F46"/>
    <w:lvl w:ilvl="0" w:tplc="179E8B22">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436CF7"/>
    <w:multiLevelType w:val="hybridMultilevel"/>
    <w:tmpl w:val="57D86142"/>
    <w:lvl w:ilvl="0" w:tplc="7B140A4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C870F2"/>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252FA"/>
    <w:multiLevelType w:val="hybridMultilevel"/>
    <w:tmpl w:val="F83CB02E"/>
    <w:lvl w:ilvl="0" w:tplc="8550C14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0506D"/>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AE4E55"/>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CD010E"/>
    <w:multiLevelType w:val="hybridMultilevel"/>
    <w:tmpl w:val="65F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F47EC"/>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6773D1"/>
    <w:multiLevelType w:val="hybridMultilevel"/>
    <w:tmpl w:val="E6A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06672"/>
    <w:multiLevelType w:val="hybridMultilevel"/>
    <w:tmpl w:val="CBDC3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EA0283"/>
    <w:multiLevelType w:val="hybridMultilevel"/>
    <w:tmpl w:val="0C103FCC"/>
    <w:lvl w:ilvl="0" w:tplc="04090001">
      <w:start w:val="1"/>
      <w:numFmt w:val="bullet"/>
      <w:lvlText w:val=""/>
      <w:lvlJc w:val="left"/>
      <w:pPr>
        <w:ind w:left="216" w:hanging="216"/>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413AD6"/>
    <w:multiLevelType w:val="hybridMultilevel"/>
    <w:tmpl w:val="2788F940"/>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6"/>
  </w:num>
  <w:num w:numId="5">
    <w:abstractNumId w:val="7"/>
  </w:num>
  <w:num w:numId="6">
    <w:abstractNumId w:val="1"/>
  </w:num>
  <w:num w:numId="7">
    <w:abstractNumId w:val="11"/>
  </w:num>
  <w:num w:numId="8">
    <w:abstractNumId w:val="0"/>
  </w:num>
  <w:num w:numId="9">
    <w:abstractNumId w:val="2"/>
  </w:num>
  <w:num w:numId="10">
    <w:abstractNumId w:val="12"/>
  </w:num>
  <w:num w:numId="11">
    <w:abstractNumId w:val="14"/>
  </w:num>
  <w:num w:numId="12">
    <w:abstractNumId w:val="15"/>
  </w:num>
  <w:num w:numId="13">
    <w:abstractNumId w:val="18"/>
  </w:num>
  <w:num w:numId="14">
    <w:abstractNumId w:val="17"/>
  </w:num>
  <w:num w:numId="15">
    <w:abstractNumId w:val="4"/>
  </w:num>
  <w:num w:numId="16">
    <w:abstractNumId w:val="16"/>
  </w:num>
  <w:num w:numId="17">
    <w:abstractNumId w:val="4"/>
  </w:num>
  <w:num w:numId="18">
    <w:abstractNumId w:val="1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4F"/>
    <w:rsid w:val="00001A83"/>
    <w:rsid w:val="00031538"/>
    <w:rsid w:val="0003636A"/>
    <w:rsid w:val="00075771"/>
    <w:rsid w:val="000F4479"/>
    <w:rsid w:val="0012396D"/>
    <w:rsid w:val="0014716C"/>
    <w:rsid w:val="00217AE3"/>
    <w:rsid w:val="0024438C"/>
    <w:rsid w:val="002532B5"/>
    <w:rsid w:val="00274EE9"/>
    <w:rsid w:val="002778E2"/>
    <w:rsid w:val="00281D28"/>
    <w:rsid w:val="002A02DB"/>
    <w:rsid w:val="002A0604"/>
    <w:rsid w:val="002C5337"/>
    <w:rsid w:val="002D071D"/>
    <w:rsid w:val="002D72B5"/>
    <w:rsid w:val="002F78E5"/>
    <w:rsid w:val="0034772C"/>
    <w:rsid w:val="003852AB"/>
    <w:rsid w:val="003E0DCE"/>
    <w:rsid w:val="003F15DE"/>
    <w:rsid w:val="00445722"/>
    <w:rsid w:val="00455886"/>
    <w:rsid w:val="004751AE"/>
    <w:rsid w:val="004B6092"/>
    <w:rsid w:val="0051473E"/>
    <w:rsid w:val="00516368"/>
    <w:rsid w:val="00544A9A"/>
    <w:rsid w:val="0056777D"/>
    <w:rsid w:val="00597AE0"/>
    <w:rsid w:val="005B112F"/>
    <w:rsid w:val="005D2231"/>
    <w:rsid w:val="005E068B"/>
    <w:rsid w:val="005E67E6"/>
    <w:rsid w:val="0060418F"/>
    <w:rsid w:val="00615B40"/>
    <w:rsid w:val="0062179A"/>
    <w:rsid w:val="00630EB7"/>
    <w:rsid w:val="0063423A"/>
    <w:rsid w:val="0068316C"/>
    <w:rsid w:val="007014DC"/>
    <w:rsid w:val="007414B9"/>
    <w:rsid w:val="00772D99"/>
    <w:rsid w:val="00783672"/>
    <w:rsid w:val="00787179"/>
    <w:rsid w:val="007924A6"/>
    <w:rsid w:val="007C5C20"/>
    <w:rsid w:val="007D2BCE"/>
    <w:rsid w:val="007F2D82"/>
    <w:rsid w:val="007F490B"/>
    <w:rsid w:val="00853F63"/>
    <w:rsid w:val="008807C8"/>
    <w:rsid w:val="00886F78"/>
    <w:rsid w:val="008877DC"/>
    <w:rsid w:val="00897818"/>
    <w:rsid w:val="009674FC"/>
    <w:rsid w:val="00995A09"/>
    <w:rsid w:val="00A06C14"/>
    <w:rsid w:val="00A13A54"/>
    <w:rsid w:val="00A16264"/>
    <w:rsid w:val="00A2729A"/>
    <w:rsid w:val="00A43D5D"/>
    <w:rsid w:val="00A47E4E"/>
    <w:rsid w:val="00A652BD"/>
    <w:rsid w:val="00AB3096"/>
    <w:rsid w:val="00AB69BF"/>
    <w:rsid w:val="00AE5B29"/>
    <w:rsid w:val="00AF244B"/>
    <w:rsid w:val="00AF2DAA"/>
    <w:rsid w:val="00B9213D"/>
    <w:rsid w:val="00BB044C"/>
    <w:rsid w:val="00BB18E8"/>
    <w:rsid w:val="00BC42C1"/>
    <w:rsid w:val="00BF328B"/>
    <w:rsid w:val="00C03FAC"/>
    <w:rsid w:val="00C12CA3"/>
    <w:rsid w:val="00C665A5"/>
    <w:rsid w:val="00CB5C88"/>
    <w:rsid w:val="00D2105B"/>
    <w:rsid w:val="00D521B3"/>
    <w:rsid w:val="00DA3544"/>
    <w:rsid w:val="00DE64A0"/>
    <w:rsid w:val="00DF734F"/>
    <w:rsid w:val="00E42D32"/>
    <w:rsid w:val="00E44D82"/>
    <w:rsid w:val="00E6661C"/>
    <w:rsid w:val="00E7041D"/>
    <w:rsid w:val="00EB1670"/>
    <w:rsid w:val="00EF66AC"/>
    <w:rsid w:val="00F02FFA"/>
    <w:rsid w:val="00F14ABE"/>
    <w:rsid w:val="00F15111"/>
    <w:rsid w:val="00F35B44"/>
    <w:rsid w:val="00F66C7D"/>
    <w:rsid w:val="00F70D63"/>
    <w:rsid w:val="00F86CD1"/>
    <w:rsid w:val="00FA1D0C"/>
    <w:rsid w:val="00FB2ACD"/>
    <w:rsid w:val="00FD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9184"/>
  <w15:chartTrackingRefBased/>
  <w15:docId w15:val="{F4BC5B52-73B0-4026-8B99-E30F6CA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BCE"/>
  </w:style>
  <w:style w:type="paragraph" w:styleId="Heading1">
    <w:name w:val="heading 1"/>
    <w:basedOn w:val="Normal"/>
    <w:next w:val="Normal"/>
    <w:link w:val="Heading1Char"/>
    <w:uiPriority w:val="9"/>
    <w:qFormat/>
    <w:rsid w:val="007D2BC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BC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BCE"/>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7D2BCE"/>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7D2BCE"/>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7D2BCE"/>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7D2BCE"/>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7D2B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B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4F"/>
    <w:pPr>
      <w:ind w:left="720"/>
      <w:contextualSpacing/>
    </w:pPr>
  </w:style>
  <w:style w:type="table" w:styleId="TableGrid">
    <w:name w:val="Table Grid"/>
    <w:basedOn w:val="TableNormal"/>
    <w:uiPriority w:val="59"/>
    <w:rsid w:val="00D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13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7D2BCE"/>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7D2BCE"/>
    <w:rPr>
      <w:caps/>
      <w:spacing w:val="15"/>
      <w:shd w:val="clear" w:color="auto" w:fill="D4EAF3" w:themeFill="accent1" w:themeFillTint="33"/>
    </w:rPr>
  </w:style>
  <w:style w:type="character" w:customStyle="1" w:styleId="Heading3Char">
    <w:name w:val="Heading 3 Char"/>
    <w:basedOn w:val="DefaultParagraphFont"/>
    <w:link w:val="Heading3"/>
    <w:uiPriority w:val="9"/>
    <w:rsid w:val="007D2BCE"/>
    <w:rPr>
      <w:caps/>
      <w:color w:val="1A495C" w:themeColor="accent1" w:themeShade="7F"/>
      <w:spacing w:val="15"/>
    </w:rPr>
  </w:style>
  <w:style w:type="character" w:customStyle="1" w:styleId="Heading4Char">
    <w:name w:val="Heading 4 Char"/>
    <w:basedOn w:val="DefaultParagraphFont"/>
    <w:link w:val="Heading4"/>
    <w:uiPriority w:val="9"/>
    <w:semiHidden/>
    <w:rsid w:val="007D2BCE"/>
    <w:rPr>
      <w:caps/>
      <w:color w:val="276E8B" w:themeColor="accent1" w:themeShade="BF"/>
      <w:spacing w:val="10"/>
    </w:rPr>
  </w:style>
  <w:style w:type="character" w:customStyle="1" w:styleId="Heading5Char">
    <w:name w:val="Heading 5 Char"/>
    <w:basedOn w:val="DefaultParagraphFont"/>
    <w:link w:val="Heading5"/>
    <w:uiPriority w:val="9"/>
    <w:semiHidden/>
    <w:rsid w:val="007D2BCE"/>
    <w:rPr>
      <w:caps/>
      <w:color w:val="276E8B" w:themeColor="accent1" w:themeShade="BF"/>
      <w:spacing w:val="10"/>
    </w:rPr>
  </w:style>
  <w:style w:type="character" w:customStyle="1" w:styleId="Heading6Char">
    <w:name w:val="Heading 6 Char"/>
    <w:basedOn w:val="DefaultParagraphFont"/>
    <w:link w:val="Heading6"/>
    <w:uiPriority w:val="9"/>
    <w:semiHidden/>
    <w:rsid w:val="007D2BCE"/>
    <w:rPr>
      <w:caps/>
      <w:color w:val="276E8B" w:themeColor="accent1" w:themeShade="BF"/>
      <w:spacing w:val="10"/>
    </w:rPr>
  </w:style>
  <w:style w:type="character" w:customStyle="1" w:styleId="Heading7Char">
    <w:name w:val="Heading 7 Char"/>
    <w:basedOn w:val="DefaultParagraphFont"/>
    <w:link w:val="Heading7"/>
    <w:uiPriority w:val="9"/>
    <w:semiHidden/>
    <w:rsid w:val="007D2BCE"/>
    <w:rPr>
      <w:caps/>
      <w:color w:val="276E8B" w:themeColor="accent1" w:themeShade="BF"/>
      <w:spacing w:val="10"/>
    </w:rPr>
  </w:style>
  <w:style w:type="character" w:customStyle="1" w:styleId="Heading8Char">
    <w:name w:val="Heading 8 Char"/>
    <w:basedOn w:val="DefaultParagraphFont"/>
    <w:link w:val="Heading8"/>
    <w:uiPriority w:val="9"/>
    <w:semiHidden/>
    <w:rsid w:val="007D2BCE"/>
    <w:rPr>
      <w:caps/>
      <w:spacing w:val="10"/>
      <w:sz w:val="18"/>
      <w:szCs w:val="18"/>
    </w:rPr>
  </w:style>
  <w:style w:type="character" w:customStyle="1" w:styleId="Heading9Char">
    <w:name w:val="Heading 9 Char"/>
    <w:basedOn w:val="DefaultParagraphFont"/>
    <w:link w:val="Heading9"/>
    <w:uiPriority w:val="9"/>
    <w:semiHidden/>
    <w:rsid w:val="007D2BCE"/>
    <w:rPr>
      <w:i/>
      <w:iCs/>
      <w:caps/>
      <w:spacing w:val="10"/>
      <w:sz w:val="18"/>
      <w:szCs w:val="18"/>
    </w:rPr>
  </w:style>
  <w:style w:type="paragraph" w:styleId="Caption">
    <w:name w:val="caption"/>
    <w:basedOn w:val="Normal"/>
    <w:next w:val="Normal"/>
    <w:uiPriority w:val="35"/>
    <w:semiHidden/>
    <w:unhideWhenUsed/>
    <w:qFormat/>
    <w:rsid w:val="007D2BCE"/>
    <w:rPr>
      <w:b/>
      <w:bCs/>
      <w:color w:val="276E8B" w:themeColor="accent1" w:themeShade="BF"/>
      <w:sz w:val="16"/>
      <w:szCs w:val="16"/>
    </w:rPr>
  </w:style>
  <w:style w:type="paragraph" w:styleId="Title">
    <w:name w:val="Title"/>
    <w:basedOn w:val="Normal"/>
    <w:next w:val="Normal"/>
    <w:link w:val="TitleChar"/>
    <w:uiPriority w:val="10"/>
    <w:qFormat/>
    <w:rsid w:val="007D2BC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7D2BCE"/>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7D2B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BCE"/>
    <w:rPr>
      <w:caps/>
      <w:color w:val="595959" w:themeColor="text1" w:themeTint="A6"/>
      <w:spacing w:val="10"/>
      <w:sz w:val="21"/>
      <w:szCs w:val="21"/>
    </w:rPr>
  </w:style>
  <w:style w:type="character" w:styleId="Strong">
    <w:name w:val="Strong"/>
    <w:uiPriority w:val="22"/>
    <w:qFormat/>
    <w:rsid w:val="007D2BCE"/>
    <w:rPr>
      <w:b/>
      <w:bCs/>
    </w:rPr>
  </w:style>
  <w:style w:type="character" w:styleId="Emphasis">
    <w:name w:val="Emphasis"/>
    <w:uiPriority w:val="20"/>
    <w:qFormat/>
    <w:rsid w:val="007D2BCE"/>
    <w:rPr>
      <w:caps/>
      <w:color w:val="1A495C" w:themeColor="accent1" w:themeShade="7F"/>
      <w:spacing w:val="5"/>
    </w:rPr>
  </w:style>
  <w:style w:type="paragraph" w:styleId="NoSpacing">
    <w:name w:val="No Spacing"/>
    <w:uiPriority w:val="1"/>
    <w:qFormat/>
    <w:rsid w:val="007D2BCE"/>
    <w:pPr>
      <w:spacing w:after="0" w:line="240" w:lineRule="auto"/>
    </w:pPr>
  </w:style>
  <w:style w:type="paragraph" w:styleId="Quote">
    <w:name w:val="Quote"/>
    <w:basedOn w:val="Normal"/>
    <w:next w:val="Normal"/>
    <w:link w:val="QuoteChar"/>
    <w:uiPriority w:val="29"/>
    <w:qFormat/>
    <w:rsid w:val="007D2BCE"/>
    <w:rPr>
      <w:i/>
      <w:iCs/>
      <w:sz w:val="24"/>
      <w:szCs w:val="24"/>
    </w:rPr>
  </w:style>
  <w:style w:type="character" w:customStyle="1" w:styleId="QuoteChar">
    <w:name w:val="Quote Char"/>
    <w:basedOn w:val="DefaultParagraphFont"/>
    <w:link w:val="Quote"/>
    <w:uiPriority w:val="29"/>
    <w:rsid w:val="007D2BCE"/>
    <w:rPr>
      <w:i/>
      <w:iCs/>
      <w:sz w:val="24"/>
      <w:szCs w:val="24"/>
    </w:rPr>
  </w:style>
  <w:style w:type="paragraph" w:styleId="IntenseQuote">
    <w:name w:val="Intense Quote"/>
    <w:basedOn w:val="Normal"/>
    <w:next w:val="Normal"/>
    <w:link w:val="IntenseQuoteChar"/>
    <w:uiPriority w:val="30"/>
    <w:qFormat/>
    <w:rsid w:val="007D2BCE"/>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7D2BCE"/>
    <w:rPr>
      <w:color w:val="3494BA" w:themeColor="accent1"/>
      <w:sz w:val="24"/>
      <w:szCs w:val="24"/>
    </w:rPr>
  </w:style>
  <w:style w:type="character" w:styleId="SubtleEmphasis">
    <w:name w:val="Subtle Emphasis"/>
    <w:uiPriority w:val="19"/>
    <w:qFormat/>
    <w:rsid w:val="007D2BCE"/>
    <w:rPr>
      <w:i/>
      <w:iCs/>
      <w:color w:val="1A495C" w:themeColor="accent1" w:themeShade="7F"/>
    </w:rPr>
  </w:style>
  <w:style w:type="character" w:styleId="IntenseEmphasis">
    <w:name w:val="Intense Emphasis"/>
    <w:uiPriority w:val="21"/>
    <w:qFormat/>
    <w:rsid w:val="007D2BCE"/>
    <w:rPr>
      <w:b/>
      <w:bCs/>
      <w:caps/>
      <w:color w:val="1A495C" w:themeColor="accent1" w:themeShade="7F"/>
      <w:spacing w:val="10"/>
    </w:rPr>
  </w:style>
  <w:style w:type="character" w:styleId="SubtleReference">
    <w:name w:val="Subtle Reference"/>
    <w:uiPriority w:val="31"/>
    <w:qFormat/>
    <w:rsid w:val="007D2BCE"/>
    <w:rPr>
      <w:b/>
      <w:bCs/>
      <w:color w:val="3494BA" w:themeColor="accent1"/>
    </w:rPr>
  </w:style>
  <w:style w:type="character" w:styleId="IntenseReference">
    <w:name w:val="Intense Reference"/>
    <w:uiPriority w:val="32"/>
    <w:qFormat/>
    <w:rsid w:val="007D2BCE"/>
    <w:rPr>
      <w:b/>
      <w:bCs/>
      <w:i/>
      <w:iCs/>
      <w:caps/>
      <w:color w:val="3494BA" w:themeColor="accent1"/>
    </w:rPr>
  </w:style>
  <w:style w:type="character" w:styleId="BookTitle">
    <w:name w:val="Book Title"/>
    <w:uiPriority w:val="33"/>
    <w:qFormat/>
    <w:rsid w:val="007D2BCE"/>
    <w:rPr>
      <w:b/>
      <w:bCs/>
      <w:i/>
      <w:iCs/>
      <w:spacing w:val="0"/>
    </w:rPr>
  </w:style>
  <w:style w:type="paragraph" w:styleId="TOCHeading">
    <w:name w:val="TOC Heading"/>
    <w:basedOn w:val="Heading1"/>
    <w:next w:val="Normal"/>
    <w:uiPriority w:val="39"/>
    <w:semiHidden/>
    <w:unhideWhenUsed/>
    <w:qFormat/>
    <w:rsid w:val="007D2BCE"/>
    <w:pPr>
      <w:outlineLvl w:val="9"/>
    </w:pPr>
  </w:style>
  <w:style w:type="paragraph" w:styleId="BalloonText">
    <w:name w:val="Balloon Text"/>
    <w:basedOn w:val="Normal"/>
    <w:link w:val="BalloonTextChar"/>
    <w:uiPriority w:val="99"/>
    <w:semiHidden/>
    <w:unhideWhenUsed/>
    <w:rsid w:val="00217AE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AE3"/>
    <w:rPr>
      <w:rFonts w:ascii="Segoe UI" w:hAnsi="Segoe UI" w:cs="Segoe UI"/>
      <w:sz w:val="18"/>
      <w:szCs w:val="18"/>
    </w:rPr>
  </w:style>
  <w:style w:type="paragraph" w:styleId="Header">
    <w:name w:val="header"/>
    <w:basedOn w:val="Normal"/>
    <w:link w:val="HeaderChar"/>
    <w:uiPriority w:val="99"/>
    <w:unhideWhenUsed/>
    <w:rsid w:val="004558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5886"/>
  </w:style>
  <w:style w:type="paragraph" w:styleId="Footer">
    <w:name w:val="footer"/>
    <w:basedOn w:val="Normal"/>
    <w:link w:val="FooterChar"/>
    <w:uiPriority w:val="99"/>
    <w:unhideWhenUsed/>
    <w:rsid w:val="004558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239631">
      <w:bodyDiv w:val="1"/>
      <w:marLeft w:val="0"/>
      <w:marRight w:val="0"/>
      <w:marTop w:val="0"/>
      <w:marBottom w:val="0"/>
      <w:divBdr>
        <w:top w:val="none" w:sz="0" w:space="0" w:color="auto"/>
        <w:left w:val="none" w:sz="0" w:space="0" w:color="auto"/>
        <w:bottom w:val="none" w:sz="0" w:space="0" w:color="auto"/>
        <w:right w:val="none" w:sz="0" w:space="0" w:color="auto"/>
      </w:divBdr>
    </w:div>
    <w:div w:id="1943102890">
      <w:bodyDiv w:val="1"/>
      <w:marLeft w:val="0"/>
      <w:marRight w:val="0"/>
      <w:marTop w:val="0"/>
      <w:marBottom w:val="0"/>
      <w:divBdr>
        <w:top w:val="none" w:sz="0" w:space="0" w:color="auto"/>
        <w:left w:val="none" w:sz="0" w:space="0" w:color="auto"/>
        <w:bottom w:val="none" w:sz="0" w:space="0" w:color="auto"/>
        <w:right w:val="none" w:sz="0" w:space="0" w:color="auto"/>
      </w:divBdr>
      <w:divsChild>
        <w:div w:id="1728062743">
          <w:marLeft w:val="0"/>
          <w:marRight w:val="0"/>
          <w:marTop w:val="0"/>
          <w:marBottom w:val="0"/>
          <w:divBdr>
            <w:top w:val="none" w:sz="0" w:space="0" w:color="auto"/>
            <w:left w:val="none" w:sz="0" w:space="0" w:color="auto"/>
            <w:bottom w:val="none" w:sz="0" w:space="0" w:color="auto"/>
            <w:right w:val="none" w:sz="0" w:space="0" w:color="auto"/>
          </w:divBdr>
          <w:divsChild>
            <w:div w:id="543294273">
              <w:marLeft w:val="0"/>
              <w:marRight w:val="0"/>
              <w:marTop w:val="0"/>
              <w:marBottom w:val="0"/>
              <w:divBdr>
                <w:top w:val="none" w:sz="0" w:space="0" w:color="auto"/>
                <w:left w:val="none" w:sz="0" w:space="0" w:color="auto"/>
                <w:bottom w:val="none" w:sz="0" w:space="0" w:color="auto"/>
                <w:right w:val="none" w:sz="0" w:space="0" w:color="auto"/>
              </w:divBdr>
              <w:divsChild>
                <w:div w:id="242837822">
                  <w:marLeft w:val="0"/>
                  <w:marRight w:val="0"/>
                  <w:marTop w:val="0"/>
                  <w:marBottom w:val="0"/>
                  <w:divBdr>
                    <w:top w:val="none" w:sz="0" w:space="0" w:color="auto"/>
                    <w:left w:val="none" w:sz="0" w:space="0" w:color="auto"/>
                    <w:bottom w:val="none" w:sz="0" w:space="0" w:color="auto"/>
                    <w:right w:val="none" w:sz="0" w:space="0" w:color="auto"/>
                  </w:divBdr>
                  <w:divsChild>
                    <w:div w:id="400829964">
                      <w:marLeft w:val="0"/>
                      <w:marRight w:val="0"/>
                      <w:marTop w:val="0"/>
                      <w:marBottom w:val="0"/>
                      <w:divBdr>
                        <w:top w:val="none" w:sz="0" w:space="0" w:color="auto"/>
                        <w:left w:val="none" w:sz="0" w:space="0" w:color="auto"/>
                        <w:bottom w:val="none" w:sz="0" w:space="0" w:color="auto"/>
                        <w:right w:val="none" w:sz="0" w:space="0" w:color="auto"/>
                      </w:divBdr>
                      <w:divsChild>
                        <w:div w:id="1167134354">
                          <w:marLeft w:val="0"/>
                          <w:marRight w:val="0"/>
                          <w:marTop w:val="0"/>
                          <w:marBottom w:val="0"/>
                          <w:divBdr>
                            <w:top w:val="none" w:sz="0" w:space="0" w:color="auto"/>
                            <w:left w:val="none" w:sz="0" w:space="0" w:color="auto"/>
                            <w:bottom w:val="none" w:sz="0" w:space="0" w:color="auto"/>
                            <w:right w:val="none" w:sz="0" w:space="0" w:color="auto"/>
                          </w:divBdr>
                          <w:divsChild>
                            <w:div w:id="19882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55AD323161394AA009471D6FEE9347" ma:contentTypeVersion="0" ma:contentTypeDescription="Create a new document." ma:contentTypeScope="" ma:versionID="aa650645d9ebcd9f424e268a7da2f0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54CA4-CB8A-47E7-A791-BE244CF0E0DE}">
  <ds:schemaRefs>
    <ds:schemaRef ds:uri="http://schemas.microsoft.com/sharepoint/v3/contenttype/forms"/>
  </ds:schemaRefs>
</ds:datastoreItem>
</file>

<file path=customXml/itemProps2.xml><?xml version="1.0" encoding="utf-8"?>
<ds:datastoreItem xmlns:ds="http://schemas.openxmlformats.org/officeDocument/2006/customXml" ds:itemID="{E07CB1EC-3CE9-456E-96A0-4CF8F4BB8C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23D5EE-FF09-4BA6-8AC3-D123C8C96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766577-40C7-4B72-B958-4D2A91A2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DDC - Delta Dental California</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Tan</dc:creator>
  <cp:keywords/>
  <dc:description/>
  <cp:lastModifiedBy>Mark Atkinson</cp:lastModifiedBy>
  <cp:revision>38</cp:revision>
  <cp:lastPrinted>2017-06-08T20:04:00Z</cp:lastPrinted>
  <dcterms:created xsi:type="dcterms:W3CDTF">2017-11-30T19:42:00Z</dcterms:created>
  <dcterms:modified xsi:type="dcterms:W3CDTF">2017-11-30T23:42:00Z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0x010100D155AD323161394AA009471D6FEE9347</vt:lpwstr>
  </property>
</Properties>
</file>