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8B7" w:rsidRPr="005C51B7" w:rsidRDefault="000E78B7" w:rsidP="000E78B7">
      <w:pPr>
        <w:spacing w:before="100" w:beforeAutospacing="1" w:after="100" w:afterAutospacing="1" w:line="240" w:lineRule="auto"/>
        <w:outlineLvl w:val="2"/>
        <w:rPr>
          <w:rFonts w:ascii="Arial" w:hAnsi="Arial" w:cs="Arial"/>
          <w:b/>
          <w:bCs/>
          <w:color w:val="B45F19"/>
          <w:sz w:val="33"/>
          <w:szCs w:val="33"/>
        </w:rPr>
      </w:pPr>
      <w:r>
        <w:rPr>
          <w:rFonts w:ascii="Arial" w:hAnsi="Arial" w:cs="Arial"/>
          <w:b/>
          <w:bCs/>
          <w:color w:val="B45F19"/>
          <w:sz w:val="33"/>
          <w:szCs w:val="33"/>
        </w:rPr>
        <w:t xml:space="preserve">Delta Technology Services </w:t>
      </w:r>
      <w:r w:rsidRPr="005C51B7">
        <w:rPr>
          <w:rFonts w:ascii="Arial" w:hAnsi="Arial" w:cs="Arial"/>
          <w:b/>
          <w:bCs/>
          <w:color w:val="B45F19"/>
          <w:sz w:val="33"/>
          <w:szCs w:val="33"/>
        </w:rPr>
        <w:t>Telecommuting</w:t>
      </w:r>
      <w:r>
        <w:rPr>
          <w:rFonts w:ascii="Arial" w:hAnsi="Arial" w:cs="Arial"/>
          <w:b/>
          <w:bCs/>
          <w:color w:val="B45F19"/>
          <w:sz w:val="33"/>
          <w:szCs w:val="33"/>
        </w:rPr>
        <w:t xml:space="preserve"> Guidelines for Exempt Employees</w:t>
      </w:r>
    </w:p>
    <w:p w:rsidR="00303504" w:rsidRDefault="00303504" w:rsidP="000E78B7">
      <w:pPr>
        <w:spacing w:before="100" w:beforeAutospacing="1" w:after="100" w:afterAutospacing="1" w:line="240" w:lineRule="auto"/>
        <w:outlineLvl w:val="3"/>
        <w:rPr>
          <w:rFonts w:ascii="Arial" w:hAnsi="Arial" w:cs="Arial"/>
          <w:b/>
          <w:bCs/>
          <w:color w:val="92D050"/>
          <w:sz w:val="27"/>
          <w:szCs w:val="27"/>
        </w:rPr>
      </w:pPr>
    </w:p>
    <w:p w:rsidR="00303504" w:rsidRDefault="00303504" w:rsidP="000E78B7">
      <w:pPr>
        <w:spacing w:before="100" w:beforeAutospacing="1" w:after="100" w:afterAutospacing="1" w:line="240" w:lineRule="auto"/>
        <w:outlineLvl w:val="3"/>
        <w:rPr>
          <w:rFonts w:ascii="Arial" w:hAnsi="Arial" w:cs="Arial"/>
          <w:b/>
          <w:bCs/>
          <w:color w:val="92D050"/>
          <w:sz w:val="27"/>
          <w:szCs w:val="27"/>
        </w:rPr>
      </w:pPr>
    </w:p>
    <w:p w:rsidR="000E78B7" w:rsidRPr="00790D0C" w:rsidRDefault="000E78B7" w:rsidP="000E78B7">
      <w:pPr>
        <w:spacing w:before="100" w:beforeAutospacing="1" w:after="100" w:afterAutospacing="1" w:line="240" w:lineRule="auto"/>
        <w:outlineLvl w:val="3"/>
        <w:rPr>
          <w:rFonts w:ascii="Arial" w:hAnsi="Arial" w:cs="Arial"/>
          <w:b/>
          <w:bCs/>
          <w:color w:val="92D050"/>
          <w:sz w:val="27"/>
          <w:szCs w:val="27"/>
        </w:rPr>
      </w:pPr>
      <w:r>
        <w:rPr>
          <w:rFonts w:ascii="Arial" w:hAnsi="Arial" w:cs="Arial"/>
          <w:b/>
          <w:bCs/>
          <w:color w:val="92D050"/>
          <w:sz w:val="27"/>
          <w:szCs w:val="27"/>
        </w:rPr>
        <w:t>Guidelines</w:t>
      </w:r>
    </w:p>
    <w:p w:rsidR="000E78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 xml:space="preserve">Telecommuting is an alternative work arrangement intended to provide eligible employees with options of performing their job functions from a home office, or other pre-approved remote work location, on a regularly scheduled basis. </w:t>
      </w:r>
      <w:r>
        <w:rPr>
          <w:rFonts w:ascii="Arial" w:hAnsi="Arial" w:cs="Arial"/>
          <w:color w:val="333333"/>
          <w:sz w:val="18"/>
          <w:szCs w:val="18"/>
        </w:rPr>
        <w:t>Delta</w:t>
      </w:r>
      <w:r w:rsidRPr="005C51B7">
        <w:rPr>
          <w:rFonts w:ascii="Arial" w:hAnsi="Arial" w:cs="Arial"/>
          <w:color w:val="333333"/>
          <w:sz w:val="18"/>
          <w:szCs w:val="18"/>
        </w:rPr>
        <w:t xml:space="preserve"> views telecommuting as a</w:t>
      </w:r>
      <w:r>
        <w:rPr>
          <w:rFonts w:ascii="Arial" w:hAnsi="Arial" w:cs="Arial"/>
          <w:color w:val="333333"/>
          <w:sz w:val="18"/>
          <w:szCs w:val="18"/>
        </w:rPr>
        <w:t xml:space="preserve"> privilege</w:t>
      </w:r>
      <w:r w:rsidR="008C5285">
        <w:rPr>
          <w:rFonts w:ascii="Arial" w:hAnsi="Arial" w:cs="Arial"/>
          <w:color w:val="333333"/>
          <w:sz w:val="18"/>
          <w:szCs w:val="18"/>
        </w:rPr>
        <w:t>.</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The</w:t>
      </w:r>
      <w:r w:rsidR="008C5285">
        <w:rPr>
          <w:rFonts w:ascii="Arial" w:hAnsi="Arial" w:cs="Arial"/>
          <w:color w:val="333333"/>
          <w:sz w:val="18"/>
          <w:szCs w:val="18"/>
        </w:rPr>
        <w:t>se</w:t>
      </w:r>
      <w:r w:rsidRPr="005C51B7">
        <w:rPr>
          <w:rFonts w:ascii="Arial" w:hAnsi="Arial" w:cs="Arial"/>
          <w:color w:val="333333"/>
          <w:sz w:val="18"/>
          <w:szCs w:val="18"/>
        </w:rPr>
        <w:t xml:space="preserve"> telecommuting </w:t>
      </w:r>
      <w:proofErr w:type="gramStart"/>
      <w:r w:rsidR="008C5285">
        <w:rPr>
          <w:rFonts w:ascii="Arial" w:hAnsi="Arial" w:cs="Arial"/>
          <w:color w:val="333333"/>
          <w:sz w:val="18"/>
          <w:szCs w:val="18"/>
        </w:rPr>
        <w:t xml:space="preserve">guidelines </w:t>
      </w:r>
      <w:r w:rsidRPr="005C51B7">
        <w:rPr>
          <w:rFonts w:ascii="Arial" w:hAnsi="Arial" w:cs="Arial"/>
          <w:color w:val="333333"/>
          <w:sz w:val="18"/>
          <w:szCs w:val="18"/>
        </w:rPr>
        <w:t xml:space="preserve"> appl</w:t>
      </w:r>
      <w:r w:rsidR="008C5285">
        <w:rPr>
          <w:rFonts w:ascii="Arial" w:hAnsi="Arial" w:cs="Arial"/>
          <w:color w:val="333333"/>
          <w:sz w:val="18"/>
          <w:szCs w:val="18"/>
        </w:rPr>
        <w:t>y</w:t>
      </w:r>
      <w:proofErr w:type="gramEnd"/>
      <w:r w:rsidRPr="005C51B7">
        <w:rPr>
          <w:rFonts w:ascii="Arial" w:hAnsi="Arial" w:cs="Arial"/>
          <w:color w:val="333333"/>
          <w:sz w:val="18"/>
          <w:szCs w:val="18"/>
        </w:rPr>
        <w:t xml:space="preserve"> to employees who work from home or other pre-approved remote work locations on a regularly scheduled basis during any part of their standard work week. Employees who telecommute remain bound by all company policies and procedures including</w:t>
      </w:r>
      <w:r w:rsidR="008F5A60">
        <w:rPr>
          <w:rFonts w:ascii="Arial" w:hAnsi="Arial" w:cs="Arial"/>
          <w:color w:val="333333"/>
          <w:sz w:val="18"/>
          <w:szCs w:val="18"/>
        </w:rPr>
        <w:t>,</w:t>
      </w:r>
      <w:r w:rsidRPr="005C51B7">
        <w:rPr>
          <w:rFonts w:ascii="Arial" w:hAnsi="Arial" w:cs="Arial"/>
          <w:color w:val="333333"/>
          <w:sz w:val="18"/>
          <w:szCs w:val="18"/>
        </w:rPr>
        <w:t xml:space="preserve"> but not limited to</w:t>
      </w:r>
      <w:r w:rsidR="008F5A60">
        <w:rPr>
          <w:rFonts w:ascii="Arial" w:hAnsi="Arial" w:cs="Arial"/>
          <w:color w:val="333333"/>
          <w:sz w:val="18"/>
          <w:szCs w:val="18"/>
        </w:rPr>
        <w:t>,</w:t>
      </w:r>
      <w:r w:rsidRPr="005C51B7">
        <w:rPr>
          <w:rFonts w:ascii="Arial" w:hAnsi="Arial" w:cs="Arial"/>
          <w:color w:val="333333"/>
          <w:sz w:val="18"/>
          <w:szCs w:val="18"/>
        </w:rPr>
        <w:t xml:space="preserve"> Compliance, Human Resource</w:t>
      </w:r>
      <w:r>
        <w:rPr>
          <w:rFonts w:ascii="Arial" w:hAnsi="Arial" w:cs="Arial"/>
          <w:color w:val="333333"/>
          <w:sz w:val="18"/>
          <w:szCs w:val="18"/>
        </w:rPr>
        <w:t>s</w:t>
      </w:r>
      <w:r w:rsidRPr="005C51B7">
        <w:rPr>
          <w:rFonts w:ascii="Arial" w:hAnsi="Arial" w:cs="Arial"/>
          <w:color w:val="333333"/>
          <w:sz w:val="18"/>
          <w:szCs w:val="18"/>
        </w:rPr>
        <w:t xml:space="preserve">, and Privacy and Information Security policies. </w:t>
      </w:r>
      <w:r>
        <w:rPr>
          <w:rFonts w:ascii="Arial" w:hAnsi="Arial" w:cs="Arial"/>
          <w:color w:val="333333"/>
          <w:sz w:val="18"/>
          <w:szCs w:val="18"/>
        </w:rPr>
        <w:t xml:space="preserve"> </w:t>
      </w:r>
      <w:r w:rsidRPr="005C51B7">
        <w:rPr>
          <w:rFonts w:ascii="Arial" w:hAnsi="Arial" w:cs="Arial"/>
          <w:color w:val="333333"/>
          <w:sz w:val="18"/>
          <w:szCs w:val="18"/>
        </w:rPr>
        <w:t xml:space="preserve">Employees who work from another </w:t>
      </w:r>
      <w:r>
        <w:rPr>
          <w:rFonts w:ascii="Arial" w:hAnsi="Arial" w:cs="Arial"/>
          <w:color w:val="333333"/>
          <w:sz w:val="18"/>
          <w:szCs w:val="18"/>
        </w:rPr>
        <w:t>Delta</w:t>
      </w:r>
      <w:r w:rsidRPr="005C51B7">
        <w:rPr>
          <w:rFonts w:ascii="Arial" w:hAnsi="Arial" w:cs="Arial"/>
          <w:color w:val="333333"/>
          <w:sz w:val="18"/>
          <w:szCs w:val="18"/>
        </w:rPr>
        <w:t xml:space="preserve"> location either regularly or occasionally, work from home on a</w:t>
      </w:r>
      <w:r>
        <w:rPr>
          <w:rFonts w:ascii="Arial" w:hAnsi="Arial" w:cs="Arial"/>
          <w:color w:val="333333"/>
          <w:sz w:val="18"/>
          <w:szCs w:val="18"/>
        </w:rPr>
        <w:t>n</w:t>
      </w:r>
      <w:r w:rsidRPr="005C51B7">
        <w:rPr>
          <w:rFonts w:ascii="Arial" w:hAnsi="Arial" w:cs="Arial"/>
          <w:color w:val="333333"/>
          <w:sz w:val="18"/>
          <w:szCs w:val="18"/>
        </w:rPr>
        <w:t xml:space="preserve"> </w:t>
      </w:r>
      <w:r>
        <w:rPr>
          <w:rFonts w:ascii="Arial" w:hAnsi="Arial" w:cs="Arial"/>
          <w:color w:val="333333"/>
          <w:sz w:val="18"/>
          <w:szCs w:val="18"/>
        </w:rPr>
        <w:t xml:space="preserve">infrequent </w:t>
      </w:r>
      <w:r w:rsidRPr="005C51B7">
        <w:rPr>
          <w:rFonts w:ascii="Arial" w:hAnsi="Arial" w:cs="Arial"/>
          <w:color w:val="333333"/>
          <w:sz w:val="18"/>
          <w:szCs w:val="18"/>
        </w:rPr>
        <w:t>basis, work remotely while traveling for company business, or work additional hours from home outside of their standard work hours are not considered</w:t>
      </w:r>
      <w:r>
        <w:rPr>
          <w:rFonts w:ascii="Arial" w:hAnsi="Arial" w:cs="Arial"/>
          <w:color w:val="333333"/>
          <w:sz w:val="18"/>
          <w:szCs w:val="18"/>
        </w:rPr>
        <w:t xml:space="preserve"> regular</w:t>
      </w:r>
      <w:r w:rsidRPr="005C51B7">
        <w:rPr>
          <w:rFonts w:ascii="Arial" w:hAnsi="Arial" w:cs="Arial"/>
          <w:color w:val="333333"/>
          <w:sz w:val="18"/>
          <w:szCs w:val="18"/>
        </w:rPr>
        <w:t xml:space="preserve"> telecommuters and are </w:t>
      </w:r>
      <w:r>
        <w:rPr>
          <w:rFonts w:ascii="Arial" w:hAnsi="Arial" w:cs="Arial"/>
          <w:color w:val="333333"/>
          <w:sz w:val="18"/>
          <w:szCs w:val="18"/>
        </w:rPr>
        <w:t>not required to sign a</w:t>
      </w:r>
      <w:r w:rsidRPr="005C51B7">
        <w:rPr>
          <w:rFonts w:ascii="Arial" w:hAnsi="Arial" w:cs="Arial"/>
          <w:color w:val="333333"/>
          <w:sz w:val="18"/>
          <w:szCs w:val="18"/>
        </w:rPr>
        <w:t xml:space="preserve"> Telecommuting Agreement. </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Telecommuting is based on the needs of the job and the department</w:t>
      </w:r>
      <w:r>
        <w:rPr>
          <w:rFonts w:ascii="Arial" w:hAnsi="Arial" w:cs="Arial"/>
          <w:color w:val="333333"/>
          <w:sz w:val="18"/>
          <w:szCs w:val="18"/>
        </w:rPr>
        <w:t>, and the Company has the sole discretion to determine whether a telecommuting arrangement will be permitted.</w:t>
      </w:r>
      <w:r w:rsidR="00303504">
        <w:rPr>
          <w:rFonts w:ascii="Arial" w:hAnsi="Arial" w:cs="Arial"/>
          <w:color w:val="333333"/>
          <w:sz w:val="18"/>
          <w:szCs w:val="18"/>
        </w:rPr>
        <w:t xml:space="preserve"> </w:t>
      </w:r>
      <w:r w:rsidRPr="005C51B7">
        <w:rPr>
          <w:rFonts w:ascii="Arial" w:hAnsi="Arial" w:cs="Arial"/>
          <w:color w:val="333333"/>
          <w:sz w:val="18"/>
          <w:szCs w:val="18"/>
        </w:rPr>
        <w:t xml:space="preserve">A telecommuting arrangement may be terminated at any time </w:t>
      </w:r>
      <w:r>
        <w:rPr>
          <w:rFonts w:ascii="Arial" w:hAnsi="Arial" w:cs="Arial"/>
          <w:color w:val="333333"/>
          <w:sz w:val="18"/>
          <w:szCs w:val="18"/>
        </w:rPr>
        <w:t>by</w:t>
      </w:r>
      <w:r w:rsidRPr="005C51B7">
        <w:rPr>
          <w:rFonts w:ascii="Arial" w:hAnsi="Arial" w:cs="Arial"/>
          <w:color w:val="333333"/>
          <w:sz w:val="18"/>
          <w:szCs w:val="18"/>
        </w:rPr>
        <w:t xml:space="preserve"> the Company, </w:t>
      </w:r>
      <w:r>
        <w:rPr>
          <w:rFonts w:ascii="Arial" w:hAnsi="Arial" w:cs="Arial"/>
          <w:color w:val="333333"/>
          <w:sz w:val="18"/>
          <w:szCs w:val="18"/>
        </w:rPr>
        <w:t>for any reason</w:t>
      </w:r>
      <w:r w:rsidRPr="005C51B7">
        <w:rPr>
          <w:rFonts w:ascii="Arial" w:hAnsi="Arial" w:cs="Arial"/>
          <w:color w:val="333333"/>
          <w:sz w:val="18"/>
          <w:szCs w:val="18"/>
        </w:rPr>
        <w:t xml:space="preserve">, upon reasonable notice. </w:t>
      </w:r>
    </w:p>
    <w:p w:rsidR="00303504" w:rsidRDefault="00303504" w:rsidP="000E78B7">
      <w:pPr>
        <w:spacing w:before="100" w:beforeAutospacing="1" w:after="100" w:afterAutospacing="1" w:line="240" w:lineRule="auto"/>
        <w:outlineLvl w:val="3"/>
        <w:rPr>
          <w:rFonts w:ascii="Arial" w:hAnsi="Arial" w:cs="Arial"/>
          <w:sz w:val="18"/>
          <w:szCs w:val="18"/>
        </w:rPr>
      </w:pPr>
    </w:p>
    <w:p w:rsidR="00303504" w:rsidRDefault="00303504" w:rsidP="000E78B7">
      <w:pPr>
        <w:spacing w:before="100" w:beforeAutospacing="1" w:after="100" w:afterAutospacing="1" w:line="240" w:lineRule="auto"/>
        <w:outlineLvl w:val="3"/>
        <w:rPr>
          <w:rFonts w:ascii="Arial" w:hAnsi="Arial" w:cs="Arial"/>
          <w:sz w:val="18"/>
          <w:szCs w:val="18"/>
        </w:rPr>
      </w:pPr>
    </w:p>
    <w:p w:rsidR="00303504" w:rsidRDefault="00303504" w:rsidP="000E78B7">
      <w:pPr>
        <w:spacing w:before="100" w:beforeAutospacing="1" w:after="100" w:afterAutospacing="1" w:line="240" w:lineRule="auto"/>
        <w:outlineLvl w:val="3"/>
        <w:rPr>
          <w:rFonts w:ascii="Arial" w:hAnsi="Arial" w:cs="Arial"/>
          <w:sz w:val="18"/>
          <w:szCs w:val="18"/>
        </w:rPr>
      </w:pPr>
    </w:p>
    <w:p w:rsidR="000E78B7" w:rsidRPr="005C51B7" w:rsidRDefault="000E78B7" w:rsidP="000E78B7">
      <w:pPr>
        <w:spacing w:before="100" w:beforeAutospacing="1" w:after="100" w:afterAutospacing="1" w:line="240" w:lineRule="auto"/>
        <w:outlineLvl w:val="3"/>
        <w:rPr>
          <w:rFonts w:ascii="Arial" w:hAnsi="Arial" w:cs="Arial"/>
          <w:b/>
          <w:bCs/>
          <w:color w:val="00A0DF"/>
          <w:sz w:val="27"/>
          <w:szCs w:val="27"/>
        </w:rPr>
      </w:pPr>
      <w:r w:rsidRPr="005C51B7">
        <w:rPr>
          <w:rFonts w:ascii="Arial" w:hAnsi="Arial" w:cs="Arial"/>
          <w:sz w:val="18"/>
          <w:szCs w:val="18"/>
        </w:rPr>
        <w:t> </w:t>
      </w:r>
      <w:r w:rsidRPr="00790D0C">
        <w:rPr>
          <w:rFonts w:ascii="Arial" w:hAnsi="Arial" w:cs="Arial"/>
          <w:b/>
          <w:bCs/>
          <w:color w:val="92D050"/>
          <w:sz w:val="27"/>
          <w:szCs w:val="27"/>
        </w:rPr>
        <w:t xml:space="preserve">Eligibility  </w:t>
      </w:r>
    </w:p>
    <w:p w:rsidR="000E78B7" w:rsidRDefault="008C5285" w:rsidP="000E78B7">
      <w:pPr>
        <w:spacing w:before="100" w:beforeAutospacing="1" w:after="240" w:line="240" w:lineRule="auto"/>
        <w:rPr>
          <w:rFonts w:ascii="Arial" w:hAnsi="Arial" w:cs="Arial"/>
          <w:color w:val="333333"/>
          <w:sz w:val="18"/>
          <w:szCs w:val="18"/>
        </w:rPr>
      </w:pPr>
      <w:r>
        <w:rPr>
          <w:rFonts w:ascii="Arial" w:hAnsi="Arial" w:cs="Arial"/>
          <w:color w:val="333333"/>
          <w:sz w:val="18"/>
          <w:szCs w:val="18"/>
        </w:rPr>
        <w:t>Exempt e</w:t>
      </w:r>
      <w:r w:rsidR="000E78B7" w:rsidRPr="005C51B7">
        <w:rPr>
          <w:rFonts w:ascii="Arial" w:hAnsi="Arial" w:cs="Arial"/>
          <w:color w:val="333333"/>
          <w:sz w:val="18"/>
          <w:szCs w:val="18"/>
        </w:rPr>
        <w:t xml:space="preserve">mployees </w:t>
      </w:r>
      <w:r w:rsidR="000E78B7">
        <w:rPr>
          <w:rFonts w:ascii="Arial" w:hAnsi="Arial" w:cs="Arial"/>
          <w:color w:val="333333"/>
          <w:sz w:val="18"/>
          <w:szCs w:val="18"/>
        </w:rPr>
        <w:t>who are in good standing,</w:t>
      </w:r>
      <w:r w:rsidR="000E78B7" w:rsidRPr="005C51B7">
        <w:rPr>
          <w:rFonts w:ascii="Arial" w:hAnsi="Arial" w:cs="Arial"/>
          <w:color w:val="333333"/>
          <w:sz w:val="18"/>
          <w:szCs w:val="18"/>
        </w:rPr>
        <w:t xml:space="preserve"> and consistently maintain a</w:t>
      </w:r>
      <w:r w:rsidR="000E78B7">
        <w:rPr>
          <w:rFonts w:ascii="Arial" w:hAnsi="Arial" w:cs="Arial"/>
          <w:color w:val="333333"/>
          <w:sz w:val="18"/>
          <w:szCs w:val="18"/>
        </w:rPr>
        <w:t xml:space="preserve">n acceptable </w:t>
      </w:r>
      <w:r w:rsidR="000E78B7" w:rsidRPr="005C51B7">
        <w:rPr>
          <w:rFonts w:ascii="Arial" w:hAnsi="Arial" w:cs="Arial"/>
          <w:color w:val="333333"/>
          <w:sz w:val="18"/>
          <w:szCs w:val="18"/>
        </w:rPr>
        <w:t>level of performance</w:t>
      </w:r>
      <w:r w:rsidR="000E78B7">
        <w:rPr>
          <w:rFonts w:ascii="Arial" w:hAnsi="Arial" w:cs="Arial"/>
          <w:color w:val="333333"/>
          <w:sz w:val="18"/>
          <w:szCs w:val="18"/>
        </w:rPr>
        <w:t xml:space="preserve"> are eligible to</w:t>
      </w:r>
      <w:r w:rsidR="000E78B7" w:rsidRPr="005C51B7">
        <w:rPr>
          <w:rFonts w:ascii="Arial" w:hAnsi="Arial" w:cs="Arial"/>
          <w:color w:val="333333"/>
          <w:sz w:val="18"/>
          <w:szCs w:val="18"/>
        </w:rPr>
        <w:t xml:space="preserve"> request</w:t>
      </w:r>
      <w:r w:rsidR="000E78B7">
        <w:rPr>
          <w:rFonts w:ascii="Arial" w:hAnsi="Arial" w:cs="Arial"/>
          <w:color w:val="333333"/>
          <w:sz w:val="18"/>
          <w:szCs w:val="18"/>
        </w:rPr>
        <w:t xml:space="preserve"> a Telecommuting arrangement</w:t>
      </w:r>
      <w:r w:rsidR="000E78B7" w:rsidRPr="005C51B7">
        <w:rPr>
          <w:rFonts w:ascii="Arial" w:hAnsi="Arial" w:cs="Arial"/>
          <w:color w:val="333333"/>
          <w:sz w:val="18"/>
          <w:szCs w:val="18"/>
        </w:rPr>
        <w:t xml:space="preserve">. </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Employees</w:t>
      </w:r>
      <w:r>
        <w:rPr>
          <w:rFonts w:ascii="Arial" w:hAnsi="Arial" w:cs="Arial"/>
          <w:color w:val="333333"/>
          <w:sz w:val="18"/>
          <w:szCs w:val="18"/>
        </w:rPr>
        <w:t xml:space="preserve"> who</w:t>
      </w:r>
      <w:r w:rsidRPr="005C51B7">
        <w:rPr>
          <w:rFonts w:ascii="Arial" w:hAnsi="Arial" w:cs="Arial"/>
          <w:color w:val="333333"/>
          <w:sz w:val="18"/>
          <w:szCs w:val="18"/>
        </w:rPr>
        <w:t xml:space="preserve"> telecommute must be in an active payroll status. Employees in an authorized telecommuting arrangement who go on any type of </w:t>
      </w:r>
      <w:hyperlink r:id="rId5" w:history="1">
        <w:r w:rsidRPr="005C51B7">
          <w:rPr>
            <w:rFonts w:ascii="Arial" w:hAnsi="Arial" w:cs="Arial"/>
            <w:color w:val="2A5F8F"/>
            <w:sz w:val="18"/>
            <w:szCs w:val="18"/>
          </w:rPr>
          <w:t>leave of absence</w:t>
        </w:r>
      </w:hyperlink>
      <w:r w:rsidRPr="005C51B7">
        <w:rPr>
          <w:rFonts w:ascii="Arial" w:hAnsi="Arial" w:cs="Arial"/>
          <w:color w:val="333333"/>
          <w:sz w:val="18"/>
          <w:szCs w:val="18"/>
        </w:rPr>
        <w:t xml:space="preserve"> must comply with all aspects of </w:t>
      </w:r>
      <w:r>
        <w:rPr>
          <w:rFonts w:ascii="Arial" w:hAnsi="Arial" w:cs="Arial"/>
          <w:color w:val="333333"/>
          <w:sz w:val="18"/>
          <w:szCs w:val="18"/>
        </w:rPr>
        <w:t>Delta</w:t>
      </w:r>
      <w:r w:rsidRPr="005C51B7">
        <w:rPr>
          <w:rFonts w:ascii="Arial" w:hAnsi="Arial" w:cs="Arial"/>
          <w:color w:val="333333"/>
          <w:sz w:val="18"/>
          <w:szCs w:val="18"/>
        </w:rPr>
        <w:t xml:space="preserve">'s leave policies. Employees covered by a Telecommuting Agreement who are authorized to take Family Medical Leave or Extended Medical Leave on an intermittent basis may continue to telecommute while not on leave, provided all time off is clearly </w:t>
      </w:r>
      <w:r w:rsidR="008C5285">
        <w:rPr>
          <w:rFonts w:ascii="Arial" w:hAnsi="Arial" w:cs="Arial"/>
          <w:color w:val="333333"/>
          <w:sz w:val="18"/>
          <w:szCs w:val="18"/>
        </w:rPr>
        <w:t xml:space="preserve">and </w:t>
      </w:r>
      <w:r w:rsidR="006862B3">
        <w:rPr>
          <w:rFonts w:ascii="Arial" w:hAnsi="Arial" w:cs="Arial"/>
          <w:color w:val="333333"/>
          <w:sz w:val="18"/>
          <w:szCs w:val="18"/>
        </w:rPr>
        <w:t>appropriately recorded</w:t>
      </w:r>
      <w:r w:rsidRPr="005C51B7">
        <w:rPr>
          <w:rFonts w:ascii="Arial" w:hAnsi="Arial" w:cs="Arial"/>
          <w:color w:val="333333"/>
          <w:sz w:val="18"/>
          <w:szCs w:val="18"/>
        </w:rPr>
        <w:t xml:space="preserve">. </w:t>
      </w:r>
      <w:r>
        <w:rPr>
          <w:rFonts w:ascii="Arial" w:hAnsi="Arial" w:cs="Arial"/>
          <w:color w:val="333333"/>
          <w:sz w:val="18"/>
          <w:szCs w:val="18"/>
        </w:rPr>
        <w:t>Delta</w:t>
      </w:r>
      <w:r w:rsidRPr="005C51B7">
        <w:rPr>
          <w:rFonts w:ascii="Arial" w:hAnsi="Arial" w:cs="Arial"/>
          <w:color w:val="333333"/>
          <w:sz w:val="18"/>
          <w:szCs w:val="18"/>
        </w:rPr>
        <w:t xml:space="preserve"> reserves the right to temporarily modify job duties, suspend or modify the Telecommuting Agreement</w:t>
      </w:r>
      <w:r>
        <w:rPr>
          <w:rFonts w:ascii="Arial" w:hAnsi="Arial" w:cs="Arial"/>
          <w:color w:val="333333"/>
          <w:sz w:val="18"/>
          <w:szCs w:val="18"/>
        </w:rPr>
        <w:t>,</w:t>
      </w:r>
      <w:r w:rsidRPr="005C51B7">
        <w:rPr>
          <w:rFonts w:ascii="Arial" w:hAnsi="Arial" w:cs="Arial"/>
          <w:color w:val="333333"/>
          <w:sz w:val="18"/>
          <w:szCs w:val="18"/>
        </w:rPr>
        <w:t xml:space="preserve"> and/or require that work be done in the primary work site as may be appropriate to the circumstances. </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 xml:space="preserve">Telecommuting is not intended as a general accommodation for employees taking a leave of absence on an intermittent basis. However, it may be considered a potential reasonable accommodation for employees with disabilities pursuant to applicable law. </w:t>
      </w:r>
      <w:r>
        <w:rPr>
          <w:rFonts w:ascii="Arial" w:hAnsi="Arial" w:cs="Arial"/>
          <w:color w:val="333333"/>
          <w:sz w:val="18"/>
          <w:szCs w:val="18"/>
        </w:rPr>
        <w:t xml:space="preserve">  Requests to accommodate a disability or an employee’s or covered family member’s serious health condition will be handled under Delta’s Accommodation Policy.  </w:t>
      </w:r>
    </w:p>
    <w:p w:rsidR="000E78B7" w:rsidRDefault="000E78B7" w:rsidP="000E78B7">
      <w:pPr>
        <w:spacing w:before="100" w:beforeAutospacing="1" w:after="240" w:line="240" w:lineRule="auto"/>
        <w:rPr>
          <w:rFonts w:ascii="Arial" w:hAnsi="Arial" w:cs="Arial"/>
          <w:b/>
          <w:bCs/>
          <w:color w:val="00A0DF"/>
          <w:sz w:val="27"/>
          <w:szCs w:val="27"/>
        </w:rPr>
      </w:pPr>
    </w:p>
    <w:p w:rsidR="000E78B7" w:rsidRDefault="000E78B7" w:rsidP="000E78B7">
      <w:pPr>
        <w:spacing w:before="100" w:beforeAutospacing="1" w:after="240" w:line="240" w:lineRule="auto"/>
        <w:rPr>
          <w:rFonts w:ascii="Arial" w:hAnsi="Arial" w:cs="Arial"/>
          <w:b/>
          <w:bCs/>
          <w:color w:val="00A0DF"/>
          <w:sz w:val="27"/>
          <w:szCs w:val="27"/>
        </w:rPr>
      </w:pPr>
    </w:p>
    <w:p w:rsidR="000E78B7" w:rsidRPr="00790D0C" w:rsidRDefault="000E78B7" w:rsidP="000E78B7">
      <w:pPr>
        <w:spacing w:before="100" w:beforeAutospacing="1" w:after="100" w:afterAutospacing="1" w:line="240" w:lineRule="auto"/>
        <w:outlineLvl w:val="3"/>
        <w:rPr>
          <w:rFonts w:ascii="Arial" w:hAnsi="Arial" w:cs="Arial"/>
          <w:b/>
          <w:bCs/>
          <w:color w:val="92D050"/>
          <w:sz w:val="27"/>
          <w:szCs w:val="27"/>
        </w:rPr>
      </w:pPr>
      <w:r w:rsidRPr="00790D0C">
        <w:rPr>
          <w:rFonts w:ascii="Arial" w:hAnsi="Arial" w:cs="Arial"/>
          <w:b/>
          <w:bCs/>
          <w:color w:val="92D050"/>
          <w:sz w:val="27"/>
          <w:szCs w:val="27"/>
        </w:rPr>
        <w:lastRenderedPageBreak/>
        <w:t>Considerations</w:t>
      </w:r>
    </w:p>
    <w:p w:rsidR="000E78B7" w:rsidRDefault="008C5285" w:rsidP="000E78B7">
      <w:pPr>
        <w:spacing w:before="100" w:beforeAutospacing="1" w:after="240" w:line="240" w:lineRule="auto"/>
        <w:rPr>
          <w:rFonts w:ascii="Arial" w:hAnsi="Arial" w:cs="Arial"/>
          <w:color w:val="333333"/>
          <w:sz w:val="18"/>
          <w:szCs w:val="18"/>
        </w:rPr>
      </w:pPr>
      <w:r>
        <w:rPr>
          <w:rFonts w:ascii="Arial" w:hAnsi="Arial" w:cs="Arial"/>
          <w:color w:val="333333"/>
          <w:sz w:val="18"/>
          <w:szCs w:val="18"/>
        </w:rPr>
        <w:t>T</w:t>
      </w:r>
      <w:r w:rsidR="000E78B7">
        <w:rPr>
          <w:rFonts w:ascii="Arial" w:hAnsi="Arial" w:cs="Arial"/>
          <w:color w:val="333333"/>
          <w:sz w:val="18"/>
          <w:szCs w:val="18"/>
        </w:rPr>
        <w:t>elecommuting request</w:t>
      </w:r>
      <w:r>
        <w:rPr>
          <w:rFonts w:ascii="Arial" w:hAnsi="Arial" w:cs="Arial"/>
          <w:color w:val="333333"/>
          <w:sz w:val="18"/>
          <w:szCs w:val="18"/>
        </w:rPr>
        <w:t>s</w:t>
      </w:r>
      <w:r w:rsidR="000E78B7">
        <w:rPr>
          <w:rFonts w:ascii="Arial" w:hAnsi="Arial" w:cs="Arial"/>
          <w:color w:val="333333"/>
          <w:sz w:val="18"/>
          <w:szCs w:val="18"/>
        </w:rPr>
        <w:t xml:space="preserve"> </w:t>
      </w:r>
      <w:r>
        <w:rPr>
          <w:rFonts w:ascii="Arial" w:hAnsi="Arial" w:cs="Arial"/>
          <w:color w:val="333333"/>
          <w:sz w:val="18"/>
          <w:szCs w:val="18"/>
        </w:rPr>
        <w:t>are</w:t>
      </w:r>
      <w:r w:rsidR="000E78B7">
        <w:rPr>
          <w:rFonts w:ascii="Arial" w:hAnsi="Arial" w:cs="Arial"/>
          <w:color w:val="333333"/>
          <w:sz w:val="18"/>
          <w:szCs w:val="18"/>
        </w:rPr>
        <w:t xml:space="preserve"> considered on a case-by-case basis.</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 xml:space="preserve">Considerations include: </w:t>
      </w:r>
    </w:p>
    <w:p w:rsidR="000E78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 xml:space="preserve">People managers will be </w:t>
      </w:r>
      <w:r>
        <w:rPr>
          <w:rFonts w:ascii="Arial" w:hAnsi="Arial" w:cs="Arial"/>
          <w:color w:val="333333"/>
          <w:sz w:val="18"/>
          <w:szCs w:val="18"/>
        </w:rPr>
        <w:t xml:space="preserve">permitted to telecommute </w:t>
      </w:r>
      <w:r w:rsidR="008F5A60">
        <w:rPr>
          <w:rFonts w:ascii="Arial" w:hAnsi="Arial" w:cs="Arial"/>
          <w:color w:val="333333"/>
          <w:sz w:val="18"/>
          <w:szCs w:val="18"/>
        </w:rPr>
        <w:t xml:space="preserve">only </w:t>
      </w:r>
      <w:r>
        <w:rPr>
          <w:rFonts w:ascii="Arial" w:hAnsi="Arial" w:cs="Arial"/>
          <w:color w:val="333333"/>
          <w:sz w:val="18"/>
          <w:szCs w:val="18"/>
        </w:rPr>
        <w:t xml:space="preserve">on a limited, </w:t>
      </w:r>
      <w:r w:rsidRPr="005C51B7">
        <w:rPr>
          <w:rFonts w:ascii="Arial" w:hAnsi="Arial" w:cs="Arial"/>
          <w:color w:val="333333"/>
          <w:sz w:val="18"/>
          <w:szCs w:val="18"/>
        </w:rPr>
        <w:t>exception</w:t>
      </w:r>
      <w:r>
        <w:rPr>
          <w:rFonts w:ascii="Arial" w:hAnsi="Arial" w:cs="Arial"/>
          <w:color w:val="333333"/>
          <w:sz w:val="18"/>
          <w:szCs w:val="18"/>
        </w:rPr>
        <w:t>-</w:t>
      </w:r>
      <w:r w:rsidRPr="005C51B7">
        <w:rPr>
          <w:rFonts w:ascii="Arial" w:hAnsi="Arial" w:cs="Arial"/>
          <w:color w:val="333333"/>
          <w:sz w:val="18"/>
          <w:szCs w:val="18"/>
        </w:rPr>
        <w:t>only</w:t>
      </w:r>
      <w:r>
        <w:rPr>
          <w:rFonts w:ascii="Arial" w:hAnsi="Arial" w:cs="Arial"/>
          <w:color w:val="333333"/>
          <w:sz w:val="18"/>
          <w:szCs w:val="18"/>
        </w:rPr>
        <w:t xml:space="preserve"> </w:t>
      </w:r>
      <w:r w:rsidRPr="005C51B7">
        <w:rPr>
          <w:rFonts w:ascii="Arial" w:hAnsi="Arial" w:cs="Arial"/>
          <w:color w:val="333333"/>
          <w:sz w:val="18"/>
          <w:szCs w:val="18"/>
        </w:rPr>
        <w:t>basis</w:t>
      </w:r>
      <w:r>
        <w:rPr>
          <w:rFonts w:ascii="Arial" w:hAnsi="Arial" w:cs="Arial"/>
          <w:color w:val="333333"/>
          <w:sz w:val="18"/>
          <w:szCs w:val="18"/>
        </w:rPr>
        <w:t xml:space="preserve">.    </w:t>
      </w:r>
    </w:p>
    <w:p w:rsidR="000E78B7" w:rsidRDefault="000E78B7" w:rsidP="00401ACF">
      <w:pPr>
        <w:spacing w:before="100" w:beforeAutospacing="1" w:after="0" w:line="240" w:lineRule="auto"/>
        <w:rPr>
          <w:rFonts w:ascii="Arial" w:hAnsi="Arial" w:cs="Arial"/>
          <w:color w:val="333333"/>
          <w:sz w:val="18"/>
          <w:szCs w:val="18"/>
        </w:rPr>
      </w:pPr>
      <w:r w:rsidRPr="005C51B7">
        <w:rPr>
          <w:rFonts w:ascii="Arial" w:hAnsi="Arial" w:cs="Arial"/>
          <w:color w:val="333333"/>
          <w:sz w:val="18"/>
          <w:szCs w:val="18"/>
        </w:rPr>
        <w:t>Positions that require significant in-person communication with others may not be suitable for telecommuting</w:t>
      </w:r>
      <w:r>
        <w:rPr>
          <w:rFonts w:ascii="Arial" w:hAnsi="Arial" w:cs="Arial"/>
          <w:color w:val="333333"/>
          <w:sz w:val="18"/>
          <w:szCs w:val="18"/>
        </w:rPr>
        <w:t xml:space="preserve">; however, if the employee </w:t>
      </w:r>
      <w:r w:rsidR="00387FDE">
        <w:rPr>
          <w:rFonts w:ascii="Arial" w:hAnsi="Arial" w:cs="Arial"/>
          <w:color w:val="333333"/>
          <w:sz w:val="18"/>
          <w:szCs w:val="18"/>
        </w:rPr>
        <w:t xml:space="preserve">is available to </w:t>
      </w:r>
      <w:r>
        <w:rPr>
          <w:rFonts w:ascii="Arial" w:hAnsi="Arial" w:cs="Arial"/>
          <w:color w:val="333333"/>
          <w:sz w:val="18"/>
          <w:szCs w:val="18"/>
        </w:rPr>
        <w:t xml:space="preserve">attend </w:t>
      </w:r>
      <w:r w:rsidRPr="005C51B7">
        <w:rPr>
          <w:rFonts w:ascii="Arial" w:hAnsi="Arial" w:cs="Arial"/>
          <w:color w:val="333333"/>
          <w:sz w:val="18"/>
          <w:szCs w:val="18"/>
        </w:rPr>
        <w:t xml:space="preserve">in-person meetings related to the job function </w:t>
      </w:r>
      <w:r>
        <w:rPr>
          <w:rFonts w:ascii="Arial" w:hAnsi="Arial" w:cs="Arial"/>
          <w:color w:val="333333"/>
          <w:sz w:val="18"/>
          <w:szCs w:val="18"/>
        </w:rPr>
        <w:t xml:space="preserve">that are </w:t>
      </w:r>
      <w:r w:rsidRPr="005C51B7">
        <w:rPr>
          <w:rFonts w:ascii="Arial" w:hAnsi="Arial" w:cs="Arial"/>
          <w:color w:val="333333"/>
          <w:sz w:val="18"/>
          <w:szCs w:val="18"/>
        </w:rPr>
        <w:t xml:space="preserve">scheduled in advance at the primary </w:t>
      </w:r>
      <w:r>
        <w:rPr>
          <w:rFonts w:ascii="Arial" w:hAnsi="Arial" w:cs="Arial"/>
          <w:color w:val="333333"/>
          <w:sz w:val="18"/>
          <w:szCs w:val="18"/>
        </w:rPr>
        <w:t>Delta</w:t>
      </w:r>
      <w:r w:rsidRPr="005C51B7">
        <w:rPr>
          <w:rFonts w:ascii="Arial" w:hAnsi="Arial" w:cs="Arial"/>
          <w:color w:val="333333"/>
          <w:sz w:val="18"/>
          <w:szCs w:val="18"/>
        </w:rPr>
        <w:t xml:space="preserve"> location</w:t>
      </w:r>
      <w:r>
        <w:rPr>
          <w:rFonts w:ascii="Arial" w:hAnsi="Arial" w:cs="Arial"/>
          <w:color w:val="333333"/>
          <w:sz w:val="18"/>
          <w:szCs w:val="18"/>
        </w:rPr>
        <w:t xml:space="preserve">, </w:t>
      </w:r>
      <w:r w:rsidR="008F5A60">
        <w:rPr>
          <w:rFonts w:ascii="Arial" w:hAnsi="Arial" w:cs="Arial"/>
          <w:color w:val="333333"/>
          <w:sz w:val="18"/>
          <w:szCs w:val="18"/>
        </w:rPr>
        <w:t>eligibility may be considered</w:t>
      </w:r>
      <w:r w:rsidRPr="005C51B7">
        <w:rPr>
          <w:rFonts w:ascii="Arial" w:hAnsi="Arial" w:cs="Arial"/>
          <w:color w:val="333333"/>
          <w:sz w:val="18"/>
          <w:szCs w:val="18"/>
        </w:rPr>
        <w:t>.</w:t>
      </w:r>
      <w:r>
        <w:rPr>
          <w:rFonts w:ascii="Arial" w:hAnsi="Arial" w:cs="Arial"/>
          <w:color w:val="333333"/>
          <w:sz w:val="18"/>
          <w:szCs w:val="18"/>
        </w:rPr>
        <w:t xml:space="preserve">  </w:t>
      </w:r>
    </w:p>
    <w:p w:rsidR="000E78B7" w:rsidRPr="005C51B7" w:rsidRDefault="000E78B7" w:rsidP="000E78B7">
      <w:pPr>
        <w:spacing w:before="100" w:beforeAutospacing="1" w:after="240" w:line="240" w:lineRule="auto"/>
        <w:rPr>
          <w:rFonts w:ascii="Arial" w:hAnsi="Arial" w:cs="Arial"/>
          <w:color w:val="333333"/>
          <w:sz w:val="18"/>
          <w:szCs w:val="18"/>
        </w:rPr>
      </w:pPr>
      <w:r>
        <w:rPr>
          <w:rFonts w:ascii="Arial" w:hAnsi="Arial" w:cs="Arial"/>
          <w:color w:val="333333"/>
          <w:sz w:val="18"/>
          <w:szCs w:val="18"/>
        </w:rPr>
        <w:t>If w</w:t>
      </w:r>
      <w:r w:rsidRPr="005C51B7">
        <w:rPr>
          <w:rFonts w:ascii="Arial" w:hAnsi="Arial" w:cs="Arial"/>
          <w:color w:val="333333"/>
          <w:sz w:val="18"/>
          <w:szCs w:val="18"/>
        </w:rPr>
        <w:t>ork is largely done independently</w:t>
      </w:r>
      <w:r>
        <w:rPr>
          <w:rFonts w:ascii="Arial" w:hAnsi="Arial" w:cs="Arial"/>
          <w:color w:val="333333"/>
          <w:sz w:val="18"/>
          <w:szCs w:val="18"/>
        </w:rPr>
        <w:t>,</w:t>
      </w:r>
      <w:r w:rsidRPr="005C51B7">
        <w:rPr>
          <w:rFonts w:ascii="Arial" w:hAnsi="Arial" w:cs="Arial"/>
          <w:color w:val="333333"/>
          <w:sz w:val="18"/>
          <w:szCs w:val="18"/>
        </w:rPr>
        <w:t xml:space="preserve"> and internal communication can be handled satisfactorily by telephone, e-mail</w:t>
      </w:r>
      <w:r>
        <w:rPr>
          <w:rFonts w:ascii="Arial" w:hAnsi="Arial" w:cs="Arial"/>
          <w:color w:val="333333"/>
          <w:sz w:val="18"/>
          <w:szCs w:val="18"/>
        </w:rPr>
        <w:t>, instant messaging</w:t>
      </w:r>
      <w:r w:rsidR="00387FDE">
        <w:rPr>
          <w:rFonts w:ascii="Arial" w:hAnsi="Arial" w:cs="Arial"/>
          <w:color w:val="333333"/>
          <w:sz w:val="18"/>
          <w:szCs w:val="18"/>
        </w:rPr>
        <w:t xml:space="preserve"> or</w:t>
      </w:r>
      <w:r>
        <w:rPr>
          <w:rFonts w:ascii="Arial" w:hAnsi="Arial" w:cs="Arial"/>
          <w:color w:val="333333"/>
          <w:sz w:val="18"/>
          <w:szCs w:val="18"/>
        </w:rPr>
        <w:t xml:space="preserve"> video conferencing,</w:t>
      </w:r>
      <w:r w:rsidRPr="005C51B7">
        <w:rPr>
          <w:rFonts w:ascii="Arial" w:hAnsi="Arial" w:cs="Arial"/>
          <w:color w:val="333333"/>
          <w:sz w:val="18"/>
          <w:szCs w:val="18"/>
        </w:rPr>
        <w:t xml:space="preserve"> while meeting applicable regulatory, compliance</w:t>
      </w:r>
      <w:r>
        <w:rPr>
          <w:rFonts w:ascii="Arial" w:hAnsi="Arial" w:cs="Arial"/>
          <w:color w:val="333333"/>
          <w:sz w:val="18"/>
          <w:szCs w:val="18"/>
        </w:rPr>
        <w:t>,</w:t>
      </w:r>
      <w:r w:rsidRPr="005C51B7">
        <w:rPr>
          <w:rFonts w:ascii="Arial" w:hAnsi="Arial" w:cs="Arial"/>
          <w:color w:val="333333"/>
          <w:sz w:val="18"/>
          <w:szCs w:val="18"/>
        </w:rPr>
        <w:t xml:space="preserve"> and supervisory standards and other requirements</w:t>
      </w:r>
      <w:r>
        <w:rPr>
          <w:rFonts w:ascii="Arial" w:hAnsi="Arial" w:cs="Arial"/>
          <w:color w:val="333333"/>
          <w:sz w:val="18"/>
          <w:szCs w:val="18"/>
        </w:rPr>
        <w:t>, the position may be eligible for telecommuting</w:t>
      </w:r>
      <w:r w:rsidRPr="005C51B7">
        <w:rPr>
          <w:rFonts w:ascii="Arial" w:hAnsi="Arial" w:cs="Arial"/>
          <w:color w:val="333333"/>
          <w:sz w:val="18"/>
          <w:szCs w:val="18"/>
        </w:rPr>
        <w:t xml:space="preserve">. </w:t>
      </w:r>
    </w:p>
    <w:p w:rsidR="000E78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Telecommuters must be accessible</w:t>
      </w:r>
      <w:r>
        <w:rPr>
          <w:rFonts w:ascii="Arial" w:hAnsi="Arial" w:cs="Arial"/>
          <w:color w:val="333333"/>
          <w:sz w:val="18"/>
          <w:szCs w:val="18"/>
        </w:rPr>
        <w:t xml:space="preserve"> during the scheduled work hours and</w:t>
      </w:r>
      <w:r w:rsidRPr="005C51B7">
        <w:rPr>
          <w:rFonts w:ascii="Arial" w:hAnsi="Arial" w:cs="Arial"/>
          <w:color w:val="333333"/>
          <w:sz w:val="18"/>
          <w:szCs w:val="18"/>
        </w:rPr>
        <w:t xml:space="preserve"> willing and able to attend meetings at the primary </w:t>
      </w:r>
      <w:r>
        <w:rPr>
          <w:rFonts w:ascii="Arial" w:hAnsi="Arial" w:cs="Arial"/>
          <w:color w:val="333333"/>
          <w:sz w:val="18"/>
          <w:szCs w:val="18"/>
        </w:rPr>
        <w:t>Delta</w:t>
      </w:r>
      <w:r w:rsidRPr="005C51B7">
        <w:rPr>
          <w:rFonts w:ascii="Arial" w:hAnsi="Arial" w:cs="Arial"/>
          <w:color w:val="333333"/>
          <w:sz w:val="18"/>
          <w:szCs w:val="18"/>
        </w:rPr>
        <w:t xml:space="preserve"> work location as necessary</w:t>
      </w:r>
      <w:r w:rsidR="006862B3">
        <w:rPr>
          <w:rFonts w:ascii="Arial" w:hAnsi="Arial" w:cs="Arial"/>
          <w:color w:val="333333"/>
          <w:sz w:val="18"/>
          <w:szCs w:val="18"/>
        </w:rPr>
        <w:t xml:space="preserve">. </w:t>
      </w:r>
      <w:r>
        <w:rPr>
          <w:rFonts w:ascii="Arial" w:hAnsi="Arial" w:cs="Arial"/>
          <w:color w:val="333333"/>
          <w:sz w:val="18"/>
          <w:szCs w:val="18"/>
        </w:rPr>
        <w:t>Travel to and from the primary Delta work location is considered personal commute expense and therefore not reimbursable.</w:t>
      </w:r>
    </w:p>
    <w:p w:rsidR="000E78B7" w:rsidRDefault="000E78B7" w:rsidP="000E78B7">
      <w:pPr>
        <w:spacing w:before="100" w:beforeAutospacing="1" w:after="240" w:line="240" w:lineRule="auto"/>
        <w:rPr>
          <w:rFonts w:ascii="Arial" w:hAnsi="Arial" w:cs="Arial"/>
          <w:color w:val="333333"/>
          <w:sz w:val="18"/>
          <w:szCs w:val="18"/>
        </w:rPr>
      </w:pPr>
    </w:p>
    <w:p w:rsidR="006862B3" w:rsidRDefault="006862B3" w:rsidP="000E78B7">
      <w:pPr>
        <w:spacing w:before="100" w:beforeAutospacing="1" w:after="240" w:line="240" w:lineRule="auto"/>
        <w:rPr>
          <w:rFonts w:ascii="Arial" w:hAnsi="Arial" w:cs="Arial"/>
          <w:color w:val="333333"/>
          <w:sz w:val="18"/>
          <w:szCs w:val="18"/>
        </w:rPr>
      </w:pPr>
    </w:p>
    <w:p w:rsidR="000E78B7" w:rsidRPr="00790D0C" w:rsidRDefault="000E78B7" w:rsidP="000E78B7">
      <w:pPr>
        <w:spacing w:before="100" w:beforeAutospacing="1" w:after="100" w:afterAutospacing="1" w:line="240" w:lineRule="auto"/>
        <w:outlineLvl w:val="3"/>
        <w:rPr>
          <w:rFonts w:ascii="Arial" w:hAnsi="Arial" w:cs="Arial"/>
          <w:b/>
          <w:bCs/>
          <w:color w:val="92D050"/>
          <w:sz w:val="27"/>
          <w:szCs w:val="27"/>
        </w:rPr>
      </w:pPr>
      <w:r w:rsidRPr="00790D0C">
        <w:rPr>
          <w:rFonts w:ascii="Arial" w:hAnsi="Arial" w:cs="Arial"/>
          <w:b/>
          <w:bCs/>
          <w:color w:val="92D050"/>
          <w:sz w:val="27"/>
          <w:szCs w:val="27"/>
        </w:rPr>
        <w:t>Approval Process</w:t>
      </w:r>
    </w:p>
    <w:p w:rsidR="000E78B7" w:rsidRDefault="000E78B7" w:rsidP="000E78B7">
      <w:pPr>
        <w:spacing w:before="100" w:beforeAutospacing="1" w:after="240" w:line="240" w:lineRule="auto"/>
        <w:rPr>
          <w:rFonts w:ascii="Arial" w:hAnsi="Arial" w:cs="Arial"/>
          <w:color w:val="333333"/>
          <w:sz w:val="18"/>
          <w:szCs w:val="18"/>
        </w:rPr>
      </w:pPr>
      <w:r>
        <w:rPr>
          <w:rFonts w:ascii="Arial" w:hAnsi="Arial" w:cs="Arial"/>
          <w:color w:val="333333"/>
          <w:sz w:val="18"/>
          <w:szCs w:val="18"/>
        </w:rPr>
        <w:t>A</w:t>
      </w:r>
      <w:r w:rsidRPr="005C51B7">
        <w:rPr>
          <w:rFonts w:ascii="Arial" w:hAnsi="Arial" w:cs="Arial"/>
          <w:color w:val="333333"/>
          <w:sz w:val="18"/>
          <w:szCs w:val="18"/>
        </w:rPr>
        <w:t>ll telecommuting arrangements must be approved by the employee's first and second level managers</w:t>
      </w:r>
      <w:r>
        <w:rPr>
          <w:rFonts w:ascii="Arial" w:hAnsi="Arial" w:cs="Arial"/>
          <w:color w:val="333333"/>
          <w:sz w:val="18"/>
          <w:szCs w:val="18"/>
        </w:rPr>
        <w:t xml:space="preserve"> and the Vice President of their function.  Approval will be requested via email for all Employees who telecommute on a regular basis (i.e. more than once a week)</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 xml:space="preserve">If an employee is assigned to a new manager(s), the new manager(s) must </w:t>
      </w:r>
      <w:r w:rsidR="00387FDE">
        <w:rPr>
          <w:rFonts w:ascii="Arial" w:hAnsi="Arial" w:cs="Arial"/>
          <w:color w:val="333333"/>
          <w:sz w:val="18"/>
          <w:szCs w:val="18"/>
        </w:rPr>
        <w:t>re-</w:t>
      </w:r>
      <w:r w:rsidRPr="005C51B7">
        <w:rPr>
          <w:rFonts w:ascii="Arial" w:hAnsi="Arial" w:cs="Arial"/>
          <w:color w:val="333333"/>
          <w:sz w:val="18"/>
          <w:szCs w:val="18"/>
        </w:rPr>
        <w:t>approve the telecommuting arrangement. If an employee transfers to a new position within the Company, the employee will need to initiate a new request for a telecommuting arrangement and obtain the approvals of the new first and second level managers</w:t>
      </w:r>
      <w:r>
        <w:rPr>
          <w:rFonts w:ascii="Arial" w:hAnsi="Arial" w:cs="Arial"/>
          <w:color w:val="333333"/>
          <w:sz w:val="18"/>
          <w:szCs w:val="18"/>
        </w:rPr>
        <w:t xml:space="preserve"> and the Vice President of the function.</w:t>
      </w:r>
      <w:r w:rsidRPr="005C51B7">
        <w:rPr>
          <w:rFonts w:ascii="Arial" w:hAnsi="Arial" w:cs="Arial"/>
          <w:color w:val="333333"/>
          <w:sz w:val="18"/>
          <w:szCs w:val="18"/>
        </w:rPr>
        <w:t xml:space="preserve"> </w:t>
      </w:r>
    </w:p>
    <w:p w:rsidR="000E78B7" w:rsidRDefault="000E78B7" w:rsidP="000E78B7">
      <w:pPr>
        <w:spacing w:before="100" w:beforeAutospacing="1" w:after="240" w:line="240" w:lineRule="auto"/>
        <w:rPr>
          <w:rFonts w:ascii="Arial" w:hAnsi="Arial" w:cs="Arial"/>
          <w:color w:val="333333"/>
          <w:sz w:val="18"/>
          <w:szCs w:val="18"/>
        </w:rPr>
      </w:pPr>
      <w:r>
        <w:rPr>
          <w:rFonts w:ascii="Arial" w:hAnsi="Arial" w:cs="Arial"/>
          <w:color w:val="333333"/>
          <w:sz w:val="18"/>
          <w:szCs w:val="18"/>
        </w:rPr>
        <w:t>All telecommuting arrangements should be reviewed at least annually and re-confirmed by the manage</w:t>
      </w:r>
      <w:r w:rsidR="006862B3">
        <w:rPr>
          <w:rFonts w:ascii="Arial" w:hAnsi="Arial" w:cs="Arial"/>
          <w:color w:val="333333"/>
          <w:sz w:val="18"/>
          <w:szCs w:val="18"/>
        </w:rPr>
        <w:t xml:space="preserve">r. </w:t>
      </w:r>
      <w:r>
        <w:rPr>
          <w:rFonts w:ascii="Arial" w:hAnsi="Arial" w:cs="Arial"/>
          <w:color w:val="333333"/>
          <w:sz w:val="18"/>
          <w:szCs w:val="18"/>
        </w:rPr>
        <w:t xml:space="preserve">This annual review of the telecommuting arrangement should coincide with the employee’s annual performance review, and should include an assessment of whether the arrangement continues to make good business sense.  In addition to the annual review of the telecommuting arrangement, managers should conduct a review any time there is a change in circumstances with the </w:t>
      </w:r>
      <w:r w:rsidR="00BB0846">
        <w:rPr>
          <w:rFonts w:ascii="Arial" w:hAnsi="Arial" w:cs="Arial"/>
          <w:color w:val="333333"/>
          <w:sz w:val="18"/>
          <w:szCs w:val="18"/>
        </w:rPr>
        <w:t xml:space="preserve">telecommuting </w:t>
      </w:r>
      <w:r w:rsidR="00303504">
        <w:rPr>
          <w:rFonts w:ascii="Arial" w:hAnsi="Arial" w:cs="Arial"/>
          <w:color w:val="333333"/>
          <w:sz w:val="18"/>
          <w:szCs w:val="18"/>
        </w:rPr>
        <w:t>employee</w:t>
      </w:r>
      <w:r>
        <w:rPr>
          <w:rFonts w:ascii="Arial" w:hAnsi="Arial" w:cs="Arial"/>
          <w:color w:val="333333"/>
          <w:sz w:val="18"/>
          <w:szCs w:val="18"/>
        </w:rPr>
        <w:t xml:space="preserve">, such as a decline in quality of performance, a reduction in productivity, or a change in roles.  Changes to a telecommuting arrangement, including termination of the arrangement, must be documented by updating the Telecommuting Agreement (insert link).  </w:t>
      </w:r>
    </w:p>
    <w:p w:rsidR="006862B3" w:rsidRDefault="006862B3" w:rsidP="000E78B7">
      <w:pPr>
        <w:spacing w:before="100" w:beforeAutospacing="1" w:after="100" w:afterAutospacing="1" w:line="240" w:lineRule="auto"/>
        <w:outlineLvl w:val="3"/>
        <w:rPr>
          <w:rFonts w:ascii="Arial" w:hAnsi="Arial" w:cs="Arial"/>
          <w:b/>
          <w:bCs/>
          <w:color w:val="92D050"/>
          <w:sz w:val="27"/>
          <w:szCs w:val="27"/>
        </w:rPr>
      </w:pPr>
    </w:p>
    <w:p w:rsidR="006862B3" w:rsidRDefault="006862B3" w:rsidP="000E78B7">
      <w:pPr>
        <w:spacing w:before="100" w:beforeAutospacing="1" w:after="100" w:afterAutospacing="1" w:line="240" w:lineRule="auto"/>
        <w:outlineLvl w:val="3"/>
        <w:rPr>
          <w:rFonts w:ascii="Arial" w:hAnsi="Arial" w:cs="Arial"/>
          <w:b/>
          <w:bCs/>
          <w:color w:val="92D050"/>
          <w:sz w:val="27"/>
          <w:szCs w:val="27"/>
        </w:rPr>
      </w:pPr>
    </w:p>
    <w:p w:rsidR="006862B3" w:rsidRDefault="006862B3" w:rsidP="000E78B7">
      <w:pPr>
        <w:spacing w:before="100" w:beforeAutospacing="1" w:after="100" w:afterAutospacing="1" w:line="240" w:lineRule="auto"/>
        <w:outlineLvl w:val="3"/>
        <w:rPr>
          <w:rFonts w:ascii="Arial" w:hAnsi="Arial" w:cs="Arial"/>
          <w:b/>
          <w:bCs/>
          <w:color w:val="92D050"/>
          <w:sz w:val="27"/>
          <w:szCs w:val="27"/>
        </w:rPr>
      </w:pPr>
    </w:p>
    <w:p w:rsidR="006862B3" w:rsidRDefault="006862B3" w:rsidP="000E78B7">
      <w:pPr>
        <w:spacing w:before="100" w:beforeAutospacing="1" w:after="100" w:afterAutospacing="1" w:line="240" w:lineRule="auto"/>
        <w:outlineLvl w:val="3"/>
        <w:rPr>
          <w:rFonts w:ascii="Arial" w:hAnsi="Arial" w:cs="Arial"/>
          <w:b/>
          <w:bCs/>
          <w:color w:val="92D050"/>
          <w:sz w:val="27"/>
          <w:szCs w:val="27"/>
        </w:rPr>
      </w:pPr>
    </w:p>
    <w:p w:rsidR="006862B3" w:rsidRDefault="006862B3" w:rsidP="000E78B7">
      <w:pPr>
        <w:spacing w:before="100" w:beforeAutospacing="1" w:after="100" w:afterAutospacing="1" w:line="240" w:lineRule="auto"/>
        <w:outlineLvl w:val="3"/>
        <w:rPr>
          <w:rFonts w:ascii="Arial" w:hAnsi="Arial" w:cs="Arial"/>
          <w:b/>
          <w:bCs/>
          <w:color w:val="92D050"/>
          <w:sz w:val="27"/>
          <w:szCs w:val="27"/>
        </w:rPr>
      </w:pPr>
    </w:p>
    <w:p w:rsidR="006862B3" w:rsidRDefault="006862B3" w:rsidP="000E78B7">
      <w:pPr>
        <w:spacing w:before="100" w:beforeAutospacing="1" w:after="100" w:afterAutospacing="1" w:line="240" w:lineRule="auto"/>
        <w:outlineLvl w:val="3"/>
        <w:rPr>
          <w:rFonts w:ascii="Arial" w:hAnsi="Arial" w:cs="Arial"/>
          <w:b/>
          <w:bCs/>
          <w:color w:val="92D050"/>
          <w:sz w:val="27"/>
          <w:szCs w:val="27"/>
        </w:rPr>
      </w:pPr>
    </w:p>
    <w:p w:rsidR="000E78B7" w:rsidRPr="00790D0C" w:rsidRDefault="000E78B7" w:rsidP="000E78B7">
      <w:pPr>
        <w:spacing w:before="100" w:beforeAutospacing="1" w:after="100" w:afterAutospacing="1" w:line="240" w:lineRule="auto"/>
        <w:outlineLvl w:val="3"/>
        <w:rPr>
          <w:rFonts w:ascii="Arial" w:hAnsi="Arial" w:cs="Arial"/>
          <w:b/>
          <w:bCs/>
          <w:color w:val="92D050"/>
          <w:sz w:val="27"/>
          <w:szCs w:val="27"/>
        </w:rPr>
      </w:pPr>
      <w:r w:rsidRPr="00790D0C">
        <w:rPr>
          <w:rFonts w:ascii="Arial" w:hAnsi="Arial" w:cs="Arial"/>
          <w:b/>
          <w:bCs/>
          <w:color w:val="92D050"/>
          <w:sz w:val="27"/>
          <w:szCs w:val="27"/>
        </w:rPr>
        <w:t>Tracking Requirement</w:t>
      </w:r>
    </w:p>
    <w:p w:rsidR="000E78B7" w:rsidRDefault="000E78B7" w:rsidP="000E78B7">
      <w:pPr>
        <w:spacing w:before="100" w:beforeAutospacing="1" w:after="240" w:line="240" w:lineRule="auto"/>
        <w:rPr>
          <w:rFonts w:ascii="Arial" w:hAnsi="Arial" w:cs="Arial"/>
          <w:color w:val="333333"/>
          <w:sz w:val="18"/>
          <w:szCs w:val="18"/>
        </w:rPr>
      </w:pPr>
      <w:r>
        <w:rPr>
          <w:rFonts w:ascii="Arial" w:hAnsi="Arial" w:cs="Arial"/>
          <w:color w:val="333333"/>
          <w:sz w:val="18"/>
          <w:szCs w:val="18"/>
        </w:rPr>
        <w:t xml:space="preserve">All employees, including those classified as full-time telecommuters, regular telecommuters, and those who telecommute on an ad-hoc basis, are required to indicate in Outlook Calendar their current working location.  This invite should be sent to their manager/team as a non-blocking all day calendar invite (Time set to free meeting request)  </w:t>
      </w:r>
    </w:p>
    <w:p w:rsidR="00303504" w:rsidRDefault="00303504" w:rsidP="000E78B7">
      <w:pPr>
        <w:spacing w:before="100" w:beforeAutospacing="1" w:after="100" w:afterAutospacing="1" w:line="240" w:lineRule="auto"/>
        <w:outlineLvl w:val="3"/>
        <w:rPr>
          <w:rFonts w:ascii="Arial" w:hAnsi="Arial" w:cs="Arial"/>
          <w:b/>
          <w:bCs/>
          <w:color w:val="92D050"/>
          <w:sz w:val="27"/>
          <w:szCs w:val="27"/>
        </w:rPr>
      </w:pPr>
    </w:p>
    <w:p w:rsidR="000E78B7" w:rsidRPr="00790D0C" w:rsidRDefault="000E78B7" w:rsidP="000E78B7">
      <w:pPr>
        <w:spacing w:before="100" w:beforeAutospacing="1" w:after="100" w:afterAutospacing="1" w:line="240" w:lineRule="auto"/>
        <w:outlineLvl w:val="3"/>
        <w:rPr>
          <w:rFonts w:ascii="Arial" w:hAnsi="Arial" w:cs="Arial"/>
          <w:b/>
          <w:bCs/>
          <w:color w:val="92D050"/>
          <w:sz w:val="27"/>
          <w:szCs w:val="27"/>
        </w:rPr>
      </w:pPr>
      <w:r w:rsidRPr="00790D0C">
        <w:rPr>
          <w:rFonts w:ascii="Arial" w:hAnsi="Arial" w:cs="Arial"/>
          <w:b/>
          <w:bCs/>
          <w:color w:val="92D050"/>
          <w:sz w:val="27"/>
          <w:szCs w:val="27"/>
        </w:rPr>
        <w:t xml:space="preserve">Hours of Work </w:t>
      </w:r>
    </w:p>
    <w:p w:rsidR="00303504" w:rsidRDefault="00303504" w:rsidP="00303504">
      <w:pPr>
        <w:spacing w:before="100" w:beforeAutospacing="1" w:after="240"/>
        <w:rPr>
          <w:rFonts w:ascii="Arial" w:eastAsiaTheme="minorHAnsi" w:hAnsi="Arial" w:cs="Arial"/>
          <w:color w:val="333333"/>
          <w:sz w:val="18"/>
          <w:szCs w:val="18"/>
        </w:rPr>
      </w:pPr>
      <w:r>
        <w:rPr>
          <w:rFonts w:ascii="Arial" w:hAnsi="Arial" w:cs="Arial"/>
          <w:color w:val="333333"/>
          <w:sz w:val="18"/>
          <w:szCs w:val="18"/>
        </w:rPr>
        <w:t>If you and your manager agree that you are pre-approved for telecommuting on a normal basis, one/two days per week is considered standard</w:t>
      </w:r>
      <w:r w:rsidR="00B352C9">
        <w:rPr>
          <w:rFonts w:ascii="Arial" w:hAnsi="Arial" w:cs="Arial"/>
          <w:color w:val="333333"/>
          <w:sz w:val="18"/>
          <w:szCs w:val="18"/>
        </w:rPr>
        <w:t>.  Telecommuting in excess of one/two days per week must be justifiable and discussed in detail.</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 xml:space="preserve">The employee and manager will determine the schedule for telecommuting </w:t>
      </w:r>
      <w:r w:rsidRPr="0097187B">
        <w:rPr>
          <w:rFonts w:ascii="Arial" w:hAnsi="Arial" w:cs="Arial"/>
          <w:sz w:val="18"/>
          <w:szCs w:val="18"/>
        </w:rPr>
        <w:t xml:space="preserve">days and </w:t>
      </w:r>
      <w:hyperlink r:id="rId6" w:history="1">
        <w:r w:rsidRPr="0097187B">
          <w:rPr>
            <w:rFonts w:ascii="Arial" w:hAnsi="Arial" w:cs="Arial"/>
            <w:sz w:val="18"/>
            <w:szCs w:val="18"/>
          </w:rPr>
          <w:t>work hours</w:t>
        </w:r>
      </w:hyperlink>
      <w:r w:rsidRPr="0097187B">
        <w:rPr>
          <w:rFonts w:ascii="Arial" w:hAnsi="Arial" w:cs="Arial"/>
          <w:sz w:val="18"/>
          <w:szCs w:val="18"/>
        </w:rPr>
        <w:t xml:space="preserve">. Any changes </w:t>
      </w:r>
      <w:r w:rsidRPr="005C51B7">
        <w:rPr>
          <w:rFonts w:ascii="Arial" w:hAnsi="Arial" w:cs="Arial"/>
          <w:color w:val="333333"/>
          <w:sz w:val="18"/>
          <w:szCs w:val="18"/>
        </w:rPr>
        <w:t xml:space="preserve">to the schedule must be re-submitted for approval by both the employee's first and second level managers. </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 xml:space="preserve">The employee must devote his or her full attention and energy to </w:t>
      </w:r>
      <w:r>
        <w:rPr>
          <w:rFonts w:ascii="Arial" w:hAnsi="Arial" w:cs="Arial"/>
          <w:color w:val="333333"/>
          <w:sz w:val="18"/>
          <w:szCs w:val="18"/>
        </w:rPr>
        <w:t>his or her</w:t>
      </w:r>
      <w:r w:rsidRPr="005C51B7">
        <w:rPr>
          <w:rFonts w:ascii="Arial" w:hAnsi="Arial" w:cs="Arial"/>
          <w:color w:val="333333"/>
          <w:sz w:val="18"/>
          <w:szCs w:val="18"/>
        </w:rPr>
        <w:t xml:space="preserve"> work during the agreed upon standard hours. In addition, the employee may be required to report, in person, for meetings, training</w:t>
      </w:r>
      <w:r>
        <w:rPr>
          <w:rFonts w:ascii="Arial" w:hAnsi="Arial" w:cs="Arial"/>
          <w:color w:val="333333"/>
          <w:sz w:val="18"/>
          <w:szCs w:val="18"/>
        </w:rPr>
        <w:t>,</w:t>
      </w:r>
      <w:r w:rsidRPr="005C51B7">
        <w:rPr>
          <w:rFonts w:ascii="Arial" w:hAnsi="Arial" w:cs="Arial"/>
          <w:color w:val="333333"/>
          <w:sz w:val="18"/>
          <w:szCs w:val="18"/>
        </w:rPr>
        <w:t xml:space="preserve"> and other events at the </w:t>
      </w:r>
      <w:r w:rsidR="00BB0846">
        <w:rPr>
          <w:rFonts w:ascii="Arial" w:hAnsi="Arial" w:cs="Arial"/>
          <w:color w:val="333333"/>
          <w:sz w:val="18"/>
          <w:szCs w:val="18"/>
        </w:rPr>
        <w:t xml:space="preserve">request </w:t>
      </w:r>
      <w:r w:rsidRPr="005C51B7">
        <w:rPr>
          <w:rFonts w:ascii="Arial" w:hAnsi="Arial" w:cs="Arial"/>
          <w:color w:val="333333"/>
          <w:sz w:val="18"/>
          <w:szCs w:val="18"/>
        </w:rPr>
        <w:t>of his or her manager or as needed in order to complete the work</w:t>
      </w:r>
      <w:r>
        <w:rPr>
          <w:rFonts w:ascii="Arial" w:hAnsi="Arial" w:cs="Arial"/>
          <w:color w:val="333333"/>
          <w:sz w:val="18"/>
          <w:szCs w:val="18"/>
        </w:rPr>
        <w:t>, within the discretion of management</w:t>
      </w:r>
      <w:r w:rsidRPr="005C51B7">
        <w:rPr>
          <w:rFonts w:ascii="Arial" w:hAnsi="Arial" w:cs="Arial"/>
          <w:color w:val="333333"/>
          <w:sz w:val="18"/>
          <w:szCs w:val="18"/>
        </w:rPr>
        <w:t xml:space="preserve">. </w:t>
      </w:r>
    </w:p>
    <w:p w:rsidR="000E78B7" w:rsidRPr="005C51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Telecommuters should be as accessible as their on-site co</w:t>
      </w:r>
      <w:r>
        <w:rPr>
          <w:rFonts w:ascii="Arial" w:hAnsi="Arial" w:cs="Arial"/>
          <w:color w:val="333333"/>
          <w:sz w:val="18"/>
          <w:szCs w:val="18"/>
        </w:rPr>
        <w:t>lleague</w:t>
      </w:r>
      <w:r w:rsidRPr="005C51B7">
        <w:rPr>
          <w:rFonts w:ascii="Arial" w:hAnsi="Arial" w:cs="Arial"/>
          <w:color w:val="333333"/>
          <w:sz w:val="18"/>
          <w:szCs w:val="18"/>
        </w:rPr>
        <w:t>s during scheduled work hours</w:t>
      </w:r>
      <w:r w:rsidR="00303504">
        <w:rPr>
          <w:rFonts w:ascii="Arial" w:hAnsi="Arial" w:cs="Arial"/>
          <w:color w:val="333333"/>
          <w:sz w:val="18"/>
          <w:szCs w:val="18"/>
        </w:rPr>
        <w:t xml:space="preserve"> including</w:t>
      </w:r>
      <w:r w:rsidR="00312F32">
        <w:rPr>
          <w:rFonts w:ascii="Arial" w:hAnsi="Arial" w:cs="Arial"/>
          <w:color w:val="333333"/>
          <w:sz w:val="18"/>
          <w:szCs w:val="18"/>
        </w:rPr>
        <w:t xml:space="preserve"> video</w:t>
      </w:r>
      <w:r w:rsidR="00B352C9">
        <w:rPr>
          <w:rFonts w:ascii="Arial" w:hAnsi="Arial" w:cs="Arial"/>
          <w:color w:val="333333"/>
          <w:sz w:val="18"/>
          <w:szCs w:val="18"/>
        </w:rPr>
        <w:t>-</w:t>
      </w:r>
      <w:r w:rsidR="00312F32">
        <w:rPr>
          <w:rFonts w:ascii="Arial" w:hAnsi="Arial" w:cs="Arial"/>
          <w:color w:val="333333"/>
          <w:sz w:val="18"/>
          <w:szCs w:val="18"/>
        </w:rPr>
        <w:t xml:space="preserve"> based collaboration</w:t>
      </w:r>
      <w:r w:rsidRPr="005C51B7">
        <w:rPr>
          <w:rFonts w:ascii="Arial" w:hAnsi="Arial" w:cs="Arial"/>
          <w:color w:val="333333"/>
          <w:sz w:val="18"/>
          <w:szCs w:val="18"/>
        </w:rPr>
        <w:t xml:space="preserve">. Telecommuting is an alternate work arrangement, not an alternative to dependent or childcare. </w:t>
      </w:r>
      <w:r>
        <w:rPr>
          <w:rFonts w:ascii="Arial" w:hAnsi="Arial" w:cs="Arial"/>
          <w:color w:val="333333"/>
          <w:sz w:val="18"/>
          <w:szCs w:val="18"/>
        </w:rPr>
        <w:t>E</w:t>
      </w:r>
      <w:r w:rsidRPr="005C51B7">
        <w:rPr>
          <w:rFonts w:ascii="Arial" w:hAnsi="Arial" w:cs="Arial"/>
          <w:color w:val="333333"/>
          <w:sz w:val="18"/>
          <w:szCs w:val="18"/>
        </w:rPr>
        <w:t>mployee</w:t>
      </w:r>
      <w:r>
        <w:rPr>
          <w:rFonts w:ascii="Arial" w:hAnsi="Arial" w:cs="Arial"/>
          <w:color w:val="333333"/>
          <w:sz w:val="18"/>
          <w:szCs w:val="18"/>
        </w:rPr>
        <w:t>s</w:t>
      </w:r>
      <w:r w:rsidRPr="005C51B7">
        <w:rPr>
          <w:rFonts w:ascii="Arial" w:hAnsi="Arial" w:cs="Arial"/>
          <w:color w:val="333333"/>
          <w:sz w:val="18"/>
          <w:szCs w:val="18"/>
        </w:rPr>
        <w:t xml:space="preserve"> should manage dependent care and personal responsibilities in a way that allows them to successfully meet all job </w:t>
      </w:r>
      <w:proofErr w:type="gramStart"/>
      <w:r w:rsidRPr="005C51B7">
        <w:rPr>
          <w:rFonts w:ascii="Arial" w:hAnsi="Arial" w:cs="Arial"/>
          <w:color w:val="333333"/>
          <w:sz w:val="18"/>
          <w:szCs w:val="18"/>
        </w:rPr>
        <w:t>requirements  in</w:t>
      </w:r>
      <w:proofErr w:type="gramEnd"/>
      <w:r w:rsidRPr="005C51B7">
        <w:rPr>
          <w:rFonts w:ascii="Arial" w:hAnsi="Arial" w:cs="Arial"/>
          <w:color w:val="333333"/>
          <w:sz w:val="18"/>
          <w:szCs w:val="18"/>
        </w:rPr>
        <w:t xml:space="preserve"> the same way they would if they were working in a </w:t>
      </w:r>
      <w:r>
        <w:rPr>
          <w:rFonts w:ascii="Arial" w:hAnsi="Arial" w:cs="Arial"/>
          <w:color w:val="333333"/>
          <w:sz w:val="18"/>
          <w:szCs w:val="18"/>
        </w:rPr>
        <w:t>Delta</w:t>
      </w:r>
      <w:r w:rsidRPr="005C51B7">
        <w:rPr>
          <w:rFonts w:ascii="Arial" w:hAnsi="Arial" w:cs="Arial"/>
          <w:color w:val="333333"/>
          <w:sz w:val="18"/>
          <w:szCs w:val="18"/>
        </w:rPr>
        <w:t xml:space="preserve"> office. </w:t>
      </w:r>
    </w:p>
    <w:p w:rsidR="000E78B7" w:rsidRDefault="000E78B7" w:rsidP="000E78B7">
      <w:pPr>
        <w:spacing w:before="100" w:beforeAutospacing="1" w:after="240" w:line="240" w:lineRule="auto"/>
        <w:rPr>
          <w:rFonts w:ascii="Arial" w:hAnsi="Arial" w:cs="Arial"/>
          <w:color w:val="333333"/>
          <w:sz w:val="18"/>
          <w:szCs w:val="18"/>
        </w:rPr>
      </w:pPr>
      <w:r w:rsidRPr="005C51B7">
        <w:rPr>
          <w:rFonts w:ascii="Arial" w:hAnsi="Arial" w:cs="Arial"/>
          <w:color w:val="333333"/>
          <w:sz w:val="18"/>
          <w:szCs w:val="18"/>
        </w:rPr>
        <w:t xml:space="preserve">All employees, including those who telecommute, are required to accurately submit their </w:t>
      </w:r>
      <w:r>
        <w:rPr>
          <w:rFonts w:ascii="Arial" w:hAnsi="Arial" w:cs="Arial"/>
          <w:color w:val="333333"/>
          <w:sz w:val="18"/>
          <w:szCs w:val="18"/>
        </w:rPr>
        <w:t>t</w:t>
      </w:r>
      <w:r w:rsidRPr="005C51B7">
        <w:rPr>
          <w:rFonts w:ascii="Arial" w:hAnsi="Arial" w:cs="Arial"/>
          <w:color w:val="333333"/>
          <w:sz w:val="18"/>
          <w:szCs w:val="18"/>
        </w:rPr>
        <w:t xml:space="preserve">imesheets in a timely manner. This includes the accurate reporting of days off (such as for vacation, sick or float time taken or other approved time off) </w:t>
      </w:r>
    </w:p>
    <w:p w:rsidR="000E78B7" w:rsidRPr="005C51B7" w:rsidRDefault="000E78B7" w:rsidP="000E78B7">
      <w:pPr>
        <w:spacing w:before="150" w:after="240" w:line="240" w:lineRule="auto"/>
        <w:rPr>
          <w:rFonts w:ascii="Arial" w:hAnsi="Arial" w:cs="Arial"/>
          <w:color w:val="333333"/>
          <w:sz w:val="18"/>
          <w:szCs w:val="18"/>
        </w:rPr>
      </w:pPr>
    </w:p>
    <w:p w:rsidR="000E78B7" w:rsidRDefault="000E78B7" w:rsidP="000E78B7"/>
    <w:p w:rsidR="000E78B7" w:rsidRPr="006B6C45" w:rsidRDefault="000E78B7" w:rsidP="000E78B7">
      <w:pPr>
        <w:rPr>
          <w:b/>
        </w:rPr>
      </w:pPr>
      <w:r w:rsidRPr="006B6C45">
        <w:rPr>
          <w:b/>
        </w:rPr>
        <w:t>Primary Telecommute Schedule (Please mark with an X scheduled telecommute days)</w:t>
      </w:r>
    </w:p>
    <w:tbl>
      <w:tblPr>
        <w:tblStyle w:val="TableGrid"/>
        <w:tblW w:w="0" w:type="auto"/>
        <w:tblLook w:val="04A0" w:firstRow="1" w:lastRow="0" w:firstColumn="1" w:lastColumn="0" w:noHBand="0" w:noVBand="1"/>
      </w:tblPr>
      <w:tblGrid>
        <w:gridCol w:w="1870"/>
        <w:gridCol w:w="1870"/>
        <w:gridCol w:w="1870"/>
        <w:gridCol w:w="1870"/>
        <w:gridCol w:w="1870"/>
      </w:tblGrid>
      <w:tr w:rsidR="000E78B7" w:rsidTr="006F79DA">
        <w:tc>
          <w:tcPr>
            <w:tcW w:w="1870" w:type="dxa"/>
          </w:tcPr>
          <w:p w:rsidR="000E78B7" w:rsidRDefault="000E78B7" w:rsidP="006F79DA">
            <w:r>
              <w:t>Monday</w:t>
            </w:r>
          </w:p>
        </w:tc>
        <w:tc>
          <w:tcPr>
            <w:tcW w:w="1870" w:type="dxa"/>
          </w:tcPr>
          <w:p w:rsidR="000E78B7" w:rsidRDefault="000E78B7" w:rsidP="006F79DA">
            <w:r>
              <w:t>Tuesday</w:t>
            </w:r>
          </w:p>
        </w:tc>
        <w:tc>
          <w:tcPr>
            <w:tcW w:w="1870" w:type="dxa"/>
          </w:tcPr>
          <w:p w:rsidR="000E78B7" w:rsidRDefault="000E78B7" w:rsidP="006F79DA">
            <w:r>
              <w:t>Wednesday</w:t>
            </w:r>
          </w:p>
        </w:tc>
        <w:tc>
          <w:tcPr>
            <w:tcW w:w="1870" w:type="dxa"/>
          </w:tcPr>
          <w:p w:rsidR="000E78B7" w:rsidRDefault="000E78B7" w:rsidP="006F79DA">
            <w:r>
              <w:t>Thursday</w:t>
            </w:r>
          </w:p>
        </w:tc>
        <w:tc>
          <w:tcPr>
            <w:tcW w:w="1870" w:type="dxa"/>
          </w:tcPr>
          <w:p w:rsidR="000E78B7" w:rsidRDefault="000E78B7" w:rsidP="006F79DA">
            <w:r>
              <w:t>Friday</w:t>
            </w:r>
          </w:p>
        </w:tc>
      </w:tr>
      <w:tr w:rsidR="000E78B7" w:rsidTr="006F79DA">
        <w:tc>
          <w:tcPr>
            <w:tcW w:w="1870" w:type="dxa"/>
          </w:tcPr>
          <w:p w:rsidR="000E78B7" w:rsidRDefault="000E78B7" w:rsidP="006F79DA"/>
        </w:tc>
        <w:tc>
          <w:tcPr>
            <w:tcW w:w="1870" w:type="dxa"/>
          </w:tcPr>
          <w:p w:rsidR="000E78B7" w:rsidRDefault="000E78B7" w:rsidP="006F79DA"/>
        </w:tc>
        <w:tc>
          <w:tcPr>
            <w:tcW w:w="1870" w:type="dxa"/>
          </w:tcPr>
          <w:p w:rsidR="000E78B7" w:rsidRDefault="005342A3" w:rsidP="006F79DA">
            <w:r>
              <w:t xml:space="preserve">          X</w:t>
            </w:r>
          </w:p>
        </w:tc>
        <w:tc>
          <w:tcPr>
            <w:tcW w:w="1870" w:type="dxa"/>
          </w:tcPr>
          <w:p w:rsidR="000E78B7" w:rsidRDefault="000E78B7" w:rsidP="006F79DA"/>
        </w:tc>
        <w:tc>
          <w:tcPr>
            <w:tcW w:w="1870" w:type="dxa"/>
          </w:tcPr>
          <w:p w:rsidR="000E78B7" w:rsidRDefault="000E78B7" w:rsidP="006F79DA"/>
        </w:tc>
      </w:tr>
    </w:tbl>
    <w:p w:rsidR="000E78B7" w:rsidRPr="006B6C45" w:rsidRDefault="000E78B7" w:rsidP="000E78B7">
      <w:pPr>
        <w:rPr>
          <w:b/>
        </w:rPr>
      </w:pPr>
    </w:p>
    <w:p w:rsidR="000E78B7" w:rsidRPr="006B6C45" w:rsidRDefault="000E78B7" w:rsidP="000E78B7">
      <w:pPr>
        <w:rPr>
          <w:b/>
        </w:rPr>
      </w:pPr>
      <w:r w:rsidRPr="006B6C45">
        <w:rPr>
          <w:b/>
        </w:rPr>
        <w:t>Electronic Signature (First Name, Last Name</w:t>
      </w:r>
      <w:proofErr w:type="gramStart"/>
      <w:r w:rsidRPr="006B6C45">
        <w:rPr>
          <w:b/>
        </w:rPr>
        <w:t>) :</w:t>
      </w:r>
      <w:proofErr w:type="gramEnd"/>
    </w:p>
    <w:p w:rsidR="005F7B87" w:rsidRDefault="005342A3">
      <w:r>
        <w:t>Mark Atkinson (ca34081)</w:t>
      </w:r>
      <w:bookmarkStart w:id="0" w:name="_GoBack"/>
      <w:bookmarkEnd w:id="0"/>
    </w:p>
    <w:sectPr w:rsidR="005F7B87" w:rsidSect="00DD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83FEC"/>
    <w:multiLevelType w:val="multilevel"/>
    <w:tmpl w:val="0912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B7"/>
    <w:rsid w:val="000E78B7"/>
    <w:rsid w:val="00303504"/>
    <w:rsid w:val="00312F32"/>
    <w:rsid w:val="00387FDE"/>
    <w:rsid w:val="00401ACF"/>
    <w:rsid w:val="005342A3"/>
    <w:rsid w:val="006862B3"/>
    <w:rsid w:val="008C5285"/>
    <w:rsid w:val="008F5A60"/>
    <w:rsid w:val="00B352C9"/>
    <w:rsid w:val="00B93F9C"/>
    <w:rsid w:val="00BB0846"/>
    <w:rsid w:val="00EC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F2038-FD23-46A8-A018-449BBFB7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8B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78B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FD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44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web.schwab.com/ec/hr_policies/print/att_hours.shtml" TargetMode="External"/><Relationship Id="rId5" Type="http://schemas.openxmlformats.org/officeDocument/2006/relationships/hyperlink" Target="https://schweb.schwab.com/ec/hr_policies/print/at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DDC - Delta Dental California</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Titcombe</dc:creator>
  <cp:keywords/>
  <dc:description/>
  <cp:lastModifiedBy>Mark Atkinson</cp:lastModifiedBy>
  <cp:revision>2</cp:revision>
  <dcterms:created xsi:type="dcterms:W3CDTF">2018-04-23T17:36:00Z</dcterms:created>
  <dcterms:modified xsi:type="dcterms:W3CDTF">2018-04-23T17:36:00Z</dcterms:modified>
</cp:coreProperties>
</file>