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SPRING SECURITY 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RAGHAV GUPTA </w:t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=================================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sz w:val="35"/>
          <w:szCs w:val="35"/>
          <w:u w:val="none"/>
        </w:rPr>
      </w:pPr>
      <w:r w:rsidDel="00000000" w:rsidR="00000000" w:rsidRPr="00000000">
        <w:rPr>
          <w:sz w:val="35"/>
          <w:szCs w:val="35"/>
          <w:rtl w:val="0"/>
        </w:rPr>
        <w:t xml:space="preserve">Implement oauth 2 using spring security and authenticate a user which is saved in database using spring data jpa.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ff0000"/>
          <w:sz w:val="23"/>
          <w:szCs w:val="23"/>
        </w:rPr>
      </w:pPr>
      <w:r w:rsidDel="00000000" w:rsidR="00000000" w:rsidRPr="00000000">
        <w:rPr>
          <w:color w:val="ff0000"/>
          <w:sz w:val="23"/>
          <w:szCs w:val="23"/>
          <w:rtl w:val="0"/>
        </w:rPr>
        <w:t xml:space="preserve">We generate the access token for the admin user which is used for authentication for the server.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</w:rPr>
        <w:drawing>
          <wp:inline distB="114300" distT="114300" distL="114300" distR="114300">
            <wp:extent cx="3995738" cy="498796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697" l="25760" r="37489" t="12784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98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sz w:val="35"/>
          <w:szCs w:val="35"/>
          <w:rtl w:val="0"/>
        </w:rPr>
        <w:tab/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We can see that that admin user is authenticated and he can access the home page.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</w:rPr>
        <w:drawing>
          <wp:inline distB="114300" distT="114300" distL="114300" distR="114300">
            <wp:extent cx="5586413" cy="342338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1339" l="26121" r="21314" t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23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Same thing we do for the normal user - generate token and try to authenticate now.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</w:rPr>
        <w:drawing>
          <wp:inline distB="114300" distT="114300" distL="114300" distR="114300">
            <wp:extent cx="4043363" cy="509291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27564" r="34775" t="15669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5092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</w:rPr>
        <w:drawing>
          <wp:inline distB="114300" distT="114300" distL="114300" distR="114300">
            <wp:extent cx="5329238" cy="300664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0199" l="25801" r="20512" t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006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Now we try to logout and any kind of user can do that.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Here i added wrong token, so error was there.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</w:rPr>
        <w:drawing>
          <wp:inline distB="114300" distT="114300" distL="114300" distR="114300">
            <wp:extent cx="5548313" cy="339331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5641" l="26442" r="18269" t="14245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393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We need correct token to logout also.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</w:rPr>
        <w:drawing>
          <wp:inline distB="114300" distT="114300" distL="114300" distR="114300">
            <wp:extent cx="5205413" cy="306721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29344" l="24679" r="18750" t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06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sz w:val="35"/>
          <w:szCs w:val="35"/>
          <w:u w:val="none"/>
        </w:rPr>
      </w:pPr>
      <w:r w:rsidDel="00000000" w:rsidR="00000000" w:rsidRPr="00000000">
        <w:rPr>
          <w:sz w:val="35"/>
          <w:szCs w:val="35"/>
          <w:rtl w:val="0"/>
        </w:rPr>
        <w:t xml:space="preserve">Grant different Roles to different users and make sure that only authorized users of a given type can access the resource.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ff0000"/>
          <w:sz w:val="29"/>
          <w:szCs w:val="29"/>
        </w:rPr>
      </w:pPr>
      <w:r w:rsidDel="00000000" w:rsidR="00000000" w:rsidRPr="00000000">
        <w:rPr>
          <w:color w:val="ff0000"/>
          <w:sz w:val="29"/>
          <w:szCs w:val="29"/>
          <w:rtl w:val="0"/>
        </w:rPr>
        <w:t xml:space="preserve">Its done as the admin cannot access user home and user cant access admin home.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ff0000"/>
          <w:sz w:val="29"/>
          <w:szCs w:val="29"/>
        </w:rPr>
      </w:pPr>
      <w:r w:rsidDel="00000000" w:rsidR="00000000" w:rsidRPr="00000000">
        <w:rPr>
          <w:color w:val="ff0000"/>
          <w:sz w:val="29"/>
          <w:szCs w:val="29"/>
          <w:rtl w:val="0"/>
        </w:rPr>
        <w:t xml:space="preserve">If i pass user token while accessing admin home, it would not authenticate me. 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