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  <w:lang w:val="en-US"/>
        </w:rPr>
        <w:t>Direct link to download Geo dataset(GSE65904)-</w:t>
      </w:r>
    </w:p>
    <w:p>
      <w:pPr>
        <w:jc w:val="both"/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instrText xml:space="preserve"> HYPERLINK "https://www.ncbi.nlm.nih.gov/geo/query/acc.cgi?acc=GSE65904" </w:instrText>
      </w:r>
      <w:r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t>https://www.ncbi.nlm.nih.gov/geo/query/acc.cgi?acc</w:t>
      </w:r>
      <w:bookmarkStart w:id="0" w:name="_GoBack"/>
      <w:bookmarkEnd w:id="0"/>
      <w:r>
        <w:rPr>
          <w:rStyle w:val="4"/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t>=GSE65904</w:t>
      </w:r>
      <w:r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F3DB"/>
    <w:rsid w:val="BFB7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2025-06-27T11:59:00Z</dcterms:created>
  <dc:creator>shivanimalik</dc:creator>
  <cp:lastModifiedBy>shivanimalik</cp:lastModifiedBy>
  <dcterms:modified xsi:type="dcterms:W3CDTF">2025-06-27T12:02:42Z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