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PRESENTER'S COMPANION</w:t>
      </w:r>
    </w:p>
    <w:p>
      <w:pPr>
        <w:pStyle w:val="Heading2"/>
      </w:pPr>
      <w:r>
        <w:t>The Ontology of Existence in Madhyasth Darshan</w:t>
      </w:r>
    </w:p>
    <w:p>
      <w:r>
        <w:t>Slide-by-slide delivery notes and primary-text background for Q&amp;A.</w:t>
      </w:r>
    </w:p>
    <w:p>
      <w:r>
        <w:t xml:space="preserve">Companion to the </w:t>
      </w:r>
      <w:r>
        <w:rPr>
          <w:b/>
        </w:rPr>
        <w:t>26-slide</w:t>
      </w:r>
      <w:r>
        <w:t xml:space="preserve"> presentation based on §1 of </w:t>
      </w:r>
      <w:r>
        <w:rPr>
          <w:i/>
        </w:rPr>
        <w:t>The Ontology of Coexistence</w:t>
      </w:r>
      <w:r>
        <w:t xml:space="preserve"> (AnalyticMadhyasthDarshan.org). Primary texts cited: </w:t>
      </w:r>
      <w:r>
        <w:rPr>
          <w:i/>
        </w:rPr>
        <w:t>Madhyasth Darshan</w:t>
      </w:r>
      <w:r>
        <w:t xml:space="preserve"> (MVD), </w:t>
      </w:r>
      <w:r>
        <w:rPr>
          <w:i/>
        </w:rPr>
        <w:t>Manav Karm Darshan</w:t>
      </w:r>
      <w:r>
        <w:t xml:space="preserve"> (KD), </w:t>
      </w:r>
      <w:r>
        <w:rPr>
          <w:i/>
        </w:rPr>
        <w:t>Samadhanatmak Bhautikvad</w:t>
      </w:r>
      <w:r>
        <w:t xml:space="preserve"> (SB), </w:t>
      </w:r>
      <w:r>
        <w:rPr>
          <w:i/>
        </w:rPr>
        <w:t>Jeevan Vidya – An Introduction</w:t>
      </w:r>
      <w:r>
        <w:t xml:space="preserve"> (JV), and </w:t>
      </w:r>
      <w:r>
        <w:rPr>
          <w:i/>
        </w:rPr>
        <w:t>Adhyatmvad</w:t>
      </w:r>
      <w:r>
        <w:t xml:space="preserve"> (AVD) — translations by Rakesh Gupta where applicable; KD section 3 working English as noted in the study.</w:t>
      </w:r>
    </w:p>
    <w:p>
      <w:r>
        <w:rPr>
          <w:b/>
        </w:rPr>
        <w:t>How to use this guide:</w:t>
      </w:r>
      <w:r>
        <w:t xml:space="preserve"> each slide has three parts. “Delivering the slide” is a </w:t>
      </w:r>
      <w:r>
        <w:rPr>
          <w:b/>
        </w:rPr>
        <w:t>complete read-aloud script</w:t>
      </w:r>
      <w:r>
        <w:t xml:space="preserve"> for live or video-conference delivery — speak it as written (or nearly so); it follows the slide’s visual order and is mirrored in the PowerPoint notes pane. “Primary-text background” is for pre-session study, not for reading aloud. “Likely questions” is for Q&amp;A preparation.</w:t>
      </w:r>
    </w:p>
    <w:p>
      <w:r>
        <w:rPr>
          <w:b/>
        </w:rPr>
        <w:t>House conventions:</w:t>
      </w:r>
      <w:r>
        <w:t xml:space="preserve"> the English translation often prints “Omnipotence” for </w:t>
      </w:r>
      <w:r>
        <w:rPr>
          <w:i/>
        </w:rPr>
        <w:t>satta</w:t>
      </w:r>
      <w:r>
        <w:t xml:space="preserve">; the study (and this guide) uses “Omnipresence” in analytical prose and preserves the translation's word inside quotations. Deck slides frequently use the translation's “Omnipotence”; both names point to the same </w:t>
      </w:r>
      <w:r>
        <w:rPr>
          <w:i/>
        </w:rPr>
        <w:t>satta</w:t>
      </w:r>
      <w:r>
        <w:t xml:space="preserve">. Hindi </w:t>
      </w:r>
      <w:r>
        <w:rPr>
          <w:i/>
        </w:rPr>
        <w:t>shunya</w:t>
      </w:r>
      <w:r>
        <w:t xml:space="preserve"> is rendered “Space.” Where the study flags an open problem, the suggested answers say so plainly — candour about what is and is not established is part of the study's method. The former four-senses-of-</w:t>
      </w:r>
      <w:r>
        <w:rPr>
          <w:i/>
        </w:rPr>
        <w:t>gyan</w:t>
      </w:r>
      <w:r>
        <w:t xml:space="preserve"> taxonomy is no longer a deck slide; vocabulary discipline lives in the study's Editorial Notes. The epistemic payoff mid-deck is the epistemic ladder (slide 21) and realisation (slide 24); method and evidence close the “how known” question (slides 22 and 26).</w:t>
      </w:r>
    </w:p>
    <w:p>
      <w:pPr>
        <w:pStyle w:val="Heading1"/>
      </w:pPr>
      <w:r>
        <w:t>Slide 1</w:t>
      </w:r>
    </w:p>
    <w:p>
      <w:pPr>
        <w:pStyle w:val="Heading1"/>
      </w:pPr>
      <w:r>
        <w:t>Title — The Ontology of Existence</w:t>
      </w:r>
    </w:p>
    <w:p>
      <w:pPr>
        <w:pStyle w:val="Heading2"/>
      </w:pPr>
      <w:r>
        <w:t>Delivering the slide</w:t>
      </w:r>
    </w:p>
    <w:p>
      <w:r>
        <w:t>Welcome, and thank you for joining this session.</w:t>
      </w:r>
    </w:p>
    <w:p>
      <w:r>
        <w:t>Today we will study the ontology of existence as stated in Madhyasth Darshan, also called Co-existentialism, propounded by Shri A. Nagraj. The name itself carries a thesis: madhyasth means mediative. The darshan holds that reality is regulated and conserved through an inherent, mediative orderliness, not by an external governor.</w:t>
      </w:r>
    </w:p>
    <w:p>
      <w:r>
        <w:t>This presentation follows Section 1 of the study The Ontology of Coexistence. It states the darshan’s ontology on its own terms, grounded in the primary texts — Madhyasth Darshan, Manav Karm Darshan, Samadhanatmak Bhautikvad, and Jeevan Vidya.</w:t>
      </w:r>
    </w:p>
    <w:p>
      <w:r>
        <w:t>Here is the core claim I want you to hold for the whole session: existence is coexistence. It is the ever-present togetherness of a formless, all-pervasive ground — satta — and countless real, bounded units of nature, each saturated in that ground. You will see the slides use the translation’s word Omnipotence for that ground; in spoken explanation I will often say Omnipresence. Both names point to the same reality.</w:t>
      </w:r>
    </w:p>
    <w:p>
      <w:r>
        <w:t>Everything that follows — sentience, values, justice, and humane society — unfolds from this one picture. The study is written from a scientist-technologist standpoint. Our aim is rigorous understanding: testing definitions and internal consistency — not persuasion, and not devotion.</w:t>
      </w:r>
    </w:p>
    <w:p>
      <w:pPr>
        <w:pStyle w:val="Heading2"/>
      </w:pPr>
      <w:r>
        <w:t>Primary-text background</w:t>
      </w:r>
    </w:p>
    <w:p>
      <w:r>
        <w:t>Coverage claims are scoped to the translated corpus (MVD, SB, JV) plus KD as cited; relationship and value structure and cyclical economics may be fuller in untranslated Hindi works.</w:t>
      </w:r>
    </w:p>
    <w:p>
      <w:r>
        <w:t>“What is evident is that consciousness and matter are inseparably present. Upon examining their fundamental nature, we learn that all of existence is essentially nature (matter) saturated in Omnipotence (consciousness)… existence itself is eternally manifest in the form of coexistence.” — SB, p. 48</w:t>
      </w:r>
    </w:p>
    <w:p>
      <w:r>
        <w:t xml:space="preserve">Translation convention: the English translation prints “Omnipotence” for </w:t>
      </w:r>
      <w:r>
        <w:rPr>
          <w:i/>
        </w:rPr>
        <w:t>satta</w:t>
      </w:r>
      <w:r>
        <w:t xml:space="preserve"> and “Omnipresence” for </w:t>
      </w:r>
      <w:r>
        <w:rPr>
          <w:i/>
        </w:rPr>
        <w:t>vyapak</w:t>
      </w:r>
      <w:r>
        <w:t xml:space="preserve">; the study uses “Omnipresence” in analytical prose. Hindi </w:t>
      </w:r>
      <w:r>
        <w:rPr>
          <w:i/>
        </w:rPr>
        <w:t>shunya</w:t>
      </w:r>
      <w:r>
        <w:t xml:space="preserve"> is rendered “Space” — void/emptiness, not physical </w:t>
      </w:r>
      <w:r>
        <w:rPr>
          <w:i/>
        </w:rPr>
        <w:t>akasha</w:t>
      </w:r>
      <w:r>
        <w:t>.</w:t>
      </w:r>
    </w:p>
    <w:p>
      <w:r>
        <w:t xml:space="preserve">MD's own title for SB — </w:t>
      </w:r>
      <w:r>
        <w:rPr>
          <w:i/>
        </w:rPr>
        <w:t>Samadhanatmak Bhautikvad</w:t>
      </w:r>
      <w:r>
        <w:t>, Resolution Centred Materialism — signals that the darshan reframes materialism rather than abandoning it (SB, pp. 8, 44).</w:t>
      </w:r>
    </w:p>
    <w:p>
      <w:pPr>
        <w:pStyle w:val="Heading2"/>
      </w:pPr>
      <w:r>
        <w:t>Likely questions from the audience</w:t>
      </w:r>
    </w:p>
    <w:p>
      <w:r>
        <w:rPr>
          <w:b/>
        </w:rPr>
        <w:t>Q: What does “Madhyasth” mean, and why is the darshan named after it?</w:t>
      </w:r>
    </w:p>
    <w:p>
      <w:r>
        <w:t xml:space="preserve">Madhyasth means mediative. MVD p. 26: “Omnipotence is mediative, therefore the nature saturated in it is regulated and conserved…” Orderliness at every level — atomic nucleus, </w:t>
      </w:r>
      <w:r>
        <w:rPr>
          <w:i/>
        </w:rPr>
        <w:t>jeevan</w:t>
      </w:r>
      <w:r>
        <w:t xml:space="preserve">'s </w:t>
      </w:r>
      <w:r>
        <w:rPr>
          <w:i/>
        </w:rPr>
        <w:t>atma</w:t>
      </w:r>
      <w:r>
        <w:t>, cosmic regulation — is the same mediative role; that inherent self-regulation gives the darshan its name (slide 19 develops this).</w:t>
      </w:r>
    </w:p>
    <w:p>
      <w:r>
        <w:rPr>
          <w:b/>
        </w:rPr>
        <w:t>Q: Is this a religion or a philosophy?</w:t>
      </w:r>
    </w:p>
    <w:p>
      <w:r>
        <w:t xml:space="preserve">It is presented as a </w:t>
      </w:r>
      <w:r>
        <w:rPr>
          <w:i/>
        </w:rPr>
        <w:t>darshan</w:t>
      </w:r>
      <w:r>
        <w:t xml:space="preserve"> — a way of seeing — offered for study, experiment, and verification in living, not for belief. Its final test is </w:t>
      </w:r>
      <w:r>
        <w:rPr>
          <w:i/>
        </w:rPr>
        <w:t>pramanikta</w:t>
      </w:r>
      <w:r>
        <w:t>: lived evidence in humane conduct. There is no scriptural authority claim, no worship, and no cosmic governor.</w:t>
      </w:r>
    </w:p>
    <w:p>
      <w:r>
        <w:rPr>
          <w:b/>
        </w:rPr>
        <w:t>Q: Which texts should I read first?</w:t>
      </w:r>
    </w:p>
    <w:p>
      <w:r>
        <w:t>JV is the accessible entry point; SB states the ontology of matter and coexistence most directly; MVD is the systematic darshan text; KD supplies karma, evaluation, and related structure. The study provides page-level citations throughout.</w:t>
      </w:r>
    </w:p>
    <w:p>
      <w:pPr>
        <w:pStyle w:val="Heading1"/>
      </w:pPr>
      <w:r>
        <w:t>Slide 2</w:t>
      </w:r>
    </w:p>
    <w:p>
      <w:pPr>
        <w:pStyle w:val="Heading1"/>
      </w:pPr>
      <w:r>
        <w:t>Orientation — The Argument in Three Movements</w:t>
      </w:r>
    </w:p>
    <w:p>
      <w:pPr>
        <w:pStyle w:val="Heading2"/>
      </w:pPr>
      <w:r>
        <w:t>Delivering the slide</w:t>
      </w:r>
    </w:p>
    <w:p>
      <w:r>
        <w:t>Before we enter the details, here is the map of the argument.</w:t>
      </w:r>
    </w:p>
    <w:p>
      <w:r>
        <w:t>One claim — existence is coexistence — will be carried through three movements.</w:t>
      </w:r>
    </w:p>
    <w:p>
      <w:r>
        <w:t>First: what is real, and how it is ordered. Coexistence is the bond of an all-pervasive ground and countable units. Each definite unit bears form, properties or guna, essential nature or svabhav, and dharma. Their expression becomes evident in mutuality across four orders of nature.</w:t>
      </w:r>
    </w:p>
    <w:p>
      <w:r>
        <w:t>Second: how two developmental lines proceed. One line is compositional: particles, atoms, molecules, cells, and bodies form larger configurations. The other is development in an atom, which can reach constitutional completeness as sentient jeevan. Across both lines, every activity is effort, motion, and result together.</w:t>
      </w:r>
    </w:p>
    <w:p>
      <w:r>
        <w:t>Third: how sentient living becomes awakened conduct — the human joint form of body and jeevan, the faculties and activities of jeevan, the four harmonies, evaluation, realisation, and participation in humane order.</w:t>
      </w:r>
    </w:p>
    <w:p>
      <w:r>
        <w:t>Please keep this distinction early: the body’s compositional line and jeevan’s atomic line meet in animal and human living, but they do not become the same process. That prevents the most common confusion — treating the body as the producer of sentience.</w:t>
      </w:r>
    </w:p>
    <w:p>
      <w:pPr>
        <w:pStyle w:val="Heading2"/>
      </w:pPr>
      <w:r>
        <w:t>Primary-text background</w:t>
      </w:r>
    </w:p>
    <w:p>
      <w:r>
        <w:t>The three-movement framing is a teaching scaffold for §1, not a separate textual division. Compositional vs atomic development: study §1.6; KD 3.2–3.3. Joint form without identity of process: §1.7; MVD pp. 13, 115.</w:t>
      </w:r>
    </w:p>
    <w:p>
      <w:pPr>
        <w:pStyle w:val="Heading2"/>
      </w:pPr>
      <w:r>
        <w:t>Likely questions from the audience</w:t>
      </w:r>
    </w:p>
    <w:p>
      <w:r>
        <w:rPr>
          <w:b/>
        </w:rPr>
        <w:t>Q: Why separate the body line from the jeevan line so early?</w:t>
      </w:r>
    </w:p>
    <w:p>
      <w:r>
        <w:t xml:space="preserve">Because the deck will repeatedly use that fork. Bodies compose and decompose; </w:t>
      </w:r>
      <w:r>
        <w:rPr>
          <w:i/>
        </w:rPr>
        <w:t>jeevan</w:t>
      </w:r>
      <w:r>
        <w:t xml:space="preserve"> is constitutional completeness at the atomic level. Collapsing them makes T1 sound like neural complexity and makes death sound like annihilation of the knower.</w:t>
      </w:r>
    </w:p>
    <w:p>
      <w:r>
        <w:rPr>
          <w:b/>
        </w:rPr>
        <w:t>Q: Is this the whole study?</w:t>
      </w:r>
    </w:p>
    <w:p>
      <w:r>
        <w:t>No — this deck is §1 (Madhyasth Darshan's ontology stated on its own terms). Comparison with Advaita, Western philosophy, and science belongs to later sections and a companion session.</w:t>
      </w:r>
    </w:p>
    <w:p>
      <w:pPr>
        <w:pStyle w:val="Heading1"/>
      </w:pPr>
      <w:r>
        <w:t>Slide 3</w:t>
      </w:r>
    </w:p>
    <w:p>
      <w:pPr>
        <w:pStyle w:val="Heading1"/>
      </w:pPr>
      <w:r>
        <w:t>Questions Ontology Must Answer</w:t>
      </w:r>
    </w:p>
    <w:p>
      <w:pPr>
        <w:pStyle w:val="Heading2"/>
      </w:pPr>
      <w:r>
        <w:t>Delivering the slide</w:t>
      </w:r>
    </w:p>
    <w:p>
      <w:r>
        <w:t>Every serious ontology has to answer a small set of framing questions. Let us name them before we give Madhyasth Darshan’s answers.</w:t>
      </w:r>
    </w:p>
    <w:p>
      <w:r>
        <w:t>What is existence? Is there one fundamental reality, or many — and how are they related?</w:t>
      </w:r>
    </w:p>
    <w:p>
      <w:r>
        <w:t>What exists? What are the basic constituents of reality, and what is each of them?</w:t>
      </w:r>
    </w:p>
    <w:p>
      <w:r>
        <w:t>Does what exists begin? Did reality originate at some time — or is origination only of configurations?</w:t>
      </w:r>
    </w:p>
    <w:p>
      <w:r>
        <w:t>Does the self begin or end with the body? Is the individual self, jeevan, produced by the body and destroyed with it?</w:t>
      </w:r>
    </w:p>
    <w:p>
      <w:r>
        <w:t>Is the world finally real? Is the plural world of units an appearance, or real in its own right?</w:t>
      </w:r>
    </w:p>
    <w:p>
      <w:r>
        <w:t>And sixth: how can what exists be known? What must be understood — and at what scope — to know each aspect of reality?</w:t>
      </w:r>
    </w:p>
    <w:p>
      <w:r>
        <w:t>Traditions diverge sharply on these questions — Advaita Vedanta, Western philosophy, and modern science among them. Madhyasth Darshan does not answer them piecemeal. One picture — coexistence — answers all six at once.</w:t>
      </w:r>
    </w:p>
    <w:p>
      <w:r>
        <w:t>Later we will see how knowing widens on the epistemic ladder, where the drive terminates in realisation, and how method and evidence are distinguished. At the end we will return to this same list with the answers filled in.</w:t>
      </w:r>
    </w:p>
    <w:p>
      <w:pPr>
        <w:pStyle w:val="Heading2"/>
      </w:pPr>
      <w:r>
        <w:t>Primary-text background</w:t>
      </w:r>
    </w:p>
    <w:p>
      <w:r>
        <w:t>The study's framing questions open the paper. Standpoint: from a physics-trained background, consciousness usually appears as something the brain does, yet the hard problem, the status of the self, and the reality of value remain contested — that open space motivates the inquiry.</w:t>
      </w:r>
    </w:p>
    <w:p>
      <w:r>
        <w:t>“Humans inherently seek to live with evidence through experimentation, behaviour, and experience…” — SB, p. 44</w:t>
      </w:r>
    </w:p>
    <w:p>
      <w:r>
        <w:t xml:space="preserve">JV, p. 120: justice understood on the basis of relationships; </w:t>
      </w:r>
      <w:r>
        <w:rPr>
          <w:i/>
        </w:rPr>
        <w:t>dharma</w:t>
      </w:r>
      <w:r>
        <w:t xml:space="preserve"> on the basis of orderliness; truth on the basis of existence.</w:t>
      </w:r>
    </w:p>
    <w:p>
      <w:pPr>
        <w:pStyle w:val="Heading2"/>
      </w:pPr>
      <w:r>
        <w:t>Likely questions from the audience</w:t>
      </w:r>
    </w:p>
    <w:p>
      <w:r>
        <w:rPr>
          <w:b/>
        </w:rPr>
        <w:t>Q: Why is ‘how can it be known?’ an ontological question?</w:t>
      </w:r>
    </w:p>
    <w:p>
      <w:r>
        <w:t>Because in MD the way of knowing follows from the way of being: each aspect of a unit demands a definite scope of understanding, and knowledge has an ontological base in orderliness already present in saturated units.</w:t>
      </w:r>
    </w:p>
    <w:p>
      <w:r>
        <w:rPr>
          <w:b/>
        </w:rPr>
        <w:t>Q: Why should we care about ontology — isn't this abstract?</w:t>
      </w:r>
    </w:p>
    <w:p>
      <w:r>
        <w:t>In MD's reading, complementarity and value are built into existence; justice, family, and undivided society express how reality is — not conventions imposed on a value-neutral world. Slide 25 shows the ontology terminating in resolution, prosperity, fearlessness, and coexistence.</w:t>
      </w:r>
    </w:p>
    <w:p>
      <w:r>
        <w:rPr>
          <w:b/>
        </w:rPr>
        <w:t>Q: How is this different from Vedanta's answers?</w:t>
      </w:r>
    </w:p>
    <w:p>
      <w:r>
        <w:t xml:space="preserve">Preview only: Advaita answers with Brahman alone and treats the world as </w:t>
      </w:r>
      <w:r>
        <w:rPr>
          <w:i/>
        </w:rPr>
        <w:t>mithya</w:t>
      </w:r>
      <w:r>
        <w:t xml:space="preserve"> at the highest truth. MD keeps both poles real: </w:t>
      </w:r>
      <w:r>
        <w:rPr>
          <w:i/>
        </w:rPr>
        <w:t>satta</w:t>
      </w:r>
      <w:r>
        <w:t xml:space="preserve"> and units are co-eternal, and the world is perpetual (</w:t>
      </w:r>
      <w:r>
        <w:rPr>
          <w:i/>
        </w:rPr>
        <w:t>jagat satat</w:t>
      </w:r>
      <w:r>
        <w:t>). Full contrast is a separate session.</w:t>
      </w:r>
    </w:p>
    <w:p>
      <w:pPr>
        <w:pStyle w:val="Heading1"/>
      </w:pPr>
      <w:r>
        <w:t>Slide 4</w:t>
      </w:r>
    </w:p>
    <w:p>
      <w:pPr>
        <w:pStyle w:val="Heading1"/>
      </w:pPr>
      <w:r>
        <w:t>Conceptual Map of §1</w:t>
      </w:r>
    </w:p>
    <w:p>
      <w:pPr>
        <w:pStyle w:val="Heading2"/>
      </w:pPr>
      <w:r>
        <w:t>Delivering the slide</w:t>
      </w:r>
    </w:p>
    <w:p>
      <w:r>
        <w:t>This conceptual map is the organising view of Section 1.</w:t>
      </w:r>
    </w:p>
    <w:p>
      <w:r>
        <w:t>Begin at the top with coexistence: Omnipresence and countless units are inseparable, yet they do not lose their distinction. Then follow the unit side: four aspects, relationships, four orders, and two developmental lines.</w:t>
      </w:r>
    </w:p>
    <w:p>
      <w:r>
        <w:t>Notice the fork. The body belongs to compositional progression. Jeevan is the result of development in an atom. The two meet in the animal and human joint form.</w:t>
      </w:r>
    </w:p>
    <w:p>
      <w:r>
        <w:t>T1 marks the arrival of sentience. T2 and T3 concern awakening and conduct in jeevan — they are not further material stages.</w:t>
      </w:r>
    </w:p>
    <w:p>
      <w:r>
        <w:t>When later slides feel dense, return mentally to this map. Most of what follows is a zoom into one node of this picture.</w:t>
      </w:r>
    </w:p>
    <w:p>
      <w:pPr>
        <w:pStyle w:val="Heading2"/>
      </w:pPr>
      <w:r>
        <w:t>Primary-text background</w:t>
      </w:r>
    </w:p>
    <w:p>
      <w:r>
        <w:t>Companion conceptual map materials under this study folder (SVG/PDF) mirror §1. Primary pointers: MVD, KD, SB, JV as footered on the slide. Two developments and T1–T3: §1.6–§1.6.1; joint form: §1.7; classification crosswalk: §1.9.</w:t>
      </w:r>
    </w:p>
    <w:p>
      <w:pPr>
        <w:pStyle w:val="Heading2"/>
      </w:pPr>
      <w:r>
        <w:t>Likely questions from the audience</w:t>
      </w:r>
    </w:p>
    <w:p>
      <w:r>
        <w:rPr>
          <w:b/>
        </w:rPr>
        <w:t>Q: Is the map itself primary text?</w:t>
      </w:r>
    </w:p>
    <w:p>
      <w:r>
        <w:t>No — it is a teaching synthesis of §1. Every node should be checkable against MVD/SB/JV/KD citations developed on later slides.</w:t>
      </w:r>
    </w:p>
    <w:p>
      <w:r>
        <w:rPr>
          <w:b/>
        </w:rPr>
        <w:t>Q: Where do karma and justice sit on this map?</w:t>
      </w:r>
    </w:p>
    <w:p>
      <w:r>
        <w:t>Karma (slide 16) structures desire–doing–fruit within sentient activity; regulation and justice (slides 19–20) articulate orderliness and evaluation once the human joint form is in view. They hang off movement 3, not off the ground–unit poles themselves.</w:t>
      </w:r>
    </w:p>
    <w:p>
      <w:pPr>
        <w:pStyle w:val="Heading1"/>
      </w:pPr>
      <w:r>
        <w:t>Slide 5</w:t>
      </w:r>
    </w:p>
    <w:p>
      <w:pPr>
        <w:pStyle w:val="Heading1"/>
      </w:pPr>
      <w:r>
        <w:t>Existence Is Coexistence — Two Inseparable Aspects</w:t>
      </w:r>
    </w:p>
    <w:p>
      <w:pPr>
        <w:pStyle w:val="Heading2"/>
      </w:pPr>
      <w:r>
        <w:t>Delivering the slide</w:t>
      </w:r>
    </w:p>
    <w:p>
      <w:r>
        <w:t>This is the foundation.</w:t>
      </w:r>
    </w:p>
    <w:p>
      <w:r>
        <w:t>Existence has two inseparable aspects. The first is Omnipresence — satta. It is formless, all-pervasive, non-transforming, and immeasurable. It is actionless energy. It performs no actions, yet every unit is energised, regulated, and conserved in it. There is no place where it is absent.</w:t>
      </w:r>
    </w:p>
    <w:p>
      <w:r>
        <w:t>The second aspect is units of nature. They are formful, active, and countable. Each is bounded from six directions and saturated in Omnipresence. Each bears form, guna, svabhav, and dharma, whose expression is evident in definite mutuality.</w:t>
      </w:r>
    </w:p>
    <w:p>
      <w:r>
        <w:t>Do not collapse levels. At the root, nature is analysed as atomic units — a centre with orbiting parts. Compounds and bodies are composite units. Body and jeevan together are a joint form. Families and societies are relational assemblies.</w:t>
      </w:r>
    </w:p>
    <w:p>
      <w:r>
        <w:t>These two poles were never separate. Separation of a unit from the saturated whole never happens. The ground is state-complete — without motion, wave, or pressure. Nature saturated in it is state-dynamic. Therefore all change is unit-activity.</w:t>
      </w:r>
    </w:p>
    <w:p>
      <w:r>
        <w:t>One caution on names. The texts list many English names for satta — Uniform Energy, Space, Knowledge, Consciousness, Omnipresence, Eternity, God, Absolute Energy. When you hear Knowledge or Consciousness in that list, do not hear a mind that knows. Active sentience belongs to jeevan, the sentient unit — never to the ground.</w:t>
      </w:r>
    </w:p>
    <w:p>
      <w:pPr>
        <w:pStyle w:val="Heading2"/>
      </w:pPr>
      <w:r>
        <w:t>Primary-text background</w:t>
      </w:r>
    </w:p>
    <w:p>
      <w:r>
        <w:t>“Omnipotence is formless and omnipresent. Within Omnipotence, nature is endowed with form, properties, essential nature, and dharma, and is inseparable from it…” — SB, p. 48</w:t>
      </w:r>
    </w:p>
    <w:p>
      <w:r>
        <w:t>“Omnipotence remains in a state free from motion and pressure, whereas the whole of nature existing in Omnipotence is present with motion and pressure.” — SB (following p. 48)</w:t>
      </w:r>
    </w:p>
    <w:p>
      <w:r>
        <w:t xml:space="preserve">Naming tensions: Editorial Notes in the study. Inter-unit distance held in </w:t>
      </w:r>
      <w:r>
        <w:rPr>
          <w:i/>
        </w:rPr>
        <w:t>satta</w:t>
      </w:r>
      <w:r>
        <w:t xml:space="preserve"> as Space: SB, pp. 57, 59, 79. Never-separated: SB, p. 70; JV, p. 18.</w:t>
      </w:r>
    </w:p>
    <w:p>
      <w:pPr>
        <w:pStyle w:val="Heading2"/>
      </w:pPr>
      <w:r>
        <w:t>Likely questions from the audience</w:t>
      </w:r>
    </w:p>
    <w:p>
      <w:r>
        <w:rPr>
          <w:b/>
        </w:rPr>
        <w:t>Q: Is satta God?</w:t>
      </w:r>
    </w:p>
    <w:p>
      <w:r>
        <w:t xml:space="preserve">“God” is one of the names SB lists — but </w:t>
      </w:r>
      <w:r>
        <w:rPr>
          <w:i/>
        </w:rPr>
        <w:t>satta</w:t>
      </w:r>
      <w:r>
        <w:t xml:space="preserve"> is actionless, formless, and non-willing. MVD's ninth Reality set: “God is omnipresent, deities are many.” There is no cosmic governor; orderliness is self-regulation.</w:t>
      </w:r>
    </w:p>
    <w:p>
      <w:r>
        <w:rPr>
          <w:b/>
        </w:rPr>
        <w:t>Q: If satta is called Consciousness, is it aware of us?</w:t>
      </w:r>
    </w:p>
    <w:p>
      <w:r>
        <w:t>No. “Consciousness” in SB p. 48 labels the all-pervasive reality, not a knowing mind. Sentience as the activity of a knower (</w:t>
      </w:r>
      <w:r>
        <w:rPr>
          <w:i/>
        </w:rPr>
        <w:t>chaitanya</w:t>
      </w:r>
      <w:r>
        <w:t xml:space="preserve">) is the status of </w:t>
      </w:r>
      <w:r>
        <w:rPr>
          <w:i/>
        </w:rPr>
        <w:t>jeevan</w:t>
      </w:r>
      <w:r>
        <w:t xml:space="preserve"> only.</w:t>
      </w:r>
    </w:p>
    <w:p>
      <w:r>
        <w:rPr>
          <w:b/>
        </w:rPr>
        <w:t>Q: How is satta different from a physical field or the quantum vacuum?</w:t>
      </w:r>
    </w:p>
    <w:p>
      <w:r>
        <w:t xml:space="preserve">A dynamical field carries energy-momentum and propagates waves — unlike actionless, non-transforming </w:t>
      </w:r>
      <w:r>
        <w:rPr>
          <w:i/>
        </w:rPr>
        <w:t>satta</w:t>
      </w:r>
      <w:r>
        <w:t>. Comparisons stay at “consonant with,” never “proved by.”</w:t>
      </w:r>
    </w:p>
    <w:p>
      <w:r>
        <w:rPr>
          <w:b/>
        </w:rPr>
        <w:t>Q: If units are bounded, what is between them?</w:t>
      </w:r>
    </w:p>
    <w:p>
      <w:r>
        <w:t xml:space="preserve">Not empty in MD's sense: the distance between bounded wholes is held in formless existence — </w:t>
      </w:r>
      <w:r>
        <w:rPr>
          <w:i/>
        </w:rPr>
        <w:t>satta</w:t>
      </w:r>
      <w:r>
        <w:t xml:space="preserve"> as Space (</w:t>
      </w:r>
      <w:r>
        <w:rPr>
          <w:i/>
        </w:rPr>
        <w:t>shunya</w:t>
      </w:r>
      <w:r>
        <w:t>).</w:t>
      </w:r>
    </w:p>
    <w:p>
      <w:pPr>
        <w:pStyle w:val="Heading1"/>
      </w:pPr>
      <w:r>
        <w:t>Slide 6</w:t>
      </w:r>
    </w:p>
    <w:p>
      <w:pPr>
        <w:pStyle w:val="Heading1"/>
      </w:pPr>
      <w:r>
        <w:t>Saturation — The Three Endowments</w:t>
      </w:r>
    </w:p>
    <w:p>
      <w:pPr>
        <w:pStyle w:val="Heading2"/>
      </w:pPr>
      <w:r>
        <w:t>Delivering the slide</w:t>
      </w:r>
    </w:p>
    <w:p>
      <w:r>
        <w:t>How exactly are ground and units related? Through saturation — samprikt.</w:t>
      </w:r>
    </w:p>
    <w:p>
      <w:r>
        <w:t>Every formful unit is soaked, submerged, and surrounded in Omnipresence. From this ever-present bond, Madhyasth Darshan says three endowments are evident on the unit side.</w:t>
      </w:r>
    </w:p>
    <w:p>
      <w:r>
        <w:t>First, recognition capability. Complementarity is given in coexistence; it is not created by us. In insentient nature, reflection, recognition, and fulfilment occur definitely through the unit’s capacity, ability, and receptivity. No human observer is required.</w:t>
      </w:r>
    </w:p>
    <w:p>
      <w:r>
        <w:t>Second, activeness. The texts say: unit plus energy fullness equals activeness. Inherent energy and basic impulsion make the unit active, appearing as the inseparable triad of effort, motion, and result.</w:t>
      </w:r>
    </w:p>
    <w:p>
      <w:r>
        <w:t>Third, inherent regulation — orderliness within the unit’s participation in coexistence: mediative and conserving, not an external statutory command.</w:t>
      </w:r>
    </w:p>
    <w:p>
      <w:r>
        <w:t>Please hear the caution on the slide. This is an ontological entailment, not a proposed measurable transfer mechanism. And not every unit progresses to constitutional completeness. Omnipresence does not push units from outside.</w:t>
      </w:r>
    </w:p>
    <w:p>
      <w:pPr>
        <w:pStyle w:val="Heading2"/>
      </w:pPr>
      <w:r>
        <w:t>Primary-text background</w:t>
      </w:r>
    </w:p>
    <w:p>
      <w:r>
        <w:t>“Every unit in its atomic state is active as orderliness, because it has inherent energy due to being saturated in Omnipotence.” — SB, p. 69</w:t>
      </w:r>
    </w:p>
    <w:p>
      <w:r>
        <w:t>“Unit + Energy fullness = Activeness.” — SB, p. 69</w:t>
      </w:r>
    </w:p>
    <w:p>
      <w:r>
        <w:t>“Thus, without basic impulsion, the energy remains unmanifest, and without the energy, there is no basic impulsion.” — SB, p. 62</w:t>
      </w:r>
    </w:p>
    <w:p>
      <w:r>
        <w:t>Saturation endows forcefulness, basic impulsion, and regulatory order (SB, p. 57). Relative energy does not become apparent without mutuality (MVD, p. 40).</w:t>
      </w:r>
    </w:p>
    <w:p>
      <w:pPr>
        <w:pStyle w:val="Heading2"/>
      </w:pPr>
      <w:r>
        <w:t>Likely questions from the audience</w:t>
      </w:r>
    </w:p>
    <w:p>
      <w:r>
        <w:rPr>
          <w:b/>
        </w:rPr>
        <w:t>Q: Does satta cause units to act?</w:t>
      </w:r>
    </w:p>
    <w:p>
      <w:r>
        <w:t xml:space="preserve">Not as an efficient cause. </w:t>
      </w:r>
      <w:r>
        <w:rPr>
          <w:i/>
        </w:rPr>
        <w:t>Satta</w:t>
      </w:r>
      <w:r>
        <w:t xml:space="preserve"> is </w:t>
      </w:r>
      <w:r>
        <w:rPr>
          <w:i/>
        </w:rPr>
        <w:t>mahakaran</w:t>
      </w:r>
      <w:r>
        <w:t xml:space="preserve"> — supreme cause in the sustaining sense (MVD, pp. 288–289; SB, pp. 49, 62). Causal work of change is done by units.</w:t>
      </w:r>
    </w:p>
    <w:p>
      <w:r>
        <w:rPr>
          <w:b/>
        </w:rPr>
        <w:t>Q: Is “inherent energy” measurable physical energy?</w:t>
      </w:r>
    </w:p>
    <w:p>
      <w:r>
        <w:t xml:space="preserve">The texts treat it as ontological endowment. Relative energy — what physics measures — appears in mutuality of units. Do not identify </w:t>
      </w:r>
      <w:r>
        <w:rPr>
          <w:i/>
        </w:rPr>
        <w:t>satta</w:t>
      </w:r>
      <w:r>
        <w:t>'s uniform energy with a physical field.</w:t>
      </w:r>
    </w:p>
    <w:p>
      <w:r>
        <w:rPr>
          <w:b/>
        </w:rPr>
        <w:t>Q: If complementarity is “given,” why do conflicts exist?</w:t>
      </w:r>
    </w:p>
    <w:p>
      <w:r>
        <w:t>Complementarity is perpetual; recognition and fulfilment can fail. At the human order, mis-evaluation under body-identification leaves complementarity incompletely expressed (MVD, p. 112).</w:t>
      </w:r>
    </w:p>
    <w:p>
      <w:pPr>
        <w:pStyle w:val="Heading1"/>
      </w:pPr>
      <w:r>
        <w:t>Slide 7</w:t>
      </w:r>
    </w:p>
    <w:p>
      <w:pPr>
        <w:pStyle w:val="Heading1"/>
      </w:pPr>
      <w:r>
        <w:t>Form, Properties, Nature, and Dharma</w:t>
      </w:r>
    </w:p>
    <w:p>
      <w:pPr>
        <w:pStyle w:val="Heading2"/>
      </w:pPr>
      <w:r>
        <w:t>Delivering the slide</w:t>
      </w:r>
    </w:p>
    <w:p>
      <w:r>
        <w:t>What is every unit? Four inseparable aspects — but not a static checklist pasted onto things.</w:t>
      </w:r>
    </w:p>
    <w:p>
      <w:r>
        <w:t>The bearer is definite: a bounded unit with constitution, state, order, and capacities.</w:t>
      </w:r>
    </w:p>
    <w:p>
      <w:r>
        <w:t>Form is real boundary and configuration. Take the peepal tree on the slide: one bounded living form with trunk, branches, leaves, and roots.</w:t>
      </w:r>
    </w:p>
    <w:p>
      <w:r>
        <w:t>Properties — guna — are capacity and relative effect. In the peepal: nutrition, growth, repair, seed production, and degeneration become evident under definite conditions.</w:t>
      </w:r>
    </w:p>
    <w:p>
      <w:r>
        <w:t>Essential nature — svabhav — is usefulness in context. For the peepal: vitalising while its living organisation is maintained; devitalising when that organisation breaks down.</w:t>
      </w:r>
    </w:p>
    <w:p>
      <w:r>
        <w:t>Dharma is innateness and order-specific fulfilment. The peepal has existence plus growth. Seed-conformance is its mode of conduct, not an extra dharma piled on top.</w:t>
      </w:r>
    </w:p>
    <w:p>
      <w:r>
        <w:t>Form is real; what another unit encounters is its definite reflection in mutual facing. In insentient nature these aspects are definite. Mis-evaluation arises only in human living, when jeevan under delusion takes the body to be the self.</w:t>
      </w:r>
    </w:p>
    <w:p>
      <w:r>
        <w:t>And notice the persistence note: the tree as a composite form can die and decompose, while its constituent material units persist and enter other compositions. Persistence of existence is not persistence of one configuration.</w:t>
      </w:r>
    </w:p>
    <w:p>
      <w:pPr>
        <w:pStyle w:val="Heading2"/>
      </w:pPr>
      <w:r>
        <w:t>Primary-text background</w:t>
      </w:r>
    </w:p>
    <w:p>
      <w:r>
        <w:t>Four aspects: MVD, pp. 11, 42, 47, 50–51; SB pp. 55, 71, 86. “Each unit is a whole along with its environment… orderliness with its ness… moves towards ‘development’ in its natural state and ‘decline’ in its excited state.” — SB, pp. 13–14</w:t>
      </w:r>
    </w:p>
    <w:p>
      <w:r>
        <w:rPr>
          <w:i/>
        </w:rPr>
        <w:t>Dharma</w:t>
      </w:r>
      <w:r>
        <w:t xml:space="preserve"> definition and cumulative stack: MVD, pp. 253–254. “Dharma is understood on the basis of ‘orderliness’…” — JV, pp. 120–121. Peepal: JV, p. 113.</w:t>
      </w:r>
    </w:p>
    <w:p>
      <w:r>
        <w:t xml:space="preserve">Editorial Notes: </w:t>
      </w:r>
      <w:r>
        <w:rPr>
          <w:i/>
        </w:rPr>
        <w:t>guna</w:t>
      </w:r>
      <w:r>
        <w:t xml:space="preserve"> and </w:t>
      </w:r>
      <w:r>
        <w:rPr>
          <w:i/>
        </w:rPr>
        <w:t>svabhav</w:t>
      </w:r>
      <w:r>
        <w:t xml:space="preserve"> are relational in manifestation; bearer and capacities remain real.</w:t>
      </w:r>
    </w:p>
    <w:p>
      <w:pPr>
        <w:pStyle w:val="Heading2"/>
      </w:pPr>
      <w:r>
        <w:t>Likely questions from the audience</w:t>
      </w:r>
    </w:p>
    <w:p>
      <w:r>
        <w:rPr>
          <w:b/>
        </w:rPr>
        <w:t>Q: Isn't dharma also participation in orderliness?</w:t>
      </w:r>
    </w:p>
    <w:p>
      <w:r>
        <w:t xml:space="preserve">Participation is how </w:t>
      </w:r>
      <w:r>
        <w:rPr>
          <w:i/>
        </w:rPr>
        <w:t>dharma</w:t>
      </w:r>
      <w:r>
        <w:t xml:space="preserve"> is evidenced and understood; inseparability is what </w:t>
      </w:r>
      <w:r>
        <w:rPr>
          <w:i/>
        </w:rPr>
        <w:t>dharma</w:t>
      </w:r>
      <w:r>
        <w:t xml:space="preserve"> is (MVD, pp. 253–254; JV, pp. 120–121).</w:t>
      </w:r>
    </w:p>
    <w:p>
      <w:r>
        <w:rPr>
          <w:b/>
        </w:rPr>
        <w:t>Q: Is “dharma” here religious duty?</w:t>
      </w:r>
    </w:p>
    <w:p>
      <w:r>
        <w:t xml:space="preserve">No. Unit </w:t>
      </w:r>
      <w:r>
        <w:rPr>
          <w:i/>
        </w:rPr>
        <w:t>dharma</w:t>
      </w:r>
      <w:r>
        <w:t xml:space="preserve"> is ontological innateness and fulfilment. Keep it distinct from the </w:t>
      </w:r>
      <w:r>
        <w:rPr>
          <w:i/>
        </w:rPr>
        <w:t>dharma–adharma</w:t>
      </w:r>
      <w:r>
        <w:t xml:space="preserve"> evaluative perspective on slide 20.</w:t>
      </w:r>
    </w:p>
    <w:p>
      <w:r>
        <w:rPr>
          <w:b/>
        </w:rPr>
        <w:t>Q: How do svabhav and dharma differ?</w:t>
      </w:r>
    </w:p>
    <w:p>
      <w:r>
        <w:rPr>
          <w:i/>
        </w:rPr>
        <w:t>Svabhav</w:t>
      </w:r>
      <w:r>
        <w:t xml:space="preserve"> is usefulness/essentiality of effects in context; </w:t>
      </w:r>
      <w:r>
        <w:rPr>
          <w:i/>
        </w:rPr>
        <w:t>dharma</w:t>
      </w:r>
      <w:r>
        <w:t xml:space="preserve"> is what cannot be separated from the unit. Caution: MD's </w:t>
      </w:r>
      <w:r>
        <w:rPr>
          <w:i/>
        </w:rPr>
        <w:t>svabhav</w:t>
      </w:r>
      <w:r>
        <w:t xml:space="preserve"> is not Madhyamaka's </w:t>
      </w:r>
      <w:r>
        <w:rPr>
          <w:i/>
        </w:rPr>
        <w:t>svabhava</w:t>
      </w:r>
      <w:r>
        <w:t>.</w:t>
      </w:r>
    </w:p>
    <w:p>
      <w:pPr>
        <w:pStyle w:val="Heading1"/>
      </w:pPr>
      <w:r>
        <w:t>Slide 8</w:t>
      </w:r>
    </w:p>
    <w:p>
      <w:pPr>
        <w:pStyle w:val="Heading1"/>
      </w:pPr>
      <w:r>
        <w:t>Units in Relationships — Complementarity as Value</w:t>
      </w:r>
    </w:p>
    <w:p>
      <w:pPr>
        <w:pStyle w:val="Heading2"/>
      </w:pPr>
      <w:r>
        <w:t>Delivering the slide</w:t>
      </w:r>
    </w:p>
    <w:p>
      <w:r>
        <w:t>Jeevan Vidya states the principle: nothing is isolated.</w:t>
      </w:r>
    </w:p>
    <w:p>
      <w:r>
        <w:t>Existence holds relations between units, and it is in those relations that complementarity is actualised as value in mutuality. Expression is definite in the material, bio, and animal orders. At the human order, evaluation may err under body-identification.</w:t>
      </w:r>
    </w:p>
    <w:p>
      <w:r>
        <w:t>Two kinds of mutuality matter. A relationship — sambandh — is mutuality whose expectations and fulfilment are definite in the relation’s completeness: parent and child. An association or contact — sampark — is mutuality where expectations are voluntary: neighbours who share a wall.</w:t>
      </w:r>
    </w:p>
    <w:p>
      <w:r>
        <w:t>The slide names five value families: object, jeevan, human, relationship, and established or civic. Object values are utility and art. So the six named values are utility, art, jeevan, human, relationship, and established or civic.</w:t>
      </w:r>
    </w:p>
    <w:p>
      <w:r>
        <w:t>At the human order the path runs: knowing, then believing, then recognising, then fulfilling. Awakening does not create new faculties. It aligns this chain with coexistence. Established and civic values articulate that fulfilment in society.</w:t>
      </w:r>
    </w:p>
    <w:p>
      <w:pPr>
        <w:pStyle w:val="Heading2"/>
      </w:pPr>
      <w:r>
        <w:t>Primary-text background</w:t>
      </w:r>
    </w:p>
    <w:p>
      <w:r>
        <w:t>“Every entity of nature recognises another; that is why it fulfils…” — JV, p. 69</w:t>
      </w:r>
    </w:p>
    <w:p>
      <w:r>
        <w:t>Relationship / contact definitions: MVD, pp. 61–62. Values and mutuality: SB, pp. 50, 53, 61; MVD, p. 27. Motherly care example: JV, pp. 137–138.</w:t>
      </w:r>
    </w:p>
    <w:p>
      <w:pPr>
        <w:pStyle w:val="Heading2"/>
      </w:pPr>
      <w:r>
        <w:t>Likely questions from the audience</w:t>
      </w:r>
    </w:p>
    <w:p>
      <w:r>
        <w:rPr>
          <w:b/>
        </w:rPr>
        <w:t>Q: Aren't values subjective?</w:t>
      </w:r>
    </w:p>
    <w:p>
      <w:r>
        <w:t>In MD, essentiality is value — reciprocated and mutually recognised in mutuality. Cultures differ in recognition and evaluation, not in the underlying essentiality.</w:t>
      </w:r>
    </w:p>
    <w:p>
      <w:r>
        <w:rPr>
          <w:b/>
        </w:rPr>
        <w:t>Q: Do relationships exist below the human order?</w:t>
      </w:r>
    </w:p>
    <w:p>
      <w:r>
        <w:t>Yes — even physicochemical components recognise and fulfil one another (SB, p. 123). Below the knowledge order, fulfilment is definite; at the human order it must be achieved through the knowing–believing–recognising–fulfilling chain.</w:t>
      </w:r>
    </w:p>
    <w:p>
      <w:pPr>
        <w:pStyle w:val="Heading1"/>
      </w:pPr>
      <w:r>
        <w:t>Slide 9</w:t>
      </w:r>
    </w:p>
    <w:p>
      <w:pPr>
        <w:pStyle w:val="Heading1"/>
      </w:pPr>
      <w:r>
        <w:t>The Four Orders of Nature</w:t>
      </w:r>
    </w:p>
    <w:p>
      <w:pPr>
        <w:pStyle w:val="Heading2"/>
      </w:pPr>
      <w:r>
        <w:t>Delivering the slide</w:t>
      </w:r>
    </w:p>
    <w:p>
      <w:r>
        <w:t>Units organise into four stable orders of nature: material; bio or pranic; animal; and knowledge — the human order.</w:t>
      </w:r>
    </w:p>
    <w:p>
      <w:r>
        <w:t>Read the table downward. Dharma is cumulative. Matter has existence. The bio order adds growth. The animal order adds hope to live. The knowledge order adds happiness. Higher orders include the dharmas of the lower ones.</w:t>
      </w:r>
    </w:p>
    <w:p>
      <w:r>
        <w:t>The pivotal boundary is between the pranic and the animal. Material and pranic orders are insentient. Hope to live is where sentience enters. Jeevan is present in animal and human joint forms.</w:t>
      </w:r>
    </w:p>
    <w:p>
      <w:r>
        <w:t>In animals, bodily and brain development limits how jeevan’s faculties can be expressed through the body. In humans, the bodily medium supports the full range, but delusion can misdirect evaluation. Neither body produces sentience. Please do not collapse either condition into a story of mind emerging from matter alone.</w:t>
      </w:r>
    </w:p>
    <w:p>
      <w:pPr>
        <w:pStyle w:val="Heading2"/>
      </w:pPr>
      <w:r>
        <w:t>Primary-text background</w:t>
      </w:r>
    </w:p>
    <w:p>
      <w:r>
        <w:t xml:space="preserve">Orders table: SB, p. 179; MVD, pp. 5, 8, 13, 115; JV, p. 44 (six human </w:t>
      </w:r>
      <w:r>
        <w:rPr>
          <w:i/>
        </w:rPr>
        <w:t>svabhav</w:t>
      </w:r>
      <w:r>
        <w:t xml:space="preserve"> qualities). Modes of manifestation per order: MVD, p. 289. Animal </w:t>
      </w:r>
      <w:r>
        <w:rPr>
          <w:i/>
        </w:rPr>
        <w:t>adhyasa</w:t>
      </w:r>
      <w:r>
        <w:t xml:space="preserve"> (gestational inheritance of conduct-pattern): SB, pp. 62–63 — not Advaita's </w:t>
      </w:r>
      <w:r>
        <w:rPr>
          <w:i/>
        </w:rPr>
        <w:t>adhyasa</w:t>
      </w:r>
      <w:r>
        <w:t>.</w:t>
      </w:r>
    </w:p>
    <w:p>
      <w:r>
        <w:t>“Existence is stable and development is definite” — MVD, p. 5.</w:t>
      </w:r>
    </w:p>
    <w:p>
      <w:pPr>
        <w:pStyle w:val="Heading2"/>
      </w:pPr>
      <w:r>
        <w:t>Likely questions from the audience</w:t>
      </w:r>
    </w:p>
    <w:p>
      <w:r>
        <w:rPr>
          <w:b/>
        </w:rPr>
        <w:t>Q: Where do plants fall?</w:t>
      </w:r>
    </w:p>
    <w:p>
      <w:r>
        <w:t>Bio/pranic order — growth added to existence; insentient (no hope to live).</w:t>
      </w:r>
    </w:p>
    <w:p>
      <w:r>
        <w:rPr>
          <w:b/>
        </w:rPr>
        <w:t>Q: Are animals sentient here?</w:t>
      </w:r>
    </w:p>
    <w:p>
      <w:r>
        <w:t xml:space="preserve">Yes — </w:t>
      </w:r>
      <w:r>
        <w:rPr>
          <w:i/>
        </w:rPr>
        <w:t>jeevan</w:t>
      </w:r>
      <w:r>
        <w:t xml:space="preserve"> first appears at the animal order as joint form. Expression is limited by the bodily medium; awakening to the knowledge order requires the human medium.</w:t>
      </w:r>
    </w:p>
    <w:p>
      <w:r>
        <w:rPr>
          <w:b/>
        </w:rPr>
        <w:t>Q: Is this the same as biological evolution?</w:t>
      </w:r>
    </w:p>
    <w:p>
      <w:r>
        <w:t>Overlaps in sequence, differs in modality (</w:t>
      </w:r>
      <w:r>
        <w:rPr>
          <w:i/>
        </w:rPr>
        <w:t>niyati-kram</w:t>
      </w:r>
      <w:r>
        <w:t xml:space="preserve"> vs contingent selection). The study lists this among open problems — be honest.</w:t>
      </w:r>
    </w:p>
    <w:p>
      <w:pPr>
        <w:pStyle w:val="Heading1"/>
      </w:pPr>
      <w:r>
        <w:t>Slide 10</w:t>
      </w:r>
    </w:p>
    <w:p>
      <w:pPr>
        <w:pStyle w:val="Heading1"/>
      </w:pPr>
      <w:r>
        <w:t>Two Developments, One Activity Structure</w:t>
      </w:r>
    </w:p>
    <w:p>
      <w:pPr>
        <w:pStyle w:val="Heading2"/>
      </w:pPr>
      <w:r>
        <w:t>Delivering the slide</w:t>
      </w:r>
    </w:p>
    <w:p>
      <w:r>
        <w:t>Madhyasth Darshan distinguishes two developments that must not be collapsed.</w:t>
      </w:r>
    </w:p>
    <w:p>
      <w:r>
        <w:t>Compositional progression joins particles, atoms, molecules, cells, and bodies into larger configurations. Development in an atom can reach constitutional completeness as jeevan. These lines meet in living joint forms, but they remain distinct.</w:t>
      </w:r>
    </w:p>
    <w:p>
      <w:r>
        <w:t>Across both, activity is one inseparable triad: effort, motion, and result. These are three joint aspects of one activity, not three steps in a sequence. When sodium and chlorine approach one another, the approach is effort and motion together; the stable salt crystal is the result.</w:t>
      </w:r>
    </w:p>
    <w:p>
      <w:r>
        <w:t>The texts compress the engine of development this way: saturation itself is forcefulness; forcefulness is basic impulsion; impulsion is activity; activity is effort-motion-result; and that is development and its continuity.</w:t>
      </w:r>
    </w:p>
    <w:p>
      <w:r>
        <w:t>Each term has a goal: restfulness of effort, destination of motion, immortality of result. Nature saturated in the ground is oriented for development and awakening until realisation. That bound is called an existential truth. Development pervades nature; awakening occurs in the sentient. Insentient units participate by composing bodies and environments without each individually completing the drive.</w:t>
      </w:r>
    </w:p>
    <w:p>
      <w:pPr>
        <w:pStyle w:val="Heading2"/>
      </w:pPr>
      <w:r>
        <w:t>Primary-text background</w:t>
      </w:r>
    </w:p>
    <w:p>
      <w:r>
        <w:t>“Every physical-chemical activity is an inseparable presence of effort, motion and result…” — SB, p. 58</w:t>
      </w:r>
    </w:p>
    <w:p>
      <w:r>
        <w:t>SB, p. 62 chain; goals: SB, p. 71; MVD, p. 104. Span: SB, pp. 51, 91. Two developments: study §1.6; KD 3.2–3.3.</w:t>
      </w:r>
    </w:p>
    <w:p>
      <w:pPr>
        <w:pStyle w:val="Heading2"/>
      </w:pPr>
      <w:r>
        <w:t>Likely questions from the audience</w:t>
      </w:r>
    </w:p>
    <w:p>
      <w:r>
        <w:rPr>
          <w:b/>
        </w:rPr>
        <w:t>Q: Isn't teleology unscientific?</w:t>
      </w:r>
    </w:p>
    <w:p>
      <w:r>
        <w:t>Within the system the goals are designed orientations of the triad, not external purposes injected into mechanism. Whether that is defensible against efficient-cause-only physicalism is a comparison question.</w:t>
      </w:r>
    </w:p>
    <w:p>
      <w:r>
        <w:rPr>
          <w:b/>
        </w:rPr>
        <w:t>Q: Is “restfulness of effort” the same as natural-state ease?</w:t>
      </w:r>
    </w:p>
    <w:p>
      <w:r>
        <w:t xml:space="preserve">No. Natural-state ease is insentient complementarity reinstating </w:t>
      </w:r>
      <w:r>
        <w:rPr>
          <w:i/>
        </w:rPr>
        <w:t>svabhav gati</w:t>
      </w:r>
      <w:r>
        <w:t xml:space="preserve">. </w:t>
      </w:r>
      <w:r>
        <w:rPr>
          <w:i/>
        </w:rPr>
        <w:t>Vishram</w:t>
      </w:r>
      <w:r>
        <w:t xml:space="preserve"> names settlement of internal cognitive effort in </w:t>
      </w:r>
      <w:r>
        <w:rPr>
          <w:i/>
        </w:rPr>
        <w:t>jeevan</w:t>
      </w:r>
      <w:r>
        <w:t xml:space="preserve"> (T2). Do not conflate them.</w:t>
      </w:r>
    </w:p>
    <w:p>
      <w:pPr>
        <w:pStyle w:val="Heading1"/>
      </w:pPr>
      <w:r>
        <w:t>Slide 11</w:t>
      </w:r>
    </w:p>
    <w:p>
      <w:pPr>
        <w:pStyle w:val="Heading1"/>
      </w:pPr>
      <w:r>
        <w:t>Three Transitions: T1, T2, T3</w:t>
      </w:r>
    </w:p>
    <w:p>
      <w:pPr>
        <w:pStyle w:val="Heading2"/>
      </w:pPr>
      <w:r>
        <w:t>Delivering the slide</w:t>
      </w:r>
    </w:p>
    <w:p>
      <w:r>
        <w:t>The three transitions are developmental milestones.</w:t>
      </w:r>
    </w:p>
    <w:p>
      <w:r>
        <w:t>T1 is constitutional completeness — gathanpurnata: immortality of result. A developing atom becomes sentient jeevan. The plane shifts from physicochemical to delusional — meaning the body is mistaken for the self, not psychiatric illness.</w:t>
      </w:r>
    </w:p>
    <w:p>
      <w:r>
        <w:t>T2 is activity completeness — kriyapurnata: restfulness of effort. Internal seeking resolves into direct realisation and absolute resolution. The plane shifts from delusional to deific.</w:t>
      </w:r>
    </w:p>
    <w:p>
      <w:r>
        <w:t>T3 is conduct completeness — acharanpurnata: destination of motion. Authentic conduct becomes living proof. The plane shifts from deific to divine.</w:t>
      </w:r>
    </w:p>
    <w:p>
      <w:r>
        <w:t>Keep T2 and T3 apart. T2 is internal settlement of effort. T3 is external destination in conduct. And do not confuse T2’s restfulness with the ease of insentient natural-state complementarity.</w:t>
      </w:r>
    </w:p>
    <w:p>
      <w:r>
        <w:t>T1 is constitutional completeness of an atom. T2 and T3 are not further material stages; they name completeness of activity and conduct in awakened jeevan. In one line: the saturated realises the ground it is saturated in. That is the completeness drive.</w:t>
      </w:r>
    </w:p>
    <w:p>
      <w:pPr>
        <w:pStyle w:val="Heading2"/>
      </w:pPr>
      <w:r>
        <w:t>Primary-text background</w:t>
      </w:r>
    </w:p>
    <w:p>
      <w:r>
        <w:t>“In the sentient atom: Conduct completeness is in the form of destination of motion. Activity completeness is in the form of restfulness of effort. Constitutional completeness (the jeevan atom) is in the form of immortality of result.” — SB, p. 58</w:t>
      </w:r>
    </w:p>
    <w:p>
      <w:r>
        <w:t xml:space="preserve">Both MVD and SB use </w:t>
      </w:r>
      <w:r>
        <w:rPr>
          <w:i/>
        </w:rPr>
        <w:t>aacharan purnata</w:t>
      </w:r>
      <w:r>
        <w:t xml:space="preserve"> for T3; </w:t>
      </w:r>
      <w:r>
        <w:rPr>
          <w:i/>
        </w:rPr>
        <w:t>vyavahar purnata</w:t>
      </w:r>
      <w:r>
        <w:t xml:space="preserve"> appears in neither as the T3 term. Plane table: SB, p. 52. Human types by awakening: MVD, p. 160.</w:t>
      </w:r>
    </w:p>
    <w:p>
      <w:pPr>
        <w:pStyle w:val="Heading2"/>
      </w:pPr>
      <w:r>
        <w:t>Likely questions from the audience</w:t>
      </w:r>
    </w:p>
    <w:p>
      <w:r>
        <w:rPr>
          <w:b/>
        </w:rPr>
        <w:t>Q: Can a transition reverse?</w:t>
      </w:r>
    </w:p>
    <w:p>
      <w:r>
        <w:t>T1 is explicitly irreversible at the atomic level (SB, p. 92). For T2/T3 the texts emphasise directional awakening progression rather than a doctrine of relapse.</w:t>
      </w:r>
    </w:p>
    <w:p>
      <w:r>
        <w:rPr>
          <w:b/>
        </w:rPr>
        <w:t>Q: What distinguishes deific from divine?</w:t>
      </w:r>
    </w:p>
    <w:p>
      <w:r>
        <w:t xml:space="preserve">Deific ≈ T2 (understanding settled); divine ≈ T3 (understanding proven in living proof / </w:t>
      </w:r>
      <w:r>
        <w:rPr>
          <w:i/>
        </w:rPr>
        <w:t>pramanikta</w:t>
      </w:r>
      <w:r>
        <w:t>).</w:t>
      </w:r>
    </w:p>
    <w:p>
      <w:pPr>
        <w:pStyle w:val="Heading1"/>
      </w:pPr>
      <w:r>
        <w:t>Slide 12</w:t>
      </w:r>
    </w:p>
    <w:p>
      <w:pPr>
        <w:pStyle w:val="Heading1"/>
      </w:pPr>
      <w:r>
        <w:t>Classification Crosswalk</w:t>
      </w:r>
    </w:p>
    <w:p>
      <w:pPr>
        <w:pStyle w:val="Heading2"/>
      </w:pPr>
      <w:r>
        <w:t>Delivering the slide</w:t>
      </w:r>
    </w:p>
    <w:p>
      <w:r>
        <w:t>This slide is a confusion-preventer. Madhyasth Darshan uses several classifications that overlap without being interchangeable. Each answers a different question.</w:t>
      </w:r>
    </w:p>
    <w:p>
      <w:r>
        <w:t>Orders — material, bio, animal, knowledge — classify organisation, svabhav, and dharma. Do not confuse orders with planes.</w:t>
      </w:r>
    </w:p>
    <w:p>
      <w:r>
        <w:t>Progressions — physicochemical, delusional, deific, divine — track status across T1, T2, and T3. Do not confuse them with orders or planes.</w:t>
      </w:r>
    </w:p>
    <w:p>
      <w:r>
        <w:t>Planes name scope of knowing and experience. They are not simply material stages.</w:t>
      </w:r>
    </w:p>
    <w:p>
      <w:r>
        <w:t>Human types — animal, demon, human, divine, transcendental — mark orientation of human living. Do not confuse them with value families.</w:t>
      </w:r>
    </w:p>
    <w:p>
      <w:r>
        <w:t>T1 separates the physicochemical from the sentient. T2 and T3 concern awakening and conduct. So if someone asks whether the human order is the same as the divine plane, the answer is no. One human order can span multiple planes.</w:t>
      </w:r>
    </w:p>
    <w:p>
      <w:pPr>
        <w:pStyle w:val="Heading2"/>
      </w:pPr>
      <w:r>
        <w:t>Primary-text background</w:t>
      </w:r>
    </w:p>
    <w:p>
      <w:r>
        <w:t>Study §1.9 and the conceptual-map classification crosswalk. Order vs plane asymmetry: SB, p. 52 — two orders can share one plane; one order can span three planes. Four progression vocabularies (</w:t>
      </w:r>
      <w:r>
        <w:rPr>
          <w:i/>
        </w:rPr>
        <w:t>niyati-kram</w:t>
      </w:r>
      <w:r>
        <w:t xml:space="preserve">, </w:t>
      </w:r>
      <w:r>
        <w:rPr>
          <w:i/>
        </w:rPr>
        <w:t>niyati-vidhi</w:t>
      </w:r>
      <w:r>
        <w:t xml:space="preserve">, </w:t>
      </w:r>
      <w:r>
        <w:rPr>
          <w:i/>
        </w:rPr>
        <w:t>vikas-kram</w:t>
      </w:r>
      <w:r>
        <w:t xml:space="preserve">, </w:t>
      </w:r>
      <w:r>
        <w:rPr>
          <w:i/>
        </w:rPr>
        <w:t>jagriti-kram</w:t>
      </w:r>
      <w:r>
        <w:t>): MVD, pp. 13–14 and study §1.9.</w:t>
      </w:r>
    </w:p>
    <w:p>
      <w:pPr>
        <w:pStyle w:val="Heading2"/>
      </w:pPr>
      <w:r>
        <w:t>Likely questions from the audience</w:t>
      </w:r>
    </w:p>
    <w:p>
      <w:r>
        <w:rPr>
          <w:b/>
        </w:rPr>
        <w:t>Q: Why keep so many overlapping lists?</w:t>
      </w:r>
    </w:p>
    <w:p>
      <w:r>
        <w:t>Because collapsing them produces false equations (e.g. “animal order = delusional plane = incomplete atom”). Each list answers a different question.</w:t>
      </w:r>
    </w:p>
    <w:p>
      <w:r>
        <w:rPr>
          <w:b/>
        </w:rPr>
        <w:t>Q: Where do the five human types sit?</w:t>
      </w:r>
    </w:p>
    <w:p>
      <w:r>
        <w:t>They mark degrees of awakening within human living across planes (MVD, p. 160) — not a fifth ontology beside coexistence.</w:t>
      </w:r>
    </w:p>
    <w:p>
      <w:pPr>
        <w:pStyle w:val="Heading1"/>
      </w:pPr>
      <w:r>
        <w:t>Slide 13</w:t>
      </w:r>
    </w:p>
    <w:p>
      <w:pPr>
        <w:pStyle w:val="Heading1"/>
      </w:pPr>
      <w:r>
        <w:t>T1 — The Irreversible Sentience Threshold</w:t>
      </w:r>
    </w:p>
    <w:p>
      <w:pPr>
        <w:pStyle w:val="Heading2"/>
      </w:pPr>
      <w:r>
        <w:t>Delivering the slide</w:t>
      </w:r>
    </w:p>
    <w:p>
      <w:r>
        <w:t>T1 is the hinge of the ontology: where sentience enters.</w:t>
      </w:r>
    </w:p>
    <w:p>
      <w:r>
        <w:t>It is constitutional completeness at the atomic level — not neural complexity, not molecular size, and not mere elevation along the order chain.</w:t>
      </w:r>
    </w:p>
    <w:p>
      <w:r>
        <w:t>The texts describe a constitution-oriented developing atom that takes in particles — hungry and overfull atoms completing each other — within a suitable environment. When the required constitution closes, the particle count no longer increases or decreases.</w:t>
      </w:r>
    </w:p>
    <w:p>
      <w:r>
        <w:t>Before T1, the evolving atom is still bound by molecular weight and structure; particle count is still changing; it exhibits radiance and projection as an insentient unit. After T1, it is released from molecular and weight bondage and carried by hope. Sentient jeevan shows a finer mode of recognition.</w:t>
      </w:r>
    </w:p>
    <w:p>
      <w:r>
        <w:t>T1 is irreversible because the completed constitution no longer decomposes. That completed constitution grounds jeevan’s continuity beyond the body.</w:t>
      </w:r>
    </w:p>
    <w:p>
      <w:r>
        <w:t>I want to be plain: this is an ontological account. No accepted empirical procedure currently identifies the threshold. We will return to that honesty when we discuss method and evidence.</w:t>
      </w:r>
    </w:p>
    <w:p>
      <w:pPr>
        <w:pStyle w:val="Heading2"/>
      </w:pPr>
      <w:r>
        <w:t>Primary-text background</w:t>
      </w:r>
    </w:p>
    <w:p>
      <w:r>
        <w:t xml:space="preserve">MVD, p. 91 (bondage shift). Qualitative without quantitative change: SB, p. 55. Irreversibility: SB, p. 92. Not neural/molecular size: SB, p. 52. Particle incorporation: MVD, p. 8; SB, pp. 58, 71, 80–81. AVD on hope-bondage and powers/strengths always present in </w:t>
      </w:r>
      <w:r>
        <w:rPr>
          <w:i/>
        </w:rPr>
        <w:t>jeevan</w:t>
      </w:r>
      <w:r>
        <w:t>.</w:t>
      </w:r>
    </w:p>
    <w:p>
      <w:pPr>
        <w:pStyle w:val="Heading2"/>
      </w:pPr>
      <w:r>
        <w:t>Likely questions from the audience</w:t>
      </w:r>
    </w:p>
    <w:p>
      <w:r>
        <w:rPr>
          <w:b/>
        </w:rPr>
        <w:t>Q: Is the jeevan atom in the periodic table?</w:t>
      </w:r>
    </w:p>
    <w:p>
      <w:r>
        <w:t xml:space="preserve">No — identifying </w:t>
      </w:r>
      <w:r>
        <w:rPr>
          <w:i/>
        </w:rPr>
        <w:t>gathanpurna parmanu</w:t>
      </w:r>
      <w:r>
        <w:t xml:space="preserve"> with chemistry's elements is a category error (study).</w:t>
      </w:r>
    </w:p>
    <w:p>
      <w:r>
        <w:rPr>
          <w:b/>
        </w:rPr>
        <w:t>Q: Can science detect constitutional completeness?</w:t>
      </w:r>
    </w:p>
    <w:p>
      <w:r>
        <w:t>Not presently — say so plainly (§6.2.5). Realisation and conduct are warrants within the darshan; public science needs operational criteria that do not yet exist.</w:t>
      </w:r>
    </w:p>
    <w:p>
      <w:r>
        <w:rPr>
          <w:b/>
        </w:rPr>
        <w:t>Q: Isn't this just panpsychism?</w:t>
      </w:r>
    </w:p>
    <w:p>
      <w:r>
        <w:t xml:space="preserve">Close but distinct: panpsychism makes every particle a subject; MD does not. Active sentience belongs only to constitutionally complete atoms; what is pervasive is intelligibility in </w:t>
      </w:r>
      <w:r>
        <w:rPr>
          <w:i/>
        </w:rPr>
        <w:t>satta</w:t>
      </w:r>
      <w:r>
        <w:t>, not micro-minds.</w:t>
      </w:r>
    </w:p>
    <w:p>
      <w:pPr>
        <w:pStyle w:val="Heading1"/>
      </w:pPr>
      <w:r>
        <w:t>Slide 14</w:t>
      </w:r>
    </w:p>
    <w:p>
      <w:pPr>
        <w:pStyle w:val="Heading1"/>
      </w:pPr>
      <w:r>
        <w:t>Body and Jeevan: One Joint Form</w:t>
      </w:r>
    </w:p>
    <w:p>
      <w:pPr>
        <w:pStyle w:val="Heading2"/>
      </w:pPr>
      <w:r>
        <w:t>Delivering the slide</w:t>
      </w:r>
    </w:p>
    <w:p>
      <w:r>
        <w:t>Animal and human living is a joint form.</w:t>
      </w:r>
    </w:p>
    <w:p>
      <w:r>
        <w:t>Jeevan brings all ten activities. The body supplies the species-specific medium. Animal bodily and brain development limits their expression. The human medium supports the full range, while body-identification can still misdirect evaluation.</w:t>
      </w:r>
    </w:p>
    <w:p>
      <w:r>
        <w:t>On one side is the body: a pranic composition — sense organs, brain, and physical expression; decomposable. On the other side is jeevan: the constitutionally complete sentient atom; five faculties and ten activities inherent; continuing when the joint form ends.</w:t>
      </w:r>
    </w:p>
    <w:p>
      <w:r>
        <w:t>The body gates expression. Jeevan is seer, doer, and enjoyer through the body. Animal limitation belongs to the medium. Human mis-evaluation belongs to body-delusion. The body does not produce sentience, and those two problems are not the same problem.</w:t>
      </w:r>
    </w:p>
    <w:p>
      <w:pPr>
        <w:pStyle w:val="Heading2"/>
      </w:pPr>
      <w:r>
        <w:t>Primary-text background</w:t>
      </w:r>
    </w:p>
    <w:p>
      <w:r>
        <w:t>MVD pp. 13, 115, 288–289; SB pp. 91–92; JV pp. 20, 54. “Jeevan continues to exist even after death as it does while driving a body.” — JV, p. 20</w:t>
      </w:r>
    </w:p>
    <w:p>
      <w:pPr>
        <w:pStyle w:val="Heading2"/>
      </w:pPr>
      <w:r>
        <w:t>Likely questions from the audience</w:t>
      </w:r>
    </w:p>
    <w:p>
      <w:r>
        <w:rPr>
          <w:b/>
        </w:rPr>
        <w:t>Q: What is the relationship between jeevan and the brain?</w:t>
      </w:r>
    </w:p>
    <w:p>
      <w:r>
        <w:t xml:space="preserve">The brain is a physical interface for expression within the joint form; the knower is always </w:t>
      </w:r>
      <w:r>
        <w:rPr>
          <w:i/>
        </w:rPr>
        <w:t>jeevan</w:t>
      </w:r>
      <w:r>
        <w:t>. How this squares with physical causal closure is an open comparative question the study treats candidly.</w:t>
      </w:r>
    </w:p>
    <w:p>
      <w:r>
        <w:rPr>
          <w:b/>
        </w:rPr>
        <w:t>Q: Do animals have the same jeevan kind?</w:t>
      </w:r>
    </w:p>
    <w:p>
      <w:r>
        <w:t>Same kind of constitutionally complete unit; different bodily medium and therefore different expressible range. Full awakening requires the human medium (MVD, p. 115; JV, pp. 79, 93).</w:t>
      </w:r>
    </w:p>
    <w:p>
      <w:pPr>
        <w:pStyle w:val="Heading1"/>
      </w:pPr>
      <w:r>
        <w:t>Slide 15</w:t>
      </w:r>
    </w:p>
    <w:p>
      <w:pPr>
        <w:pStyle w:val="Heading1"/>
      </w:pPr>
      <w:r>
        <w:t>Jeevan: Five Faculties, Ten Activities</w:t>
      </w:r>
    </w:p>
    <w:p>
      <w:pPr>
        <w:pStyle w:val="Heading2"/>
      </w:pPr>
      <w:r>
        <w:t>Delivering the slide</w:t>
      </w:r>
    </w:p>
    <w:p>
      <w:r>
        <w:t>Jeevan is a constitutionally complete sentient atom.</w:t>
      </w:r>
    </w:p>
    <w:p>
      <w:r>
        <w:t>Structurally, the nucleus is atma, the core self. The rings around it are buddhi, chitta, vritti, and mun — resolve, desire, thought, and hope.</w:t>
      </w:r>
    </w:p>
    <w:p>
      <w:r>
        <w:t>Each faculty works outward in projection and inward in reflection. Hope selects outward and tastes inward. Thought analyses and deliberates. Desire visualises and contemplates. Resolve resolves and receives enlightenment. The core self authenticates and realises.</w:t>
      </w:r>
    </w:p>
    <w:p>
      <w:r>
        <w:t>All five faculties and all ten activities belong to jeevan. Presence must be distinguished from expression and from effective organisation. Animal bodies limit expression through the medium. Humans have the bodily medium for the full range, yet under body-delusion only four and a half activities may be effectively organised.</w:t>
      </w:r>
    </w:p>
    <w:p>
      <w:r>
        <w:t>Study brings understanding. Practice evidences and stabilises it. Practice does not manufacture faculties that were missing.</w:t>
      </w:r>
    </w:p>
    <w:p>
      <w:pPr>
        <w:pStyle w:val="Heading2"/>
      </w:pPr>
      <w:r>
        <w:t>Primary-text background</w:t>
      </w:r>
    </w:p>
    <w:p>
      <w:r>
        <w:t xml:space="preserve">MVD, p. 78; JV, p. 92; MVD, pp. 13, 126, 278–279, 286–287. </w:t>
      </w:r>
      <w:r>
        <w:rPr>
          <w:i/>
        </w:rPr>
        <w:t>Koshas</w:t>
      </w:r>
      <w:r>
        <w:t>: MVD, pp. 49–50. Body mistaken for self: SB, pp. 91–92; JV, p. 93.</w:t>
      </w:r>
    </w:p>
    <w:p>
      <w:pPr>
        <w:pStyle w:val="Heading2"/>
      </w:pPr>
      <w:r>
        <w:t>Likely questions from the audience</w:t>
      </w:r>
    </w:p>
    <w:p>
      <w:r>
        <w:rPr>
          <w:b/>
        </w:rPr>
        <w:t>Q: Is atma the same as Vedanta's Atman?</w:t>
      </w:r>
    </w:p>
    <w:p>
      <w:r>
        <w:t xml:space="preserve">They rhyme but differ: Advaita's Atman is ultimately identical with one Brahman; MD's </w:t>
      </w:r>
      <w:r>
        <w:rPr>
          <w:i/>
        </w:rPr>
        <w:t>atma</w:t>
      </w:r>
      <w:r>
        <w:t xml:space="preserve"> is the nucleus of one among countless permanently distinct </w:t>
      </w:r>
      <w:r>
        <w:rPr>
          <w:i/>
        </w:rPr>
        <w:t>jeevan</w:t>
      </w:r>
      <w:r>
        <w:t xml:space="preserve"> units.</w:t>
      </w:r>
    </w:p>
    <w:p>
      <w:r>
        <w:rPr>
          <w:b/>
        </w:rPr>
        <w:t>Q: What does ‘jeevan does not sleep’ mean?</w:t>
      </w:r>
    </w:p>
    <w:p>
      <w:r>
        <w:t xml:space="preserve">Sleep belongs to the body; </w:t>
      </w:r>
      <w:r>
        <w:rPr>
          <w:i/>
        </w:rPr>
        <w:t>jeevan</w:t>
      </w:r>
      <w:r>
        <w:t xml:space="preserve">'s activities continue. Values and evaluation are </w:t>
      </w:r>
      <w:r>
        <w:rPr>
          <w:i/>
        </w:rPr>
        <w:t>jeevan</w:t>
      </w:r>
      <w:r>
        <w:t>'s practical purpose.</w:t>
      </w:r>
    </w:p>
    <w:p>
      <w:pPr>
        <w:pStyle w:val="Heading1"/>
      </w:pPr>
      <w:r>
        <w:t>Slide 16</w:t>
      </w:r>
    </w:p>
    <w:p>
      <w:pPr>
        <w:pStyle w:val="Heading1"/>
      </w:pPr>
      <w:r>
        <w:t>The Structure of Karma</w:t>
      </w:r>
    </w:p>
    <w:p>
      <w:pPr>
        <w:pStyle w:val="Heading2"/>
      </w:pPr>
      <w:r>
        <w:t>Delivering the slide</w:t>
      </w:r>
    </w:p>
    <w:p>
      <w:r>
        <w:t>From Manav Karm Darshan, Chapter 1: the structure of karma.</w:t>
      </w:r>
    </w:p>
    <w:p>
      <w:r>
        <w:t>Every karma — every activity done with desire — carries five limbs: doer, cause, objective, result, and effect. Effect names the act’s reach or consequence. The text does not add a separate cosmic reward-and-punishment ledger on this slide.</w:t>
      </w:r>
    </w:p>
    <w:p>
      <w:r>
        <w:t>Desire is the aspiration. Karma is the doing — activity together with aspiration. Result is the fruit. Desire, karma, and result must balance for the desire to be truly accomplished.</w:t>
      </w:r>
    </w:p>
    <w:p>
      <w:r>
        <w:t>Understanding alone changes nothing. It is the doing that yields the fruit. Book knowledge is only half the work.</w:t>
      </w:r>
    </w:p>
    <w:p>
      <w:r>
        <w:t>Hold this beside the earlier triad of effort, motion, and result. Karma is the desire-laden framing of activity in sentient living. Later we will see how desire and doing are reorganised under justice, dharma, and truth.</w:t>
      </w:r>
    </w:p>
    <w:p>
      <w:pPr>
        <w:pStyle w:val="Heading2"/>
      </w:pPr>
      <w:r>
        <w:t>Primary-text background</w:t>
      </w:r>
    </w:p>
    <w:p>
      <w:r>
        <w:t>“Activity together with aspiration is karma itself … it is the balance of desire, karma, and result that is the accomplishment of the desire.” — KD Ch. 1, pp. 1–2</w:t>
      </w:r>
    </w:p>
    <w:p>
      <w:r>
        <w:t>Five limbs as on the slide. Relate to effort–motion–result (slide 10) without collapsing the vocabularies — karma is the desire-laden human/sentient framing of activity.</w:t>
      </w:r>
    </w:p>
    <w:p>
      <w:pPr>
        <w:pStyle w:val="Heading2"/>
      </w:pPr>
      <w:r>
        <w:t>Likely questions from the audience</w:t>
      </w:r>
    </w:p>
    <w:p>
      <w:r>
        <w:rPr>
          <w:b/>
        </w:rPr>
        <w:t>Q: Is this karmic cosmology with rebirth accounting?</w:t>
      </w:r>
    </w:p>
    <w:p>
      <w:r>
        <w:t>KD here analyses the structure of intentional activity. Post-body continuity is argued from T1 elsewhere; do not smuggle a popular karma-punishment story into this slide.</w:t>
      </w:r>
    </w:p>
    <w:p>
      <w:r>
        <w:rPr>
          <w:b/>
        </w:rPr>
        <w:t>Q: How does this relate to effort–motion–result?</w:t>
      </w:r>
    </w:p>
    <w:p>
      <w:r>
        <w:t>Same underlying activity ontology; karma names activity-with-aspiration and its fruit in the desire register. Keep the five limbs available for Q&amp;A on responsibility and result.</w:t>
      </w:r>
    </w:p>
    <w:p>
      <w:pPr>
        <w:pStyle w:val="Heading1"/>
      </w:pPr>
      <w:r>
        <w:t>Slide 17</w:t>
      </w:r>
    </w:p>
    <w:p>
      <w:pPr>
        <w:pStyle w:val="Heading1"/>
      </w:pPr>
      <w:r>
        <w:t>Four Harmonies Within Jeevan</w:t>
      </w:r>
    </w:p>
    <w:p>
      <w:pPr>
        <w:pStyle w:val="Heading2"/>
      </w:pPr>
      <w:r>
        <w:t>Delivering the slide</w:t>
      </w:r>
    </w:p>
    <w:p>
      <w:r>
        <w:t>Happiness, peace, contentment, and bliss are not passing moods, and they are not a fourth sequence after T1, T2, and T3.</w:t>
      </w:r>
    </w:p>
    <w:p>
      <w:r>
        <w:t>They name harmonies within jeevan. Happiness is harmony of mun and vritti — hope and thought. Peace is harmony of vritti and chitta — thought and desire. Contentment is harmony of chitta and buddhi — desire and resolve. Bliss is harmony of buddhi and atma — resolve and the core self.</w:t>
      </w:r>
    </w:p>
    <w:p>
      <w:r>
        <w:t>Evidenced outwardly, these harmonies support resolution, prosperity, fearlessness, and coexistence in human living.</w:t>
      </w:r>
    </w:p>
    <w:p>
      <w:r>
        <w:t>Karm Darshan puts the living cycle this way: reflection feeds projection, and projection feeds deeper reflection — this alone is what living means. Continuous happiness is harmony evidenced in resolved living, not a sensory spike.</w:t>
      </w:r>
    </w:p>
    <w:p>
      <w:pPr>
        <w:pStyle w:val="Heading2"/>
      </w:pPr>
      <w:r>
        <w:t>Primary-text background</w:t>
      </w:r>
    </w:p>
    <w:p>
      <w:r>
        <w:t>JV, p. 138 (four harmonies). JV, p. 61 (values ladder / five levels). KD §3.12, pp. 110–113 (projection–reflection). SB pairs values with practical routes through justice, orderliness, and realisation. MVD, p. 77 (channelling energies toward awakening).</w:t>
      </w:r>
    </w:p>
    <w:p>
      <w:pPr>
        <w:pStyle w:val="Heading2"/>
      </w:pPr>
      <w:r>
        <w:t>Likely questions from the audience</w:t>
      </w:r>
    </w:p>
    <w:p>
      <w:r>
        <w:rPr>
          <w:b/>
        </w:rPr>
        <w:t>Q: Are these only for the fully awakened?</w:t>
      </w:r>
    </w:p>
    <w:p>
      <w:r>
        <w:t>They register progressively — milestones of awakening, not a distant prize (JV, p. 61).</w:t>
      </w:r>
    </w:p>
    <w:p>
      <w:r>
        <w:rPr>
          <w:b/>
        </w:rPr>
        <w:t>Q: Why can't sensory pleasure provide continuous happiness?</w:t>
      </w:r>
    </w:p>
    <w:p>
      <w:r>
        <w:t xml:space="preserve">Comforts and accumulation aim at happiness but carry momentariness and fragility (AVD). Continuity is harmony within </w:t>
      </w:r>
      <w:r>
        <w:rPr>
          <w:i/>
        </w:rPr>
        <w:t>jeevan</w:t>
      </w:r>
      <w:r>
        <w:t>.</w:t>
      </w:r>
    </w:p>
    <w:p>
      <w:pPr>
        <w:pStyle w:val="Heading1"/>
      </w:pPr>
      <w:r>
        <w:t>Slide 18</w:t>
      </w:r>
    </w:p>
    <w:p>
      <w:pPr>
        <w:pStyle w:val="Heading1"/>
      </w:pPr>
      <w:r>
        <w:t>Composition and Human Assembly</w:t>
      </w:r>
    </w:p>
    <w:p>
      <w:pPr>
        <w:pStyle w:val="Heading2"/>
      </w:pPr>
      <w:r>
        <w:t>Delivering the slide</w:t>
      </w:r>
    </w:p>
    <w:p>
      <w:r>
        <w:t>Composition is not the same as development.</w:t>
      </w:r>
    </w:p>
    <w:p>
      <w:r>
        <w:t>Physicochemical units compose into mixtures, compounds, cells, and bodies through definite constituent relations. Human families and societies arise differently: through recognised relationships, evaluation, and mutual satisfaction.</w:t>
      </w:r>
    </w:p>
    <w:p>
      <w:r>
        <w:t>In a mixture, components stay side by side and each maintains its own conduct — no new unit is formed. In a compound, definite proportion yields a new bounded unit, and its form, guna, svabhav, and dharma are evidenced in that new unit’s mutuality.</w:t>
      </w:r>
    </w:p>
    <w:p>
      <w:r>
        <w:t>Particles to molecules to cells and bodies is composition. Humane assemblies are relational achievements, not a further chemical tier. T1 occurs only when an atom reaches constitutional completeness. Insentient assemblies persist or decline according to whether constituent relationships are fulfilled.</w:t>
      </w:r>
    </w:p>
    <w:p>
      <w:pPr>
        <w:pStyle w:val="Heading2"/>
      </w:pPr>
      <w:r>
        <w:t>Primary-text background</w:t>
      </w:r>
    </w:p>
    <w:p>
      <w:r>
        <w:t>JV, p. 67; MVD, p. 42 (mixture &amp; compound); SB, p. 14 (persist or decline). Compositional vs atomic development: §1.6, §1.10.</w:t>
      </w:r>
    </w:p>
    <w:p>
      <w:pPr>
        <w:pStyle w:val="Heading2"/>
      </w:pPr>
      <w:r>
        <w:t>Likely questions from the audience</w:t>
      </w:r>
    </w:p>
    <w:p>
      <w:r>
        <w:rPr>
          <w:b/>
        </w:rPr>
        <w:t>Q: Is society just a bigger compound?</w:t>
      </w:r>
    </w:p>
    <w:p>
      <w:r>
        <w:t>No — that is the mistake this slide blocks. Society endures while relationships are recognised and fulfilled; it is not a stoichiometric product.</w:t>
      </w:r>
    </w:p>
    <w:p>
      <w:r>
        <w:rPr>
          <w:b/>
        </w:rPr>
        <w:t>Q: Can composition produce jeevan?</w:t>
      </w:r>
    </w:p>
    <w:p>
      <w:r>
        <w:t>No. Composition builds media and environments; T1 is atomic constitutional completeness.</w:t>
      </w:r>
    </w:p>
    <w:p>
      <w:pPr>
        <w:pStyle w:val="Heading1"/>
      </w:pPr>
      <w:r>
        <w:t>Slide 19</w:t>
      </w:r>
    </w:p>
    <w:p>
      <w:pPr>
        <w:pStyle w:val="Heading1"/>
      </w:pPr>
      <w:r>
        <w:t>The Regulation Endowment</w:t>
      </w:r>
    </w:p>
    <w:p>
      <w:pPr>
        <w:pStyle w:val="Heading2"/>
      </w:pPr>
      <w:r>
        <w:t>Delivering the slide</w:t>
      </w:r>
    </w:p>
    <w:p>
      <w:r>
        <w:t>This slide explains the darshan’s name.</w:t>
      </w:r>
    </w:p>
    <w:p>
      <w:r>
        <w:t>Orderliness is self-regulation, inherent in saturated units — not dispensed by a cosmic governor. This mediative — madhyasth — regulation, which regulates and conserves every unit, gives Madhyasth Darshan its name.</w:t>
      </w:r>
    </w:p>
    <w:p>
      <w:r>
        <w:t>Conformance has order-specific modes. Material: result or structural conformance. Bio: seed-conformance. Animal: species-conformance, inherited from gestation. Human: learned conformance through understanding.</w:t>
      </w:r>
    </w:p>
    <w:p>
      <w:r>
        <w:t>Material, bio, and animal regulation is definite. An animal body’s expressive limits do not introduce mis-evaluation. In human living, jeevan can judge wrongly when delusion mistakes the body for the self. Awakening aligns evaluation and fulfilment with coexistence. That is why justice becomes necessary at the knowledge order.</w:t>
      </w:r>
    </w:p>
    <w:p>
      <w:pPr>
        <w:pStyle w:val="Heading2"/>
      </w:pPr>
      <w:r>
        <w:t>Primary-text background</w:t>
      </w:r>
    </w:p>
    <w:p>
      <w:r>
        <w:t>“Regulation itself becomes clear in the form of law…” — SB, p. 57</w:t>
      </w:r>
    </w:p>
    <w:p>
      <w:r>
        <w:t>“Omnipotence is mediative, therefore the nature saturated in it is regulated and conserved…” — MVD, p. 26</w:t>
      </w:r>
    </w:p>
    <w:p>
      <w:r>
        <w:t>KD, p. 14 (law across family, nation, world). Justice definition reserved for next slides: MVD, p. 311.</w:t>
      </w:r>
    </w:p>
    <w:p>
      <w:pPr>
        <w:pStyle w:val="Heading2"/>
      </w:pPr>
      <w:r>
        <w:t>Likely questions from the audience</w:t>
      </w:r>
    </w:p>
    <w:p>
      <w:r>
        <w:rPr>
          <w:b/>
        </w:rPr>
        <w:t>Q: If there's no cosmic enforcer, why do units obey law?</w:t>
      </w:r>
    </w:p>
    <w:p>
      <w:r>
        <w:t>Law is the form regulation takes in saturated units — provisioned from within. Below the human order, conformance cannot fail; at the human order it must be achieved.</w:t>
      </w:r>
    </w:p>
    <w:p>
      <w:r>
        <w:rPr>
          <w:b/>
        </w:rPr>
        <w:t>Q: Is animal limitation the same as human error?</w:t>
      </w:r>
    </w:p>
    <w:p>
      <w:r>
        <w:t>No — animals have definite fulfilment with limited expression; humans can mis-evaluate under body-delusion. That is why justice becomes necessary at the knowledge order.</w:t>
      </w:r>
    </w:p>
    <w:p>
      <w:pPr>
        <w:pStyle w:val="Heading1"/>
      </w:pPr>
      <w:r>
        <w:t>Slide 20</w:t>
      </w:r>
    </w:p>
    <w:p>
      <w:pPr>
        <w:pStyle w:val="Heading1"/>
      </w:pPr>
      <w:r>
        <w:t>Six Evaluative Perspectives</w:t>
      </w:r>
    </w:p>
    <w:p>
      <w:pPr>
        <w:pStyle w:val="Heading2"/>
      </w:pPr>
      <w:r>
        <w:t>Delivering the slide</w:t>
      </w:r>
    </w:p>
    <w:p>
      <w:r>
        <w:t>Karm Darshan names six evaluative perspectives: pleasant, healthy, profit, justice, dharma, and truth. They widen from sensation, body, and gain to relationship, orderliness, and coexistence.</w:t>
      </w:r>
    </w:p>
    <w:p>
      <w:r>
        <w:t>Justice has a dual role: it is one of the six, and it is the principle of fulfilled relationship. Dharma here as an evaluative perspective means fitting the wider pattern — discipline in thought, not only in outer conduct. Truth means alignment with the whole, grounded in realisation, not in liking or gain.</w:t>
      </w:r>
    </w:p>
    <w:p>
      <w:r>
        <w:t>The graduated chain is: rule itself is justice; justice itself is dharma; dharma itself is truth; truth itself is coexistence.</w:t>
      </w:r>
    </w:p>
    <w:p>
      <w:r>
        <w:t>Pleasure, health, and profit are not condemned. They remain legitimate in their domain. Awakening changes the organising refuge: they are subordinated under justice, dharma, and truth, not abandoned.</w:t>
      </w:r>
    </w:p>
    <w:p>
      <w:r>
        <w:t>Keep this distinct from unit-dharma on the earlier slide. Unit-dharma is innateness. The dharma–adharma perspective is an evaluative lens on thought and resolution.</w:t>
      </w:r>
    </w:p>
    <w:p>
      <w:pPr>
        <w:pStyle w:val="Heading2"/>
      </w:pPr>
      <w:r>
        <w:t>Primary-text background</w:t>
      </w:r>
    </w:p>
    <w:p>
      <w:r>
        <w:t xml:space="preserve">KD, pp. 10, 13, 60, 86; study §1.12–§1.12.1. MVD, p. 67 (six perspectives); MVD, p. 137 (justice regulates behaviour, </w:t>
      </w:r>
      <w:r>
        <w:rPr>
          <w:i/>
        </w:rPr>
        <w:t>dharma</w:t>
      </w:r>
      <w:r>
        <w:t xml:space="preserve"> disciplines thought, realisation only through truth); MVD, p. 311 (justice as recognising relationships, fulfilling values, evaluating, mutual satisfaction). JV, pp. 138–139 (deliberation bases).</w:t>
      </w:r>
    </w:p>
    <w:p>
      <w:pPr>
        <w:pStyle w:val="Heading2"/>
      </w:pPr>
      <w:r>
        <w:t>Likely questions from the audience</w:t>
      </w:r>
    </w:p>
    <w:p>
      <w:r>
        <w:rPr>
          <w:b/>
        </w:rPr>
        <w:t>Q: Are pleasure, health, and profit condemned?</w:t>
      </w:r>
    </w:p>
    <w:p>
      <w:r>
        <w:t>No — legitimate in their domain; awakening changes the organising refuge.</w:t>
      </w:r>
    </w:p>
    <w:p>
      <w:r>
        <w:rPr>
          <w:b/>
        </w:rPr>
        <w:t>Q: How does this relate to courts?</w:t>
      </w:r>
    </w:p>
    <w:p>
      <w:r>
        <w:t>Distinguish inherent regulation, justice as relational closure, and statutory law. Statute can be legal and unjust.</w:t>
      </w:r>
    </w:p>
    <w:p>
      <w:pPr>
        <w:pStyle w:val="Heading1"/>
      </w:pPr>
      <w:r>
        <w:t>Slide 21</w:t>
      </w:r>
    </w:p>
    <w:p>
      <w:pPr>
        <w:pStyle w:val="Heading1"/>
      </w:pPr>
      <w:r>
        <w:t>The Epistemic Ladder</w:t>
      </w:r>
    </w:p>
    <w:p>
      <w:pPr>
        <w:pStyle w:val="Heading2"/>
      </w:pPr>
      <w:r>
        <w:t>Delivering the slide</w:t>
      </w:r>
    </w:p>
    <w:p>
      <w:r>
        <w:t>Here are two ladders that meet.</w:t>
      </w:r>
    </w:p>
    <w:p>
      <w:r>
        <w:t>On the left: what must be understood, as mutual context widens. Form is real structure reflected in mutual facing. Guna is effects evident in definite mutuality. Svabhav is usefulness within state, plane, and order. Dharma is innateness evidenced in whole-order fulfilment. Relationships are shared expectations weighed by justice, dharma, and truth. At the top is coexistence itself — the telos of knowing. This is not a climb away from the unit; it is a widening of the context in which a real unit is understood.</w:t>
      </w:r>
    </w:p>
    <w:p>
      <w:r>
        <w:t>On the right: how knowing happens within jeevan. Hope tastes and selects. Thought deliberates and analyses. Desire contemplates and visualises. Resolve receives enlightenment and resolves. The core self realises — and realisation takes place through truth. When each level is acted in alignment, it is felt as happiness, peace, contentment, and bliss.</w:t>
      </w:r>
    </w:p>
    <w:p>
      <w:r>
        <w:t>The ladders meet at the top: coexistence known and acted in the core self is felt as bliss. Human error belongs to deluded evaluation, not to indeterminacy in the reality reflected.</w:t>
      </w:r>
    </w:p>
    <w:p>
      <w:pPr>
        <w:pStyle w:val="Heading2"/>
      </w:pPr>
      <w:r>
        <w:t>Primary-text background</w:t>
      </w:r>
    </w:p>
    <w:p>
      <w:r>
        <w:t xml:space="preserve">JV, p. 120 (triad epistemic bases); JV, p. 121; SB, p. 50 (ultimate </w:t>
      </w:r>
      <w:r>
        <w:rPr>
          <w:i/>
        </w:rPr>
        <w:t>dharma</w:t>
      </w:r>
      <w:r>
        <w:t xml:space="preserve">); JV, p. 120 (understanding as enlightenment of existence, </w:t>
      </w:r>
      <w:r>
        <w:rPr>
          <w:i/>
        </w:rPr>
        <w:t>jeevan</w:t>
      </w:r>
      <w:r>
        <w:t>, and humane conduct); MVD, pp. 78, 101, 137; JV, p. 61; study §§1.3–1.4, 1.7–1.13.</w:t>
      </w:r>
    </w:p>
    <w:p>
      <w:pPr>
        <w:pStyle w:val="Heading2"/>
      </w:pPr>
      <w:r>
        <w:t>Likely questions from the audience</w:t>
      </w:r>
    </w:p>
    <w:p>
      <w:r>
        <w:rPr>
          <w:b/>
        </w:rPr>
        <w:t>Q: Why is dharma on the top rung when atma is at the centre of the atom diagram?</w:t>
      </w:r>
    </w:p>
    <w:p>
      <w:r>
        <w:t>Different geometries: atom diagram is structural (inward = deeper); ladder is epistemic (higher = wider context needed). All four aspects are equally present in every unit.</w:t>
      </w:r>
    </w:p>
    <w:p>
      <w:r>
        <w:rPr>
          <w:b/>
        </w:rPr>
        <w:t>Q: Is this ladder stated verbatim in the texts?</w:t>
      </w:r>
    </w:p>
    <w:p>
      <w:r>
        <w:t>The triad's bases are verbatim JV. The four-aspect widening is a faithful reading of the definitions; present it as the structure of the definitions.</w:t>
      </w:r>
    </w:p>
    <w:p>
      <w:pPr>
        <w:pStyle w:val="Heading1"/>
      </w:pPr>
      <w:r>
        <w:t>Slide 22</w:t>
      </w:r>
    </w:p>
    <w:p>
      <w:pPr>
        <w:pStyle w:val="Heading1"/>
      </w:pPr>
      <w:r>
        <w:t>Method and Evidence</w:t>
      </w:r>
    </w:p>
    <w:p>
      <w:pPr>
        <w:pStyle w:val="Heading2"/>
      </w:pPr>
      <w:r>
        <w:t>Delivering the slide</w:t>
      </w:r>
    </w:p>
    <w:p>
      <w:r>
        <w:t>Madhyasth Darshan uses several modes of warrant. They can support one another, but they do not establish the same thing.</w:t>
      </w:r>
    </w:p>
    <w:p>
      <w:r>
        <w:t>Logical exposition can establish internal coherence and entailment. It cannot by itself establish empirical truth.</w:t>
      </w:r>
    </w:p>
    <w:p>
      <w:r>
        <w:t>Study and self-examination can establish intelligibility and first-person recognition. They cannot by themselves physically identify jeevan.</w:t>
      </w:r>
    </w:p>
    <w:p>
      <w:r>
        <w:t>Experiment, practice, and conduct-evidence can establish effects in work, behaviour, and mutual satisfaction. They cannot by themselves measure T1 or the jeevan–body interface.</w:t>
      </w:r>
    </w:p>
    <w:p>
      <w:r>
        <w:t>Realisation is the darshan’s claimed completion of knowing. It does not force agreement from other methods.</w:t>
      </w:r>
    </w:p>
    <w:p>
      <w:r>
        <w:t>Publicly measurable physical claims remain answerable to instrument-based scientific inquiry. No accepted measurement procedure currently identifies T1, the jeevan–body interface, or post-body reassociation. Stating that plainly is part of responsible presentation.</w:t>
      </w:r>
    </w:p>
    <w:p>
      <w:pPr>
        <w:pStyle w:val="Heading2"/>
      </w:pPr>
      <w:r>
        <w:t>Primary-text background</w:t>
      </w:r>
    </w:p>
    <w:p>
      <w:r>
        <w:t>Study §1.15–§1.16. Staged method from MVD, p. 88 and SB, p. 44: study → experiment and practice → realisation with evidence. Open problems: study §§6.1–6.2.</w:t>
      </w:r>
    </w:p>
    <w:p>
      <w:pPr>
        <w:pStyle w:val="Heading2"/>
      </w:pPr>
      <w:r>
        <w:t>Likely questions from the audience</w:t>
      </w:r>
    </w:p>
    <w:p>
      <w:r>
        <w:rPr>
          <w:b/>
        </w:rPr>
        <w:t>Q: Has any of this been proven scientifically?</w:t>
      </w:r>
    </w:p>
    <w:p>
      <w:r>
        <w:t>Be precise: internal coherence and conceptual consonance are not instrument confirmation of T1 or post-body continuity. Use “consonant with,” never “supported by,” without evidence.</w:t>
      </w:r>
    </w:p>
    <w:p>
      <w:r>
        <w:rPr>
          <w:b/>
        </w:rPr>
        <w:t>Q: Then why present it?</w:t>
      </w:r>
    </w:p>
    <w:p>
      <w:r>
        <w:t>Because ontology can still be examined for definitions, entailments, and lived testability — and because refusing to overclaim is part of the method.</w:t>
      </w:r>
    </w:p>
    <w:p>
      <w:pPr>
        <w:pStyle w:val="Heading1"/>
      </w:pPr>
      <w:r>
        <w:t>Slide 23</w:t>
      </w:r>
    </w:p>
    <w:p>
      <w:pPr>
        <w:pStyle w:val="Heading1"/>
      </w:pPr>
      <w:r>
        <w:t>What Makes Me Happy?</w:t>
      </w:r>
    </w:p>
    <w:p>
      <w:pPr>
        <w:pStyle w:val="Heading2"/>
      </w:pPr>
      <w:r>
        <w:t>Delivering the slide</w:t>
      </w:r>
    </w:p>
    <w:p>
      <w:r>
        <w:t>Every jeevan bears the same five faculties and ten activities. In human living they answer one question — what makes me happy? — by organising in one of two ways.</w:t>
      </w:r>
    </w:p>
    <w:p>
      <w:r>
        <w:t>Under delusion, jeevan mistakes the body for the self. Its present faculties organise around accumulation, comfort, and safety, and mis-evaluation follows.</w:t>
      </w:r>
    </w:p>
    <w:p>
      <w:r>
        <w:t>Under awakening, jeevan knows its true nature and coexistence. Resolve, desire, thought, and hope align around the core self — toward undivided society and universal orderliness.</w:t>
      </w:r>
    </w:p>
    <w:p>
      <w:r>
        <w:t>No faculty is absent. Delusion directs evaluation toward the body; awakening aligns it with coexistence. Study supplies understanding; practice evidences and stabilises that alignment.</w:t>
      </w:r>
    </w:p>
    <w:p>
      <w:r>
        <w:t>When the same fork is resolved in the individual and sustained across a tradition, it is evidenced as resolution, prosperity, fearlessness, and coexistence.</w:t>
      </w:r>
    </w:p>
    <w:p>
      <w:pPr>
        <w:pStyle w:val="Heading2"/>
      </w:pPr>
      <w:r>
        <w:t>Primary-text background</w:t>
      </w:r>
    </w:p>
    <w:p>
      <w:r>
        <w:t>JV, p. 93 (root of delusion); MVD Ch. 17 (ego → stubbornness → delusion); JV, p. 61; MVD, p. 13; study §§1.7–1.8, 1.10, 1.12, 1.15.</w:t>
      </w:r>
    </w:p>
    <w:p>
      <w:pPr>
        <w:pStyle w:val="Heading2"/>
      </w:pPr>
      <w:r>
        <w:t>Likely questions from the audience</w:t>
      </w:r>
    </w:p>
    <w:p>
      <w:r>
        <w:rPr>
          <w:b/>
        </w:rPr>
        <w:t>Q: Is delusion moral blame?</w:t>
      </w:r>
    </w:p>
    <w:p>
      <w:r>
        <w:t>It is a developmental and evaluative condition — body mistaken for self — not an insult. The remedy path is study, practice, and realisation, not shaming.</w:t>
      </w:r>
    </w:p>
    <w:p>
      <w:r>
        <w:rPr>
          <w:b/>
        </w:rPr>
        <w:t>Q: Can someone be partly awake?</w:t>
      </w:r>
    </w:p>
    <w:p>
      <w:r>
        <w:t>Awakening progression is graded (planes and human types). The slide's fork names the organising refuge, not a binary personality test.</w:t>
      </w:r>
    </w:p>
    <w:p>
      <w:pPr>
        <w:pStyle w:val="Heading1"/>
      </w:pPr>
      <w:r>
        <w:t>Slide 24</w:t>
      </w:r>
    </w:p>
    <w:p>
      <w:pPr>
        <w:pStyle w:val="Heading1"/>
      </w:pPr>
      <w:r>
        <w:t>Realisation in Coexistence</w:t>
      </w:r>
    </w:p>
    <w:p>
      <w:pPr>
        <w:pStyle w:val="Heading2"/>
      </w:pPr>
      <w:r>
        <w:t>Delivering the slide</w:t>
      </w:r>
    </w:p>
    <w:p>
      <w:r>
        <w:t>This is where the completeness drive terminates: realisation in coexistence.</w:t>
      </w:r>
    </w:p>
    <w:p>
      <w:r>
        <w:t>The drive comes to rest when relationships across nature are fulfilled and made evident in coexistence — not because Omnipresence becomes a knower, but because awakened jeevan realises and evidences the coexistence in which it has always existed. Recognising and fulfilling become its living proof.</w:t>
      </w:r>
    </w:p>
    <w:p>
      <w:r>
        <w:t>Realisation is bliss. Truth itself is abundance — coexistence; realisation of abundance itself is bliss; bliss itself is jeevan. And realisation is knowledge itself, because what is realised is the ground the unit was always soaked in.</w:t>
      </w:r>
    </w:p>
    <w:p>
      <w:r>
        <w:t>In projection, realisation is authenticity — knowledge, wisdom, and science unfolding into conduct. In reflection, the knower is jeevan filled with realisation. When resolve turns inward to the core self, self-realisation and realisation in coexistence arrive together.</w:t>
      </w:r>
    </w:p>
    <w:p>
      <w:r>
        <w:t>What is known is existence itself — nature saturated in Omnipresence. Knowledge, knower, and known become uniform as roles in one bond. This is not merger. The knower remains a distinct jeevan. That guardrail is decisive against reading satta as a universal knowing Self.</w:t>
      </w:r>
    </w:p>
    <w:p>
      <w:pPr>
        <w:pStyle w:val="Heading2"/>
      </w:pPr>
      <w:r>
        <w:t>Primary-text background</w:t>
      </w:r>
    </w:p>
    <w:p>
      <w:r>
        <w:t>“The goal of development is for nature, saturated in Omnipotence, to be realised in Omnipotence…” — SB, p. 81</w:t>
      </w:r>
    </w:p>
    <w:p>
      <w:r>
        <w:t>AVD, p. 217 (uniformity in knowledge, knowable &amp; knower in the form of coexistence). MVD, pp. 14–15, 286–287. Study §1.13.</w:t>
      </w:r>
    </w:p>
    <w:p>
      <w:pPr>
        <w:pStyle w:val="Heading2"/>
      </w:pPr>
      <w:r>
        <w:t>Likely questions from the audience</w:t>
      </w:r>
    </w:p>
    <w:p>
      <w:r>
        <w:rPr>
          <w:b/>
        </w:rPr>
        <w:t>Q: If satta is Knowledge, doesn't it know everything?</w:t>
      </w:r>
    </w:p>
    <w:p>
      <w:r>
        <w:t xml:space="preserve">No — </w:t>
      </w:r>
      <w:r>
        <w:rPr>
          <w:i/>
        </w:rPr>
        <w:t>gyan</w:t>
      </w:r>
      <w:r>
        <w:t xml:space="preserve"> as </w:t>
      </w:r>
      <w:r>
        <w:rPr>
          <w:i/>
        </w:rPr>
        <w:t>satta</w:t>
      </w:r>
      <w:r>
        <w:t xml:space="preserve"> names intelligibility, not cognition. The knowing act belongs only to </w:t>
      </w:r>
      <w:r>
        <w:rPr>
          <w:i/>
        </w:rPr>
        <w:t>jeevan</w:t>
      </w:r>
      <w:r>
        <w:t>.</w:t>
      </w:r>
    </w:p>
    <w:p>
      <w:r>
        <w:rPr>
          <w:b/>
        </w:rPr>
        <w:t>Q: How is this different from moksha as merger?</w:t>
      </w:r>
    </w:p>
    <w:p>
      <w:r>
        <w:t xml:space="preserve">MD denies merger into a single Self. Realisation evidences coexistence; individuality of </w:t>
      </w:r>
      <w:r>
        <w:rPr>
          <w:i/>
        </w:rPr>
        <w:t>jeevan</w:t>
      </w:r>
      <w:r>
        <w:t xml:space="preserve"> remains ontologically real.</w:t>
      </w:r>
    </w:p>
    <w:p>
      <w:pPr>
        <w:pStyle w:val="Heading1"/>
      </w:pPr>
      <w:r>
        <w:t>Slide 25</w:t>
      </w:r>
    </w:p>
    <w:p>
      <w:pPr>
        <w:pStyle w:val="Heading1"/>
      </w:pPr>
      <w:r>
        <w:t>An Awakened Human Tradition</w:t>
      </w:r>
    </w:p>
    <w:p>
      <w:pPr>
        <w:pStyle w:val="Heading2"/>
      </w:pPr>
      <w:r>
        <w:t>Delivering the slide</w:t>
      </w:r>
    </w:p>
    <w:p>
      <w:r>
        <w:t>The drive toward completeness comes to rest in awakened human beings — effort settled, understanding proven in daily conduct, and sustained through a human tradition.</w:t>
      </w:r>
    </w:p>
    <w:p>
      <w:r>
        <w:t>Effort settled in realisation is T2. Understanding proven in daily conduct is T3.</w:t>
      </w:r>
    </w:p>
    <w:p>
      <w:r>
        <w:t>The four goals land at four levels: resolution in every person; prosperity in every family; fearlessness — trust — in society; and coexistence with all of nature.</w:t>
      </w:r>
    </w:p>
    <w:p>
      <w:r>
        <w:t>Five dimensions of continuity carry the tradition: education and sanskar; justice and preservation; health and restraint; production and work; exchange and storage.</w:t>
      </w:r>
    </w:p>
    <w:p>
      <w:r>
        <w:t>This is not an ideal bolted onto matter. On Madhyasth Darshan’s account, the ontology is such that the progression is designed to arrive here. Nature saturated in Omnipresence is bound for development until realisation. An awakened human tradition is what that progression delivers: what is saturated in the ground has come to realise the ground, and nature stands fulfilled and evident in coexistence.</w:t>
      </w:r>
    </w:p>
    <w:p>
      <w:pPr>
        <w:pStyle w:val="Heading2"/>
      </w:pPr>
      <w:r>
        <w:t>Primary-text background</w:t>
      </w:r>
    </w:p>
    <w:p>
      <w:r>
        <w:t>JV, p. 61; MVD, pp. 13–15; SB, pp. 51, 81, 91. Five dimensions: study §1.15 and governance-related works in the series. SB on operating scale of self-sustaining systems (100–200 families) if useful for Q&amp;A.</w:t>
      </w:r>
    </w:p>
    <w:p>
      <w:pPr>
        <w:pStyle w:val="Heading2"/>
      </w:pPr>
      <w:r>
        <w:t>Likely questions from the audience</w:t>
      </w:r>
    </w:p>
    <w:p>
      <w:r>
        <w:rPr>
          <w:b/>
        </w:rPr>
        <w:t>Q: Isn't ‘producing more than needed’ just growth ideology?</w:t>
      </w:r>
    </w:p>
    <w:p>
      <w:r>
        <w:t xml:space="preserve">No — </w:t>
      </w:r>
      <w:r>
        <w:rPr>
          <w:i/>
        </w:rPr>
        <w:t>samridhi</w:t>
      </w:r>
      <w:r>
        <w:t xml:space="preserve"> is felt sufficiency with proper utilisation, opposed to hoarding (AVD).</w:t>
      </w:r>
    </w:p>
    <w:p>
      <w:r>
        <w:rPr>
          <w:b/>
        </w:rPr>
        <w:t>Q: How does family-scale vision reach society?</w:t>
      </w:r>
    </w:p>
    <w:p>
      <w:r>
        <w:t>By composition under recognised relationships — the same persist-or-decline rule, expressed institutionally across the five dimensions.</w:t>
      </w:r>
    </w:p>
    <w:p>
      <w:pPr>
        <w:pStyle w:val="Heading1"/>
      </w:pPr>
      <w:r>
        <w:t>Slide 26</w:t>
      </w:r>
    </w:p>
    <w:p>
      <w:pPr>
        <w:pStyle w:val="Heading1"/>
      </w:pPr>
      <w:r>
        <w:t>The Questions, Answered</w:t>
      </w:r>
    </w:p>
    <w:p>
      <w:pPr>
        <w:pStyle w:val="Heading2"/>
      </w:pPr>
      <w:r>
        <w:t>Delivering the slide</w:t>
      </w:r>
    </w:p>
    <w:p>
      <w:r>
        <w:t>Let us close the loop and answer the six questions we opened with.</w:t>
      </w:r>
    </w:p>
    <w:p>
      <w:r>
        <w:t>What is existence? Eternal coexistence: countless units saturated in all-pervasive Omnipresence.</w:t>
      </w:r>
    </w:p>
    <w:p>
      <w:r>
        <w:t>What exists? Root atomic units; composite units and bodies; body–jeevan joint forms; and relational human assemblies — all saturated in the ground.</w:t>
      </w:r>
    </w:p>
    <w:p>
      <w:r>
        <w:t>Does existence begin or end? No. Existence is perpetual. Configurations form, transform, and decompose.</w:t>
      </w:r>
    </w:p>
    <w:p>
      <w:r>
        <w:t>What is the self? Jeevan: a constitutionally complete sentient atom working through the body.</w:t>
      </w:r>
    </w:p>
    <w:p>
      <w:r>
        <w:t>Is the world real? Yes. Units, mutual relationships, and definite material fulfilment are real within perpetual coexistence.</w:t>
      </w:r>
    </w:p>
    <w:p>
      <w:r>
        <w:t>How is it known? Through logical exposition, study and self-examination, practice, realisation, and conduct-evidence. Measurable physical claims still require instrument-based testing. These evidence modes should not be conflated.</w:t>
      </w:r>
    </w:p>
    <w:p>
      <w:r>
        <w:t>Fulfilment is resolution and authenticity expressed as humane conduct and participation in orderliness. The ultimate test is pramanikta — lived evidence.</w:t>
      </w:r>
    </w:p>
    <w:p>
      <w:r>
        <w:t>If we continue in a companion session, the natural next step is to place this ontology beside Advaita Vedanta, modern philosophy, and modern science — including the open problems the study names for Madhyasth Darshan itself. Thank you.</w:t>
      </w:r>
    </w:p>
    <w:p>
      <w:pPr>
        <w:pStyle w:val="Heading2"/>
      </w:pPr>
      <w:r>
        <w:t>Primary-text background</w:t>
      </w:r>
    </w:p>
    <w:p>
      <w:r>
        <w:t xml:space="preserve">Study §1.16 table. Staged method: MVD, p. 88; SB, p. 44. Open problems: §§6.1–6.2 (latency reading, conservation-to-immortality inference, </w:t>
      </w:r>
      <w:r>
        <w:rPr>
          <w:i/>
        </w:rPr>
        <w:t>jeevan</w:t>
      </w:r>
      <w:r>
        <w:t xml:space="preserve">–body interaction, operationalization of T1, </w:t>
      </w:r>
      <w:r>
        <w:rPr>
          <w:i/>
        </w:rPr>
        <w:t>niyati-kram</w:t>
      </w:r>
      <w:r>
        <w:t xml:space="preserve"> vs evolution).</w:t>
      </w:r>
    </w:p>
    <w:p>
      <w:pPr>
        <w:pStyle w:val="Heading2"/>
      </w:pPr>
      <w:r>
        <w:t>Likely questions from the audience</w:t>
      </w:r>
    </w:p>
    <w:p>
      <w:r>
        <w:rPr>
          <w:b/>
        </w:rPr>
        <w:t>Q: Where should someone start?</w:t>
      </w:r>
    </w:p>
    <w:p>
      <w:r>
        <w:t xml:space="preserve">Follow the staging: study (JV, then SB/MVD with this paper as map) → experiment and practice in living → let realisation and conduct be the test. </w:t>
      </w:r>
      <w:r>
        <w:rPr>
          <w:i/>
        </w:rPr>
        <w:t>Jeevan Vidya</w:t>
      </w:r>
      <w:r>
        <w:t xml:space="preserve"> shivirs follow this format.</w:t>
      </w:r>
    </w:p>
    <w:p>
      <w:r>
        <w:rPr>
          <w:b/>
        </w:rPr>
        <w:t>Q: What's the single takeaway?</w:t>
      </w:r>
    </w:p>
    <w:p>
      <w:r>
        <w:t>Existence is coexistence: a changeless, actionless ground and countless real units, saturated together — and because complementarity and value are built into that togetherness, human fulfilment is recognising and fulfilling relationships, evidenced in conduct. Resolution = happiness.</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