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D68" w14:textId="77777777" w:rsidR="00A41BDC" w:rsidRPr="00A41BDC" w:rsidRDefault="00A41BDC" w:rsidP="00A41BDC">
      <w:pPr>
        <w:pStyle w:val="Heading1"/>
        <w:jc w:val="center"/>
        <w:rPr>
          <w:b/>
          <w:bCs/>
        </w:rPr>
      </w:pPr>
      <w:r w:rsidRPr="00A41BDC">
        <w:rPr>
          <w:b/>
          <w:bCs/>
        </w:rPr>
        <w:t>CS410 Project Proposal</w:t>
      </w:r>
    </w:p>
    <w:p w14:paraId="1A6526A5" w14:textId="77777777" w:rsidR="00A41BDC" w:rsidRDefault="00A41BDC" w:rsidP="00A41BDC"/>
    <w:p w14:paraId="358853B2" w14:textId="5D896A44" w:rsidR="00A41BDC" w:rsidRDefault="00A41BDC" w:rsidP="00A41BDC">
      <w:r w:rsidRPr="00A41BDC">
        <w:rPr>
          <w:b/>
          <w:bCs/>
        </w:rPr>
        <w:t>Team</w:t>
      </w:r>
      <w:r>
        <w:t>: Sentients</w:t>
      </w:r>
    </w:p>
    <w:p w14:paraId="49FF9FA4" w14:textId="77777777" w:rsidR="00A41BDC" w:rsidRDefault="00A41BDC" w:rsidP="00A41BDC">
      <w:r w:rsidRPr="00A41BDC">
        <w:rPr>
          <w:b/>
          <w:bCs/>
        </w:rPr>
        <w:t>Term</w:t>
      </w:r>
      <w:r>
        <w:t>: Fall 2022</w:t>
      </w:r>
    </w:p>
    <w:p w14:paraId="40955858" w14:textId="77777777" w:rsidR="00A41BDC" w:rsidRDefault="00A41BDC" w:rsidP="00A41BDC">
      <w:r w:rsidRPr="00A41BDC">
        <w:rPr>
          <w:b/>
          <w:bCs/>
        </w:rPr>
        <w:t>Members</w:t>
      </w:r>
      <w:r>
        <w:t xml:space="preserve">: </w:t>
      </w:r>
    </w:p>
    <w:p w14:paraId="6E9C3775" w14:textId="29525565" w:rsidR="00A41BDC" w:rsidRDefault="00A41BDC" w:rsidP="00A41BDC">
      <w:r>
        <w:t>Raghavendran Ramasubramanian (</w:t>
      </w:r>
      <w:hyperlink r:id="rId5" w:history="1">
        <w:r w:rsidRPr="00371534">
          <w:rPr>
            <w:rStyle w:val="Hyperlink"/>
          </w:rPr>
          <w:t>rr26@illinois.edu</w:t>
        </w:r>
      </w:hyperlink>
      <w:r>
        <w:t>) - Captain</w:t>
      </w:r>
    </w:p>
    <w:p w14:paraId="274438D4" w14:textId="17B596C4" w:rsidR="00A41BDC" w:rsidRDefault="00A41BDC" w:rsidP="00A41BDC">
      <w:r>
        <w:t>Suganya Somu (</w:t>
      </w:r>
      <w:hyperlink r:id="rId6" w:history="1">
        <w:r w:rsidRPr="00371534">
          <w:rPr>
            <w:rStyle w:val="Hyperlink"/>
          </w:rPr>
          <w:t>ssomu2@illinois.edu</w:t>
        </w:r>
      </w:hyperlink>
      <w:r>
        <w:t xml:space="preserve">) </w:t>
      </w:r>
    </w:p>
    <w:p w14:paraId="0F10572A" w14:textId="38E9F75B" w:rsidR="00A41BDC" w:rsidRDefault="00A41BDC" w:rsidP="00A41BDC"/>
    <w:p w14:paraId="02C31DAD" w14:textId="4D89F0BF" w:rsidR="00C12887" w:rsidRPr="00C12887" w:rsidRDefault="00C12887" w:rsidP="00A41BDC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C12887">
        <w:rPr>
          <w:b/>
          <w:bCs/>
        </w:rPr>
        <w:t>Project Topic:</w:t>
      </w:r>
    </w:p>
    <w:p w14:paraId="00EC917F" w14:textId="41615A4C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Sentiment Analysis to </w:t>
      </w:r>
      <w:r w:rsidR="00520281">
        <w:rPr>
          <w:rFonts w:ascii="Arial" w:hAnsi="Arial" w:cs="Arial"/>
          <w:color w:val="000000"/>
          <w:sz w:val="22"/>
          <w:szCs w:val="22"/>
        </w:rPr>
        <w:t xml:space="preserve">predict positive/negative reviews </w:t>
      </w:r>
      <w:r w:rsidR="00655BD6">
        <w:rPr>
          <w:rFonts w:ascii="Arial" w:hAnsi="Arial" w:cs="Arial"/>
          <w:color w:val="000000"/>
          <w:sz w:val="22"/>
          <w:szCs w:val="22"/>
        </w:rPr>
        <w:t>of</w:t>
      </w:r>
      <w:r w:rsidR="00520281">
        <w:rPr>
          <w:rFonts w:ascii="Arial" w:hAnsi="Arial" w:cs="Arial"/>
          <w:color w:val="000000"/>
          <w:sz w:val="22"/>
          <w:szCs w:val="22"/>
        </w:rPr>
        <w:t xml:space="preserve"> a movie in IMDB (movie dataset)</w:t>
      </w:r>
    </w:p>
    <w:p w14:paraId="0E966133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</w:p>
    <w:p w14:paraId="1B320710" w14:textId="08EE0A39" w:rsidR="00843680" w:rsidRDefault="00C12887" w:rsidP="00843680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Project objective: </w:t>
      </w:r>
    </w:p>
    <w:p w14:paraId="6FEF388F" w14:textId="2A0B291F" w:rsidR="00843680" w:rsidRPr="00843680" w:rsidRDefault="00843680" w:rsidP="00843680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843680">
        <w:rPr>
          <w:rFonts w:ascii="ArialMT" w:eastAsia="Times New Roman" w:hAnsi="ArialMT"/>
          <w:color w:val="1C1C1C"/>
          <w:sz w:val="22"/>
          <w:szCs w:val="22"/>
        </w:rPr>
        <w:t xml:space="preserve">Our object is to build a binary classification model to predict the sentiment of a review with a vocabulary size less than or equal to </w:t>
      </w:r>
      <w:r w:rsidRPr="00843680">
        <w:rPr>
          <w:rFonts w:ascii="Arial" w:eastAsia="Times New Roman" w:hAnsi="Arial" w:cs="Arial"/>
          <w:b/>
          <w:bCs/>
          <w:color w:val="1C1C1C"/>
          <w:sz w:val="22"/>
          <w:szCs w:val="22"/>
        </w:rPr>
        <w:t>1000</w:t>
      </w:r>
      <w:r w:rsidR="00A41BDC">
        <w:rPr>
          <w:rFonts w:ascii="Arial" w:hAnsi="Arial" w:cs="Arial"/>
          <w:color w:val="000000"/>
          <w:sz w:val="22"/>
          <w:szCs w:val="22"/>
        </w:rPr>
        <w:t xml:space="preserve">. </w:t>
      </w:r>
      <w:r w:rsidR="000B387A">
        <w:rPr>
          <w:rFonts w:ascii="Arial" w:hAnsi="Arial" w:cs="Arial"/>
          <w:color w:val="000000"/>
          <w:sz w:val="22"/>
          <w:szCs w:val="22"/>
        </w:rPr>
        <w:t>The classifier</w:t>
      </w:r>
      <w:r w:rsidR="00A41BDC">
        <w:rPr>
          <w:rFonts w:ascii="Arial" w:hAnsi="Arial" w:cs="Arial"/>
          <w:color w:val="000000"/>
          <w:sz w:val="22"/>
          <w:szCs w:val="22"/>
        </w:rPr>
        <w:t xml:space="preserve"> will be built using </w:t>
      </w:r>
      <w:r w:rsidR="000B387A">
        <w:rPr>
          <w:rFonts w:ascii="Arial" w:hAnsi="Arial" w:cs="Arial"/>
          <w:color w:val="000000"/>
          <w:sz w:val="22"/>
          <w:szCs w:val="22"/>
        </w:rPr>
        <w:t xml:space="preserve">regression models. </w:t>
      </w:r>
      <w:r w:rsidR="00A41BDC">
        <w:rPr>
          <w:rFonts w:ascii="Arial" w:hAnsi="Arial" w:cs="Arial"/>
          <w:color w:val="000000"/>
          <w:sz w:val="22"/>
          <w:szCs w:val="22"/>
        </w:rPr>
        <w:t xml:space="preserve">We are planning to use </w:t>
      </w:r>
      <w:r w:rsidR="000B387A" w:rsidRPr="000B387A">
        <w:rPr>
          <w:rFonts w:ascii="Arial" w:hAnsi="Arial" w:cs="Arial"/>
          <w:b/>
          <w:bCs/>
          <w:color w:val="000000"/>
          <w:sz w:val="22"/>
          <w:szCs w:val="22"/>
        </w:rPr>
        <w:t>glmnet</w:t>
      </w:r>
      <w:r w:rsidR="000B387A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0B387A" w:rsidRPr="000B387A">
        <w:rPr>
          <w:rFonts w:ascii="Arial" w:hAnsi="Arial" w:cs="Arial"/>
          <w:b/>
          <w:bCs/>
          <w:color w:val="000000"/>
          <w:sz w:val="22"/>
          <w:szCs w:val="22"/>
        </w:rPr>
        <w:t>text2vec</w:t>
      </w:r>
      <w:r w:rsidR="000B387A">
        <w:rPr>
          <w:rFonts w:ascii="Arial" w:hAnsi="Arial" w:cs="Arial"/>
          <w:color w:val="000000"/>
          <w:sz w:val="22"/>
          <w:szCs w:val="22"/>
        </w:rPr>
        <w:t xml:space="preserve"> </w:t>
      </w:r>
      <w:r w:rsidR="00A41BDC">
        <w:rPr>
          <w:rFonts w:ascii="Arial" w:hAnsi="Arial" w:cs="Arial"/>
          <w:color w:val="000000"/>
          <w:sz w:val="22"/>
          <w:szCs w:val="22"/>
        </w:rPr>
        <w:t xml:space="preserve">library to build and train the model. </w:t>
      </w:r>
      <w:r w:rsidRPr="00843680">
        <w:rPr>
          <w:rFonts w:ascii="ArialMT" w:eastAsia="Times New Roman" w:hAnsi="ArialMT"/>
          <w:color w:val="1C1C1C"/>
          <w:sz w:val="22"/>
          <w:szCs w:val="22"/>
        </w:rPr>
        <w:t xml:space="preserve">We will be using the same vocabulary for all five training/test datasets, and we should try to produce the AUC equal or bigger than </w:t>
      </w:r>
      <w:r w:rsidRPr="00843680">
        <w:rPr>
          <w:rFonts w:ascii="Arial" w:eastAsia="Times New Roman" w:hAnsi="Arial" w:cs="Arial"/>
          <w:b/>
          <w:bCs/>
          <w:color w:val="1C1C1C"/>
          <w:sz w:val="22"/>
          <w:szCs w:val="22"/>
        </w:rPr>
        <w:t>0.9</w:t>
      </w:r>
      <w:r>
        <w:rPr>
          <w:rFonts w:ascii="Arial" w:eastAsia="Times New Roman" w:hAnsi="Arial" w:cs="Arial"/>
          <w:b/>
          <w:bCs/>
          <w:color w:val="1C1C1C"/>
          <w:sz w:val="22"/>
          <w:szCs w:val="22"/>
        </w:rPr>
        <w:t>5</w:t>
      </w:r>
      <w:r w:rsidRPr="00843680">
        <w:rPr>
          <w:rFonts w:ascii="Arial" w:eastAsia="Times New Roman" w:hAnsi="Arial" w:cs="Arial"/>
          <w:b/>
          <w:bCs/>
          <w:color w:val="1C1C1C"/>
          <w:sz w:val="22"/>
          <w:szCs w:val="22"/>
        </w:rPr>
        <w:t xml:space="preserve"> </w:t>
      </w:r>
      <w:r w:rsidRPr="00843680">
        <w:rPr>
          <w:rFonts w:ascii="ArialMT" w:eastAsia="Times New Roman" w:hAnsi="ArialMT"/>
          <w:color w:val="1C1C1C"/>
          <w:sz w:val="22"/>
          <w:szCs w:val="22"/>
        </w:rPr>
        <w:t xml:space="preserve">over all five test data. </w:t>
      </w:r>
    </w:p>
    <w:p w14:paraId="365AA6A0" w14:textId="4759C2C8" w:rsidR="00A41BDC" w:rsidRDefault="00A41BDC" w:rsidP="000B387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EB71CDE" w14:textId="64F88B05" w:rsidR="00A41BDC" w:rsidRPr="00655BD6" w:rsidRDefault="00A41BDC" w:rsidP="00A41BDC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655BD6">
        <w:rPr>
          <w:rFonts w:ascii="Arial" w:hAnsi="Arial" w:cs="Arial"/>
          <w:b/>
          <w:bCs/>
          <w:color w:val="000000"/>
          <w:sz w:val="22"/>
          <w:szCs w:val="22"/>
        </w:rPr>
        <w:t xml:space="preserve">Tasks </w:t>
      </w:r>
      <w:r w:rsidR="00C12887">
        <w:rPr>
          <w:rFonts w:ascii="Arial" w:hAnsi="Arial" w:cs="Arial"/>
          <w:b/>
          <w:bCs/>
          <w:color w:val="000000"/>
          <w:sz w:val="22"/>
          <w:szCs w:val="22"/>
        </w:rPr>
        <w:t>involved</w:t>
      </w:r>
      <w:r w:rsidRPr="00655BD6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1DB5B32" w14:textId="77777777" w:rsidR="00A41BDC" w:rsidRDefault="00A41BDC" w:rsidP="00A41BDC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746723E" w14:textId="77777777" w:rsidR="00A41BDC" w:rsidRDefault="00A41BDC" w:rsidP="00A41B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the data</w:t>
      </w:r>
    </w:p>
    <w:p w14:paraId="24998FA3" w14:textId="77777777" w:rsidR="00A41BDC" w:rsidRDefault="00A41BDC" w:rsidP="00A41B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Clean and transform the data</w:t>
      </w:r>
    </w:p>
    <w:p w14:paraId="32283542" w14:textId="77777777" w:rsidR="00A41BDC" w:rsidRDefault="00A41BDC" w:rsidP="00A41B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Exploratory data analysis</w:t>
      </w:r>
    </w:p>
    <w:p w14:paraId="4B900509" w14:textId="77777777" w:rsidR="00A41BDC" w:rsidRDefault="00A41BDC" w:rsidP="00A41B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Feature engineering and selection</w:t>
      </w:r>
    </w:p>
    <w:p w14:paraId="6F1DFEDC" w14:textId="77777777" w:rsidR="00A41BDC" w:rsidRDefault="00A41BDC" w:rsidP="00A41B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Machine learning using the training dataset</w:t>
      </w:r>
    </w:p>
    <w:p w14:paraId="6CC740E5" w14:textId="77777777" w:rsidR="00A41BDC" w:rsidRDefault="00A41BDC" w:rsidP="00A41B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Evaluate the trained model</w:t>
      </w:r>
    </w:p>
    <w:p w14:paraId="33117E83" w14:textId="77777777" w:rsidR="00A41BDC" w:rsidRPr="00BA5A11" w:rsidRDefault="00A41BDC" w:rsidP="00A41B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 results/ Deploy the model</w:t>
      </w:r>
    </w:p>
    <w:p w14:paraId="5082715E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</w:p>
    <w:p w14:paraId="3743F45F" w14:textId="77777777" w:rsidR="00A41BDC" w:rsidRPr="00E70C49" w:rsidRDefault="00A41BDC" w:rsidP="00A41BDC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E70C49">
        <w:rPr>
          <w:rFonts w:ascii="Arial" w:hAnsi="Arial" w:cs="Arial"/>
          <w:b/>
          <w:bCs/>
          <w:color w:val="000000"/>
          <w:sz w:val="22"/>
          <w:szCs w:val="22"/>
        </w:rPr>
        <w:t xml:space="preserve">Why is it important or interesting? </w:t>
      </w:r>
    </w:p>
    <w:p w14:paraId="4502B674" w14:textId="65840E79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It’s interesting since our model will detect whether </w:t>
      </w:r>
      <w:r w:rsidR="000B387A">
        <w:rPr>
          <w:rFonts w:ascii="Arial" w:hAnsi="Arial" w:cs="Arial"/>
          <w:color w:val="000000"/>
          <w:sz w:val="22"/>
          <w:szCs w:val="22"/>
        </w:rPr>
        <w:t>a review is positive or negative for a given movie from the list of movies in the IMDB dataset</w:t>
      </w:r>
      <w:r w:rsidR="00C12887">
        <w:rPr>
          <w:rFonts w:ascii="Arial" w:hAnsi="Arial" w:cs="Arial"/>
          <w:color w:val="000000"/>
          <w:sz w:val="22"/>
          <w:szCs w:val="22"/>
        </w:rPr>
        <w:t xml:space="preserve"> with AUC higher than 0.95</w:t>
      </w:r>
      <w:r w:rsidR="000B387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41E6718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</w:p>
    <w:p w14:paraId="6D65CD39" w14:textId="605E9ADA" w:rsidR="00A41BDC" w:rsidRPr="00E70C49" w:rsidRDefault="00C12887" w:rsidP="00A41BD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Implementation Approach:</w:t>
      </w:r>
    </w:p>
    <w:p w14:paraId="757EE4D0" w14:textId="3C663AB2" w:rsidR="00A41BDC" w:rsidRDefault="000B387A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planned</w:t>
      </w:r>
      <w:r w:rsidR="00A41BDC">
        <w:rPr>
          <w:rFonts w:ascii="Arial" w:hAnsi="Arial" w:cs="Arial"/>
          <w:color w:val="000000"/>
          <w:sz w:val="22"/>
          <w:szCs w:val="22"/>
        </w:rPr>
        <w:t xml:space="preserve"> approach is to collect data from an open source and then split it as 70:30 to train and test the model. Once the model is built, we can evaluate it against </w:t>
      </w:r>
      <w:r w:rsidR="0000621C">
        <w:rPr>
          <w:rFonts w:ascii="Arial" w:hAnsi="Arial" w:cs="Arial"/>
          <w:color w:val="000000"/>
          <w:sz w:val="22"/>
          <w:szCs w:val="22"/>
        </w:rPr>
        <w:t>a selected review for a movie</w:t>
      </w:r>
      <w:r w:rsidR="00A41BDC">
        <w:rPr>
          <w:rFonts w:ascii="Arial" w:hAnsi="Arial" w:cs="Arial"/>
          <w:color w:val="000000"/>
          <w:sz w:val="22"/>
          <w:szCs w:val="22"/>
        </w:rPr>
        <w:t xml:space="preserve"> and observe the results.</w:t>
      </w:r>
    </w:p>
    <w:p w14:paraId="38F7B421" w14:textId="77777777" w:rsidR="00C12887" w:rsidRPr="000B387A" w:rsidRDefault="00C12887" w:rsidP="000B387A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C286AE" w14:textId="1946401B" w:rsidR="00A41BDC" w:rsidRDefault="00A41BDC" w:rsidP="00A41BD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8E54B5">
        <w:rPr>
          <w:rFonts w:ascii="Arial" w:hAnsi="Arial" w:cs="Arial"/>
          <w:b/>
          <w:bCs/>
          <w:sz w:val="21"/>
          <w:szCs w:val="21"/>
        </w:rPr>
        <w:t>Tools</w:t>
      </w:r>
      <w:r>
        <w:rPr>
          <w:rFonts w:ascii="Arial" w:hAnsi="Arial" w:cs="Arial"/>
          <w:sz w:val="21"/>
          <w:szCs w:val="21"/>
        </w:rPr>
        <w:t xml:space="preserve">: </w:t>
      </w:r>
      <w:r w:rsidR="000B387A" w:rsidRPr="000B387A">
        <w:rPr>
          <w:rFonts w:ascii="Arial" w:hAnsi="Arial" w:cs="Arial"/>
          <w:b/>
          <w:bCs/>
          <w:color w:val="000000"/>
          <w:sz w:val="22"/>
          <w:szCs w:val="22"/>
        </w:rPr>
        <w:t>glmnet</w:t>
      </w:r>
      <w:r w:rsidR="000B387A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0B387A" w:rsidRPr="000B387A">
        <w:rPr>
          <w:rFonts w:ascii="Arial" w:hAnsi="Arial" w:cs="Arial"/>
          <w:b/>
          <w:bCs/>
          <w:color w:val="000000"/>
          <w:sz w:val="22"/>
          <w:szCs w:val="22"/>
        </w:rPr>
        <w:t>text2vec</w:t>
      </w:r>
      <w:r w:rsidR="000B387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1"/>
          <w:szCs w:val="21"/>
        </w:rPr>
        <w:t>library</w:t>
      </w:r>
    </w:p>
    <w:p w14:paraId="61B589BD" w14:textId="103E6921" w:rsidR="00A41BDC" w:rsidRDefault="00A41BDC" w:rsidP="00A41BDC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8E54B5">
        <w:rPr>
          <w:rFonts w:ascii="Arial" w:hAnsi="Arial" w:cs="Arial"/>
          <w:b/>
          <w:bCs/>
          <w:sz w:val="21"/>
          <w:szCs w:val="21"/>
        </w:rPr>
        <w:t>System</w:t>
      </w:r>
      <w:r>
        <w:rPr>
          <w:rFonts w:ascii="Arial" w:hAnsi="Arial" w:cs="Arial"/>
          <w:sz w:val="21"/>
          <w:szCs w:val="21"/>
        </w:rPr>
        <w:t>: Classifier (</w:t>
      </w:r>
      <w:r w:rsidR="009D54D5">
        <w:rPr>
          <w:rFonts w:ascii="Arial" w:hAnsi="Arial" w:cs="Arial"/>
          <w:sz w:val="21"/>
          <w:szCs w:val="21"/>
        </w:rPr>
        <w:t>Ridge/Lasso regression with penalty</w:t>
      </w:r>
      <w:r>
        <w:rPr>
          <w:rFonts w:ascii="Arial" w:hAnsi="Arial" w:cs="Arial"/>
          <w:sz w:val="21"/>
          <w:szCs w:val="21"/>
        </w:rPr>
        <w:t>)</w:t>
      </w:r>
    </w:p>
    <w:p w14:paraId="40D89789" w14:textId="6C7F0272" w:rsidR="0000621C" w:rsidRPr="0000621C" w:rsidRDefault="00A41BDC" w:rsidP="0000621C">
      <w:pPr>
        <w:jc w:val="both"/>
        <w:rPr>
          <w:rFonts w:ascii="Arial" w:hAnsi="Arial" w:cs="Arial"/>
          <w:sz w:val="21"/>
          <w:szCs w:val="21"/>
        </w:rPr>
      </w:pPr>
      <w:r w:rsidRPr="008E54B5">
        <w:rPr>
          <w:rFonts w:ascii="Arial" w:hAnsi="Arial" w:cs="Arial"/>
          <w:b/>
          <w:bCs/>
          <w:sz w:val="21"/>
          <w:szCs w:val="21"/>
        </w:rPr>
        <w:t>Datasets</w:t>
      </w:r>
      <w:r>
        <w:rPr>
          <w:rFonts w:ascii="Arial" w:hAnsi="Arial" w:cs="Arial"/>
          <w:sz w:val="21"/>
          <w:szCs w:val="21"/>
        </w:rPr>
        <w:t xml:space="preserve">: We are using the </w:t>
      </w:r>
      <w:r w:rsidR="009D54D5">
        <w:rPr>
          <w:rFonts w:ascii="Arial" w:hAnsi="Arial" w:cs="Arial"/>
          <w:sz w:val="21"/>
          <w:szCs w:val="21"/>
        </w:rPr>
        <w:t>IMDB movie</w:t>
      </w:r>
      <w:r>
        <w:rPr>
          <w:rFonts w:ascii="Arial" w:hAnsi="Arial" w:cs="Arial"/>
          <w:sz w:val="21"/>
          <w:szCs w:val="21"/>
        </w:rPr>
        <w:t xml:space="preserve"> dataset.</w:t>
      </w:r>
      <w:r w:rsidR="0000621C">
        <w:rPr>
          <w:rFonts w:ascii="Arial" w:hAnsi="Arial" w:cs="Arial"/>
          <w:sz w:val="21"/>
          <w:szCs w:val="21"/>
        </w:rPr>
        <w:t xml:space="preserve"> </w:t>
      </w:r>
      <w:r w:rsidR="0000621C" w:rsidRPr="0000621C">
        <w:rPr>
          <w:rFonts w:ascii="Arial" w:hAnsi="Arial" w:cs="Arial"/>
          <w:sz w:val="21"/>
          <w:szCs w:val="21"/>
        </w:rPr>
        <w:t>The core dataset contains 50,000 reviews split evenly into 25k train</w:t>
      </w:r>
      <w:r w:rsidR="0000621C">
        <w:rPr>
          <w:rFonts w:ascii="Arial" w:hAnsi="Arial" w:cs="Arial"/>
          <w:sz w:val="21"/>
          <w:szCs w:val="21"/>
        </w:rPr>
        <w:t xml:space="preserve"> </w:t>
      </w:r>
      <w:r w:rsidR="0000621C" w:rsidRPr="0000621C">
        <w:rPr>
          <w:rFonts w:ascii="Arial" w:hAnsi="Arial" w:cs="Arial"/>
          <w:sz w:val="21"/>
          <w:szCs w:val="21"/>
        </w:rPr>
        <w:t>and 25k test sets. The overall distribution of labels is balanced (25k</w:t>
      </w:r>
      <w:r w:rsidR="0000621C">
        <w:rPr>
          <w:rFonts w:ascii="Arial" w:hAnsi="Arial" w:cs="Arial"/>
          <w:sz w:val="21"/>
          <w:szCs w:val="21"/>
        </w:rPr>
        <w:t xml:space="preserve"> </w:t>
      </w:r>
      <w:r w:rsidR="0000621C" w:rsidRPr="0000621C">
        <w:rPr>
          <w:rFonts w:ascii="Arial" w:hAnsi="Arial" w:cs="Arial"/>
          <w:sz w:val="21"/>
          <w:szCs w:val="21"/>
        </w:rPr>
        <w:t>pos and 25k neg). We also include an additional 50,000 unlabeled</w:t>
      </w:r>
      <w:r w:rsidR="0000621C">
        <w:rPr>
          <w:rFonts w:ascii="Arial" w:hAnsi="Arial" w:cs="Arial"/>
          <w:sz w:val="21"/>
          <w:szCs w:val="21"/>
        </w:rPr>
        <w:t xml:space="preserve"> </w:t>
      </w:r>
      <w:r w:rsidR="0000621C" w:rsidRPr="0000621C">
        <w:rPr>
          <w:rFonts w:ascii="Arial" w:hAnsi="Arial" w:cs="Arial"/>
          <w:sz w:val="21"/>
          <w:szCs w:val="21"/>
        </w:rPr>
        <w:t xml:space="preserve">documents for unsupervised learning. </w:t>
      </w:r>
    </w:p>
    <w:p w14:paraId="503A3ABC" w14:textId="77777777" w:rsidR="0000621C" w:rsidRPr="0000621C" w:rsidRDefault="0000621C" w:rsidP="0000621C">
      <w:pPr>
        <w:jc w:val="both"/>
        <w:rPr>
          <w:rFonts w:ascii="Arial" w:hAnsi="Arial" w:cs="Arial"/>
          <w:sz w:val="21"/>
          <w:szCs w:val="21"/>
        </w:rPr>
      </w:pPr>
    </w:p>
    <w:p w14:paraId="4B8F8B5A" w14:textId="113B1972" w:rsidR="0000621C" w:rsidRPr="0000621C" w:rsidRDefault="0000621C" w:rsidP="0000621C">
      <w:pPr>
        <w:jc w:val="both"/>
        <w:rPr>
          <w:rFonts w:ascii="Arial" w:hAnsi="Arial" w:cs="Arial"/>
          <w:sz w:val="21"/>
          <w:szCs w:val="21"/>
        </w:rPr>
      </w:pPr>
      <w:r w:rsidRPr="0000621C">
        <w:rPr>
          <w:rFonts w:ascii="Arial" w:hAnsi="Arial" w:cs="Arial"/>
          <w:sz w:val="21"/>
          <w:szCs w:val="21"/>
        </w:rPr>
        <w:t>In the entire collection, no more than 30 reviews are allowed for any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given movie because reviews for the same movie tend to have correlated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ratings. Further, the train and test sets contain a disjoint set of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movies, so no significant performance is obtained by memorizing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 xml:space="preserve">movie-unique terms and their </w:t>
      </w:r>
      <w:r>
        <w:rPr>
          <w:rFonts w:ascii="Arial" w:hAnsi="Arial" w:cs="Arial"/>
          <w:sz w:val="21"/>
          <w:szCs w:val="21"/>
        </w:rPr>
        <w:lastRenderedPageBreak/>
        <w:t>association</w:t>
      </w:r>
      <w:r w:rsidRPr="0000621C">
        <w:rPr>
          <w:rFonts w:ascii="Arial" w:hAnsi="Arial" w:cs="Arial"/>
          <w:sz w:val="21"/>
          <w:szCs w:val="21"/>
        </w:rPr>
        <w:t xml:space="preserve"> with observed labels.  In the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labeled train/test sets, a negative review has a score &lt;= 4 out of 10,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and a positive review has a score &gt;= 7 out of 10. Thus reviews with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more neutral ratings are not included in the train/test sets. In the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unsupervised set, reviews of any rating are included and there are an</w:t>
      </w:r>
      <w:r>
        <w:rPr>
          <w:rFonts w:ascii="Arial" w:hAnsi="Arial" w:cs="Arial"/>
          <w:sz w:val="21"/>
          <w:szCs w:val="21"/>
        </w:rPr>
        <w:t xml:space="preserve"> </w:t>
      </w:r>
      <w:r w:rsidRPr="0000621C">
        <w:rPr>
          <w:rFonts w:ascii="Arial" w:hAnsi="Arial" w:cs="Arial"/>
          <w:sz w:val="21"/>
          <w:szCs w:val="21"/>
        </w:rPr>
        <w:t>even number of reviews &gt; 5 and &lt;= 5.</w:t>
      </w:r>
    </w:p>
    <w:p w14:paraId="4909DF3C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</w:p>
    <w:p w14:paraId="1AC5E44E" w14:textId="5ECAF742" w:rsidR="00A41BDC" w:rsidRPr="009D54D5" w:rsidRDefault="00C12887" w:rsidP="00A41BD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Outcome:</w:t>
      </w:r>
    </w:p>
    <w:p w14:paraId="34D44034" w14:textId="18BB8E44" w:rsidR="00A41BDC" w:rsidRDefault="0000621C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expected</w:t>
      </w:r>
      <w:r w:rsidR="00A41BDC">
        <w:rPr>
          <w:rFonts w:ascii="Arial" w:hAnsi="Arial" w:cs="Arial"/>
          <w:color w:val="000000"/>
          <w:sz w:val="22"/>
          <w:szCs w:val="22"/>
        </w:rPr>
        <w:t xml:space="preserve"> outcome is a model which can predict whether the </w:t>
      </w:r>
      <w:r w:rsidR="009D54D5">
        <w:rPr>
          <w:rFonts w:ascii="Arial" w:hAnsi="Arial" w:cs="Arial"/>
          <w:color w:val="000000"/>
          <w:sz w:val="22"/>
          <w:szCs w:val="22"/>
        </w:rPr>
        <w:t xml:space="preserve">selected movie </w:t>
      </w:r>
      <w:r>
        <w:rPr>
          <w:rFonts w:ascii="Arial" w:hAnsi="Arial" w:cs="Arial"/>
          <w:color w:val="000000"/>
          <w:sz w:val="22"/>
          <w:szCs w:val="22"/>
        </w:rPr>
        <w:t>review</w:t>
      </w:r>
      <w:r w:rsidR="009D54D5">
        <w:rPr>
          <w:rFonts w:ascii="Arial" w:hAnsi="Arial" w:cs="Arial"/>
          <w:color w:val="000000"/>
          <w:sz w:val="22"/>
          <w:szCs w:val="22"/>
        </w:rPr>
        <w:t xml:space="preserve"> is positive/negative</w:t>
      </w:r>
      <w:r w:rsidR="00843680">
        <w:rPr>
          <w:rFonts w:ascii="Arial" w:hAnsi="Arial" w:cs="Arial"/>
          <w:color w:val="000000"/>
          <w:sz w:val="22"/>
          <w:szCs w:val="22"/>
        </w:rPr>
        <w:t xml:space="preserve">. Inorder to make this project unique as compared to other implementations the goal would be to achieve AUC higher than </w:t>
      </w:r>
      <w:r w:rsidR="00843680" w:rsidRPr="00843680">
        <w:rPr>
          <w:rFonts w:ascii="Arial" w:hAnsi="Arial" w:cs="Arial"/>
          <w:b/>
          <w:bCs/>
          <w:color w:val="000000"/>
          <w:sz w:val="22"/>
          <w:szCs w:val="22"/>
        </w:rPr>
        <w:t>0.95</w:t>
      </w:r>
      <w:r w:rsidR="00843680">
        <w:rPr>
          <w:rFonts w:ascii="Arial" w:hAnsi="Arial" w:cs="Arial"/>
          <w:color w:val="000000"/>
          <w:sz w:val="22"/>
          <w:szCs w:val="22"/>
        </w:rPr>
        <w:t>.</w:t>
      </w:r>
    </w:p>
    <w:p w14:paraId="4DAFE9C0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</w:p>
    <w:p w14:paraId="5BBFE95F" w14:textId="3240B677" w:rsidR="00A41BDC" w:rsidRPr="009D54D5" w:rsidRDefault="00C12887" w:rsidP="00A41BD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Model Evaluation:</w:t>
      </w:r>
    </w:p>
    <w:p w14:paraId="6C68C8D6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are planning to use the basic measures:</w:t>
      </w:r>
    </w:p>
    <w:p w14:paraId="0AEDA618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Classification accuracy</w:t>
      </w:r>
    </w:p>
    <w:p w14:paraId="5A098D01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Precision and Recall</w:t>
      </w:r>
    </w:p>
    <w:p w14:paraId="3B735899" w14:textId="78455AB4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Area under curve</w:t>
      </w:r>
      <w:r w:rsidR="009D54D5">
        <w:rPr>
          <w:rFonts w:ascii="Arial" w:hAnsi="Arial" w:cs="Arial"/>
          <w:color w:val="000000"/>
          <w:sz w:val="22"/>
          <w:szCs w:val="22"/>
        </w:rPr>
        <w:t xml:space="preserve"> (AUC)</w:t>
      </w:r>
    </w:p>
    <w:p w14:paraId="531ABB60" w14:textId="77777777" w:rsidR="00A41BDC" w:rsidRDefault="00A41BDC" w:rsidP="00A41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932AE4" w14:textId="16CABFA3" w:rsidR="00A41BDC" w:rsidRPr="00520281" w:rsidRDefault="00C12887" w:rsidP="00A41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Programming Language:</w:t>
      </w:r>
    </w:p>
    <w:p w14:paraId="7FE13E92" w14:textId="226F221E" w:rsidR="00A41BDC" w:rsidRDefault="00520281" w:rsidP="00A41B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</w:t>
      </w:r>
    </w:p>
    <w:p w14:paraId="7F2A6DC2" w14:textId="77777777" w:rsidR="00A41BDC" w:rsidRDefault="00A41BDC" w:rsidP="00A41BDC"/>
    <w:p w14:paraId="19C19C19" w14:textId="39B418CF" w:rsidR="00A41BDC" w:rsidRPr="00520281" w:rsidRDefault="00C12887" w:rsidP="00A41BD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work division:</w:t>
      </w:r>
    </w:p>
    <w:p w14:paraId="338E1EDC" w14:textId="77777777" w:rsidR="00A41BDC" w:rsidRDefault="00A41BDC" w:rsidP="00A41BDC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BDC" w14:paraId="50E1CD47" w14:textId="77777777" w:rsidTr="00D909D1">
        <w:tc>
          <w:tcPr>
            <w:tcW w:w="4675" w:type="dxa"/>
            <w:shd w:val="clear" w:color="auto" w:fill="FBE4D5" w:themeFill="accent2" w:themeFillTint="33"/>
          </w:tcPr>
          <w:p w14:paraId="6E42A51A" w14:textId="77777777" w:rsidR="00A41BDC" w:rsidRPr="00E86C4D" w:rsidRDefault="00A41BDC" w:rsidP="00D909D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6C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0DC4C5B8" w14:textId="77777777" w:rsidR="00A41BDC" w:rsidRPr="00E86C4D" w:rsidRDefault="00A41BDC" w:rsidP="00D909D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86C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A41BDC" w14:paraId="71728508" w14:textId="77777777" w:rsidTr="00D909D1">
        <w:tc>
          <w:tcPr>
            <w:tcW w:w="4675" w:type="dxa"/>
          </w:tcPr>
          <w:p w14:paraId="018D07CB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Identify dataset Research – Data collection</w:t>
            </w:r>
          </w:p>
        </w:tc>
        <w:tc>
          <w:tcPr>
            <w:tcW w:w="4675" w:type="dxa"/>
          </w:tcPr>
          <w:p w14:paraId="1A70B8E9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 hours</w:t>
            </w:r>
          </w:p>
        </w:tc>
      </w:tr>
      <w:tr w:rsidR="00A41BDC" w14:paraId="78CDE893" w14:textId="77777777" w:rsidTr="00D909D1">
        <w:tc>
          <w:tcPr>
            <w:tcW w:w="4675" w:type="dxa"/>
          </w:tcPr>
          <w:p w14:paraId="516666B3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Clean and transform the data – Data preparation</w:t>
            </w:r>
          </w:p>
        </w:tc>
        <w:tc>
          <w:tcPr>
            <w:tcW w:w="4675" w:type="dxa"/>
          </w:tcPr>
          <w:p w14:paraId="607EBAB7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hours</w:t>
            </w:r>
          </w:p>
        </w:tc>
      </w:tr>
      <w:tr w:rsidR="00A41BDC" w14:paraId="727B6112" w14:textId="77777777" w:rsidTr="00D909D1">
        <w:tc>
          <w:tcPr>
            <w:tcW w:w="4675" w:type="dxa"/>
          </w:tcPr>
          <w:p w14:paraId="0E605767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Explore the dataset – Exploratory analysis</w:t>
            </w:r>
          </w:p>
        </w:tc>
        <w:tc>
          <w:tcPr>
            <w:tcW w:w="4675" w:type="dxa"/>
          </w:tcPr>
          <w:p w14:paraId="2105B19C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hours</w:t>
            </w:r>
          </w:p>
        </w:tc>
      </w:tr>
      <w:tr w:rsidR="00A41BDC" w14:paraId="4D846103" w14:textId="77777777" w:rsidTr="00D909D1">
        <w:tc>
          <w:tcPr>
            <w:tcW w:w="4675" w:type="dxa"/>
          </w:tcPr>
          <w:p w14:paraId="0247E09C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Feature engineering and selection – Feature engineering</w:t>
            </w:r>
          </w:p>
        </w:tc>
        <w:tc>
          <w:tcPr>
            <w:tcW w:w="4675" w:type="dxa"/>
          </w:tcPr>
          <w:p w14:paraId="1A8077E6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hours</w:t>
            </w:r>
          </w:p>
        </w:tc>
      </w:tr>
      <w:tr w:rsidR="00A41BDC" w14:paraId="2389789B" w14:textId="77777777" w:rsidTr="00D909D1">
        <w:tc>
          <w:tcPr>
            <w:tcW w:w="4675" w:type="dxa"/>
          </w:tcPr>
          <w:p w14:paraId="6A8A923E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Building the classifier - Development</w:t>
            </w:r>
          </w:p>
        </w:tc>
        <w:tc>
          <w:tcPr>
            <w:tcW w:w="4675" w:type="dxa"/>
          </w:tcPr>
          <w:p w14:paraId="611952C7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hours</w:t>
            </w:r>
          </w:p>
        </w:tc>
      </w:tr>
      <w:tr w:rsidR="00A41BDC" w14:paraId="4F03711B" w14:textId="77777777" w:rsidTr="00D909D1">
        <w:tc>
          <w:tcPr>
            <w:tcW w:w="4675" w:type="dxa"/>
          </w:tcPr>
          <w:p w14:paraId="6BE4A3C1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Evaluate the model – Testing and validation</w:t>
            </w:r>
          </w:p>
        </w:tc>
        <w:tc>
          <w:tcPr>
            <w:tcW w:w="4675" w:type="dxa"/>
          </w:tcPr>
          <w:p w14:paraId="3D6B0DF6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hours</w:t>
            </w:r>
          </w:p>
        </w:tc>
      </w:tr>
      <w:tr w:rsidR="00A41BDC" w14:paraId="7AD60F6C" w14:textId="77777777" w:rsidTr="00D909D1">
        <w:tc>
          <w:tcPr>
            <w:tcW w:w="4675" w:type="dxa"/>
          </w:tcPr>
          <w:p w14:paraId="6CF25565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Overall documentation &amp; presentation</w:t>
            </w:r>
          </w:p>
        </w:tc>
        <w:tc>
          <w:tcPr>
            <w:tcW w:w="4675" w:type="dxa"/>
          </w:tcPr>
          <w:p w14:paraId="27C2E4F3" w14:textId="77777777" w:rsidR="00A41BDC" w:rsidRDefault="00A41BDC" w:rsidP="00D909D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hours</w:t>
            </w:r>
          </w:p>
        </w:tc>
      </w:tr>
    </w:tbl>
    <w:p w14:paraId="011A9794" w14:textId="77777777" w:rsidR="00A41BDC" w:rsidRDefault="00A41BDC" w:rsidP="00A41BDC"/>
    <w:p w14:paraId="7A3B283A" w14:textId="77777777" w:rsidR="00321A77" w:rsidRPr="00A41BDC" w:rsidRDefault="00000000" w:rsidP="00A41BDC"/>
    <w:sectPr w:rsidR="00321A77" w:rsidRPr="00A41BDC" w:rsidSect="0064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BAB"/>
    <w:multiLevelType w:val="multilevel"/>
    <w:tmpl w:val="106A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E4073"/>
    <w:multiLevelType w:val="hybridMultilevel"/>
    <w:tmpl w:val="9B88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1F2"/>
    <w:multiLevelType w:val="hybridMultilevel"/>
    <w:tmpl w:val="E21A8C44"/>
    <w:lvl w:ilvl="0" w:tplc="51E6615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1105D"/>
    <w:multiLevelType w:val="multilevel"/>
    <w:tmpl w:val="FE2A3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F7B3E"/>
    <w:multiLevelType w:val="hybridMultilevel"/>
    <w:tmpl w:val="BC64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23388"/>
    <w:multiLevelType w:val="hybridMultilevel"/>
    <w:tmpl w:val="B186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937A1"/>
    <w:multiLevelType w:val="hybridMultilevel"/>
    <w:tmpl w:val="D576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20E59"/>
    <w:multiLevelType w:val="hybridMultilevel"/>
    <w:tmpl w:val="2A86BE8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3F44913"/>
    <w:multiLevelType w:val="multilevel"/>
    <w:tmpl w:val="503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942858"/>
    <w:multiLevelType w:val="hybridMultilevel"/>
    <w:tmpl w:val="027A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C1AA3"/>
    <w:multiLevelType w:val="hybridMultilevel"/>
    <w:tmpl w:val="3A46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F0BF0"/>
    <w:multiLevelType w:val="hybridMultilevel"/>
    <w:tmpl w:val="36B4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30BAB"/>
    <w:multiLevelType w:val="multilevel"/>
    <w:tmpl w:val="B96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9254E0"/>
    <w:multiLevelType w:val="multilevel"/>
    <w:tmpl w:val="B49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8210D"/>
    <w:multiLevelType w:val="multilevel"/>
    <w:tmpl w:val="313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9B0289"/>
    <w:multiLevelType w:val="hybridMultilevel"/>
    <w:tmpl w:val="D088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865B7"/>
    <w:multiLevelType w:val="multilevel"/>
    <w:tmpl w:val="EE2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D346EF"/>
    <w:multiLevelType w:val="multilevel"/>
    <w:tmpl w:val="1126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CD438A"/>
    <w:multiLevelType w:val="multilevel"/>
    <w:tmpl w:val="75F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C42ACA"/>
    <w:multiLevelType w:val="multilevel"/>
    <w:tmpl w:val="7FF8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B54515"/>
    <w:multiLevelType w:val="hybridMultilevel"/>
    <w:tmpl w:val="DD1E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770D8"/>
    <w:multiLevelType w:val="hybridMultilevel"/>
    <w:tmpl w:val="3A10E804"/>
    <w:lvl w:ilvl="0" w:tplc="8076B8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571F1"/>
    <w:multiLevelType w:val="multilevel"/>
    <w:tmpl w:val="CFD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44218C"/>
    <w:multiLevelType w:val="multilevel"/>
    <w:tmpl w:val="42B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EF4FA4"/>
    <w:multiLevelType w:val="multilevel"/>
    <w:tmpl w:val="321A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8305789">
    <w:abstractNumId w:val="14"/>
  </w:num>
  <w:num w:numId="2" w16cid:durableId="1110971282">
    <w:abstractNumId w:val="19"/>
  </w:num>
  <w:num w:numId="3" w16cid:durableId="1380741502">
    <w:abstractNumId w:val="17"/>
  </w:num>
  <w:num w:numId="4" w16cid:durableId="2030183219">
    <w:abstractNumId w:val="23"/>
  </w:num>
  <w:num w:numId="5" w16cid:durableId="1464074558">
    <w:abstractNumId w:val="12"/>
  </w:num>
  <w:num w:numId="6" w16cid:durableId="123274901">
    <w:abstractNumId w:val="16"/>
  </w:num>
  <w:num w:numId="7" w16cid:durableId="1586914577">
    <w:abstractNumId w:val="22"/>
  </w:num>
  <w:num w:numId="8" w16cid:durableId="1799296138">
    <w:abstractNumId w:val="13"/>
  </w:num>
  <w:num w:numId="9" w16cid:durableId="13314875">
    <w:abstractNumId w:val="3"/>
  </w:num>
  <w:num w:numId="10" w16cid:durableId="1072241367">
    <w:abstractNumId w:val="24"/>
  </w:num>
  <w:num w:numId="11" w16cid:durableId="511073171">
    <w:abstractNumId w:val="8"/>
  </w:num>
  <w:num w:numId="12" w16cid:durableId="1578202074">
    <w:abstractNumId w:val="2"/>
  </w:num>
  <w:num w:numId="13" w16cid:durableId="550387372">
    <w:abstractNumId w:val="5"/>
  </w:num>
  <w:num w:numId="14" w16cid:durableId="551235209">
    <w:abstractNumId w:val="7"/>
  </w:num>
  <w:num w:numId="15" w16cid:durableId="2039037185">
    <w:abstractNumId w:val="1"/>
  </w:num>
  <w:num w:numId="16" w16cid:durableId="680086157">
    <w:abstractNumId w:val="9"/>
  </w:num>
  <w:num w:numId="17" w16cid:durableId="2010255557">
    <w:abstractNumId w:val="6"/>
  </w:num>
  <w:num w:numId="18" w16cid:durableId="1654677384">
    <w:abstractNumId w:val="11"/>
  </w:num>
  <w:num w:numId="19" w16cid:durableId="1741979533">
    <w:abstractNumId w:val="15"/>
  </w:num>
  <w:num w:numId="20" w16cid:durableId="156305087">
    <w:abstractNumId w:val="10"/>
  </w:num>
  <w:num w:numId="21" w16cid:durableId="2060544790">
    <w:abstractNumId w:val="20"/>
  </w:num>
  <w:num w:numId="22" w16cid:durableId="574167326">
    <w:abstractNumId w:val="4"/>
  </w:num>
  <w:num w:numId="23" w16cid:durableId="944773924">
    <w:abstractNumId w:val="21"/>
  </w:num>
  <w:num w:numId="24" w16cid:durableId="2051030087">
    <w:abstractNumId w:val="18"/>
  </w:num>
  <w:num w:numId="25" w16cid:durableId="73701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A1"/>
    <w:rsid w:val="0000621C"/>
    <w:rsid w:val="00056385"/>
    <w:rsid w:val="000B387A"/>
    <w:rsid w:val="00162BA1"/>
    <w:rsid w:val="00296DB0"/>
    <w:rsid w:val="00320406"/>
    <w:rsid w:val="004E3000"/>
    <w:rsid w:val="00520281"/>
    <w:rsid w:val="005B1D06"/>
    <w:rsid w:val="00655BD6"/>
    <w:rsid w:val="007D1236"/>
    <w:rsid w:val="007F20FE"/>
    <w:rsid w:val="00843680"/>
    <w:rsid w:val="009D54D5"/>
    <w:rsid w:val="00A41BDC"/>
    <w:rsid w:val="00AD547A"/>
    <w:rsid w:val="00C12887"/>
    <w:rsid w:val="00E76F5D"/>
    <w:rsid w:val="00E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62B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BDC"/>
  </w:style>
  <w:style w:type="paragraph" w:styleId="Heading1">
    <w:name w:val="heading 1"/>
    <w:basedOn w:val="Normal"/>
    <w:next w:val="Normal"/>
    <w:link w:val="Heading1Char"/>
    <w:uiPriority w:val="9"/>
    <w:qFormat/>
    <w:rsid w:val="00162B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B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BA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2B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BA1"/>
    <w:pPr>
      <w:ind w:left="720"/>
      <w:contextualSpacing/>
    </w:pPr>
  </w:style>
  <w:style w:type="table" w:styleId="TableGrid">
    <w:name w:val="Table Grid"/>
    <w:basedOn w:val="TableNormal"/>
    <w:uiPriority w:val="39"/>
    <w:rsid w:val="00A41B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1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omu2@illinois.edu" TargetMode="External"/><Relationship Id="rId5" Type="http://schemas.openxmlformats.org/officeDocument/2006/relationships/hyperlink" Target="mailto:rr26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Bhagwat</dc:creator>
  <cp:keywords/>
  <dc:description/>
  <cp:lastModifiedBy>Ramasubramanian, Raghav</cp:lastModifiedBy>
  <cp:revision>3</cp:revision>
  <dcterms:created xsi:type="dcterms:W3CDTF">2022-10-24T03:22:00Z</dcterms:created>
  <dcterms:modified xsi:type="dcterms:W3CDTF">2022-10-24T03:40:00Z</dcterms:modified>
</cp:coreProperties>
</file>