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step-by-step guide to creating a Spring Batch fixed-length file generator with header/footer using GitHub Copilot, optimized with AI-assisted prompt engineering: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g8uidzyrs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Project Setup Prompt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Copilot Prompt:</w:t>
        <w:br w:type="textWrapping"/>
      </w:r>
      <w:r w:rsidDel="00000000" w:rsidR="00000000" w:rsidRPr="00000000">
        <w:rPr>
          <w:rtl w:val="0"/>
        </w:rPr>
        <w:t xml:space="preserve"> "Create a Spring Boot project with Spring Batch dependencies for processing fixed-length files. Include necessary dependencies in pom.xml."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Resulting Dependencies: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&lt;dependencies&gt;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&lt;dependency&gt;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&lt;artifactId&gt;spring-boot-starter-batch&lt;/artifactId&gt;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&lt;/dependency&gt;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&lt;dependency&gt;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&lt;/dependency&gt;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&lt;/dependencies&gt;</w:t>
      </w:r>
    </w:p>
    <w:p w:rsidR="00000000" w:rsidDel="00000000" w:rsidP="00000000" w:rsidRDefault="00000000" w:rsidRPr="00000000" w14:paraId="00000010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o4jyoq6q4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Model Definition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Copilot Prompt:</w:t>
        <w:br w:type="textWrapping"/>
      </w:r>
      <w:r w:rsidDel="00000000" w:rsidR="00000000" w:rsidRPr="00000000">
        <w:rPr>
          <w:rtl w:val="0"/>
        </w:rPr>
        <w:t xml:space="preserve"> "Create a Java record for financial transactions with fixed-length fields: transactionId (6 chars), accountNumber (12 chars), amount (10 chars padded left), date (8 chars yyyyMMdd)."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transactionId,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rtl w:val="0"/>
        </w:rPr>
        <w:t xml:space="preserve">// 6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accountNumber,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rtl w:val="0"/>
        </w:rPr>
        <w:t xml:space="preserve">// 12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BigDecimal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amount, 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rtl w:val="0"/>
        </w:rPr>
        <w:t xml:space="preserve">// 10 chars (left padded)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LocalDate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date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8e908c"/>
          <w:rtl w:val="0"/>
        </w:rPr>
        <w:t xml:space="preserve">// 8 chars yyyyMMdd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 {}</w:t>
      </w:r>
    </w:p>
    <w:p w:rsidR="00000000" w:rsidDel="00000000" w:rsidP="00000000" w:rsidRDefault="00000000" w:rsidRPr="00000000" w14:paraId="0000001A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6nue5dnnx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File Writer Configuration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Optimized Prompt:</w:t>
        <w:br w:type="textWrapping"/>
      </w:r>
      <w:r w:rsidDel="00000000" w:rsidR="00000000" w:rsidRPr="00000000">
        <w:rPr>
          <w:rtl w:val="0"/>
        </w:rPr>
        <w:t xml:space="preserve"> "Implement a Spring Batch FlatFileItemWriter with FormatterLineAggregator for fixed-width output. Include header with file creation date and footer with total records count. Use field widths: 6,12,10,8."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@Bean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FlatFileItemWriter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 fixedLengthWriter()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FlatFileItemWriterBuilder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&gt;()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.name(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"transactionWriter"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.resource(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FileSystemResource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"transactions.txt"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.headerCallback(writer -&gt; writer.write(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"FILE_CREATED|"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LocalDate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.now()))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.footerCallback(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TransactionFooterCallback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())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.lineAggregator(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FormatterLineAggregator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&gt;() {{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setFieldExtractor(item -&gt;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[]{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.format(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"%-6.6s"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item.transactionId()),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.format(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"%-12.12s"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item.accountNumber()),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.format(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"%10.2f"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item.amount()),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DateTimeFormatter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.BASIC_ISO_DATE.format(item.date())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});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setFormat(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"%-6s%-12s%10s%8s"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}})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.build();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5nhwiqnlg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Footer Callback Implementation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Precision Prompt:</w:t>
        <w:br w:type="textWrapping"/>
      </w:r>
      <w:r w:rsidDel="00000000" w:rsidR="00000000" w:rsidRPr="00000000">
        <w:rPr>
          <w:rtl w:val="0"/>
        </w:rPr>
        <w:t xml:space="preserve"> "Create a Spring Batch ItemStreamWriter footer callback that counts records and writes 'TOTAL_RECORDS|X' as last line."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TransactionFooterCallback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FlatFileFooterCallback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count = </w:t>
      </w:r>
      <w:r w:rsidDel="00000000" w:rsidR="00000000" w:rsidRPr="00000000">
        <w:rPr>
          <w:rFonts w:ascii="Roboto Mono" w:cs="Roboto Mono" w:eastAsia="Roboto Mono" w:hAnsi="Roboto Mono"/>
          <w:color w:val="f587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writeFooter(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Writer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writer)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throws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IOException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writer.write(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"\nTOTAL_RECORDS|"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+ count);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increment()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count++;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b16ovbibd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Batch Job Configuration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Contextual Prompt:</w:t>
        <w:br w:type="textWrapping"/>
      </w:r>
      <w:r w:rsidDel="00000000" w:rsidR="00000000" w:rsidRPr="00000000">
        <w:rPr>
          <w:rtl w:val="0"/>
        </w:rPr>
        <w:t xml:space="preserve"> "Configure a Spring Batch job with 1000-item chunks that processes transactions from JdbcCursorItemReader and writes to fixed-length file with header/footer."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@Bean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Job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exportTransactionsJob(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JobRepository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jobRepository,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fileStep)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JobBuilder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"exportTransactions"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jobRepository)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.start(fileStep)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.build();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@Bean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fileStep(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PlatformTransactionManager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txManager,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ItemReader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 reader,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ItemWriter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 writer)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StepBuilder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18c00"/>
          <w:rtl w:val="0"/>
        </w:rPr>
        <w:t xml:space="preserve">"fileStep"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jobRepository)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.&lt;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&gt;chunk(</w:t>
      </w:r>
      <w:r w:rsidDel="00000000" w:rsidR="00000000" w:rsidRPr="00000000">
        <w:rPr>
          <w:rFonts w:ascii="Roboto Mono" w:cs="Roboto Mono" w:eastAsia="Roboto Mono" w:hAnsi="Roboto Mono"/>
          <w:color w:val="f587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, txManager)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.reader(reader)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.processor(item -&gt;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((</w:t>
      </w:r>
      <w:r w:rsidDel="00000000" w:rsidR="00000000" w:rsidRPr="00000000">
        <w:rPr>
          <w:rFonts w:ascii="Roboto Mono" w:cs="Roboto Mono" w:eastAsia="Roboto Mono" w:hAnsi="Roboto Mono"/>
          <w:color w:val="4271ae"/>
          <w:rtl w:val="0"/>
        </w:rPr>
        <w:t xml:space="preserve">TransactionFooterCallback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) footer).increment();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8959a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item;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})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.writer(writer)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        .build();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342.8568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jks5lh24m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Optimized Prompt Strategies Used: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 Scaffolding:</w:t>
        <w:br w:type="textWrapping"/>
      </w:r>
      <w:r w:rsidDel="00000000" w:rsidR="00000000" w:rsidRPr="00000000">
        <w:rPr>
          <w:rtl w:val="0"/>
        </w:rPr>
        <w:t xml:space="preserve"> "Create a Spring Batch application that..." followed by specific format requirements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Anchoring:</w:t>
        <w:br w:type="textWrapping"/>
      </w:r>
      <w:r w:rsidDel="00000000" w:rsidR="00000000" w:rsidRPr="00000000">
        <w:rPr>
          <w:rtl w:val="0"/>
        </w:rPr>
        <w:t xml:space="preserve"> Including Spring Batch class names (FormatterLineAggregator, FlatFileFooterCallback) in prompts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Specification:</w:t>
        <w:br w:type="textWrapping"/>
      </w:r>
      <w:r w:rsidDel="00000000" w:rsidR="00000000" w:rsidRPr="00000000">
        <w:rPr>
          <w:rtl w:val="0"/>
        </w:rPr>
        <w:t xml:space="preserve"> Explicit character counts and padding directions in field descriptions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Matching:</w:t>
        <w:br w:type="textWrapping"/>
      </w:r>
      <w:r w:rsidDel="00000000" w:rsidR="00000000" w:rsidRPr="00000000">
        <w:rPr>
          <w:rtl w:val="0"/>
        </w:rPr>
        <w:t xml:space="preserve"> "Similar to bank transaction files but with..." when generating data model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Prevention:</w:t>
        <w:br w:type="textWrapping"/>
      </w:r>
      <w:r w:rsidDel="00000000" w:rsidR="00000000" w:rsidRPr="00000000">
        <w:rPr>
          <w:rtl w:val="0"/>
        </w:rPr>
        <w:t xml:space="preserve"> Adding "Ensure thread safety..." when implementing footer callback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Optimization Tips: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architecture-level prompts before diving into implementation details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concrete examples from existing configurations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) as reference points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exact formatting patterns and field widths to constrain output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Spring Batch terminology with file format requirements in prompts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uses Spring Batch's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FormatterLineAggregator</w:t>
      </w:r>
      <w:r w:rsidDel="00000000" w:rsidR="00000000" w:rsidRPr="00000000">
        <w:rPr>
          <w:rtl w:val="0"/>
        </w:rPr>
        <w:t xml:space="preserve"> for fixed-width formatting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 and header/footer callbacks for metadata tracking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. The chunk-based processing handles large files efficiently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, while the optimized prompts ensure Copilot generates context-aware code snippets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jdyg6t5x4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Citations: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https://stackoverflow.com/questions/72774768/spring-batch-fixed-length-flatfileitemreader-expect-a-footer-line-or-fail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https://stackoverflow.com/q/45126987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https://stackoverflow.com/questions/58242212/writing-object-fields-with-fixed-length-to-file-with-spring-batch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https://github.blog/developer-skills/github/how-to-write-better-prompts-for-github-copilot/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https://github.com/langmi/spring-batch-examples-readers/blob/master/src/main/resources/spring/batch/job/readers/file/file-header-footer-ignore-job.xml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https://stackoverflow.com/questions/47325636/spring-batch-writing-objects-to-lines-with-fixed-length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https://craftsmen.nl/processing-files-with-fixed-line-length-using-spring-batch/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https://github.com/wbotelhos/spring-batch-fixed-length-token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https://github.com/SourceGroove/spring-batch-file-layout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https://docs.spring.io/spring-batch/reference/readers-and-writers/flat-files/file-item-writer.html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https://github.com/vaquarkhan/spring-batch-1/blob/master/spring-batch-samples/README.md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https://github.com/spring-projects/spring-batch/blob/master/spring-batch-samples/README.md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https://github.com/spring-projects/spring-batch/issues/1764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https://github.com/desprez/springbatch-patterns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https://github.com/lakhsam/springbatch/blob/master/_BatchOne/src/main/resources/spring-batch-header-footer.xml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https://www.youtube.com/watch?v=IW-BX4rXAaI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https://stackoverflow.com/questions/27405874/reading-text-file-with-fixed-length-columns-using-spring-batch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https://www.youtube.com/watch?v=9hZsOeIINg8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https://stackoverflow.com/questions/65937150/specify-header-and-footer-for-all-file-created-by-multiresourceitemwriter-when-w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https://github.com/orgs/community/discussions/109538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Answer from Perplexity: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pplx.ai/share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7325636/spring-batch-writing-objects-to-lines-with-fixed-length" TargetMode="External"/><Relationship Id="rId22" Type="http://schemas.openxmlformats.org/officeDocument/2006/relationships/hyperlink" Target="https://github.com/wbotelhos/spring-batch-fixed-length-token" TargetMode="External"/><Relationship Id="rId21" Type="http://schemas.openxmlformats.org/officeDocument/2006/relationships/hyperlink" Target="https://craftsmen.nl/processing-files-with-fixed-line-length-using-spring-batch/" TargetMode="External"/><Relationship Id="rId24" Type="http://schemas.openxmlformats.org/officeDocument/2006/relationships/hyperlink" Target="https://docs.spring.io/spring-batch/reference/readers-and-writers/flat-files/file-item-writer.html" TargetMode="External"/><Relationship Id="rId23" Type="http://schemas.openxmlformats.org/officeDocument/2006/relationships/hyperlink" Target="https://github.com/SourceGroove/spring-batch-file-lay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47325636/spring-batch-writing-objects-to-lines-with-fixed-length" TargetMode="External"/><Relationship Id="rId26" Type="http://schemas.openxmlformats.org/officeDocument/2006/relationships/hyperlink" Target="https://github.com/spring-projects/spring-batch/blob/master/spring-batch-samples/README.md" TargetMode="External"/><Relationship Id="rId25" Type="http://schemas.openxmlformats.org/officeDocument/2006/relationships/hyperlink" Target="https://github.com/vaquarkhan/spring-batch-1/blob/master/spring-batch-samples/README.md" TargetMode="External"/><Relationship Id="rId28" Type="http://schemas.openxmlformats.org/officeDocument/2006/relationships/hyperlink" Target="https://github.com/desprez/springbatch-patterns" TargetMode="External"/><Relationship Id="rId27" Type="http://schemas.openxmlformats.org/officeDocument/2006/relationships/hyperlink" Target="https://github.com/spring-projects/spring-batch/issues/1764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2774768/spring-batch-fixed-length-flatfileitemreader-expect-a-footer-line-or-fail" TargetMode="External"/><Relationship Id="rId29" Type="http://schemas.openxmlformats.org/officeDocument/2006/relationships/hyperlink" Target="https://github.com/lakhsam/springbatch/blob/master/_BatchOne/src/main/resources/spring-batch-header-footer.xml" TargetMode="External"/><Relationship Id="rId7" Type="http://schemas.openxmlformats.org/officeDocument/2006/relationships/hyperlink" Target="https://github.com/SourceGroove/spring-batch-file-layout" TargetMode="External"/><Relationship Id="rId8" Type="http://schemas.openxmlformats.org/officeDocument/2006/relationships/hyperlink" Target="https://stackoverflow.com/questions/58242212/writing-object-fields-with-fixed-length-to-file-with-spring-batch" TargetMode="External"/><Relationship Id="rId31" Type="http://schemas.openxmlformats.org/officeDocument/2006/relationships/hyperlink" Target="https://stackoverflow.com/questions/27405874/reading-text-file-with-fixed-length-columns-using-spring-batch" TargetMode="External"/><Relationship Id="rId30" Type="http://schemas.openxmlformats.org/officeDocument/2006/relationships/hyperlink" Target="https://www.youtube.com/watch?v=IW-BX4rXAaI" TargetMode="External"/><Relationship Id="rId11" Type="http://schemas.openxmlformats.org/officeDocument/2006/relationships/hyperlink" Target="https://github.com/SourceGroove/spring-batch-file-layout" TargetMode="External"/><Relationship Id="rId33" Type="http://schemas.openxmlformats.org/officeDocument/2006/relationships/hyperlink" Target="https://stackoverflow.com/questions/65937150/specify-header-and-footer-for-all-file-created-by-multiresourceitemwriter-when-w" TargetMode="External"/><Relationship Id="rId10" Type="http://schemas.openxmlformats.org/officeDocument/2006/relationships/hyperlink" Target="https://stackoverflow.com/q/45126987" TargetMode="External"/><Relationship Id="rId32" Type="http://schemas.openxmlformats.org/officeDocument/2006/relationships/hyperlink" Target="https://www.youtube.com/watch?v=9hZsOeIINg8" TargetMode="External"/><Relationship Id="rId13" Type="http://schemas.openxmlformats.org/officeDocument/2006/relationships/hyperlink" Target="https://craftsmen.nl/processing-files-with-fixed-line-length-using-spring-batch/" TargetMode="External"/><Relationship Id="rId35" Type="http://schemas.openxmlformats.org/officeDocument/2006/relationships/hyperlink" Target="https://www.perplexity.ai/search/pplx.ai/share" TargetMode="External"/><Relationship Id="rId12" Type="http://schemas.openxmlformats.org/officeDocument/2006/relationships/hyperlink" Target="https://stackoverflow.com/questions/72774768/spring-batch-fixed-length-flatfileitemreader-expect-a-footer-line-or-fail" TargetMode="External"/><Relationship Id="rId34" Type="http://schemas.openxmlformats.org/officeDocument/2006/relationships/hyperlink" Target="https://github.com/orgs/community/discussions/109538" TargetMode="External"/><Relationship Id="rId15" Type="http://schemas.openxmlformats.org/officeDocument/2006/relationships/hyperlink" Target="https://stackoverflow.com/questions/72774768/spring-batch-fixed-length-flatfileitemreader-expect-a-footer-line-or-fail" TargetMode="External"/><Relationship Id="rId14" Type="http://schemas.openxmlformats.org/officeDocument/2006/relationships/hyperlink" Target="https://github.blog/developer-skills/github/how-to-write-better-prompts-for-github-copilot/" TargetMode="External"/><Relationship Id="rId36" Type="http://schemas.openxmlformats.org/officeDocument/2006/relationships/hyperlink" Target="https://www.perplexity.ai/search/pplx.ai/share" TargetMode="External"/><Relationship Id="rId17" Type="http://schemas.openxmlformats.org/officeDocument/2006/relationships/hyperlink" Target="https://stackoverflow.com/questions/58242212/writing-object-fields-with-fixed-length-to-file-with-spring-batch" TargetMode="External"/><Relationship Id="rId16" Type="http://schemas.openxmlformats.org/officeDocument/2006/relationships/hyperlink" Target="https://stackoverflow.com/q/45126987" TargetMode="External"/><Relationship Id="rId19" Type="http://schemas.openxmlformats.org/officeDocument/2006/relationships/hyperlink" Target="https://github.com/langmi/spring-batch-examples-readers/blob/master/src/main/resources/spring/batch/job/readers/file/file-header-footer-ignore-job.xml" TargetMode="External"/><Relationship Id="rId18" Type="http://schemas.openxmlformats.org/officeDocument/2006/relationships/hyperlink" Target="https://github.blog/developer-skills/github/how-to-write-better-prompts-for-github-copilo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